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26CF1" w:rsidR="005D77D8" w:rsidP="00726CF1" w:rsidRDefault="005D77D8" w14:paraId="16E56268" w14:textId="77777777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26CF1">
        <w:rPr>
          <w:rFonts w:ascii="Times New Roman" w:hAnsi="Times New Roman" w:cs="Times New Roman"/>
          <w:b/>
          <w:caps/>
          <w:sz w:val="24"/>
          <w:szCs w:val="24"/>
        </w:rPr>
        <w:t xml:space="preserve">Did Nicholas of Cusa talk with Muslims? </w:t>
      </w:r>
    </w:p>
    <w:p w:rsidRPr="00726CF1" w:rsidR="005D77D8" w:rsidP="00726CF1" w:rsidRDefault="005D77D8" w14:paraId="78FCE547" w14:textId="77777777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26CF1">
        <w:rPr>
          <w:rFonts w:ascii="Times New Roman" w:hAnsi="Times New Roman" w:cs="Times New Roman"/>
          <w:b/>
          <w:caps/>
          <w:sz w:val="24"/>
          <w:szCs w:val="24"/>
        </w:rPr>
        <w:t xml:space="preserve">Revisiting Cusanus’ sources for the </w:t>
      </w:r>
      <w:r w:rsidRPr="00726CF1">
        <w:rPr>
          <w:rFonts w:ascii="Times New Roman" w:hAnsi="Times New Roman" w:cs="Times New Roman"/>
          <w:b/>
          <w:i/>
          <w:caps/>
          <w:sz w:val="24"/>
          <w:szCs w:val="24"/>
        </w:rPr>
        <w:t>Cribratio Alkorani</w:t>
      </w:r>
      <w:r w:rsidRPr="00726CF1">
        <w:rPr>
          <w:rFonts w:ascii="Times New Roman" w:hAnsi="Times New Roman" w:cs="Times New Roman"/>
          <w:b/>
          <w:caps/>
          <w:sz w:val="24"/>
          <w:szCs w:val="24"/>
        </w:rPr>
        <w:t xml:space="preserve"> and interfaith dialogue</w:t>
      </w:r>
    </w:p>
    <w:p w:rsidRPr="00726CF1" w:rsidR="005D77D8" w:rsidP="00726CF1" w:rsidRDefault="005D77D8" w14:paraId="18F4C929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Pr="00726CF1" w:rsidR="005D77D8" w:rsidP="00726CF1" w:rsidRDefault="005D77D8" w14:paraId="01D5E0D2" w14:textId="1FD2FE1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>Maarten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6CF1">
        <w:rPr>
          <w:rFonts w:ascii="Times New Roman" w:hAnsi="Times New Roman" w:cs="Times New Roman"/>
          <w:sz w:val="24"/>
          <w:szCs w:val="24"/>
        </w:rPr>
        <w:t>Halff</w:t>
      </w:r>
    </w:p>
    <w:p w:rsidRPr="00726CF1" w:rsidR="005D77D8" w:rsidP="00726CF1" w:rsidRDefault="005D77D8" w14:paraId="755046C6" w14:textId="23B811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Pr="00893A51" w:rsidR="005D77D8" w:rsidP="00893A51" w:rsidRDefault="005D77D8" w14:paraId="6785EA78" w14:textId="2D81BB8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3A51">
        <w:rPr>
          <w:rFonts w:ascii="Times New Roman" w:hAnsi="Times New Roman" w:cs="Times New Roman"/>
          <w:b/>
          <w:sz w:val="24"/>
          <w:szCs w:val="24"/>
          <w:u w:val="single"/>
        </w:rPr>
        <w:t>Final biography</w:t>
      </w:r>
    </w:p>
    <w:p w:rsidR="005D77D8" w:rsidP="00726CF1" w:rsidRDefault="005D77D8" w14:paraId="1179BAFB" w14:textId="205308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Pr="00726CF1" w:rsidR="00A0019A" w:rsidP="00726CF1" w:rsidRDefault="00A0019A" w14:paraId="6886EFCB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Pr="00726CF1" w:rsidR="008E7DA3" w:rsidP="00726CF1" w:rsidRDefault="008E7DA3" w14:paraId="7DD27560" w14:textId="621414D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26CF1">
        <w:rPr>
          <w:rFonts w:ascii="Times New Roman" w:hAnsi="Times New Roman" w:cs="Times New Roman"/>
          <w:b/>
          <w:sz w:val="24"/>
          <w:szCs w:val="24"/>
        </w:rPr>
        <w:t>I. Archival sources</w:t>
      </w:r>
    </w:p>
    <w:p w:rsidRPr="00726CF1" w:rsidR="008E7DA3" w:rsidP="00726CF1" w:rsidRDefault="008E7DA3" w14:paraId="7BAF9623" w14:textId="72E87B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Pr="00F36515" w:rsidR="008E7DA3" w:rsidP="00726CF1" w:rsidRDefault="008E7DA3" w14:paraId="5BD45978" w14:textId="5B2DAEA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F36515">
        <w:rPr>
          <w:rFonts w:ascii="Times New Roman" w:hAnsi="Times New Roman" w:cs="Times New Roman"/>
          <w:b/>
          <w:sz w:val="24"/>
          <w:szCs w:val="24"/>
          <w:lang w:val="es-CL"/>
        </w:rPr>
        <w:t xml:space="preserve">Archivio di </w:t>
      </w:r>
      <w:proofErr w:type="spellStart"/>
      <w:r w:rsidRPr="00F36515">
        <w:rPr>
          <w:rFonts w:ascii="Times New Roman" w:hAnsi="Times New Roman" w:cs="Times New Roman"/>
          <w:b/>
          <w:sz w:val="24"/>
          <w:szCs w:val="24"/>
          <w:lang w:val="es-CL"/>
        </w:rPr>
        <w:t>Stato</w:t>
      </w:r>
      <w:proofErr w:type="spellEnd"/>
      <w:r w:rsidRPr="00F36515">
        <w:rPr>
          <w:rFonts w:ascii="Times New Roman" w:hAnsi="Times New Roman" w:cs="Times New Roman"/>
          <w:b/>
          <w:sz w:val="24"/>
          <w:szCs w:val="24"/>
          <w:lang w:val="es-CL"/>
        </w:rPr>
        <w:t xml:space="preserve"> di </w:t>
      </w:r>
      <w:proofErr w:type="spellStart"/>
      <w:r w:rsidRPr="00F36515">
        <w:rPr>
          <w:rFonts w:ascii="Times New Roman" w:hAnsi="Times New Roman" w:cs="Times New Roman"/>
          <w:b/>
          <w:sz w:val="24"/>
          <w:szCs w:val="24"/>
          <w:lang w:val="es-CL"/>
        </w:rPr>
        <w:t>Bologna</w:t>
      </w:r>
      <w:proofErr w:type="spellEnd"/>
    </w:p>
    <w:p w:rsidRPr="00726CF1" w:rsidR="008E7DA3" w:rsidP="00726CF1" w:rsidRDefault="008E7DA3" w14:paraId="5A1A1ED2" w14:textId="7FF4174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</w:p>
    <w:p w:rsidR="00F36515" w:rsidP="00726CF1" w:rsidRDefault="00512DF6" w14:paraId="1B50C29A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Archivio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Malvezzi-Lupari</w:t>
      </w:r>
      <w:proofErr w:type="spellEnd"/>
    </w:p>
    <w:p w:rsidRPr="00F36515" w:rsidR="00F36515" w:rsidP="00F36515" w:rsidRDefault="00512DF6" w14:paraId="2A0EFE02" w14:textId="77777777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36515">
        <w:rPr>
          <w:rFonts w:ascii="Times New Roman" w:hAnsi="Times New Roman" w:cs="Times New Roman"/>
          <w:sz w:val="24"/>
          <w:szCs w:val="24"/>
        </w:rPr>
        <w:t xml:space="preserve">Serie III, </w:t>
      </w:r>
      <w:proofErr w:type="spellStart"/>
      <w:r w:rsidRPr="00F36515">
        <w:rPr>
          <w:rFonts w:ascii="Times New Roman" w:hAnsi="Times New Roman" w:cs="Times New Roman"/>
          <w:i/>
          <w:sz w:val="24"/>
          <w:szCs w:val="24"/>
        </w:rPr>
        <w:t>Istrumenti</w:t>
      </w:r>
      <w:proofErr w:type="spellEnd"/>
      <w:r w:rsidRPr="00F36515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36515">
        <w:rPr>
          <w:rFonts w:ascii="Times New Roman" w:hAnsi="Times New Roman" w:cs="Times New Roman"/>
          <w:i/>
          <w:sz w:val="24"/>
          <w:szCs w:val="24"/>
        </w:rPr>
        <w:t>Scritture</w:t>
      </w:r>
      <w:proofErr w:type="spellEnd"/>
      <w:r w:rsidRPr="00F365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515">
        <w:rPr>
          <w:rFonts w:ascii="Times New Roman" w:hAnsi="Times New Roman" w:cs="Times New Roman"/>
          <w:i/>
          <w:sz w:val="24"/>
          <w:szCs w:val="24"/>
        </w:rPr>
        <w:t>Lupari</w:t>
      </w:r>
      <w:proofErr w:type="spellEnd"/>
    </w:p>
    <w:p w:rsidRPr="00F36515" w:rsidR="004638FD" w:rsidP="00F36515" w:rsidRDefault="00512DF6" w14:paraId="522E546A" w14:textId="308644E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36515">
        <w:rPr>
          <w:rFonts w:ascii="Times New Roman" w:hAnsi="Times New Roman" w:cs="Times New Roman"/>
          <w:sz w:val="24"/>
          <w:szCs w:val="24"/>
        </w:rPr>
        <w:t>b. 48, 6 February 1393</w:t>
      </w:r>
    </w:p>
    <w:p w:rsidRPr="00F36515" w:rsidR="008E7DA3" w:rsidP="00F36515" w:rsidRDefault="00512DF6" w14:paraId="7B7A080E" w14:textId="3967FA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36515">
        <w:rPr>
          <w:rFonts w:ascii="Times New Roman" w:hAnsi="Times New Roman" w:cs="Times New Roman"/>
          <w:sz w:val="24"/>
          <w:szCs w:val="24"/>
        </w:rPr>
        <w:t>b. 48,</w:t>
      </w:r>
      <w:r w:rsidRPr="00F36515" w:rsidR="00F36515">
        <w:rPr>
          <w:rFonts w:ascii="Times New Roman" w:hAnsi="Times New Roman" w:cs="Times New Roman"/>
          <w:sz w:val="24"/>
          <w:szCs w:val="24"/>
        </w:rPr>
        <w:t xml:space="preserve"> </w:t>
      </w:r>
      <w:r w:rsidRPr="00F36515">
        <w:rPr>
          <w:rFonts w:ascii="Times New Roman" w:hAnsi="Times New Roman" w:cs="Times New Roman"/>
          <w:sz w:val="24"/>
          <w:szCs w:val="24"/>
        </w:rPr>
        <w:t>18 September 1411</w:t>
      </w:r>
    </w:p>
    <w:p w:rsidR="00F36515" w:rsidP="00F36515" w:rsidRDefault="00F36515" w14:paraId="233EB9B2" w14:textId="6178012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36515">
        <w:rPr>
          <w:rFonts w:ascii="Times New Roman" w:hAnsi="Times New Roman" w:cs="Times New Roman"/>
          <w:sz w:val="24"/>
          <w:szCs w:val="24"/>
        </w:rPr>
        <w:t>b. 50, 14 March 1431</w:t>
      </w:r>
    </w:p>
    <w:p w:rsidRPr="00F36515" w:rsidR="00D330A1" w:rsidP="00F36515" w:rsidRDefault="00D330A1" w14:paraId="1E23300E" w14:textId="3B489A3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36515">
        <w:rPr>
          <w:rFonts w:ascii="Times New Roman" w:hAnsi="Times New Roman" w:cs="Times New Roman"/>
          <w:sz w:val="24"/>
          <w:szCs w:val="24"/>
        </w:rPr>
        <w:t>b. 52,</w:t>
      </w:r>
      <w:r w:rsidR="00F36515">
        <w:rPr>
          <w:rFonts w:ascii="Times New Roman" w:hAnsi="Times New Roman" w:cs="Times New Roman"/>
          <w:sz w:val="24"/>
          <w:szCs w:val="24"/>
        </w:rPr>
        <w:t xml:space="preserve"> </w:t>
      </w:r>
      <w:r w:rsidRPr="00F36515">
        <w:rPr>
          <w:rFonts w:ascii="Times New Roman" w:hAnsi="Times New Roman" w:cs="Times New Roman"/>
          <w:sz w:val="24"/>
          <w:szCs w:val="24"/>
        </w:rPr>
        <w:t>16 August 1449</w:t>
      </w:r>
    </w:p>
    <w:p w:rsidRPr="00F36515" w:rsidR="00D330A1" w:rsidP="00F36515" w:rsidRDefault="00881D92" w14:paraId="752C28CE" w14:textId="6F99D78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36515">
        <w:rPr>
          <w:rFonts w:ascii="Times New Roman" w:hAnsi="Times New Roman" w:cs="Times New Roman"/>
          <w:sz w:val="24"/>
          <w:szCs w:val="24"/>
        </w:rPr>
        <w:t>b. 53, 29 July 1462</w:t>
      </w:r>
    </w:p>
    <w:p w:rsidRPr="00F36515" w:rsidR="00881D92" w:rsidP="00726CF1" w:rsidRDefault="00881D92" w14:paraId="43B80F21" w14:textId="0729365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Pr="00F36515" w:rsidR="00F36515" w:rsidP="00726CF1" w:rsidRDefault="00512DF6" w14:paraId="397B7312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name="_Hlk525507597" w:id="0"/>
      <w:r w:rsidRPr="00F36515">
        <w:rPr>
          <w:rFonts w:ascii="Times New Roman" w:hAnsi="Times New Roman" w:cs="Times New Roman"/>
          <w:sz w:val="24"/>
          <w:szCs w:val="24"/>
        </w:rPr>
        <w:t xml:space="preserve">Miscellanea </w:t>
      </w:r>
      <w:proofErr w:type="spellStart"/>
      <w:r w:rsidRPr="00F36515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F3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515">
        <w:rPr>
          <w:rFonts w:ascii="Times New Roman" w:hAnsi="Times New Roman" w:cs="Times New Roman"/>
          <w:sz w:val="24"/>
          <w:szCs w:val="24"/>
        </w:rPr>
        <w:t>Corporazioni</w:t>
      </w:r>
      <w:proofErr w:type="spellEnd"/>
      <w:r w:rsidRPr="00F3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515">
        <w:rPr>
          <w:rFonts w:ascii="Times New Roman" w:hAnsi="Times New Roman" w:cs="Times New Roman"/>
          <w:sz w:val="24"/>
          <w:szCs w:val="24"/>
        </w:rPr>
        <w:t>d’Arte</w:t>
      </w:r>
      <w:proofErr w:type="spellEnd"/>
    </w:p>
    <w:p w:rsidRPr="00F36515" w:rsidR="00512DF6" w:rsidP="00F36515" w:rsidRDefault="00F36515" w14:paraId="5BA75D2B" w14:textId="7324DD5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A) </w:t>
      </w:r>
      <w:proofErr w:type="spellStart"/>
      <w:r w:rsidRPr="00F36515" w:rsidR="00512DF6">
        <w:rPr>
          <w:rFonts w:ascii="Times New Roman" w:hAnsi="Times New Roman" w:cs="Times New Roman"/>
          <w:i/>
          <w:sz w:val="24"/>
          <w:szCs w:val="24"/>
        </w:rPr>
        <w:t>Arte</w:t>
      </w:r>
      <w:proofErr w:type="spellEnd"/>
      <w:r w:rsidRPr="00F36515" w:rsidR="00512D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515" w:rsidR="00512DF6">
        <w:rPr>
          <w:rFonts w:ascii="Times New Roman" w:hAnsi="Times New Roman" w:cs="Times New Roman"/>
          <w:i/>
          <w:sz w:val="24"/>
          <w:szCs w:val="24"/>
        </w:rPr>
        <w:t>della</w:t>
      </w:r>
      <w:proofErr w:type="spellEnd"/>
      <w:r w:rsidRPr="00F36515" w:rsidR="00512DF6">
        <w:rPr>
          <w:rFonts w:ascii="Times New Roman" w:hAnsi="Times New Roman" w:cs="Times New Roman"/>
          <w:i/>
          <w:sz w:val="24"/>
          <w:szCs w:val="24"/>
        </w:rPr>
        <w:t xml:space="preserve"> Seta</w:t>
      </w:r>
      <w:r w:rsidRPr="00F36515" w:rsidR="00512DF6">
        <w:rPr>
          <w:rFonts w:ascii="Times New Roman" w:hAnsi="Times New Roman" w:cs="Times New Roman"/>
          <w:sz w:val="24"/>
          <w:szCs w:val="24"/>
        </w:rPr>
        <w:t>, no. 1, 9 January 1420</w:t>
      </w:r>
      <w:bookmarkEnd w:id="0"/>
      <w:r w:rsidRPr="00F36515">
        <w:rPr>
          <w:rFonts w:ascii="Times New Roman" w:hAnsi="Times New Roman" w:cs="Times New Roman"/>
          <w:sz w:val="24"/>
          <w:szCs w:val="24"/>
        </w:rPr>
        <w:t xml:space="preserve">, </w:t>
      </w:r>
      <w:r w:rsidRPr="00F36515" w:rsidR="00512DF6">
        <w:rPr>
          <w:rFonts w:ascii="Times New Roman" w:hAnsi="Times New Roman" w:cs="Times New Roman"/>
          <w:sz w:val="24"/>
          <w:szCs w:val="24"/>
        </w:rPr>
        <w:t>3 December 1420</w:t>
      </w:r>
      <w:r w:rsidRPr="00F36515">
        <w:rPr>
          <w:rFonts w:ascii="Times New Roman" w:hAnsi="Times New Roman" w:cs="Times New Roman"/>
          <w:sz w:val="24"/>
          <w:szCs w:val="24"/>
        </w:rPr>
        <w:t xml:space="preserve">, </w:t>
      </w:r>
      <w:r w:rsidRPr="00F36515" w:rsidR="00512DF6">
        <w:rPr>
          <w:rFonts w:ascii="Times New Roman" w:hAnsi="Times New Roman" w:cs="Times New Roman"/>
          <w:sz w:val="24"/>
          <w:szCs w:val="24"/>
        </w:rPr>
        <w:t>23 February 1427, 6 March</w:t>
      </w:r>
      <w:r w:rsidRPr="00F36515">
        <w:rPr>
          <w:rFonts w:ascii="Times New Roman" w:hAnsi="Times New Roman" w:cs="Times New Roman"/>
          <w:sz w:val="24"/>
          <w:szCs w:val="24"/>
        </w:rPr>
        <w:t xml:space="preserve"> 1427</w:t>
      </w:r>
      <w:r w:rsidRPr="00F36515" w:rsidR="00512DF6">
        <w:rPr>
          <w:rFonts w:ascii="Times New Roman" w:hAnsi="Times New Roman" w:cs="Times New Roman"/>
          <w:sz w:val="24"/>
          <w:szCs w:val="24"/>
        </w:rPr>
        <w:t xml:space="preserve">, 2 April </w:t>
      </w:r>
      <w:r w:rsidRPr="00F36515">
        <w:rPr>
          <w:rFonts w:ascii="Times New Roman" w:hAnsi="Times New Roman" w:cs="Times New Roman"/>
          <w:sz w:val="24"/>
          <w:szCs w:val="24"/>
        </w:rPr>
        <w:t xml:space="preserve">1427, </w:t>
      </w:r>
      <w:r w:rsidRPr="00F36515" w:rsidR="00512DF6">
        <w:rPr>
          <w:rFonts w:ascii="Times New Roman" w:hAnsi="Times New Roman" w:cs="Times New Roman"/>
          <w:sz w:val="24"/>
          <w:szCs w:val="24"/>
        </w:rPr>
        <w:t>and 23 July 1427</w:t>
      </w:r>
    </w:p>
    <w:p w:rsidRPr="00F36515" w:rsidR="00F36515" w:rsidP="00726CF1" w:rsidRDefault="00F36515" w14:paraId="32611976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36515" w:rsidP="00726CF1" w:rsidRDefault="00512DF6" w14:paraId="6D93B40F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Comune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Governo</w:t>
      </w:r>
      <w:proofErr w:type="spellEnd"/>
    </w:p>
    <w:p w:rsidRPr="00726CF1" w:rsidR="00512DF6" w:rsidP="00F36515" w:rsidRDefault="00512DF6" w14:paraId="46608110" w14:textId="247502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Consigli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ed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ufficiali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Magistrature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ed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ambascerie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no. 67, c.76</w:t>
      </w:r>
    </w:p>
    <w:p w:rsidRPr="00726CF1" w:rsidR="00B12824" w:rsidP="00F36515" w:rsidRDefault="00B12824" w14:paraId="3A21B320" w14:textId="7DC9A5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Feudi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cittadinenza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no. 428, 23 May 1445</w:t>
      </w:r>
    </w:p>
    <w:p w:rsidRPr="00726CF1" w:rsidR="00A0019A" w:rsidP="00726CF1" w:rsidRDefault="00A0019A" w14:paraId="6C15AF44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</w:p>
    <w:p w:rsidRPr="00726CF1" w:rsidR="00512DF6" w:rsidP="00726CF1" w:rsidRDefault="00D330A1" w14:paraId="76FA68DB" w14:textId="1C51102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26CF1">
        <w:rPr>
          <w:rFonts w:ascii="Times New Roman" w:hAnsi="Times New Roman" w:cs="Times New Roman"/>
          <w:b/>
          <w:sz w:val="24"/>
          <w:szCs w:val="24"/>
          <w:lang w:val="de-DE"/>
        </w:rPr>
        <w:t>Archivio di Stato di Firenze</w:t>
      </w:r>
    </w:p>
    <w:p w:rsidRPr="00726CF1" w:rsidR="00D330A1" w:rsidP="00726CF1" w:rsidRDefault="00D330A1" w14:paraId="6CE48160" w14:textId="154433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</w:p>
    <w:p w:rsidR="00893A51" w:rsidP="00726CF1" w:rsidRDefault="00D330A1" w14:paraId="57D67F91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893A51">
        <w:rPr>
          <w:rFonts w:ascii="Times New Roman" w:hAnsi="Times New Roman" w:cs="Times New Roman"/>
          <w:sz w:val="24"/>
          <w:szCs w:val="24"/>
          <w:lang w:val="es-CL"/>
        </w:rPr>
        <w:t>Mediceo</w:t>
      </w:r>
      <w:proofErr w:type="spellEnd"/>
      <w:r w:rsidRPr="00893A5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893A51">
        <w:rPr>
          <w:rFonts w:ascii="Times New Roman" w:hAnsi="Times New Roman" w:cs="Times New Roman"/>
          <w:sz w:val="24"/>
          <w:szCs w:val="24"/>
          <w:lang w:val="es-CL"/>
        </w:rPr>
        <w:t>avanti</w:t>
      </w:r>
      <w:proofErr w:type="spellEnd"/>
      <w:r w:rsidRPr="00893A5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893A51">
        <w:rPr>
          <w:rFonts w:ascii="Times New Roman" w:hAnsi="Times New Roman" w:cs="Times New Roman"/>
          <w:sz w:val="24"/>
          <w:szCs w:val="24"/>
          <w:lang w:val="es-CL"/>
        </w:rPr>
        <w:t>il</w:t>
      </w:r>
      <w:proofErr w:type="spellEnd"/>
      <w:r w:rsidRPr="00893A5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893A51">
        <w:rPr>
          <w:rFonts w:ascii="Times New Roman" w:hAnsi="Times New Roman" w:cs="Times New Roman"/>
          <w:sz w:val="24"/>
          <w:szCs w:val="24"/>
          <w:lang w:val="es-CL"/>
        </w:rPr>
        <w:t>Principato</w:t>
      </w:r>
      <w:proofErr w:type="spellEnd"/>
    </w:p>
    <w:p w:rsidRPr="00726CF1" w:rsidR="00D330A1" w:rsidP="00893A51" w:rsidRDefault="00893A51" w14:paraId="747266FF" w14:textId="2DB26AA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CL"/>
        </w:rPr>
        <w:t>F</w:t>
      </w:r>
      <w:r w:rsidRPr="00726CF1" w:rsidR="00D330A1">
        <w:rPr>
          <w:rFonts w:ascii="Times New Roman" w:hAnsi="Times New Roman" w:cs="Times New Roman"/>
          <w:sz w:val="24"/>
          <w:szCs w:val="24"/>
          <w:lang w:val="es-CL"/>
        </w:rPr>
        <w:t>ilza</w:t>
      </w:r>
      <w:proofErr w:type="spellEnd"/>
      <w:r w:rsidRPr="00726CF1" w:rsidR="00D330A1">
        <w:rPr>
          <w:rFonts w:ascii="Times New Roman" w:hAnsi="Times New Roman" w:cs="Times New Roman"/>
          <w:sz w:val="24"/>
          <w:szCs w:val="24"/>
          <w:lang w:val="es-CL"/>
        </w:rPr>
        <w:t xml:space="preserve"> 9, f. 202r</w:t>
      </w:r>
    </w:p>
    <w:p w:rsidR="00D330A1" w:rsidP="00726CF1" w:rsidRDefault="00D330A1" w14:paraId="318138E9" w14:textId="16F1C5E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</w:p>
    <w:p w:rsidRPr="00747704" w:rsidR="00D330A1" w:rsidP="00726CF1" w:rsidRDefault="00D330A1" w14:paraId="30C1F0FB" w14:textId="2BD807A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b/>
          <w:sz w:val="24"/>
          <w:szCs w:val="24"/>
        </w:rPr>
        <w:t>Biblioteka</w:t>
      </w:r>
      <w:proofErr w:type="spellEnd"/>
      <w:r w:rsidRPr="00726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6CF1">
        <w:rPr>
          <w:rFonts w:ascii="Times New Roman" w:hAnsi="Times New Roman" w:cs="Times New Roman"/>
          <w:b/>
          <w:sz w:val="24"/>
          <w:szCs w:val="24"/>
        </w:rPr>
        <w:t>Jagiellońska</w:t>
      </w:r>
      <w:proofErr w:type="spellEnd"/>
      <w:r w:rsidR="0074770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47704" w:rsidR="007477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Kraków</w:t>
      </w:r>
      <w:proofErr w:type="spellEnd"/>
      <w:r w:rsidRPr="00747704" w:rsidR="007477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Poland</w:t>
      </w:r>
      <w:r w:rsidRPr="00747704" w:rsidR="007477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Pr="00726CF1" w:rsidR="00D330A1" w:rsidP="00726CF1" w:rsidRDefault="00D330A1" w14:paraId="0154396A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Pr="00726CF1" w:rsidR="00D330A1" w:rsidP="00726CF1" w:rsidRDefault="00D330A1" w14:paraId="16841578" w14:textId="734DB65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Berol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. Ms.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Ital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. Fol. 168 (1734) (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Ghirardacci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Ch.,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Della historia di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Bologna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Parte Terza)</w:t>
      </w:r>
    </w:p>
    <w:p w:rsidRPr="00726CF1" w:rsidR="00D330A1" w:rsidP="00726CF1" w:rsidRDefault="00D330A1" w14:paraId="5421F55A" w14:textId="35CE5D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</w:p>
    <w:p w:rsidRPr="00726CF1" w:rsidR="00A0019A" w:rsidP="00726CF1" w:rsidRDefault="00A0019A" w14:paraId="685D1963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</w:p>
    <w:p w:rsidRPr="00977C10" w:rsidR="008E7DA3" w:rsidP="00726CF1" w:rsidRDefault="008E7DA3" w14:paraId="4F882A91" w14:textId="4F922A2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977C10">
        <w:rPr>
          <w:rFonts w:ascii="Times New Roman" w:hAnsi="Times New Roman" w:cs="Times New Roman"/>
          <w:b/>
          <w:sz w:val="24"/>
          <w:szCs w:val="24"/>
          <w:lang w:val="es-CL"/>
        </w:rPr>
        <w:t xml:space="preserve">II. </w:t>
      </w:r>
      <w:proofErr w:type="spellStart"/>
      <w:r w:rsidRPr="00977C10">
        <w:rPr>
          <w:rFonts w:ascii="Times New Roman" w:hAnsi="Times New Roman" w:cs="Times New Roman"/>
          <w:b/>
          <w:sz w:val="24"/>
          <w:szCs w:val="24"/>
          <w:lang w:val="es-CL"/>
        </w:rPr>
        <w:t>Published</w:t>
      </w:r>
      <w:proofErr w:type="spellEnd"/>
      <w:r w:rsidRPr="00977C10">
        <w:rPr>
          <w:rFonts w:ascii="Times New Roman" w:hAnsi="Times New Roman" w:cs="Times New Roman"/>
          <w:b/>
          <w:sz w:val="24"/>
          <w:szCs w:val="24"/>
          <w:lang w:val="es-CL"/>
        </w:rPr>
        <w:t xml:space="preserve"> </w:t>
      </w:r>
      <w:proofErr w:type="spellStart"/>
      <w:r w:rsidRPr="00977C10">
        <w:rPr>
          <w:rFonts w:ascii="Times New Roman" w:hAnsi="Times New Roman" w:cs="Times New Roman"/>
          <w:b/>
          <w:sz w:val="24"/>
          <w:szCs w:val="24"/>
          <w:lang w:val="es-CL"/>
        </w:rPr>
        <w:t>sources</w:t>
      </w:r>
      <w:proofErr w:type="spellEnd"/>
      <w:r w:rsidRPr="00977C10" w:rsidR="00893A51">
        <w:rPr>
          <w:rFonts w:ascii="Times New Roman" w:hAnsi="Times New Roman" w:cs="Times New Roman"/>
          <w:b/>
          <w:sz w:val="24"/>
          <w:szCs w:val="24"/>
          <w:lang w:val="es-CL"/>
        </w:rPr>
        <w:t xml:space="preserve"> and </w:t>
      </w:r>
      <w:proofErr w:type="spellStart"/>
      <w:r w:rsidRPr="00977C10" w:rsidR="00893A51">
        <w:rPr>
          <w:rFonts w:ascii="Times New Roman" w:hAnsi="Times New Roman" w:cs="Times New Roman"/>
          <w:b/>
          <w:sz w:val="24"/>
          <w:szCs w:val="24"/>
          <w:lang w:val="es-CL"/>
        </w:rPr>
        <w:t>editions</w:t>
      </w:r>
      <w:proofErr w:type="spellEnd"/>
    </w:p>
    <w:p w:rsidRPr="00977C10" w:rsidR="004638FD" w:rsidP="00726CF1" w:rsidRDefault="004638FD" w14:paraId="147BE6DE" w14:textId="0321993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</w:p>
    <w:p w:rsidR="00A0019A" w:rsidP="00726CF1" w:rsidRDefault="00A0019A" w14:paraId="3DB30D90" w14:textId="0D916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Buchan Telfer, J. (ed.), 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The Bondage and Travels of Johann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Schiltberger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>, a native of Bavaria, in Europe, Asia, and Africa, 1396-1427</w:t>
      </w:r>
      <w:r w:rsidRPr="00726CF1">
        <w:rPr>
          <w:rFonts w:ascii="Times New Roman" w:hAnsi="Times New Roman" w:cs="Times New Roman"/>
          <w:sz w:val="24"/>
          <w:szCs w:val="24"/>
        </w:rPr>
        <w:t>, London, Hakluyt Society, 1879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977C10" w:rsidR="00512DF6" w:rsidP="00726CF1" w:rsidRDefault="00512DF6" w14:paraId="4BD5049E" w14:textId="1DD6644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A0019A">
        <w:rPr>
          <w:rFonts w:ascii="Times New Roman" w:hAnsi="Times New Roman" w:cs="Times New Roman"/>
          <w:sz w:val="24"/>
          <w:szCs w:val="24"/>
        </w:rPr>
        <w:t>Cecconi</w:t>
      </w:r>
      <w:proofErr w:type="spellEnd"/>
      <w:r w:rsidRPr="00A0019A">
        <w:rPr>
          <w:rFonts w:ascii="Times New Roman" w:hAnsi="Times New Roman" w:cs="Times New Roman"/>
          <w:sz w:val="24"/>
          <w:szCs w:val="24"/>
        </w:rPr>
        <w:t xml:space="preserve">, E., </w:t>
      </w:r>
      <w:r w:rsidRPr="00A0019A">
        <w:rPr>
          <w:rFonts w:ascii="Times New Roman" w:hAnsi="Times New Roman" w:cs="Times New Roman"/>
          <w:i/>
          <w:sz w:val="24"/>
          <w:szCs w:val="24"/>
        </w:rPr>
        <w:t xml:space="preserve">Studi </w:t>
      </w:r>
      <w:proofErr w:type="spellStart"/>
      <w:r w:rsidRPr="00A0019A">
        <w:rPr>
          <w:rFonts w:ascii="Times New Roman" w:hAnsi="Times New Roman" w:cs="Times New Roman"/>
          <w:i/>
          <w:sz w:val="24"/>
          <w:szCs w:val="24"/>
        </w:rPr>
        <w:t>storici</w:t>
      </w:r>
      <w:proofErr w:type="spellEnd"/>
      <w:r w:rsidRPr="00A001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019A">
        <w:rPr>
          <w:rFonts w:ascii="Times New Roman" w:hAnsi="Times New Roman" w:cs="Times New Roman"/>
          <w:i/>
          <w:sz w:val="24"/>
          <w:szCs w:val="24"/>
        </w:rPr>
        <w:t>sul</w:t>
      </w:r>
      <w:proofErr w:type="spellEnd"/>
      <w:r w:rsidRPr="00A001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019A">
        <w:rPr>
          <w:rFonts w:ascii="Times New Roman" w:hAnsi="Times New Roman" w:cs="Times New Roman"/>
          <w:i/>
          <w:sz w:val="24"/>
          <w:szCs w:val="24"/>
        </w:rPr>
        <w:t>concilio</w:t>
      </w:r>
      <w:proofErr w:type="spellEnd"/>
      <w:r w:rsidRPr="00A0019A">
        <w:rPr>
          <w:rFonts w:ascii="Times New Roman" w:hAnsi="Times New Roman" w:cs="Times New Roman"/>
          <w:i/>
          <w:sz w:val="24"/>
          <w:szCs w:val="24"/>
        </w:rPr>
        <w:t xml:space="preserve"> di Firenze</w:t>
      </w:r>
      <w:r w:rsidRPr="00A0019A">
        <w:rPr>
          <w:rFonts w:ascii="Times New Roman" w:hAnsi="Times New Roman" w:cs="Times New Roman"/>
          <w:sz w:val="24"/>
          <w:szCs w:val="24"/>
        </w:rPr>
        <w:t xml:space="preserve">, vol. </w:t>
      </w:r>
      <w:r w:rsidRPr="00977C10">
        <w:rPr>
          <w:rFonts w:ascii="Times New Roman" w:hAnsi="Times New Roman" w:cs="Times New Roman"/>
          <w:sz w:val="24"/>
          <w:szCs w:val="24"/>
          <w:lang w:val="es-CL"/>
        </w:rPr>
        <w:t>I (</w:t>
      </w:r>
      <w:proofErr w:type="spellStart"/>
      <w:r w:rsidRPr="00977C10">
        <w:rPr>
          <w:rFonts w:ascii="Times New Roman" w:hAnsi="Times New Roman" w:cs="Times New Roman"/>
          <w:sz w:val="24"/>
          <w:szCs w:val="24"/>
          <w:lang w:val="es-CL"/>
        </w:rPr>
        <w:t>Antecedenti</w:t>
      </w:r>
      <w:proofErr w:type="spellEnd"/>
      <w:r w:rsidRPr="00977C10">
        <w:rPr>
          <w:rFonts w:ascii="Times New Roman" w:hAnsi="Times New Roman" w:cs="Times New Roman"/>
          <w:sz w:val="24"/>
          <w:szCs w:val="24"/>
          <w:lang w:val="es-CL"/>
        </w:rPr>
        <w:t xml:space="preserve"> del concilio), Florence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747704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="00747704">
        <w:rPr>
          <w:rFonts w:ascii="Times New Roman" w:hAnsi="Times New Roman" w:cs="Times New Roman"/>
          <w:sz w:val="24"/>
          <w:szCs w:val="24"/>
          <w:lang w:val="es-CL"/>
        </w:rPr>
        <w:t>Tipografia</w:t>
      </w:r>
      <w:proofErr w:type="spellEnd"/>
      <w:r w:rsidR="00747704">
        <w:rPr>
          <w:rFonts w:ascii="Times New Roman" w:hAnsi="Times New Roman" w:cs="Times New Roman"/>
          <w:sz w:val="24"/>
          <w:szCs w:val="24"/>
          <w:lang w:val="es-CL"/>
        </w:rPr>
        <w:t xml:space="preserve"> ad </w:t>
      </w:r>
      <w:proofErr w:type="spellStart"/>
      <w:r w:rsidR="00747704">
        <w:rPr>
          <w:rFonts w:ascii="Times New Roman" w:hAnsi="Times New Roman" w:cs="Times New Roman"/>
          <w:sz w:val="24"/>
          <w:szCs w:val="24"/>
          <w:lang w:val="es-CL"/>
        </w:rPr>
        <w:t>Insegna</w:t>
      </w:r>
      <w:proofErr w:type="spellEnd"/>
      <w:r w:rsidR="00747704">
        <w:rPr>
          <w:rFonts w:ascii="Times New Roman" w:hAnsi="Times New Roman" w:cs="Times New Roman"/>
          <w:sz w:val="24"/>
          <w:szCs w:val="24"/>
          <w:lang w:val="es-CL"/>
        </w:rPr>
        <w:t xml:space="preserve"> di S. Antonino</w:t>
      </w:r>
      <w:r w:rsidRPr="00977C10">
        <w:rPr>
          <w:rFonts w:ascii="Times New Roman" w:hAnsi="Times New Roman" w:cs="Times New Roman"/>
          <w:sz w:val="24"/>
          <w:szCs w:val="24"/>
          <w:lang w:val="es-CL"/>
        </w:rPr>
        <w:t>, 1869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893A51" w:rsidP="00893A51" w:rsidRDefault="00893A51" w14:paraId="20F273B2" w14:textId="44D289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lastRenderedPageBreak/>
        <w:t>Dolfi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P. S.,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Cronologia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delle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famiglie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nobili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Bologna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con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le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loro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insegne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e nel fine di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cimieri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="00747704">
        <w:rPr>
          <w:rFonts w:ascii="Times New Roman" w:hAnsi="Times New Roman" w:cs="Times New Roman"/>
          <w:sz w:val="24"/>
          <w:szCs w:val="24"/>
          <w:lang w:val="es-CL"/>
        </w:rPr>
        <w:t>Bologna</w:t>
      </w:r>
      <w:proofErr w:type="spellEnd"/>
      <w:r w:rsidR="00AE556F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747704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="00747704">
        <w:rPr>
          <w:rFonts w:ascii="Times New Roman" w:hAnsi="Times New Roman" w:cs="Times New Roman"/>
          <w:sz w:val="24"/>
          <w:szCs w:val="24"/>
          <w:lang w:val="es-CL"/>
        </w:rPr>
        <w:t>presso</w:t>
      </w:r>
      <w:proofErr w:type="spellEnd"/>
      <w:r w:rsidR="00747704">
        <w:rPr>
          <w:rFonts w:ascii="Times New Roman" w:hAnsi="Times New Roman" w:cs="Times New Roman"/>
          <w:sz w:val="24"/>
          <w:szCs w:val="24"/>
          <w:lang w:val="es-CL"/>
        </w:rPr>
        <w:t xml:space="preserve"> G.B. </w:t>
      </w:r>
      <w:proofErr w:type="spellStart"/>
      <w:r w:rsidR="00747704">
        <w:rPr>
          <w:rFonts w:ascii="Times New Roman" w:hAnsi="Times New Roman" w:cs="Times New Roman"/>
          <w:sz w:val="24"/>
          <w:szCs w:val="24"/>
          <w:lang w:val="es-CL"/>
        </w:rPr>
        <w:t>Ferroni</w:t>
      </w:r>
      <w:proofErr w:type="spellEnd"/>
      <w:r w:rsidR="00747704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>1670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511A41" w:rsidP="00511A41" w:rsidRDefault="00511A41" w14:paraId="294D153E" w14:textId="5BEF284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Dorini</w:t>
      </w:r>
      <w:proofErr w:type="spellEnd"/>
      <w:r>
        <w:rPr>
          <w:rFonts w:ascii="Times New Roman" w:hAnsi="Times New Roman" w:cs="Times New Roman"/>
          <w:sz w:val="24"/>
          <w:szCs w:val="24"/>
          <w:lang w:val="es-CL"/>
        </w:rPr>
        <w:t>, V.,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and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Bertelè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T. (eds.),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Il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libro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dei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conti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di Giacomo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Badoer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(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Costantinopoli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1436-1440)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Rome,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Istituto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Poligrafico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dello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Stato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1956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893A51" w:rsidP="00893A51" w:rsidRDefault="00893A51" w14:paraId="3376ADC3" w14:textId="00E964D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Gabriel, L. and Dupré, W. (eds.),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Nikolaus von Kues. Die Philosophisch-Theologischen Schriften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747704">
        <w:rPr>
          <w:rFonts w:ascii="Times New Roman" w:hAnsi="Times New Roman" w:cs="Times New Roman"/>
          <w:sz w:val="24"/>
          <w:szCs w:val="24"/>
          <w:lang w:val="de-DE"/>
        </w:rPr>
        <w:t>vol. 3, V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>ien</w:t>
      </w:r>
      <w:r w:rsidR="00747704">
        <w:rPr>
          <w:rFonts w:ascii="Times New Roman" w:hAnsi="Times New Roman" w:cs="Times New Roman"/>
          <w:sz w:val="24"/>
          <w:szCs w:val="24"/>
          <w:lang w:val="de-DE"/>
        </w:rPr>
        <w:t>na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>, Herder, 1989</w:t>
      </w:r>
      <w:r w:rsidR="00AE556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Pr="00726CF1" w:rsidR="00893A51" w:rsidP="00893A51" w:rsidRDefault="00893A51" w14:paraId="104D494F" w14:textId="14CF652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Ghirardacci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Ch.,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Della Historia di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Bologna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Parte Prima,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Bologna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="00AE556F">
        <w:rPr>
          <w:rFonts w:ascii="Times New Roman" w:hAnsi="Times New Roman" w:cs="Times New Roman"/>
          <w:sz w:val="24"/>
          <w:szCs w:val="24"/>
          <w:lang w:val="es-CL"/>
        </w:rPr>
        <w:t>Eredi</w:t>
      </w:r>
      <w:proofErr w:type="spellEnd"/>
      <w:r w:rsidR="00AE556F">
        <w:rPr>
          <w:rFonts w:ascii="Times New Roman" w:hAnsi="Times New Roman" w:cs="Times New Roman"/>
          <w:sz w:val="24"/>
          <w:szCs w:val="24"/>
          <w:lang w:val="es-CL"/>
        </w:rPr>
        <w:t xml:space="preserve"> di G. Rossi, 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>1596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893A51" w:rsidR="00893A51" w:rsidP="00893A51" w:rsidRDefault="00893A51" w14:paraId="5D9D31A3" w14:textId="73684E1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Guidicini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G.,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Cose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notabili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della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città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Bologa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ossia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Storia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cronologica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suoi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stabili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sacri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pubblici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private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v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ol. </w:t>
      </w:r>
      <w:r w:rsidR="00AE556F">
        <w:rPr>
          <w:rFonts w:ascii="Times New Roman" w:hAnsi="Times New Roman" w:cs="Times New Roman"/>
          <w:sz w:val="24"/>
          <w:szCs w:val="24"/>
        </w:rPr>
        <w:t>2</w:t>
      </w:r>
      <w:r w:rsidRPr="00893A51">
        <w:rPr>
          <w:rFonts w:ascii="Times New Roman" w:hAnsi="Times New Roman" w:cs="Times New Roman"/>
          <w:sz w:val="24"/>
          <w:szCs w:val="24"/>
        </w:rPr>
        <w:t xml:space="preserve">, Bologna, </w:t>
      </w:r>
      <w:r w:rsidR="00AE556F">
        <w:rPr>
          <w:rFonts w:ascii="Times New Roman" w:hAnsi="Times New Roman" w:cs="Times New Roman"/>
          <w:sz w:val="24"/>
          <w:szCs w:val="24"/>
        </w:rPr>
        <w:t>Forni,</w:t>
      </w:r>
      <w:r w:rsidRPr="00893A51">
        <w:rPr>
          <w:rFonts w:ascii="Times New Roman" w:hAnsi="Times New Roman" w:cs="Times New Roman"/>
          <w:sz w:val="24"/>
          <w:szCs w:val="24"/>
        </w:rPr>
        <w:t>1869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8E7DA3" w:rsidP="00726CF1" w:rsidRDefault="004638FD" w14:paraId="0B75B977" w14:textId="03892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Hopkins, J. (ed)., 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Nicholas of Cusa’s De Pace Fidei and Cribratio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Alkorani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>: Translation and Analysis</w:t>
      </w:r>
      <w:r w:rsidRPr="00726CF1">
        <w:rPr>
          <w:rFonts w:ascii="Times New Roman" w:hAnsi="Times New Roman" w:cs="Times New Roman"/>
          <w:sz w:val="24"/>
          <w:szCs w:val="24"/>
        </w:rPr>
        <w:t>, Minneapolis, Arthur J. Banning Press, 1994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="00977C10" w:rsidP="00726CF1" w:rsidRDefault="00977C10" w14:paraId="5D57BC54" w14:textId="3F5C983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77C10">
        <w:rPr>
          <w:rFonts w:ascii="Times New Roman" w:hAnsi="Times New Roman" w:cs="Times New Roman"/>
          <w:sz w:val="24"/>
          <w:szCs w:val="24"/>
        </w:rPr>
        <w:t xml:space="preserve">Kline, G.R. (ed.), </w:t>
      </w:r>
      <w:r w:rsidRPr="00977C10">
        <w:rPr>
          <w:rFonts w:ascii="Times New Roman" w:hAnsi="Times New Roman" w:cs="Times New Roman"/>
          <w:i/>
          <w:sz w:val="24"/>
          <w:szCs w:val="24"/>
        </w:rPr>
        <w:t xml:space="preserve">The Voyage </w:t>
      </w:r>
      <w:proofErr w:type="spellStart"/>
      <w:r w:rsidRPr="00977C10">
        <w:rPr>
          <w:rFonts w:ascii="Times New Roman" w:hAnsi="Times New Roman" w:cs="Times New Roman"/>
          <w:i/>
          <w:sz w:val="24"/>
          <w:szCs w:val="24"/>
        </w:rPr>
        <w:t>d’outremer</w:t>
      </w:r>
      <w:proofErr w:type="spellEnd"/>
      <w:r w:rsidRPr="00977C10">
        <w:rPr>
          <w:rFonts w:ascii="Times New Roman" w:hAnsi="Times New Roman" w:cs="Times New Roman"/>
          <w:i/>
          <w:sz w:val="24"/>
          <w:szCs w:val="24"/>
        </w:rPr>
        <w:t xml:space="preserve"> by </w:t>
      </w:r>
      <w:proofErr w:type="spellStart"/>
      <w:r w:rsidRPr="00977C10">
        <w:rPr>
          <w:rFonts w:ascii="Times New Roman" w:hAnsi="Times New Roman" w:cs="Times New Roman"/>
          <w:i/>
          <w:sz w:val="24"/>
          <w:szCs w:val="24"/>
        </w:rPr>
        <w:t>Bertrandon</w:t>
      </w:r>
      <w:proofErr w:type="spellEnd"/>
      <w:r w:rsidRPr="00977C10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Pr="00977C10">
        <w:rPr>
          <w:rFonts w:ascii="Times New Roman" w:hAnsi="Times New Roman" w:cs="Times New Roman"/>
          <w:i/>
          <w:sz w:val="24"/>
          <w:szCs w:val="24"/>
        </w:rPr>
        <w:t>Broquiere</w:t>
      </w:r>
      <w:proofErr w:type="spellEnd"/>
      <w:r w:rsidRPr="00977C10">
        <w:rPr>
          <w:rFonts w:ascii="Times New Roman" w:hAnsi="Times New Roman" w:cs="Times New Roman"/>
          <w:sz w:val="24"/>
          <w:szCs w:val="24"/>
        </w:rPr>
        <w:t>, New York, Peter Lang, 1988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1A41" w:rsidP="00511A41" w:rsidRDefault="00511A41" w14:paraId="47089C9B" w14:textId="60AD7E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E556F">
        <w:rPr>
          <w:rFonts w:ascii="Times New Roman" w:hAnsi="Times New Roman" w:cs="Times New Roman"/>
          <w:sz w:val="24"/>
          <w:szCs w:val="24"/>
        </w:rPr>
        <w:t>Pius II</w:t>
      </w:r>
      <w:r w:rsidRPr="00AE556F" w:rsidR="00AE556F">
        <w:rPr>
          <w:rFonts w:ascii="Times New Roman" w:hAnsi="Times New Roman" w:cs="Times New Roman"/>
          <w:sz w:val="24"/>
          <w:szCs w:val="24"/>
        </w:rPr>
        <w:t>,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 Commentaries</w:t>
      </w:r>
      <w:r w:rsidRPr="00726CF1">
        <w:rPr>
          <w:rFonts w:ascii="Times New Roman" w:hAnsi="Times New Roman" w:cs="Times New Roman"/>
          <w:sz w:val="24"/>
          <w:szCs w:val="24"/>
        </w:rPr>
        <w:t xml:space="preserve">, </w:t>
      </w:r>
      <w:r w:rsidR="00AE556F">
        <w:rPr>
          <w:rFonts w:ascii="Times New Roman" w:hAnsi="Times New Roman" w:cs="Times New Roman"/>
          <w:sz w:val="24"/>
          <w:szCs w:val="24"/>
        </w:rPr>
        <w:t xml:space="preserve">ed. </w:t>
      </w:r>
      <w:r w:rsidRPr="00726CF1" w:rsidR="00AE556F">
        <w:rPr>
          <w:rFonts w:ascii="Times New Roman" w:hAnsi="Times New Roman" w:cs="Times New Roman"/>
          <w:sz w:val="24"/>
          <w:szCs w:val="24"/>
        </w:rPr>
        <w:t>Meserve</w:t>
      </w:r>
      <w:r w:rsidR="00AE556F">
        <w:rPr>
          <w:rFonts w:ascii="Times New Roman" w:hAnsi="Times New Roman" w:cs="Times New Roman"/>
          <w:sz w:val="24"/>
          <w:szCs w:val="24"/>
        </w:rPr>
        <w:t>, M.,</w:t>
      </w:r>
      <w:r w:rsidRPr="00726CF1" w:rsidR="00AE556F">
        <w:rPr>
          <w:rFonts w:ascii="Times New Roman" w:hAnsi="Times New Roman" w:cs="Times New Roman"/>
          <w:sz w:val="24"/>
          <w:szCs w:val="24"/>
        </w:rPr>
        <w:t xml:space="preserve"> and Simonetta, </w:t>
      </w:r>
      <w:r w:rsidR="00AE556F">
        <w:rPr>
          <w:rFonts w:ascii="Times New Roman" w:hAnsi="Times New Roman" w:cs="Times New Roman"/>
          <w:sz w:val="24"/>
          <w:szCs w:val="24"/>
        </w:rPr>
        <w:t xml:space="preserve">M., </w:t>
      </w:r>
      <w:r w:rsidR="00AE556F">
        <w:rPr>
          <w:rFonts w:ascii="Times New Roman" w:hAnsi="Times New Roman" w:cs="Times New Roman"/>
          <w:sz w:val="24"/>
          <w:szCs w:val="24"/>
        </w:rPr>
        <w:t>v</w:t>
      </w:r>
      <w:r w:rsidRPr="00726CF1">
        <w:rPr>
          <w:rFonts w:ascii="Times New Roman" w:hAnsi="Times New Roman" w:cs="Times New Roman"/>
          <w:sz w:val="24"/>
          <w:szCs w:val="24"/>
        </w:rPr>
        <w:t xml:space="preserve">ol. </w:t>
      </w:r>
      <w:r w:rsidR="00AE556F">
        <w:rPr>
          <w:rFonts w:ascii="Times New Roman" w:hAnsi="Times New Roman" w:cs="Times New Roman"/>
          <w:sz w:val="24"/>
          <w:szCs w:val="24"/>
        </w:rPr>
        <w:t>1</w:t>
      </w:r>
      <w:r w:rsidRPr="00726CF1">
        <w:rPr>
          <w:rFonts w:ascii="Times New Roman" w:hAnsi="Times New Roman" w:cs="Times New Roman"/>
          <w:sz w:val="24"/>
          <w:szCs w:val="24"/>
        </w:rPr>
        <w:t>, Cambridge, MA, Harvard University Press, 2004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638FD" w:rsidP="00726CF1" w:rsidRDefault="00512DF6" w14:paraId="0F4384CA" w14:textId="5E48201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7C10">
        <w:rPr>
          <w:rFonts w:ascii="Times New Roman" w:hAnsi="Times New Roman" w:cs="Times New Roman"/>
          <w:sz w:val="24"/>
          <w:szCs w:val="24"/>
        </w:rPr>
        <w:t>Meuthen</w:t>
      </w:r>
      <w:proofErr w:type="spellEnd"/>
      <w:r w:rsidRPr="00977C10">
        <w:rPr>
          <w:rFonts w:ascii="Times New Roman" w:hAnsi="Times New Roman" w:cs="Times New Roman"/>
          <w:sz w:val="24"/>
          <w:szCs w:val="24"/>
        </w:rPr>
        <w:t xml:space="preserve">, E. et al. 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(eds.),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Acta Cusana.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Quellen zur Lebensgeschichte des Nikolaus von Kues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, vol. </w:t>
      </w:r>
      <w:r w:rsidRPr="00726CF1">
        <w:rPr>
          <w:rFonts w:ascii="Times New Roman" w:hAnsi="Times New Roman" w:cs="Times New Roman"/>
          <w:sz w:val="24"/>
          <w:szCs w:val="24"/>
        </w:rPr>
        <w:t xml:space="preserve">I/2, Hamburg, </w:t>
      </w:r>
      <w:r w:rsidR="00AE556F">
        <w:rPr>
          <w:rFonts w:ascii="Times New Roman" w:hAnsi="Times New Roman" w:cs="Times New Roman"/>
          <w:sz w:val="24"/>
          <w:szCs w:val="24"/>
        </w:rPr>
        <w:t xml:space="preserve">Felix </w:t>
      </w:r>
      <w:proofErr w:type="spellStart"/>
      <w:r w:rsidR="00AE556F">
        <w:rPr>
          <w:rFonts w:ascii="Times New Roman" w:hAnsi="Times New Roman" w:cs="Times New Roman"/>
          <w:sz w:val="24"/>
          <w:szCs w:val="24"/>
        </w:rPr>
        <w:t>Meiner</w:t>
      </w:r>
      <w:proofErr w:type="spellEnd"/>
      <w:r w:rsidR="00AE556F">
        <w:rPr>
          <w:rFonts w:ascii="Times New Roman" w:hAnsi="Times New Roman" w:cs="Times New Roman"/>
          <w:sz w:val="24"/>
          <w:szCs w:val="24"/>
        </w:rPr>
        <w:t xml:space="preserve">, </w:t>
      </w:r>
      <w:r w:rsidRPr="00726CF1">
        <w:rPr>
          <w:rFonts w:ascii="Times New Roman" w:hAnsi="Times New Roman" w:cs="Times New Roman"/>
          <w:sz w:val="24"/>
          <w:szCs w:val="24"/>
        </w:rPr>
        <w:t>1983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2DF6" w:rsidP="00726CF1" w:rsidRDefault="00512DF6" w14:paraId="65982740" w14:textId="0B2846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Nicholas Cusanus,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Cribatio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Alkorani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ed. L.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Hagemann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Nicolai de Cusa Opera </w:t>
      </w:r>
      <w:r w:rsidR="00AE556F">
        <w:rPr>
          <w:rFonts w:ascii="Times New Roman" w:hAnsi="Times New Roman" w:cs="Times New Roman"/>
          <w:i/>
          <w:sz w:val="24"/>
          <w:szCs w:val="24"/>
          <w:lang w:val="es-CL"/>
        </w:rPr>
        <w:t>Omnia: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Iussu et auctoritate Academiae Litterarum Heidelbergensis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, Leipzig-Hamburg, Felix Meiner, 1986, vol. </w:t>
      </w:r>
      <w:r w:rsidR="00AE556F">
        <w:rPr>
          <w:rFonts w:ascii="Times New Roman" w:hAnsi="Times New Roman" w:cs="Times New Roman"/>
          <w:sz w:val="24"/>
          <w:szCs w:val="24"/>
        </w:rPr>
        <w:t>8.</w:t>
      </w:r>
    </w:p>
    <w:p w:rsidRPr="00726CF1" w:rsidR="00D330A1" w:rsidP="00726CF1" w:rsidRDefault="00B12824" w14:paraId="1936F5F1" w14:textId="208DA1C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name="_Hlk525681463" w:id="1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Nicholas Cusanus,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Epistola ad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Ioannem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Segobia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bookmarkEnd w:id="1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ed. R.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Klibansky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and H.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Bascour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Nicolai de Cusa Opera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omnia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.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Iussu et auctoritate Academiae Litterarum Heidelbergensis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, Leipzig-Hamburg, Felix Meinder, 1959, vol. </w:t>
      </w:r>
      <w:r w:rsidR="00AE556F">
        <w:rPr>
          <w:rFonts w:ascii="Times New Roman" w:hAnsi="Times New Roman" w:cs="Times New Roman"/>
          <w:sz w:val="24"/>
          <w:szCs w:val="24"/>
        </w:rPr>
        <w:t>7</w:t>
      </w:r>
      <w:r w:rsidRPr="00726CF1">
        <w:rPr>
          <w:rFonts w:ascii="Times New Roman" w:hAnsi="Times New Roman" w:cs="Times New Roman"/>
          <w:sz w:val="24"/>
          <w:szCs w:val="24"/>
        </w:rPr>
        <w:t>, pp. 93-102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1A41" w:rsidP="00511A41" w:rsidRDefault="00511A41" w14:paraId="6AD98743" w14:textId="2318E83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Schefer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C.H.A (ed.),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Le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voyage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d’outremer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Bertrandon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 la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Brocquiere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Paris, E. Leroux, 1892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A0019A" w:rsidR="004638FD" w:rsidP="00726CF1" w:rsidRDefault="00A0019A" w14:paraId="2A94EB28" w14:textId="42BDA33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Wright, T. (ed.), </w:t>
      </w:r>
      <w:r w:rsidRPr="00726CF1">
        <w:rPr>
          <w:rFonts w:ascii="Times New Roman" w:hAnsi="Times New Roman" w:cs="Times New Roman"/>
          <w:i/>
          <w:sz w:val="24"/>
          <w:szCs w:val="24"/>
        </w:rPr>
        <w:t>Early Travels in Palestine</w:t>
      </w:r>
      <w:r w:rsidRPr="00726CF1">
        <w:rPr>
          <w:rFonts w:ascii="Times New Roman" w:hAnsi="Times New Roman" w:cs="Times New Roman"/>
          <w:sz w:val="24"/>
          <w:szCs w:val="24"/>
        </w:rPr>
        <w:t xml:space="preserve">, London, </w:t>
      </w:r>
      <w:r w:rsidR="00AE556F">
        <w:rPr>
          <w:rFonts w:ascii="Times New Roman" w:hAnsi="Times New Roman" w:cs="Times New Roman"/>
          <w:sz w:val="24"/>
          <w:szCs w:val="24"/>
        </w:rPr>
        <w:t xml:space="preserve">Bohn, </w:t>
      </w:r>
      <w:r w:rsidRPr="00726CF1">
        <w:rPr>
          <w:rFonts w:ascii="Times New Roman" w:hAnsi="Times New Roman" w:cs="Times New Roman"/>
          <w:sz w:val="24"/>
          <w:szCs w:val="24"/>
        </w:rPr>
        <w:t>1848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A0019A" w:rsidR="00511A41" w:rsidP="00726CF1" w:rsidRDefault="00511A41" w14:paraId="21C70362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Pr="00726CF1" w:rsidR="008E7DA3" w:rsidP="00726CF1" w:rsidRDefault="008E7DA3" w14:paraId="6D923900" w14:textId="36825A4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26CF1">
        <w:rPr>
          <w:rFonts w:ascii="Times New Roman" w:hAnsi="Times New Roman" w:cs="Times New Roman"/>
          <w:b/>
          <w:sz w:val="24"/>
          <w:szCs w:val="24"/>
        </w:rPr>
        <w:t>III. Studies</w:t>
      </w:r>
    </w:p>
    <w:p w:rsidRPr="00726CF1" w:rsidR="004638FD" w:rsidP="00726CF1" w:rsidRDefault="004638FD" w14:paraId="1320D8C2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bookmarkStart w:name="_Hlk534439063" w:id="2"/>
    </w:p>
    <w:p w:rsidRPr="00726CF1" w:rsidR="008E7DA3" w:rsidP="00726CF1" w:rsidRDefault="004638FD" w14:paraId="3B86673C" w14:textId="74CFBB3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Anawati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G.C., «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Nicolas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de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Cues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et le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problème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de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l’Islam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»</w:t>
      </w:r>
      <w:bookmarkEnd w:id="2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in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Nicolò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Cusano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agli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inizi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del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mondo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moderno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(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Atti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del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Congresso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internazionale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in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occasione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del V Centenario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della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morte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Nicolò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Cusano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.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Bressanone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6-10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settembre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1964)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Florence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Sansoni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1970, pp. 141-173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D330A1" w:rsidP="00726CF1" w:rsidRDefault="00D330A1" w14:paraId="67D32DF4" w14:textId="604F46E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Bertelè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G. (ed.),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Il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libro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dei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conti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di Giacomo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Badoer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(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Costantinopoli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1436-1440). Complemento 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indici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Padua,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Esedra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2002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431B8B" w:rsidP="00726CF1" w:rsidRDefault="00431B8B" w14:paraId="1FD8F474" w14:textId="5C604F8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Bidese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E.,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Fidora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A., and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Renner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P. (eds.),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Ramon Llull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und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Nikolaus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von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Kues: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Eine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Begegnung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im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Zeichen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der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Toleranz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– Raimondo Lullo 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Nicolò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Cusano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: Un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incontro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nel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segno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della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tolleranza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: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Akten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des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Internationalen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Kongresses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zu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Ramon Llull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und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Nikolaus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von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Kues (Brixen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und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Bozen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25.-27.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November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2004)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Turnhout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Brepols, 2005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691FB3" w:rsidP="00726CF1" w:rsidRDefault="00691FB3" w14:paraId="4755DC6B" w14:textId="7876B4F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Biechler, J.E., «Three Manuscripts on Islam from the Library of Nicholas of Cusa», </w:t>
      </w:r>
      <w:r w:rsidRPr="00726CF1">
        <w:rPr>
          <w:rFonts w:ascii="Times New Roman" w:hAnsi="Times New Roman" w:cs="Times New Roman"/>
          <w:i/>
          <w:sz w:val="24"/>
          <w:szCs w:val="24"/>
        </w:rPr>
        <w:t>Manuscripta</w:t>
      </w:r>
      <w:r w:rsidRPr="00726CF1">
        <w:rPr>
          <w:rFonts w:ascii="Times New Roman" w:hAnsi="Times New Roman" w:cs="Times New Roman"/>
          <w:sz w:val="24"/>
          <w:szCs w:val="24"/>
        </w:rPr>
        <w:t xml:space="preserve"> </w:t>
      </w:r>
      <w:r w:rsidR="00AE556F">
        <w:rPr>
          <w:rFonts w:ascii="Times New Roman" w:hAnsi="Times New Roman" w:cs="Times New Roman"/>
          <w:sz w:val="24"/>
          <w:szCs w:val="24"/>
        </w:rPr>
        <w:t>27</w:t>
      </w:r>
      <w:r w:rsidRPr="00726CF1">
        <w:rPr>
          <w:rFonts w:ascii="Times New Roman" w:hAnsi="Times New Roman" w:cs="Times New Roman"/>
          <w:sz w:val="24"/>
          <w:szCs w:val="24"/>
        </w:rPr>
        <w:t>I (1983), pp. 91-100</w:t>
      </w:r>
    </w:p>
    <w:p w:rsidRPr="00726CF1" w:rsidR="00431B8B" w:rsidP="00726CF1" w:rsidRDefault="00431B8B" w14:paraId="79742768" w14:textId="01CE630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Biechler, J.E., «A New Face Toward Islam: Nicholas of Cusa and John of Segovia» in </w:t>
      </w:r>
      <w:r w:rsidR="00761EE9">
        <w:rPr>
          <w:rFonts w:ascii="Times New Roman" w:hAnsi="Times New Roman" w:cs="Times New Roman"/>
          <w:sz w:val="24"/>
          <w:szCs w:val="24"/>
        </w:rPr>
        <w:t xml:space="preserve">G. </w:t>
      </w:r>
      <w:r w:rsidRPr="00726CF1">
        <w:rPr>
          <w:rFonts w:ascii="Times New Roman" w:hAnsi="Times New Roman" w:cs="Times New Roman"/>
          <w:sz w:val="24"/>
          <w:szCs w:val="24"/>
        </w:rPr>
        <w:t>Christianson and T.</w:t>
      </w:r>
      <w:r w:rsidR="00AE556F">
        <w:rPr>
          <w:rFonts w:ascii="Times New Roman" w:hAnsi="Times New Roman" w:cs="Times New Roman"/>
          <w:sz w:val="24"/>
          <w:szCs w:val="24"/>
        </w:rPr>
        <w:t>M.</w:t>
      </w:r>
      <w:r w:rsidRPr="00726CF1">
        <w:rPr>
          <w:rFonts w:ascii="Times New Roman" w:hAnsi="Times New Roman" w:cs="Times New Roman"/>
          <w:sz w:val="24"/>
          <w:szCs w:val="24"/>
        </w:rPr>
        <w:t xml:space="preserve"> Izbicki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 in Search of God and Wisdom</w:t>
      </w:r>
      <w:r w:rsidRPr="00726CF1">
        <w:rPr>
          <w:rFonts w:ascii="Times New Roman" w:hAnsi="Times New Roman" w:cs="Times New Roman"/>
          <w:sz w:val="24"/>
          <w:szCs w:val="24"/>
        </w:rPr>
        <w:t>, Leiden, Brill, 1991, p. 185-202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B12824" w:rsidP="00726CF1" w:rsidRDefault="00B12824" w14:paraId="0235829F" w14:textId="65BAFAB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Bini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T.,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lucchesi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Venezia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.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Alcuni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studi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sopra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secoli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XIII e XIV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Lucca,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Felice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Bertini, 1853</w:t>
      </w:r>
      <w:r w:rsidR="00AE556F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431B8B" w:rsidP="00EA000D" w:rsidRDefault="00431B8B" w14:paraId="7C93EFAA" w14:textId="5130DDC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lastRenderedPageBreak/>
        <w:t xml:space="preserve">Bisaha, N., </w:t>
      </w:r>
      <w:r w:rsidRPr="00726CF1">
        <w:rPr>
          <w:rFonts w:ascii="Times New Roman" w:hAnsi="Times New Roman" w:cs="Times New Roman"/>
          <w:i/>
          <w:sz w:val="24"/>
          <w:szCs w:val="24"/>
        </w:rPr>
        <w:t>Creating East and West</w:t>
      </w:r>
      <w:r w:rsidRPr="00726CF1">
        <w:rPr>
          <w:rFonts w:ascii="Times New Roman" w:hAnsi="Times New Roman" w:cs="Times New Roman"/>
          <w:sz w:val="24"/>
          <w:szCs w:val="24"/>
        </w:rPr>
        <w:t>.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 Renaissance Humanists and the Ottoman Turks</w:t>
      </w:r>
      <w:r w:rsidRPr="00726CF1">
        <w:rPr>
          <w:rFonts w:ascii="Times New Roman" w:hAnsi="Times New Roman" w:cs="Times New Roman"/>
          <w:sz w:val="24"/>
          <w:szCs w:val="24"/>
        </w:rPr>
        <w:t>, Philadelphia, University of Pennsylvania Press, 2004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B12824" w:rsidP="00726CF1" w:rsidRDefault="00B12824" w14:paraId="2EDD0D02" w14:textId="5AB9EF7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Bond, H.L., «Nicholas of Cusa from Constantinople to ‘Learned Ignorance’: The Historical Matrix for the Formation of the 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docta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ignorantia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», in: G. Christianson and T.M. Izbicki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 on Christ and the Church: Essays in Memory of Chandler McCuskey Brooks for the American Cusanus Society</w:t>
      </w:r>
      <w:r w:rsidRPr="00726CF1">
        <w:rPr>
          <w:rFonts w:ascii="Times New Roman" w:hAnsi="Times New Roman" w:cs="Times New Roman"/>
          <w:sz w:val="24"/>
          <w:szCs w:val="24"/>
        </w:rPr>
        <w:t>, Leiden, Brill, 1996, pp. 135-163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B12824" w:rsidP="00726CF1" w:rsidRDefault="00B12824" w14:paraId="3B3C314B" w14:textId="2A249A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Böninger, L.,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Die Ritterwürde in Mittelitalien zwischen Mittelalter und Früher Neuzeit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>, Berlin, Akademie Verlag, 1995</w:t>
      </w:r>
      <w:r w:rsidR="00AE556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Pr="00726CF1" w:rsidR="00881D92" w:rsidP="00726CF1" w:rsidRDefault="00881D92" w14:paraId="54D0C811" w14:textId="5959134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Burman, T.E., </w:t>
      </w:r>
      <w:r w:rsidRPr="00726CF1">
        <w:rPr>
          <w:rFonts w:ascii="Times New Roman" w:hAnsi="Times New Roman" w:cs="Times New Roman"/>
          <w:i/>
          <w:sz w:val="24"/>
          <w:szCs w:val="24"/>
        </w:rPr>
        <w:t>Reading the Qur’an in Latin Christendom, 1140-1560</w:t>
      </w:r>
      <w:r w:rsidRPr="00726CF1">
        <w:rPr>
          <w:rFonts w:ascii="Times New Roman" w:hAnsi="Times New Roman" w:cs="Times New Roman"/>
          <w:sz w:val="24"/>
          <w:szCs w:val="24"/>
        </w:rPr>
        <w:t>, Philadelphia, University of Pennsylvania Press, 2007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="00431B8B" w:rsidP="00726CF1" w:rsidRDefault="00431B8B" w14:paraId="2A95356F" w14:textId="4C4F0BE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>Christianson, G., and Izbicki, T.</w:t>
      </w:r>
      <w:r w:rsidR="00AE556F">
        <w:rPr>
          <w:rFonts w:ascii="Times New Roman" w:hAnsi="Times New Roman" w:cs="Times New Roman"/>
          <w:sz w:val="24"/>
          <w:szCs w:val="24"/>
        </w:rPr>
        <w:t>M.</w:t>
      </w:r>
      <w:r w:rsidRPr="00726CF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 in Search of God and Wisdom</w:t>
      </w:r>
      <w:r w:rsidRPr="00726CF1">
        <w:rPr>
          <w:rFonts w:ascii="Times New Roman" w:hAnsi="Times New Roman" w:cs="Times New Roman"/>
          <w:sz w:val="24"/>
          <w:szCs w:val="24"/>
        </w:rPr>
        <w:t>, Leiden, Brill, 1991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A92D83" w:rsidP="00726CF1" w:rsidRDefault="00A92D83" w14:paraId="36BF9A86" w14:textId="0F885C9D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>Christianson</w:t>
      </w:r>
      <w:r>
        <w:rPr>
          <w:rFonts w:ascii="Times New Roman" w:hAnsi="Times New Roman" w:cs="Times New Roman"/>
          <w:sz w:val="24"/>
          <w:szCs w:val="24"/>
        </w:rPr>
        <w:t>, G.,</w:t>
      </w:r>
      <w:r w:rsidRPr="00726CF1">
        <w:rPr>
          <w:rFonts w:ascii="Times New Roman" w:hAnsi="Times New Roman" w:cs="Times New Roman"/>
          <w:sz w:val="24"/>
          <w:szCs w:val="24"/>
        </w:rPr>
        <w:t xml:space="preserve"> and Izbicki</w:t>
      </w:r>
      <w:r>
        <w:rPr>
          <w:rFonts w:ascii="Times New Roman" w:hAnsi="Times New Roman" w:cs="Times New Roman"/>
          <w:sz w:val="24"/>
          <w:szCs w:val="24"/>
        </w:rPr>
        <w:t>, T.M.</w:t>
      </w:r>
      <w:r w:rsidRPr="00726CF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 on Christ and the Church: Essays in Memory of Chandler McCuskey Brooks for the American Cusanus Society</w:t>
      </w:r>
      <w:r w:rsidRPr="00726CF1">
        <w:rPr>
          <w:rFonts w:ascii="Times New Roman" w:hAnsi="Times New Roman" w:cs="Times New Roman"/>
          <w:sz w:val="24"/>
          <w:szCs w:val="24"/>
        </w:rPr>
        <w:t>, Leiden, Brill, 1996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2DF6" w:rsidP="00726CF1" w:rsidRDefault="00512DF6" w14:paraId="1140B5B8" w14:textId="7777777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Congourdeau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M.H., «La Peste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Noire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à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Constantinople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de 1388 à 1466»,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Medicina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nei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secoli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11/2 (1999), pp. 149-163</w:t>
      </w:r>
    </w:p>
    <w:p w:rsidRPr="00726CF1" w:rsidR="004638FD" w:rsidP="00726CF1" w:rsidRDefault="00512DF6" w14:paraId="41240B4F" w14:textId="7D55A64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</w:rPr>
        <w:t>Congourdeau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M.H., «Medical Art, Erudition, and Practice in the Byzantine Capital», in B.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Pitarakis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Life is Short, Art Long: The Art of Healing in Byzantium / Hayat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Kisa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 xml:space="preserve">, Sana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Uzun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Bizans’ta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Sifa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Sanati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6CF1">
        <w:rPr>
          <w:rFonts w:ascii="Times New Roman" w:hAnsi="Times New Roman" w:cs="Times New Roman"/>
          <w:sz w:val="24"/>
          <w:szCs w:val="24"/>
        </w:rPr>
        <w:t xml:space="preserve">[exhibition catalogue], Istanbul,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Ege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Yayınları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>, 2015, pp. 90-103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431B8B" w14:paraId="4CD22652" w14:textId="59D921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Costigliolo, M., </w:t>
      </w:r>
      <w:r w:rsidRPr="00726CF1">
        <w:rPr>
          <w:rFonts w:ascii="Times New Roman" w:hAnsi="Times New Roman" w:cs="Times New Roman"/>
          <w:i/>
          <w:sz w:val="24"/>
          <w:szCs w:val="24"/>
        </w:rPr>
        <w:t>The Western Perception of Islam between the Middle Ages and the Renaissance. The Work of Nicholas of Cusa,</w:t>
      </w:r>
      <w:r w:rsidRPr="00726CF1">
        <w:rPr>
          <w:rFonts w:ascii="Times New Roman" w:hAnsi="Times New Roman" w:cs="Times New Roman"/>
          <w:sz w:val="24"/>
          <w:szCs w:val="24"/>
        </w:rPr>
        <w:t xml:space="preserve"> Eugene, OR, Pickwick Publications, 2017</w:t>
      </w:r>
      <w:r w:rsidR="00AE556F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2DF6" w:rsidP="00726CF1" w:rsidRDefault="00512DF6" w14:paraId="45171C1F" w14:textId="725BF49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Crowder, C.M.D., </w:t>
      </w:r>
      <w:r w:rsidRPr="00726CF1">
        <w:rPr>
          <w:rFonts w:ascii="Times New Roman" w:hAnsi="Times New Roman" w:cs="Times New Roman"/>
          <w:i/>
          <w:sz w:val="24"/>
          <w:szCs w:val="24"/>
        </w:rPr>
        <w:t>Unity, Heresy and Reform 1378-1460</w:t>
      </w:r>
      <w:r w:rsidR="00836617">
        <w:rPr>
          <w:rFonts w:ascii="Times New Roman" w:hAnsi="Times New Roman" w:cs="Times New Roman"/>
          <w:i/>
          <w:sz w:val="24"/>
          <w:szCs w:val="24"/>
        </w:rPr>
        <w:t>: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 The Conciliar Response to the Great Schism</w:t>
      </w:r>
      <w:r w:rsidRPr="00726CF1">
        <w:rPr>
          <w:rFonts w:ascii="Times New Roman" w:hAnsi="Times New Roman" w:cs="Times New Roman"/>
          <w:sz w:val="24"/>
          <w:szCs w:val="24"/>
        </w:rPr>
        <w:t>, London, Camelot Press, 1977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893A51" w:rsidP="00893A51" w:rsidRDefault="00893A51" w14:paraId="796F6D11" w14:textId="4CC32669">
      <w:pPr>
        <w:tabs>
          <w:tab w:val="left" w:pos="5993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Diener, H. and B. Schwarz, «Das Itinerar Papst Eugens IV. (1431-1447)»,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Quellen und Forschungen aus italienischen Archiven und Bibliotheken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 82 (2002), pp. 193-230</w:t>
      </w:r>
      <w:r w:rsidR="0083661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Pr="00726CF1" w:rsidR="00B12824" w:rsidP="00726CF1" w:rsidRDefault="00B12824" w14:paraId="375076AD" w14:textId="75A5772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726CF1">
        <w:rPr>
          <w:rFonts w:ascii="Times New Roman" w:hAnsi="Times New Roman" w:cs="Times New Roman"/>
          <w:sz w:val="24"/>
          <w:szCs w:val="24"/>
          <w:lang w:val="de-DE"/>
        </w:rPr>
        <w:t>Euler, W.A., and Kerger, T. (eds.),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Cusanus und der Islam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>, Trier, Paulinus, 2010</w:t>
      </w:r>
      <w:r w:rsidR="0083661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Pr="00726CF1" w:rsidR="00691FB3" w:rsidP="00726CF1" w:rsidRDefault="00691FB3" w14:paraId="4D45846F" w14:textId="67D96B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Euler, W.A. and Stammkötter, F.B., «Johannes von Segovia und Nikolaus von Kues im Gespräch über den Islam», in </w:t>
      </w:r>
      <w:r w:rsidR="00893A51">
        <w:rPr>
          <w:rFonts w:ascii="Times New Roman" w:hAnsi="Times New Roman" w:cs="Times New Roman"/>
          <w:sz w:val="24"/>
          <w:szCs w:val="24"/>
          <w:lang w:val="de-DE"/>
        </w:rPr>
        <w:t xml:space="preserve">W.A. 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Euler and </w:t>
      </w:r>
      <w:r w:rsidR="00893A51">
        <w:rPr>
          <w:rFonts w:ascii="Times New Roman" w:hAnsi="Times New Roman" w:cs="Times New Roman"/>
          <w:sz w:val="24"/>
          <w:szCs w:val="24"/>
          <w:lang w:val="de-DE"/>
        </w:rPr>
        <w:t xml:space="preserve">T. 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Kerger (eds.),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Cusanus und der Is</w:t>
      </w:r>
      <w:r w:rsidRPr="00893A51">
        <w:rPr>
          <w:rFonts w:ascii="Times New Roman" w:hAnsi="Times New Roman" w:cs="Times New Roman"/>
          <w:i/>
          <w:sz w:val="24"/>
          <w:szCs w:val="24"/>
          <w:lang w:val="de-DE"/>
        </w:rPr>
        <w:t>lam</w:t>
      </w:r>
      <w:r w:rsidRPr="00893A51" w:rsidR="00893A51">
        <w:rPr>
          <w:rFonts w:ascii="Times New Roman" w:hAnsi="Times New Roman" w:cs="Times New Roman"/>
          <w:i/>
          <w:sz w:val="24"/>
          <w:szCs w:val="24"/>
          <w:lang w:val="de-DE"/>
        </w:rPr>
        <w:t>,</w:t>
      </w:r>
      <w:r w:rsidR="00893A5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893A51" w:rsidR="00893A51">
        <w:rPr>
          <w:rFonts w:ascii="Times New Roman" w:hAnsi="Times New Roman" w:cs="Times New Roman"/>
          <w:sz w:val="24"/>
          <w:szCs w:val="24"/>
          <w:lang w:val="de-DE"/>
        </w:rPr>
        <w:t>Trier, Paulin</w:t>
      </w:r>
      <w:r w:rsidR="00893A51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893A51" w:rsidR="00893A51">
        <w:rPr>
          <w:rFonts w:ascii="Times New Roman" w:hAnsi="Times New Roman" w:cs="Times New Roman"/>
          <w:sz w:val="24"/>
          <w:szCs w:val="24"/>
          <w:lang w:val="de-DE"/>
        </w:rPr>
        <w:t>s, 2010</w:t>
      </w:r>
      <w:r w:rsidR="0083661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Pr="00726CF1" w:rsidR="00881D92" w:rsidP="5A251B2D" w:rsidRDefault="00881D92" w14:paraId="04DE37E7" w14:textId="700298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5A251B2D" w:rsidR="5A251B2D">
        <w:rPr>
          <w:rFonts w:ascii="Times New Roman" w:hAnsi="Times New Roman" w:cs="Times New Roman"/>
          <w:sz w:val="24"/>
          <w:szCs w:val="24"/>
        </w:rPr>
        <w:t xml:space="preserve">Euler, W.A., «A Critical Survey of </w:t>
      </w:r>
      <w:proofErr w:type="spellStart"/>
      <w:r w:rsidRPr="5A251B2D" w:rsidR="5A251B2D">
        <w:rPr>
          <w:rFonts w:ascii="Times New Roman" w:hAnsi="Times New Roman" w:cs="Times New Roman"/>
          <w:sz w:val="24"/>
          <w:szCs w:val="24"/>
        </w:rPr>
        <w:t>Cusanus</w:t>
      </w:r>
      <w:proofErr w:type="spellEnd"/>
      <w:r w:rsidRPr="5A251B2D" w:rsidR="5A251B2D">
        <w:rPr>
          <w:rFonts w:ascii="Times New Roman" w:hAnsi="Times New Roman" w:cs="Times New Roman"/>
          <w:sz w:val="24"/>
          <w:szCs w:val="24"/>
        </w:rPr>
        <w:t xml:space="preserve">’ Writings on Islam», in </w:t>
      </w:r>
      <w:proofErr w:type="spellStart"/>
      <w:r w:rsidRPr="5A251B2D" w:rsidR="5A251B2D">
        <w:rPr>
          <w:rFonts w:ascii="Times New Roman" w:hAnsi="Times New Roman" w:cs="Times New Roman"/>
          <w:sz w:val="24"/>
          <w:szCs w:val="24"/>
        </w:rPr>
        <w:t>I.C</w:t>
      </w:r>
      <w:r w:rsidRPr="5A251B2D" w:rsidR="5A251B2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5A251B2D" w:rsidR="5A251B2D">
        <w:rPr>
          <w:rFonts w:ascii="Times New Roman" w:hAnsi="Times New Roman" w:cs="Times New Roman"/>
          <w:sz w:val="24"/>
          <w:szCs w:val="24"/>
        </w:rPr>
        <w:t xml:space="preserve">. </w:t>
      </w:r>
      <w:r w:rsidRPr="5A251B2D" w:rsidR="5A251B2D">
        <w:rPr>
          <w:rFonts w:ascii="Times New Roman" w:hAnsi="Times New Roman" w:cs="Times New Roman"/>
          <w:sz w:val="24"/>
          <w:szCs w:val="24"/>
        </w:rPr>
        <w:t>Levy</w:t>
      </w:r>
      <w:r w:rsidRPr="5A251B2D" w:rsidR="5A251B2D">
        <w:rPr>
          <w:rFonts w:ascii="Times New Roman" w:hAnsi="Times New Roman" w:cs="Times New Roman"/>
          <w:sz w:val="24"/>
          <w:szCs w:val="24"/>
        </w:rPr>
        <w:t>, R. George-</w:t>
      </w:r>
      <w:proofErr w:type="spellStart"/>
      <w:r w:rsidRPr="5A251B2D" w:rsidR="5A251B2D">
        <w:rPr>
          <w:rFonts w:ascii="Times New Roman" w:hAnsi="Times New Roman" w:cs="Times New Roman"/>
          <w:sz w:val="24"/>
          <w:szCs w:val="24"/>
        </w:rPr>
        <w:t>Trvtković</w:t>
      </w:r>
      <w:proofErr w:type="spellEnd"/>
      <w:r w:rsidRPr="5A251B2D" w:rsidR="5A251B2D">
        <w:rPr>
          <w:rFonts w:ascii="Times New Roman" w:hAnsi="Times New Roman" w:cs="Times New Roman"/>
          <w:sz w:val="24"/>
          <w:szCs w:val="24"/>
        </w:rPr>
        <w:t xml:space="preserve"> and D.F. Duclow, </w:t>
      </w:r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>Nicholas of Cusa and Islam: Polemic Dialogue in the Late Middle Ages</w:t>
      </w:r>
      <w:r w:rsidRPr="5A251B2D" w:rsidR="5A251B2D">
        <w:rPr>
          <w:rFonts w:ascii="Times New Roman" w:hAnsi="Times New Roman" w:cs="Times New Roman"/>
          <w:sz w:val="24"/>
          <w:szCs w:val="24"/>
        </w:rPr>
        <w:t>, Leiden – Boston, Brill, 2014.</w:t>
      </w:r>
    </w:p>
    <w:p w:rsidRPr="00726CF1" w:rsidR="00D330A1" w:rsidP="00726CF1" w:rsidRDefault="00D330A1" w14:paraId="22A16E30" w14:textId="5D8F032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Frati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L., «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Due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umanisti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bolognesi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alla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Corte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ducale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di Milano»,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Archivio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Storico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gram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Italiano</w:t>
      </w:r>
      <w:proofErr w:type="gramEnd"/>
      <w:r w:rsidRPr="00726CF1">
        <w:rPr>
          <w:rFonts w:ascii="Times New Roman" w:hAnsi="Times New Roman" w:cs="Times New Roman"/>
          <w:sz w:val="24"/>
          <w:szCs w:val="24"/>
          <w:lang w:val="es-CL"/>
        </w:rPr>
        <w:t>, Serie V, Vol. 43, no. 254 (1909), pp. 359-374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="00761EE9" w:rsidP="00726CF1" w:rsidRDefault="00761EE9" w14:paraId="382A3109" w14:textId="527985A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name="_Hlk525684379" w:id="3"/>
      <w:r w:rsidRPr="00726CF1">
        <w:rPr>
          <w:rFonts w:ascii="Times New Roman" w:hAnsi="Times New Roman" w:cs="Times New Roman"/>
          <w:sz w:val="24"/>
          <w:szCs w:val="24"/>
        </w:rPr>
        <w:t>Friedman</w:t>
      </w:r>
      <w:r>
        <w:rPr>
          <w:rFonts w:ascii="Times New Roman" w:hAnsi="Times New Roman" w:cs="Times New Roman"/>
          <w:sz w:val="24"/>
          <w:szCs w:val="24"/>
        </w:rPr>
        <w:t>, J.B.,</w:t>
      </w:r>
      <w:r w:rsidRPr="00726CF1">
        <w:rPr>
          <w:rFonts w:ascii="Times New Roman" w:hAnsi="Times New Roman" w:cs="Times New Roman"/>
          <w:sz w:val="24"/>
          <w:szCs w:val="24"/>
        </w:rPr>
        <w:t xml:space="preserve"> and Mossler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Figg</w:t>
      </w:r>
      <w:proofErr w:type="spellEnd"/>
      <w:r>
        <w:rPr>
          <w:rFonts w:ascii="Times New Roman" w:hAnsi="Times New Roman" w:cs="Times New Roman"/>
          <w:sz w:val="24"/>
          <w:szCs w:val="24"/>
        </w:rPr>
        <w:t>, K.</w:t>
      </w:r>
      <w:r w:rsidRPr="00726CF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Trade, Travel and Exploration in the Middle Ages. An Encyclopedia</w:t>
      </w:r>
      <w:r w:rsidRPr="00726CF1">
        <w:rPr>
          <w:rFonts w:ascii="Times New Roman" w:hAnsi="Times New Roman" w:cs="Times New Roman"/>
          <w:sz w:val="24"/>
          <w:szCs w:val="24"/>
        </w:rPr>
        <w:t>, New York, Garland Publishing, 2000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431B8B" w14:paraId="26AFC6B6" w14:textId="1B0A1D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>George-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Tvrtković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R., «After the Fall: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Riccoldo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Montecroce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and Nicholas of Cusa on Religious Diversity», </w:t>
      </w:r>
      <w:r w:rsidRPr="00726CF1">
        <w:rPr>
          <w:rFonts w:ascii="Times New Roman" w:hAnsi="Times New Roman" w:cs="Times New Roman"/>
          <w:i/>
          <w:sz w:val="24"/>
          <w:szCs w:val="24"/>
        </w:rPr>
        <w:t>Theological Studies</w:t>
      </w:r>
      <w:r w:rsidRPr="00726CF1">
        <w:rPr>
          <w:rFonts w:ascii="Times New Roman" w:hAnsi="Times New Roman" w:cs="Times New Roman"/>
          <w:sz w:val="24"/>
          <w:szCs w:val="24"/>
        </w:rPr>
        <w:t xml:space="preserve"> 73 (2012), p. 641-662</w:t>
      </w:r>
      <w:bookmarkEnd w:id="3"/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431B8B" w14:paraId="48016DB5" w14:textId="1116929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>George-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Trvtković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R., </w:t>
      </w:r>
      <w:r w:rsidRPr="00726CF1">
        <w:rPr>
          <w:rFonts w:ascii="Times New Roman" w:hAnsi="Times New Roman" w:cs="Times New Roman"/>
          <w:i/>
          <w:sz w:val="24"/>
          <w:szCs w:val="24"/>
        </w:rPr>
        <w:t>A Christian Pilgrim in Medieval Iraq</w:t>
      </w:r>
      <w:r w:rsidR="00836617">
        <w:rPr>
          <w:rFonts w:ascii="Times New Roman" w:hAnsi="Times New Roman" w:cs="Times New Roman"/>
          <w:i/>
          <w:sz w:val="24"/>
          <w:szCs w:val="24"/>
        </w:rPr>
        <w:t>: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Riccoldo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 xml:space="preserve"> da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Montecroce’s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 xml:space="preserve"> Encounter with Islam</w:t>
      </w:r>
      <w:r w:rsidRPr="00726CF1">
        <w:rPr>
          <w:rFonts w:ascii="Times New Roman" w:hAnsi="Times New Roman" w:cs="Times New Roman"/>
          <w:sz w:val="24"/>
          <w:szCs w:val="24"/>
        </w:rPr>
        <w:t>, Turnhout, Brepols, 2012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2DF6" w:rsidP="00726CF1" w:rsidRDefault="00512DF6" w14:paraId="1551D18C" w14:textId="45C165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>Gill,</w:t>
      </w:r>
      <w:r w:rsidR="00836617">
        <w:rPr>
          <w:rFonts w:ascii="Times New Roman" w:hAnsi="Times New Roman" w:cs="Times New Roman"/>
          <w:sz w:val="24"/>
          <w:szCs w:val="24"/>
        </w:rPr>
        <w:t xml:space="preserve"> </w:t>
      </w:r>
      <w:r w:rsidRPr="00726CF1">
        <w:rPr>
          <w:rFonts w:ascii="Times New Roman" w:hAnsi="Times New Roman" w:cs="Times New Roman"/>
          <w:sz w:val="24"/>
          <w:szCs w:val="24"/>
        </w:rPr>
        <w:t xml:space="preserve">J., </w:t>
      </w:r>
      <w:r w:rsidRPr="00726CF1">
        <w:rPr>
          <w:rFonts w:ascii="Times New Roman" w:hAnsi="Times New Roman" w:cs="Times New Roman"/>
          <w:i/>
          <w:sz w:val="24"/>
          <w:szCs w:val="24"/>
        </w:rPr>
        <w:t>The Council of Florence</w:t>
      </w:r>
      <w:r w:rsidRPr="00726CF1">
        <w:rPr>
          <w:rFonts w:ascii="Times New Roman" w:hAnsi="Times New Roman" w:cs="Times New Roman"/>
          <w:sz w:val="24"/>
          <w:szCs w:val="24"/>
        </w:rPr>
        <w:t>, Cambridge, Cambridge University Press, 1959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B12824" w:rsidP="00726CF1" w:rsidRDefault="00B12824" w14:paraId="6AA7143A" w14:textId="316C161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Gill, J.,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 xml:space="preserve">Eugenius IV. </w:t>
      </w:r>
      <w:r w:rsidRPr="00726CF1">
        <w:rPr>
          <w:rFonts w:ascii="Times New Roman" w:hAnsi="Times New Roman" w:cs="Times New Roman"/>
          <w:i/>
          <w:sz w:val="24"/>
          <w:szCs w:val="24"/>
        </w:rPr>
        <w:t>Pope of Christian Union</w:t>
      </w:r>
      <w:r w:rsidRPr="00726CF1">
        <w:rPr>
          <w:rFonts w:ascii="Times New Roman" w:hAnsi="Times New Roman" w:cs="Times New Roman"/>
          <w:sz w:val="24"/>
          <w:szCs w:val="24"/>
        </w:rPr>
        <w:t>, Westminster, Maryland, The Newman Press, 1961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2DF6" w:rsidP="00726CF1" w:rsidRDefault="00512DF6" w14:paraId="08FD29F0" w14:textId="775B865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lastRenderedPageBreak/>
        <w:t xml:space="preserve">Gill, J., «The Cost of the Council of Florence», in S.J. Gill, </w:t>
      </w:r>
      <w:r w:rsidRPr="00726CF1">
        <w:rPr>
          <w:rFonts w:ascii="Times New Roman" w:hAnsi="Times New Roman" w:cs="Times New Roman"/>
          <w:i/>
          <w:sz w:val="24"/>
          <w:szCs w:val="24"/>
        </w:rPr>
        <w:t>Personalities of the Council of Florence and Other Essays</w:t>
      </w:r>
      <w:r w:rsidRPr="00726CF1">
        <w:rPr>
          <w:rFonts w:ascii="Times New Roman" w:hAnsi="Times New Roman" w:cs="Times New Roman"/>
          <w:sz w:val="24"/>
          <w:szCs w:val="24"/>
        </w:rPr>
        <w:t>, New York, Barnes &amp; Noble, 1964, pp. 186-203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431B8B" w14:paraId="6C8539C2" w14:textId="0D3D2D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Harris, J., «Constantinople as City-State, c.1360-1453», in J. Harris, C. Holmes and E. Russell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Byzantines, Latins, and Turks in the Eastern Mediterranean World after 1150</w:t>
      </w:r>
      <w:r w:rsidRPr="00726CF1">
        <w:rPr>
          <w:rFonts w:ascii="Times New Roman" w:hAnsi="Times New Roman" w:cs="Times New Roman"/>
          <w:sz w:val="24"/>
          <w:szCs w:val="24"/>
        </w:rPr>
        <w:t>, Oxford, Oxford University Press, 2012, pp. 119-140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431B8B" w14:paraId="5D76826A" w14:textId="7F0140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Imhaus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B.,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Le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minoranze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orientali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Venezia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1300-1510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Roma,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Il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Veltro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Editrice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1997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431B8B" w:rsidP="00726CF1" w:rsidRDefault="00431B8B" w14:paraId="6CBD8C64" w14:textId="312AB3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Izbicki, T., «The Possibility of Dialogue with Islam in the Fifteenth Century», in G. Christianson and Izbicki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 in Search of God and Wisdom</w:t>
      </w:r>
      <w:r w:rsidRPr="00726CF1">
        <w:rPr>
          <w:rFonts w:ascii="Times New Roman" w:hAnsi="Times New Roman" w:cs="Times New Roman"/>
          <w:sz w:val="24"/>
          <w:szCs w:val="24"/>
        </w:rPr>
        <w:t>, Leiden, Brill, 1991, p. 175-183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="00511A41" w:rsidP="00726CF1" w:rsidRDefault="00511A41" w14:paraId="46FCEC97" w14:textId="4E375B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Izbicki, </w:t>
      </w:r>
      <w:r>
        <w:rPr>
          <w:rFonts w:ascii="Times New Roman" w:hAnsi="Times New Roman" w:cs="Times New Roman"/>
          <w:sz w:val="24"/>
          <w:szCs w:val="24"/>
        </w:rPr>
        <w:t xml:space="preserve">T.M., </w:t>
      </w:r>
      <w:r w:rsidRPr="00726CF1">
        <w:rPr>
          <w:rFonts w:ascii="Times New Roman" w:hAnsi="Times New Roman" w:cs="Times New Roman"/>
          <w:sz w:val="24"/>
          <w:szCs w:val="24"/>
        </w:rPr>
        <w:t>Alexander</w:t>
      </w:r>
      <w:r>
        <w:rPr>
          <w:rFonts w:ascii="Times New Roman" w:hAnsi="Times New Roman" w:cs="Times New Roman"/>
          <w:sz w:val="24"/>
          <w:szCs w:val="24"/>
        </w:rPr>
        <w:t>, J.,</w:t>
      </w:r>
      <w:r w:rsidRPr="00726CF1">
        <w:rPr>
          <w:rFonts w:ascii="Times New Roman" w:hAnsi="Times New Roman" w:cs="Times New Roman"/>
          <w:sz w:val="24"/>
          <w:szCs w:val="24"/>
        </w:rPr>
        <w:t xml:space="preserve"> and Duclow</w:t>
      </w:r>
      <w:r>
        <w:rPr>
          <w:rFonts w:ascii="Times New Roman" w:hAnsi="Times New Roman" w:cs="Times New Roman"/>
          <w:sz w:val="24"/>
          <w:szCs w:val="24"/>
        </w:rPr>
        <w:t>, D.F.</w:t>
      </w:r>
      <w:r w:rsidRPr="00726CF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 and Times of Transition: Essays in Honor of Gerald Christianson</w:t>
      </w:r>
      <w:r w:rsidRPr="00726CF1">
        <w:rPr>
          <w:rFonts w:ascii="Times New Roman" w:hAnsi="Times New Roman" w:cs="Times New Roman"/>
          <w:sz w:val="24"/>
          <w:szCs w:val="24"/>
        </w:rPr>
        <w:t>, Leiden, Brill, 2018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C4739F" w:rsidP="5A251B2D" w:rsidRDefault="00C4739F" w14:paraId="6E8C2955" w14:noSpellErr="1" w14:textId="55C633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5A251B2D" w:rsidR="5A251B2D">
        <w:rPr>
          <w:rFonts w:ascii="Times New Roman" w:hAnsi="Times New Roman" w:cs="Times New Roman"/>
          <w:sz w:val="24"/>
          <w:szCs w:val="24"/>
        </w:rPr>
        <w:t>Jensen, K.V., «William of Tripoli (fl. late 1200</w:t>
      </w:r>
      <w:proofErr w:type="gramStart"/>
      <w:r w:rsidRPr="5A251B2D" w:rsidR="5A251B2D">
        <w:rPr>
          <w:rFonts w:ascii="Times New Roman" w:hAnsi="Times New Roman" w:cs="Times New Roman"/>
          <w:sz w:val="24"/>
          <w:szCs w:val="24"/>
        </w:rPr>
        <w:t>s)»</w:t>
      </w:r>
      <w:proofErr w:type="gramEnd"/>
      <w:r w:rsidRPr="5A251B2D" w:rsidR="5A251B2D">
        <w:rPr>
          <w:rFonts w:ascii="Times New Roman" w:hAnsi="Times New Roman" w:cs="Times New Roman"/>
          <w:sz w:val="24"/>
          <w:szCs w:val="24"/>
        </w:rPr>
        <w:t>,</w:t>
      </w:r>
      <w:r w:rsidRPr="5A251B2D" w:rsidR="5A251B2D">
        <w:rPr>
          <w:rFonts w:ascii="Times New Roman" w:hAnsi="Times New Roman" w:cs="Times New Roman"/>
          <w:sz w:val="24"/>
          <w:szCs w:val="24"/>
        </w:rPr>
        <w:t xml:space="preserve"> in J.B. Friedman and K. Mossler Figg (eds.), </w:t>
      </w:r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>Trade, Travel and Exploration in the Middle Ages: An Encyclopedia</w:t>
      </w:r>
      <w:r w:rsidRPr="5A251B2D" w:rsidR="5A251B2D">
        <w:rPr>
          <w:rFonts w:ascii="Times New Roman" w:hAnsi="Times New Roman" w:cs="Times New Roman"/>
          <w:sz w:val="24"/>
          <w:szCs w:val="24"/>
        </w:rPr>
        <w:t>, New York, Garland Publishing, 2000, p.648-649.</w:t>
      </w:r>
    </w:p>
    <w:p w:rsidR="00C4739F" w:rsidP="00C4739F" w:rsidRDefault="00C4739F" w14:paraId="121AA1AC" w14:textId="2E07A07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Kolditz, S.,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Johannes VIII. Palaiologos und das Konzil von Ferrara-Florenz (1438/39)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>, Stuttgart, Hiersemann, 2014</w:t>
      </w:r>
      <w:r w:rsidR="0083661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Pr="00726CF1" w:rsidR="00512DF6" w:rsidP="00726CF1" w:rsidRDefault="00512DF6" w14:paraId="19737F68" w14:textId="6FC4C40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Lopez, R.S., «The Trade of Medieval Europe: The South», in M.M.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Postan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and E. Miller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The Cambridge Economic History of Europe</w:t>
      </w:r>
      <w:r w:rsidRPr="00726CF1">
        <w:rPr>
          <w:rFonts w:ascii="Times New Roman" w:hAnsi="Times New Roman" w:cs="Times New Roman"/>
          <w:sz w:val="24"/>
          <w:szCs w:val="24"/>
        </w:rPr>
        <w:t xml:space="preserve">, vol. </w:t>
      </w:r>
      <w:r w:rsidR="00836617">
        <w:rPr>
          <w:rFonts w:ascii="Times New Roman" w:hAnsi="Times New Roman" w:cs="Times New Roman"/>
          <w:sz w:val="24"/>
          <w:szCs w:val="24"/>
        </w:rPr>
        <w:t>2</w:t>
      </w:r>
      <w:r w:rsidRPr="00726CF1">
        <w:rPr>
          <w:rFonts w:ascii="Times New Roman" w:hAnsi="Times New Roman" w:cs="Times New Roman"/>
          <w:sz w:val="24"/>
          <w:szCs w:val="24"/>
        </w:rPr>
        <w:t xml:space="preserve">, </w:t>
      </w:r>
      <w:r w:rsidRPr="00726CF1">
        <w:rPr>
          <w:rFonts w:ascii="Times New Roman" w:hAnsi="Times New Roman" w:cs="Times New Roman"/>
          <w:i/>
          <w:sz w:val="24"/>
          <w:szCs w:val="24"/>
        </w:rPr>
        <w:t>Trade and Industry in the Middle Ages</w:t>
      </w:r>
      <w:r w:rsidRPr="00726CF1">
        <w:rPr>
          <w:rFonts w:ascii="Times New Roman" w:hAnsi="Times New Roman" w:cs="Times New Roman"/>
          <w:sz w:val="24"/>
          <w:szCs w:val="24"/>
        </w:rPr>
        <w:t>, Cambridge, Cambridge University Press, 1987, pp. 306-401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691FB3" w:rsidP="5A251B2D" w:rsidRDefault="00691FB3" w14:paraId="05D4F000" w14:textId="6B2FD7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5A251B2D" w:rsidR="5A251B2D">
        <w:rPr>
          <w:rFonts w:ascii="Times New Roman" w:hAnsi="Times New Roman" w:cs="Times New Roman"/>
          <w:sz w:val="24"/>
          <w:szCs w:val="24"/>
        </w:rPr>
        <w:t xml:space="preserve">Mann, J.D., «Juan de Segovia on the Superiority of Christians over Muslims: </w:t>
      </w:r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Liber de magna </w:t>
      </w:r>
      <w:proofErr w:type="spellStart"/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>auctoritate</w:t>
      </w:r>
      <w:proofErr w:type="spellEnd"/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proofErr w:type="spellStart"/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>episcoporum</w:t>
      </w:r>
      <w:proofErr w:type="spellEnd"/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in </w:t>
      </w:r>
      <w:proofErr w:type="spellStart"/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>concilio</w:t>
      </w:r>
      <w:proofErr w:type="spellEnd"/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proofErr w:type="spellStart"/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>generali</w:t>
      </w:r>
      <w:proofErr w:type="spellEnd"/>
      <w:r w:rsidRPr="5A251B2D" w:rsidR="5A251B2D">
        <w:rPr>
          <w:rFonts w:ascii="Times New Roman" w:hAnsi="Times New Roman" w:cs="Times New Roman"/>
          <w:sz w:val="24"/>
          <w:szCs w:val="24"/>
        </w:rPr>
        <w:t xml:space="preserve"> 10.6», in </w:t>
      </w:r>
      <w:r w:rsidRPr="5A251B2D" w:rsidR="5A251B2D">
        <w:rPr>
          <w:rFonts w:ascii="Times New Roman" w:hAnsi="Times New Roman" w:cs="Times New Roman"/>
          <w:sz w:val="24"/>
          <w:szCs w:val="24"/>
        </w:rPr>
        <w:t>Levy</w:t>
      </w:r>
      <w:r w:rsidRPr="5A251B2D" w:rsidR="5A25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A251B2D" w:rsidR="5A251B2D">
        <w:rPr>
          <w:rFonts w:ascii="Times New Roman" w:hAnsi="Times New Roman" w:cs="Times New Roman"/>
          <w:sz w:val="24"/>
          <w:szCs w:val="24"/>
        </w:rPr>
        <w:t>I.</w:t>
      </w:r>
      <w:r w:rsidRPr="5A251B2D" w:rsidR="5A251B2D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5A251B2D" w:rsidR="5A251B2D">
        <w:rPr>
          <w:rFonts w:ascii="Times New Roman" w:hAnsi="Times New Roman" w:cs="Times New Roman"/>
          <w:sz w:val="24"/>
          <w:szCs w:val="24"/>
        </w:rPr>
        <w:t>., George-</w:t>
      </w:r>
      <w:proofErr w:type="spellStart"/>
      <w:r w:rsidRPr="5A251B2D" w:rsidR="5A251B2D">
        <w:rPr>
          <w:rFonts w:ascii="Times New Roman" w:hAnsi="Times New Roman" w:cs="Times New Roman"/>
          <w:sz w:val="24"/>
          <w:szCs w:val="24"/>
        </w:rPr>
        <w:t>Tvrtković</w:t>
      </w:r>
      <w:proofErr w:type="spellEnd"/>
      <w:r w:rsidRPr="5A251B2D" w:rsidR="5A251B2D">
        <w:rPr>
          <w:rFonts w:ascii="Times New Roman" w:hAnsi="Times New Roman" w:cs="Times New Roman"/>
          <w:sz w:val="24"/>
          <w:szCs w:val="24"/>
        </w:rPr>
        <w:t xml:space="preserve">, R., and </w:t>
      </w:r>
      <w:proofErr w:type="spellStart"/>
      <w:r w:rsidRPr="5A251B2D" w:rsidR="5A251B2D">
        <w:rPr>
          <w:rFonts w:ascii="Times New Roman" w:hAnsi="Times New Roman" w:cs="Times New Roman"/>
          <w:sz w:val="24"/>
          <w:szCs w:val="24"/>
        </w:rPr>
        <w:t>Duclow</w:t>
      </w:r>
      <w:proofErr w:type="spellEnd"/>
      <w:r w:rsidRPr="5A251B2D" w:rsidR="5A251B2D">
        <w:rPr>
          <w:rFonts w:ascii="Times New Roman" w:hAnsi="Times New Roman" w:cs="Times New Roman"/>
          <w:sz w:val="24"/>
          <w:szCs w:val="24"/>
        </w:rPr>
        <w:t>, D.</w:t>
      </w:r>
      <w:r w:rsidRPr="5A251B2D" w:rsidR="5A251B2D">
        <w:rPr>
          <w:rFonts w:ascii="Times New Roman" w:hAnsi="Times New Roman" w:cs="Times New Roman"/>
          <w:sz w:val="24"/>
          <w:szCs w:val="24"/>
        </w:rPr>
        <w:t>F.</w:t>
      </w:r>
      <w:r w:rsidRPr="5A251B2D" w:rsidR="5A251B2D">
        <w:rPr>
          <w:rFonts w:ascii="Times New Roman" w:hAnsi="Times New Roman" w:cs="Times New Roman"/>
          <w:sz w:val="24"/>
          <w:szCs w:val="24"/>
        </w:rPr>
        <w:t xml:space="preserve"> (eds.), </w:t>
      </w:r>
      <w:r w:rsidRPr="5A251B2D" w:rsidR="5A251B2D">
        <w:rPr>
          <w:rFonts w:ascii="Times New Roman" w:hAnsi="Times New Roman" w:cs="Times New Roman"/>
          <w:i w:val="1"/>
          <w:iCs w:val="1"/>
          <w:sz w:val="24"/>
          <w:szCs w:val="24"/>
        </w:rPr>
        <w:t>Nicholas of Cusa and Islam: Polemic Dialogue in the Late Middle Ages</w:t>
      </w:r>
      <w:r w:rsidRPr="5A251B2D" w:rsidR="5A251B2D">
        <w:rPr>
          <w:rFonts w:ascii="Times New Roman" w:hAnsi="Times New Roman" w:cs="Times New Roman"/>
          <w:sz w:val="24"/>
          <w:szCs w:val="24"/>
        </w:rPr>
        <w:t>, Leiden – Boston, Brill, 2014, pp. 145-159.</w:t>
      </w:r>
    </w:p>
    <w:p w:rsidRPr="00726CF1" w:rsidR="008E7DA3" w:rsidP="00726CF1" w:rsidRDefault="004638FD" w14:paraId="5E94CA5D" w14:textId="66E4E4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Martínez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Gázquez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J., «Las glosas de Nicolás de Cusa al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Alchoranus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Latinus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en el ms.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Vat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. lat. 4071. Nuevos datos para la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Cribratio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Alkorani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», in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Niccolò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Cusano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.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L’uomo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libri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l’opera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.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Atti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del LII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Convegno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storico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internazionale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.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Todi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11-14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ottobre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2015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Spoleto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Centro italiano di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studi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sull’alto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medioevo, 2016, pp. 473-492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431B8B" w:rsidP="00726CF1" w:rsidRDefault="00431B8B" w14:paraId="23123972" w14:textId="4C5A79B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</w:rPr>
        <w:t>Matschke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K.P., «Some Merchant Families in Constantinople before, during and after the Fall of the City 1453», </w:t>
      </w:r>
      <w:r w:rsidRPr="00726CF1">
        <w:rPr>
          <w:rFonts w:ascii="Times New Roman" w:hAnsi="Times New Roman" w:cs="Times New Roman"/>
          <w:i/>
          <w:sz w:val="24"/>
          <w:szCs w:val="24"/>
        </w:rPr>
        <w:t>Balkan Studies</w:t>
      </w:r>
      <w:r w:rsidRPr="00726CF1">
        <w:rPr>
          <w:rFonts w:ascii="Times New Roman" w:hAnsi="Times New Roman" w:cs="Times New Roman"/>
          <w:sz w:val="24"/>
          <w:szCs w:val="24"/>
        </w:rPr>
        <w:t xml:space="preserve"> 38/2 (1997), pp. 219-38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881D92" w14:paraId="51D322AC" w14:textId="0EEFB4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</w:rPr>
        <w:t>Matschke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K.P., «The Late Byzantine Urban Economy, Thirteenth-Fifteenth Centuries» in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Laiou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A.E. (ed.), 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The Economic History of Byzantium: </w:t>
      </w:r>
      <w:r w:rsidR="00836617">
        <w:rPr>
          <w:rFonts w:ascii="Times New Roman" w:hAnsi="Times New Roman" w:cs="Times New Roman"/>
          <w:i/>
          <w:sz w:val="24"/>
          <w:szCs w:val="24"/>
        </w:rPr>
        <w:t>F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rom the </w:t>
      </w:r>
      <w:r w:rsidR="00836617">
        <w:rPr>
          <w:rFonts w:ascii="Times New Roman" w:hAnsi="Times New Roman" w:cs="Times New Roman"/>
          <w:i/>
          <w:sz w:val="24"/>
          <w:szCs w:val="24"/>
        </w:rPr>
        <w:t>S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eventh through the </w:t>
      </w:r>
      <w:r w:rsidR="00836617">
        <w:rPr>
          <w:rFonts w:ascii="Times New Roman" w:hAnsi="Times New Roman" w:cs="Times New Roman"/>
          <w:i/>
          <w:sz w:val="24"/>
          <w:szCs w:val="24"/>
        </w:rPr>
        <w:t>F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ifteenth </w:t>
      </w:r>
      <w:r w:rsidR="00836617">
        <w:rPr>
          <w:rFonts w:ascii="Times New Roman" w:hAnsi="Times New Roman" w:cs="Times New Roman"/>
          <w:i/>
          <w:sz w:val="24"/>
          <w:szCs w:val="24"/>
        </w:rPr>
        <w:t>C</w:t>
      </w:r>
      <w:r w:rsidRPr="00726CF1">
        <w:rPr>
          <w:rFonts w:ascii="Times New Roman" w:hAnsi="Times New Roman" w:cs="Times New Roman"/>
          <w:i/>
          <w:sz w:val="24"/>
          <w:szCs w:val="24"/>
        </w:rPr>
        <w:t>entury</w:t>
      </w:r>
      <w:r w:rsidRPr="00726CF1">
        <w:rPr>
          <w:rFonts w:ascii="Times New Roman" w:hAnsi="Times New Roman" w:cs="Times New Roman"/>
          <w:sz w:val="24"/>
          <w:szCs w:val="24"/>
        </w:rPr>
        <w:t xml:space="preserve">, Washington, D.C.,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Dumberton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Oaks, 2002, vol. 2, p. 463-495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2DF6" w:rsidP="00726CF1" w:rsidRDefault="00512DF6" w14:paraId="45423F8E" w14:textId="198CFA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Mercati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G.,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Scritti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d’Isidoro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il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cardinale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ruteno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Rome, Biblioteca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Apostolica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gramStart"/>
      <w:r w:rsidRPr="00726CF1">
        <w:rPr>
          <w:rFonts w:ascii="Times New Roman" w:hAnsi="Times New Roman" w:cs="Times New Roman"/>
          <w:sz w:val="24"/>
          <w:szCs w:val="24"/>
          <w:lang w:val="es-CL"/>
        </w:rPr>
        <w:t>Vaticana</w:t>
      </w:r>
      <w:proofErr w:type="gramEnd"/>
      <w:r w:rsidRPr="00726CF1">
        <w:rPr>
          <w:rFonts w:ascii="Times New Roman" w:hAnsi="Times New Roman" w:cs="Times New Roman"/>
          <w:sz w:val="24"/>
          <w:szCs w:val="24"/>
          <w:lang w:val="es-CL"/>
        </w:rPr>
        <w:t>, 1926</w:t>
      </w:r>
    </w:p>
    <w:p w:rsidRPr="00726CF1" w:rsidR="00512DF6" w:rsidP="00726CF1" w:rsidRDefault="00512DF6" w14:paraId="72EAD719" w14:textId="78208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Miller, T.S., </w:t>
      </w:r>
      <w:r w:rsidRPr="00726CF1">
        <w:rPr>
          <w:rFonts w:ascii="Times New Roman" w:hAnsi="Times New Roman" w:cs="Times New Roman"/>
          <w:i/>
          <w:sz w:val="24"/>
          <w:szCs w:val="24"/>
        </w:rPr>
        <w:t>The Birth of the Hospital in the Byzantine Empire</w:t>
      </w:r>
      <w:r w:rsidRPr="00726CF1">
        <w:rPr>
          <w:rFonts w:ascii="Times New Roman" w:hAnsi="Times New Roman" w:cs="Times New Roman"/>
          <w:sz w:val="24"/>
          <w:szCs w:val="24"/>
        </w:rPr>
        <w:t>, Baltimore</w:t>
      </w:r>
      <w:r w:rsidR="00836617">
        <w:rPr>
          <w:rFonts w:ascii="Times New Roman" w:hAnsi="Times New Roman" w:cs="Times New Roman"/>
          <w:sz w:val="24"/>
          <w:szCs w:val="24"/>
        </w:rPr>
        <w:t>, J</w:t>
      </w:r>
      <w:r w:rsidRPr="00726CF1">
        <w:rPr>
          <w:rFonts w:ascii="Times New Roman" w:hAnsi="Times New Roman" w:cs="Times New Roman"/>
          <w:sz w:val="24"/>
          <w:szCs w:val="24"/>
        </w:rPr>
        <w:t>o</w:t>
      </w:r>
      <w:r w:rsidR="00836617">
        <w:rPr>
          <w:rFonts w:ascii="Times New Roman" w:hAnsi="Times New Roman" w:cs="Times New Roman"/>
          <w:sz w:val="24"/>
          <w:szCs w:val="24"/>
        </w:rPr>
        <w:t>h</w:t>
      </w:r>
      <w:r w:rsidRPr="00726CF1">
        <w:rPr>
          <w:rFonts w:ascii="Times New Roman" w:hAnsi="Times New Roman" w:cs="Times New Roman"/>
          <w:sz w:val="24"/>
          <w:szCs w:val="24"/>
        </w:rPr>
        <w:t>n</w:t>
      </w:r>
      <w:r w:rsidR="00836617">
        <w:rPr>
          <w:rFonts w:ascii="Times New Roman" w:hAnsi="Times New Roman" w:cs="Times New Roman"/>
          <w:sz w:val="24"/>
          <w:szCs w:val="24"/>
        </w:rPr>
        <w:t>s H</w:t>
      </w:r>
      <w:r w:rsidRPr="00726CF1">
        <w:rPr>
          <w:rFonts w:ascii="Times New Roman" w:hAnsi="Times New Roman" w:cs="Times New Roman"/>
          <w:sz w:val="24"/>
          <w:szCs w:val="24"/>
        </w:rPr>
        <w:t>o</w:t>
      </w:r>
      <w:r w:rsidR="00836617">
        <w:rPr>
          <w:rFonts w:ascii="Times New Roman" w:hAnsi="Times New Roman" w:cs="Times New Roman"/>
          <w:sz w:val="24"/>
          <w:szCs w:val="24"/>
        </w:rPr>
        <w:t>pki</w:t>
      </w:r>
      <w:r w:rsidRPr="00726CF1">
        <w:rPr>
          <w:rFonts w:ascii="Times New Roman" w:hAnsi="Times New Roman" w:cs="Times New Roman"/>
          <w:sz w:val="24"/>
          <w:szCs w:val="24"/>
        </w:rPr>
        <w:t>n</w:t>
      </w:r>
      <w:r w:rsidR="00836617">
        <w:rPr>
          <w:rFonts w:ascii="Times New Roman" w:hAnsi="Times New Roman" w:cs="Times New Roman"/>
          <w:sz w:val="24"/>
          <w:szCs w:val="24"/>
        </w:rPr>
        <w:t>s University Press</w:t>
      </w:r>
      <w:r w:rsidRPr="00726CF1">
        <w:rPr>
          <w:rFonts w:ascii="Times New Roman" w:hAnsi="Times New Roman" w:cs="Times New Roman"/>
          <w:sz w:val="24"/>
          <w:szCs w:val="24"/>
        </w:rPr>
        <w:t>, 1997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B12824" w:rsidP="00726CF1" w:rsidRDefault="00B12824" w14:paraId="72903405" w14:textId="6BDB494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Meuthen, E.,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Die Letzten Jahre des Nikolaus von Kues</w:t>
      </w:r>
      <w:r w:rsidR="00836617">
        <w:rPr>
          <w:rFonts w:ascii="Times New Roman" w:hAnsi="Times New Roman" w:cs="Times New Roman"/>
          <w:i/>
          <w:sz w:val="24"/>
          <w:szCs w:val="24"/>
          <w:lang w:val="de-DE"/>
        </w:rPr>
        <w:t>: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Biografische Untersuchungen nach neuen Quellen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>, Cologne and Opladen, Westdeutscher Verlag, 1958</w:t>
      </w:r>
      <w:r w:rsidR="0083661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Pr="00726CF1" w:rsidR="00691FB3" w:rsidP="00726CF1" w:rsidRDefault="00691FB3" w14:paraId="08C13787" w14:textId="75CFE4D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</w:rPr>
        <w:t>Meuthen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E.,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Cusa. A Sketch for a Biography</w:t>
      </w:r>
      <w:r w:rsidRPr="00726CF1">
        <w:rPr>
          <w:rFonts w:ascii="Times New Roman" w:hAnsi="Times New Roman" w:cs="Times New Roman"/>
          <w:sz w:val="24"/>
          <w:szCs w:val="24"/>
        </w:rPr>
        <w:t xml:space="preserve">, </w:t>
      </w:r>
      <w:r w:rsidR="00836617">
        <w:rPr>
          <w:rFonts w:ascii="Times New Roman" w:hAnsi="Times New Roman" w:cs="Times New Roman"/>
          <w:sz w:val="24"/>
          <w:szCs w:val="24"/>
        </w:rPr>
        <w:t xml:space="preserve">trans. D. Crowner and G. Christianson, </w:t>
      </w:r>
      <w:r w:rsidRPr="00726CF1">
        <w:rPr>
          <w:rFonts w:ascii="Times New Roman" w:hAnsi="Times New Roman" w:cs="Times New Roman"/>
          <w:sz w:val="24"/>
          <w:szCs w:val="24"/>
        </w:rPr>
        <w:t>Washington, DC, Catholic University of America Press, 2010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431B8B" w14:paraId="32750406" w14:textId="7A6EB80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Moffit Watts, P., «Talking to Spiritual Others: Ramon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Llull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>, Nicholas of Cusa, Diego Valdes», in Christianson, G., and T.</w:t>
      </w:r>
      <w:r w:rsidR="00836617">
        <w:rPr>
          <w:rFonts w:ascii="Times New Roman" w:hAnsi="Times New Roman" w:cs="Times New Roman"/>
          <w:sz w:val="24"/>
          <w:szCs w:val="24"/>
        </w:rPr>
        <w:t>M.</w:t>
      </w:r>
      <w:r w:rsidRPr="00726CF1">
        <w:rPr>
          <w:rFonts w:ascii="Times New Roman" w:hAnsi="Times New Roman" w:cs="Times New Roman"/>
          <w:sz w:val="24"/>
          <w:szCs w:val="24"/>
        </w:rPr>
        <w:t xml:space="preserve"> Izbicki, T.,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 in Search of God and Wisdom</w:t>
      </w:r>
      <w:r w:rsidRPr="00726CF1">
        <w:rPr>
          <w:rFonts w:ascii="Times New Roman" w:hAnsi="Times New Roman" w:cs="Times New Roman"/>
          <w:sz w:val="24"/>
          <w:szCs w:val="24"/>
        </w:rPr>
        <w:t>, Leiden, Brill, 1991, pp. 203-218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881D92" w:rsidP="00726CF1" w:rsidRDefault="00881D92" w14:paraId="479FE5B6" w14:textId="0496E6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Molà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L.,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La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Comunità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dei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lucchesi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Venezia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.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Immigrazione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e industria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della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seta nel tardo medioevo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Venezia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Istituto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Veneto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di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Scienze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Lettere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ed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Arti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1994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881D92" w:rsidP="00726CF1" w:rsidRDefault="00881D92" w14:paraId="110EB7C6" w14:textId="630A7F2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</w:rPr>
        <w:t>Molà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L., </w:t>
      </w:r>
      <w:r w:rsidRPr="00726CF1">
        <w:rPr>
          <w:rFonts w:ascii="Times New Roman" w:hAnsi="Times New Roman" w:cs="Times New Roman"/>
          <w:i/>
          <w:sz w:val="24"/>
          <w:szCs w:val="24"/>
        </w:rPr>
        <w:t>The Silk Industry of Renaissance Venice</w:t>
      </w:r>
      <w:r w:rsidRPr="00726CF1">
        <w:rPr>
          <w:rFonts w:ascii="Times New Roman" w:hAnsi="Times New Roman" w:cs="Times New Roman"/>
          <w:sz w:val="24"/>
          <w:szCs w:val="24"/>
        </w:rPr>
        <w:t>, Baltimore MD, Johns Hopkins University</w:t>
      </w:r>
      <w:r w:rsidR="00836617">
        <w:rPr>
          <w:rFonts w:ascii="Times New Roman" w:hAnsi="Times New Roman" w:cs="Times New Roman"/>
          <w:sz w:val="24"/>
          <w:szCs w:val="24"/>
        </w:rPr>
        <w:t xml:space="preserve"> Press</w:t>
      </w:r>
      <w:r w:rsidRPr="00726CF1">
        <w:rPr>
          <w:rFonts w:ascii="Times New Roman" w:hAnsi="Times New Roman" w:cs="Times New Roman"/>
          <w:sz w:val="24"/>
          <w:szCs w:val="24"/>
        </w:rPr>
        <w:t>, 2000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431B8B" w14:paraId="0A91B003" w14:textId="24BC8EC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lastRenderedPageBreak/>
        <w:t xml:space="preserve">Monfasani, J., «Cusanus, the Greeks and Islam», in T.M. Izbicki, J. Alexander and D.F. Duclow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 and Times of Transition: Essays in Honor of Gerald Christianson</w:t>
      </w:r>
      <w:r w:rsidRPr="00726CF1">
        <w:rPr>
          <w:rFonts w:ascii="Times New Roman" w:hAnsi="Times New Roman" w:cs="Times New Roman"/>
          <w:sz w:val="24"/>
          <w:szCs w:val="24"/>
        </w:rPr>
        <w:t>, Leiden, Brill, 2018, pp. 90-112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B12824" w:rsidP="00726CF1" w:rsidRDefault="00B12824" w14:paraId="032C7E05" w14:textId="2A9B66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Mueller, R.,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Immigrazione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cittadinanza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nella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Venezia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medievale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Rom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>e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Viella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2010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881D92" w:rsidP="00726CF1" w:rsidRDefault="00881D92" w14:paraId="6F81D5C2" w14:textId="26BDBA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726CF1">
        <w:rPr>
          <w:rFonts w:ascii="Times New Roman" w:hAnsi="Times New Roman" w:cs="Times New Roman"/>
          <w:sz w:val="24"/>
          <w:szCs w:val="24"/>
          <w:lang w:val="de-DE"/>
        </w:rPr>
        <w:t xml:space="preserve">Müller, T., </w:t>
      </w:r>
      <w:r w:rsidRPr="00726CF1">
        <w:rPr>
          <w:rFonts w:ascii="Times New Roman" w:hAnsi="Times New Roman" w:cs="Times New Roman"/>
          <w:i/>
          <w:sz w:val="24"/>
          <w:szCs w:val="24"/>
          <w:lang w:val="de-DE"/>
        </w:rPr>
        <w:t>Der Junge Cusanus. Ein Aufbruch in das 15. Jahrhundert</w:t>
      </w:r>
      <w:r w:rsidRPr="00726CF1">
        <w:rPr>
          <w:rFonts w:ascii="Times New Roman" w:hAnsi="Times New Roman" w:cs="Times New Roman"/>
          <w:sz w:val="24"/>
          <w:szCs w:val="24"/>
          <w:lang w:val="de-DE"/>
        </w:rPr>
        <w:t>, Trier, Paulinus, 2014</w:t>
      </w:r>
      <w:r w:rsidR="0083661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Pr="00726CF1" w:rsidR="00B12824" w:rsidP="00726CF1" w:rsidRDefault="00431B8B" w14:paraId="32E3B2CB" w14:textId="02D429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</w:rPr>
        <w:t>Necipoğlu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N., «Ottoman Merchants in Constantinople during the First Half of the Fifteenth Century», </w:t>
      </w:r>
      <w:r w:rsidRPr="00726CF1">
        <w:rPr>
          <w:rFonts w:ascii="Times New Roman" w:hAnsi="Times New Roman" w:cs="Times New Roman"/>
          <w:i/>
          <w:sz w:val="24"/>
          <w:szCs w:val="24"/>
        </w:rPr>
        <w:t>Byzantine and Modern Greek Studies</w:t>
      </w:r>
      <w:r w:rsidRPr="00726CF1">
        <w:rPr>
          <w:rFonts w:ascii="Times New Roman" w:hAnsi="Times New Roman" w:cs="Times New Roman"/>
          <w:sz w:val="24"/>
          <w:szCs w:val="24"/>
        </w:rPr>
        <w:t xml:space="preserve"> 16 (1992), pp. 158-169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B12824" w:rsidP="00726CF1" w:rsidRDefault="00431B8B" w14:paraId="4278489B" w14:textId="2048601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</w:rPr>
        <w:t>Necipoğlu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N., </w:t>
      </w:r>
      <w:r w:rsidRPr="00726CF1">
        <w:rPr>
          <w:rFonts w:ascii="Times New Roman" w:hAnsi="Times New Roman" w:cs="Times New Roman"/>
          <w:i/>
          <w:sz w:val="24"/>
          <w:szCs w:val="24"/>
        </w:rPr>
        <w:t>Byzantium between the Ottomans and the Latins. Politics and Society in the Late Empire</w:t>
      </w:r>
      <w:r w:rsidRPr="00726CF1">
        <w:rPr>
          <w:rFonts w:ascii="Times New Roman" w:hAnsi="Times New Roman" w:cs="Times New Roman"/>
          <w:sz w:val="24"/>
          <w:szCs w:val="24"/>
        </w:rPr>
        <w:t>, Cambridge, Cambridge University Press, 2009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431B8B" w14:paraId="3FB069F2" w14:textId="12D71A2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</w:rPr>
        <w:t>Ravid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B.C.I., «Venice and </w:t>
      </w:r>
      <w:r w:rsidR="00836617">
        <w:rPr>
          <w:rFonts w:ascii="Times New Roman" w:hAnsi="Times New Roman" w:cs="Times New Roman"/>
          <w:sz w:val="24"/>
          <w:szCs w:val="24"/>
        </w:rPr>
        <w:t>I</w:t>
      </w:r>
      <w:r w:rsidRPr="00726CF1">
        <w:rPr>
          <w:rFonts w:ascii="Times New Roman" w:hAnsi="Times New Roman" w:cs="Times New Roman"/>
          <w:sz w:val="24"/>
          <w:szCs w:val="24"/>
        </w:rPr>
        <w:t xml:space="preserve">ts Minorities», in E.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Dursteler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726CF1">
        <w:rPr>
          <w:rFonts w:ascii="Times New Roman" w:hAnsi="Times New Roman" w:cs="Times New Roman"/>
          <w:i/>
          <w:sz w:val="24"/>
          <w:szCs w:val="24"/>
        </w:rPr>
        <w:t>A Companion to Venetian History, 1400-1797</w:t>
      </w:r>
      <w:r w:rsidRPr="00726CF1">
        <w:rPr>
          <w:rFonts w:ascii="Times New Roman" w:hAnsi="Times New Roman" w:cs="Times New Roman"/>
          <w:sz w:val="24"/>
          <w:szCs w:val="24"/>
        </w:rPr>
        <w:t>, Leiden, Brill, 2013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431B8B" w:rsidP="00726CF1" w:rsidRDefault="00431B8B" w14:paraId="5E8FDE2D" w14:textId="3BDF72C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>Reinert, S.W., «The Muslim Presence in Constantinople, 9</w:t>
      </w:r>
      <w:r w:rsidRPr="00726C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26CF1">
        <w:rPr>
          <w:rFonts w:ascii="Times New Roman" w:hAnsi="Times New Roman" w:cs="Times New Roman"/>
          <w:sz w:val="24"/>
          <w:szCs w:val="24"/>
        </w:rPr>
        <w:t>-15</w:t>
      </w:r>
      <w:r w:rsidRPr="00726C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26CF1">
        <w:rPr>
          <w:rFonts w:ascii="Times New Roman" w:hAnsi="Times New Roman" w:cs="Times New Roman"/>
          <w:sz w:val="24"/>
          <w:szCs w:val="24"/>
        </w:rPr>
        <w:t xml:space="preserve"> Centuries: Some Preliminary Observations», in H.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Ahrweiler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and A.E.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Laiou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Studies on the Internal Diaspora of the Byzantine Empire</w:t>
      </w:r>
      <w:r w:rsidRPr="00726CF1">
        <w:rPr>
          <w:rFonts w:ascii="Times New Roman" w:hAnsi="Times New Roman" w:cs="Times New Roman"/>
          <w:sz w:val="24"/>
          <w:szCs w:val="24"/>
        </w:rPr>
        <w:t>, Washington DC, Dumbarton Oaks, 1997, pp.125-150</w:t>
      </w:r>
      <w:r w:rsidR="00836617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2DF6" w:rsidP="00726CF1" w:rsidRDefault="00512DF6" w14:paraId="7A085714" w14:textId="3A2436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r w:rsidRPr="00726CF1">
        <w:rPr>
          <w:rFonts w:ascii="Times New Roman" w:hAnsi="Times New Roman" w:cs="Times New Roman"/>
          <w:sz w:val="24"/>
          <w:szCs w:val="24"/>
          <w:lang w:val="es-CL"/>
        </w:rPr>
        <w:t>Righi, L., «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Produzione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di seta e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trasferimenti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tecnologici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tra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legislazione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e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frodi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: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il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caso di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Bologna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dal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XIV al XVI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secolo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»,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Archivio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Storico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gram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Italiano</w:t>
      </w:r>
      <w:proofErr w:type="gram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174 (2016), pp. 639-668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512DF6" w:rsidP="00726CF1" w:rsidRDefault="00B12824" w14:paraId="054553AE" w14:textId="1A4C0FF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Sanz Santacruz, V.,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Nicolás de Cusa. La Paz de Fe. Carta a Juan de Segovia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>, Pamplona, Universidad de Navarra, 1996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512DF6" w:rsidP="00726CF1" w:rsidRDefault="00512DF6" w14:paraId="432AC9CD" w14:textId="4BA2314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Sanz Santacruz, V.,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Nicolás de Cusa. Examen del Corán</w:t>
      </w:r>
      <w:r w:rsidR="00836617">
        <w:rPr>
          <w:rFonts w:ascii="Times New Roman" w:hAnsi="Times New Roman" w:cs="Times New Roman"/>
          <w:i/>
          <w:sz w:val="24"/>
          <w:szCs w:val="24"/>
          <w:lang w:val="es-CL"/>
        </w:rPr>
        <w:t>: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Estudio preliminar, </w:t>
      </w:r>
      <w:proofErr w:type="spellStart"/>
      <w:proofErr w:type="gram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traducción,y</w:t>
      </w:r>
      <w:proofErr w:type="spellEnd"/>
      <w:proofErr w:type="gram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notas de Víctor Sanz Santacruz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>, Pamplona, Ediciones Universidad de Navarra, 2013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512DF6" w:rsidP="00726CF1" w:rsidRDefault="00512DF6" w14:paraId="64A78070" w14:textId="02309C0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Scotto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D., «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Sulla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soglia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della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Cribratio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Riflessi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del’Islam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nell’esperienza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di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Niccolò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Cusano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»,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Rivista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di Storia 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Letteratura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Religiosa</w:t>
      </w:r>
      <w:r w:rsidR="00836617">
        <w:rPr>
          <w:rFonts w:ascii="Times New Roman" w:hAnsi="Times New Roman" w:cs="Times New Roman"/>
          <w:sz w:val="24"/>
          <w:szCs w:val="24"/>
          <w:lang w:val="es-CL"/>
        </w:rPr>
        <w:t xml:space="preserve"> 45</w:t>
      </w:r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(2009), pp. 225-282</w:t>
      </w:r>
    </w:p>
    <w:p w:rsidRPr="00EA000D" w:rsidR="00561865" w:rsidP="00726CF1" w:rsidRDefault="00561865" w14:paraId="4BFD80EF" w14:textId="0400E18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>Tolan, J., «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Bertrandon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Broquière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» in D. Thomas and A. Mallett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Christian Muslim Relations</w:t>
      </w:r>
      <w:r w:rsidR="008844B4">
        <w:rPr>
          <w:rFonts w:ascii="Times New Roman" w:hAnsi="Times New Roman" w:cs="Times New Roman"/>
          <w:i/>
          <w:sz w:val="24"/>
          <w:szCs w:val="24"/>
        </w:rPr>
        <w:t>:</w:t>
      </w:r>
      <w:r w:rsidRPr="00726CF1">
        <w:rPr>
          <w:rFonts w:ascii="Times New Roman" w:hAnsi="Times New Roman" w:cs="Times New Roman"/>
          <w:i/>
          <w:sz w:val="24"/>
          <w:szCs w:val="24"/>
        </w:rPr>
        <w:t xml:space="preserve"> A Bibliographical History</w:t>
      </w:r>
      <w:r w:rsidRPr="008844B4">
        <w:rPr>
          <w:rFonts w:ascii="Times New Roman" w:hAnsi="Times New Roman" w:cs="Times New Roman"/>
          <w:sz w:val="24"/>
          <w:szCs w:val="24"/>
        </w:rPr>
        <w:t xml:space="preserve">, </w:t>
      </w:r>
      <w:r w:rsidRPr="008844B4" w:rsidR="008844B4">
        <w:rPr>
          <w:rFonts w:ascii="Times New Roman" w:hAnsi="Times New Roman" w:cs="Times New Roman"/>
          <w:sz w:val="24"/>
          <w:szCs w:val="24"/>
        </w:rPr>
        <w:t>v</w:t>
      </w:r>
      <w:r w:rsidRPr="008844B4">
        <w:rPr>
          <w:rFonts w:ascii="Times New Roman" w:hAnsi="Times New Roman" w:cs="Times New Roman"/>
          <w:sz w:val="24"/>
          <w:szCs w:val="24"/>
        </w:rPr>
        <w:t>ol</w:t>
      </w:r>
      <w:r w:rsidR="008844B4">
        <w:rPr>
          <w:rFonts w:ascii="Times New Roman" w:hAnsi="Times New Roman" w:cs="Times New Roman"/>
          <w:sz w:val="24"/>
          <w:szCs w:val="24"/>
        </w:rPr>
        <w:t>.</w:t>
      </w:r>
      <w:r w:rsidRPr="008844B4">
        <w:rPr>
          <w:rFonts w:ascii="Times New Roman" w:hAnsi="Times New Roman" w:cs="Times New Roman"/>
          <w:sz w:val="24"/>
          <w:szCs w:val="24"/>
        </w:rPr>
        <w:t xml:space="preserve"> 5</w:t>
      </w:r>
      <w:r w:rsidR="008844B4">
        <w:rPr>
          <w:rFonts w:ascii="Times New Roman" w:hAnsi="Times New Roman" w:cs="Times New Roman"/>
          <w:sz w:val="24"/>
          <w:szCs w:val="24"/>
        </w:rPr>
        <w:t>:</w:t>
      </w:r>
      <w:r w:rsidRPr="008844B4">
        <w:rPr>
          <w:rFonts w:ascii="Times New Roman" w:hAnsi="Times New Roman" w:cs="Times New Roman"/>
          <w:sz w:val="24"/>
          <w:szCs w:val="24"/>
        </w:rPr>
        <w:t xml:space="preserve"> </w:t>
      </w:r>
      <w:r w:rsidRPr="00726CF1">
        <w:rPr>
          <w:rFonts w:ascii="Times New Roman" w:hAnsi="Times New Roman" w:cs="Times New Roman"/>
          <w:i/>
          <w:sz w:val="24"/>
          <w:szCs w:val="24"/>
        </w:rPr>
        <w:t>1350-1500</w:t>
      </w:r>
      <w:r w:rsidRPr="00726CF1">
        <w:rPr>
          <w:rFonts w:ascii="Times New Roman" w:hAnsi="Times New Roman" w:cs="Times New Roman"/>
          <w:sz w:val="24"/>
          <w:szCs w:val="24"/>
        </w:rPr>
        <w:t>, Leiden, Brill, 2013, pp. 443-46</w:t>
      </w:r>
    </w:p>
    <w:p w:rsidRPr="00726CF1" w:rsidR="00561865" w:rsidP="00726CF1" w:rsidRDefault="00561865" w14:paraId="538B27A4" w14:textId="012119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Van der Vin, J.P.A.,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</w:rPr>
        <w:t>Travellers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</w:rPr>
        <w:t xml:space="preserve"> to Greece and Constantinople</w:t>
      </w:r>
      <w:r w:rsidRPr="00726CF1">
        <w:rPr>
          <w:rFonts w:ascii="Times New Roman" w:hAnsi="Times New Roman" w:cs="Times New Roman"/>
          <w:sz w:val="24"/>
          <w:szCs w:val="24"/>
        </w:rPr>
        <w:t xml:space="preserve">, </w:t>
      </w:r>
      <w:r w:rsidR="008844B4">
        <w:rPr>
          <w:rFonts w:ascii="Times New Roman" w:hAnsi="Times New Roman" w:cs="Times New Roman"/>
          <w:sz w:val="24"/>
          <w:szCs w:val="24"/>
        </w:rPr>
        <w:t>v</w:t>
      </w:r>
      <w:r w:rsidRPr="00726CF1">
        <w:rPr>
          <w:rFonts w:ascii="Times New Roman" w:hAnsi="Times New Roman" w:cs="Times New Roman"/>
          <w:sz w:val="24"/>
          <w:szCs w:val="24"/>
        </w:rPr>
        <w:t xml:space="preserve">ol. </w:t>
      </w:r>
      <w:r w:rsidR="008844B4">
        <w:rPr>
          <w:rFonts w:ascii="Times New Roman" w:hAnsi="Times New Roman" w:cs="Times New Roman"/>
          <w:sz w:val="24"/>
          <w:szCs w:val="24"/>
        </w:rPr>
        <w:t>1</w:t>
      </w:r>
      <w:r w:rsidRPr="00726CF1">
        <w:rPr>
          <w:rFonts w:ascii="Times New Roman" w:hAnsi="Times New Roman" w:cs="Times New Roman"/>
          <w:sz w:val="24"/>
          <w:szCs w:val="24"/>
        </w:rPr>
        <w:t>, The Hague,</w:t>
      </w:r>
      <w:r w:rsidR="00884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4B4">
        <w:rPr>
          <w:rFonts w:ascii="Times New Roman" w:hAnsi="Times New Roman" w:cs="Times New Roman"/>
          <w:sz w:val="24"/>
          <w:szCs w:val="24"/>
        </w:rPr>
        <w:t>Nederlands</w:t>
      </w:r>
      <w:proofErr w:type="spellEnd"/>
      <w:r w:rsidR="00884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4B4">
        <w:rPr>
          <w:rFonts w:ascii="Times New Roman" w:hAnsi="Times New Roman" w:cs="Times New Roman"/>
          <w:sz w:val="24"/>
          <w:szCs w:val="24"/>
        </w:rPr>
        <w:t>Historisch-Archaeologisch</w:t>
      </w:r>
      <w:proofErr w:type="spellEnd"/>
      <w:r w:rsidR="00884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4B4">
        <w:rPr>
          <w:rFonts w:ascii="Times New Roman" w:hAnsi="Times New Roman" w:cs="Times New Roman"/>
          <w:sz w:val="24"/>
          <w:szCs w:val="24"/>
        </w:rPr>
        <w:t>Instituut</w:t>
      </w:r>
      <w:proofErr w:type="spellEnd"/>
      <w:r w:rsidR="00884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4B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8844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44B4">
        <w:rPr>
          <w:rFonts w:ascii="Times New Roman" w:hAnsi="Times New Roman" w:cs="Times New Roman"/>
          <w:sz w:val="24"/>
          <w:szCs w:val="24"/>
        </w:rPr>
        <w:t>Istanbul</w:t>
      </w:r>
      <w:r w:rsidRPr="008844B4" w:rsidR="008844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844B4" w:rsidR="008844B4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844B4" w:rsidR="008844B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26CF1">
        <w:rPr>
          <w:rFonts w:ascii="Times New Roman" w:hAnsi="Times New Roman" w:cs="Times New Roman"/>
          <w:sz w:val="24"/>
          <w:szCs w:val="24"/>
        </w:rPr>
        <w:t>1980</w:t>
      </w:r>
      <w:proofErr w:type="gramEnd"/>
      <w:r w:rsidR="008844B4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61865" w:rsidP="00726CF1" w:rsidRDefault="00561865" w14:paraId="73772C76" w14:textId="7BCC01C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Vanderjagt, A.J., «La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Broquière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Bertrandon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de (c. 1400-</w:t>
      </w:r>
      <w:proofErr w:type="gramStart"/>
      <w:r w:rsidRPr="00726CF1">
        <w:rPr>
          <w:rFonts w:ascii="Times New Roman" w:hAnsi="Times New Roman" w:cs="Times New Roman"/>
          <w:sz w:val="24"/>
          <w:szCs w:val="24"/>
        </w:rPr>
        <w:t>1459)»</w:t>
      </w:r>
      <w:proofErr w:type="gramEnd"/>
      <w:r w:rsidRPr="00726CF1">
        <w:rPr>
          <w:rFonts w:ascii="Times New Roman" w:hAnsi="Times New Roman" w:cs="Times New Roman"/>
          <w:sz w:val="24"/>
          <w:szCs w:val="24"/>
        </w:rPr>
        <w:t xml:space="preserve"> in J.B. Friedman and K. M.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Figg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26CF1">
        <w:rPr>
          <w:rFonts w:ascii="Times New Roman" w:hAnsi="Times New Roman" w:cs="Times New Roman"/>
          <w:i/>
          <w:sz w:val="24"/>
          <w:szCs w:val="24"/>
        </w:rPr>
        <w:t>Trade, Travel, and Exploration in the Middle Ages. An Encyclopedia</w:t>
      </w:r>
      <w:r w:rsidRPr="00726CF1">
        <w:rPr>
          <w:rFonts w:ascii="Times New Roman" w:hAnsi="Times New Roman" w:cs="Times New Roman"/>
          <w:sz w:val="24"/>
          <w:szCs w:val="24"/>
        </w:rPr>
        <w:t>, New York, 2000, p</w:t>
      </w:r>
      <w:r w:rsidR="008844B4">
        <w:rPr>
          <w:rFonts w:ascii="Times New Roman" w:hAnsi="Times New Roman" w:cs="Times New Roman"/>
          <w:sz w:val="24"/>
          <w:szCs w:val="24"/>
        </w:rPr>
        <w:t>p</w:t>
      </w:r>
      <w:r w:rsidRPr="00726CF1">
        <w:rPr>
          <w:rFonts w:ascii="Times New Roman" w:hAnsi="Times New Roman" w:cs="Times New Roman"/>
          <w:sz w:val="24"/>
          <w:szCs w:val="24"/>
        </w:rPr>
        <w:t>. 325-326</w:t>
      </w:r>
      <w:r w:rsidR="008844B4">
        <w:rPr>
          <w:rFonts w:ascii="Times New Roman" w:hAnsi="Times New Roman" w:cs="Times New Roman"/>
          <w:sz w:val="24"/>
          <w:szCs w:val="24"/>
        </w:rPr>
        <w:t>.</w:t>
      </w:r>
    </w:p>
    <w:p w:rsidRPr="00726CF1" w:rsidR="00B12824" w:rsidP="00726CF1" w:rsidRDefault="00B12824" w14:paraId="7702D80B" w14:textId="178376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Vansteenberghe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E.,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Le Cardinal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Nicolas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Cues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(1401-1464). </w:t>
      </w:r>
      <w:proofErr w:type="spellStart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>L’Action</w:t>
      </w:r>
      <w:proofErr w:type="spellEnd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 xml:space="preserve"> – La </w:t>
      </w:r>
      <w:proofErr w:type="spellStart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>Pensée</w:t>
      </w:r>
      <w:proofErr w:type="spellEnd"/>
      <w:r w:rsidRPr="00EA000D">
        <w:rPr>
          <w:rFonts w:ascii="Times New Roman" w:hAnsi="Times New Roman" w:cs="Times New Roman"/>
          <w:sz w:val="24"/>
          <w:szCs w:val="24"/>
          <w:lang w:val="es-CL"/>
        </w:rPr>
        <w:t xml:space="preserve">, Paris, </w:t>
      </w:r>
      <w:r w:rsidR="008844B4">
        <w:rPr>
          <w:rFonts w:ascii="Times New Roman" w:hAnsi="Times New Roman" w:cs="Times New Roman"/>
          <w:sz w:val="24"/>
          <w:szCs w:val="24"/>
          <w:lang w:val="es-CL"/>
        </w:rPr>
        <w:t>Minerva,</w:t>
      </w:r>
      <w:r w:rsidRPr="00EA000D">
        <w:rPr>
          <w:rFonts w:ascii="Times New Roman" w:hAnsi="Times New Roman" w:cs="Times New Roman"/>
          <w:sz w:val="24"/>
          <w:szCs w:val="24"/>
          <w:lang w:val="es-CL"/>
        </w:rPr>
        <w:t>1920</w:t>
      </w:r>
      <w:r w:rsidR="008844B4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EA000D" w:rsidR="00512DF6" w:rsidP="00726CF1" w:rsidRDefault="00512DF6" w14:paraId="6D9437A5" w14:textId="29752BC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Vigliano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T., </w:t>
      </w:r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Parler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aux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Musulmans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. </w:t>
      </w:r>
      <w:proofErr w:type="spellStart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>Quatre</w:t>
      </w:r>
      <w:proofErr w:type="spellEnd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>Intellectuels</w:t>
      </w:r>
      <w:proofErr w:type="spellEnd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>Face</w:t>
      </w:r>
      <w:proofErr w:type="spellEnd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 xml:space="preserve"> à </w:t>
      </w:r>
      <w:proofErr w:type="spellStart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>l’Islam</w:t>
      </w:r>
      <w:proofErr w:type="spellEnd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 xml:space="preserve"> à </w:t>
      </w:r>
      <w:proofErr w:type="spellStart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>l’Orée</w:t>
      </w:r>
      <w:proofErr w:type="spellEnd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 xml:space="preserve"> de la </w:t>
      </w:r>
      <w:proofErr w:type="spellStart"/>
      <w:r w:rsidRPr="00EA000D">
        <w:rPr>
          <w:rFonts w:ascii="Times New Roman" w:hAnsi="Times New Roman" w:cs="Times New Roman"/>
          <w:i/>
          <w:sz w:val="24"/>
          <w:szCs w:val="24"/>
          <w:lang w:val="es-CL"/>
        </w:rPr>
        <w:t>Renaissance</w:t>
      </w:r>
      <w:proofErr w:type="spellEnd"/>
      <w:r w:rsidRPr="00EA000D">
        <w:rPr>
          <w:rFonts w:ascii="Times New Roman" w:hAnsi="Times New Roman" w:cs="Times New Roman"/>
          <w:sz w:val="24"/>
          <w:szCs w:val="24"/>
          <w:lang w:val="es-CL"/>
        </w:rPr>
        <w:t xml:space="preserve">, Geneva, </w:t>
      </w:r>
      <w:proofErr w:type="spellStart"/>
      <w:r w:rsidRPr="00EA000D">
        <w:rPr>
          <w:rFonts w:ascii="Times New Roman" w:hAnsi="Times New Roman" w:cs="Times New Roman"/>
          <w:sz w:val="24"/>
          <w:szCs w:val="24"/>
          <w:lang w:val="es-CL"/>
        </w:rPr>
        <w:t>Droz</w:t>
      </w:r>
      <w:proofErr w:type="spellEnd"/>
      <w:r w:rsidRPr="00EA000D">
        <w:rPr>
          <w:rFonts w:ascii="Times New Roman" w:hAnsi="Times New Roman" w:cs="Times New Roman"/>
          <w:sz w:val="24"/>
          <w:szCs w:val="24"/>
          <w:lang w:val="es-CL"/>
        </w:rPr>
        <w:t>, 2017</w:t>
      </w:r>
      <w:r w:rsidR="008844B4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Pr="00726CF1" w:rsidR="00431B8B" w:rsidP="00726CF1" w:rsidRDefault="00431B8B" w14:paraId="1DD4BD4A" w14:textId="4D26A8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Watanabe, M., </w:t>
      </w:r>
      <w:r w:rsidRPr="00726CF1">
        <w:rPr>
          <w:rFonts w:ascii="Times New Roman" w:hAnsi="Times New Roman" w:cs="Times New Roman"/>
          <w:i/>
          <w:sz w:val="24"/>
          <w:szCs w:val="24"/>
        </w:rPr>
        <w:t>Nicholas of Cusa – A Companion to his Life and Times</w:t>
      </w:r>
      <w:r w:rsidRPr="00726CF1">
        <w:rPr>
          <w:rFonts w:ascii="Times New Roman" w:hAnsi="Times New Roman" w:cs="Times New Roman"/>
          <w:sz w:val="24"/>
          <w:szCs w:val="24"/>
        </w:rPr>
        <w:t xml:space="preserve">, </w:t>
      </w:r>
      <w:r w:rsidR="008844B4">
        <w:rPr>
          <w:rFonts w:ascii="Times New Roman" w:hAnsi="Times New Roman" w:cs="Times New Roman"/>
          <w:sz w:val="24"/>
          <w:szCs w:val="24"/>
        </w:rPr>
        <w:t xml:space="preserve">ed. T.M. Izbicki and G. Christianson, </w:t>
      </w:r>
      <w:proofErr w:type="spellStart"/>
      <w:r w:rsidRPr="00726CF1">
        <w:rPr>
          <w:rFonts w:ascii="Times New Roman" w:hAnsi="Times New Roman" w:cs="Times New Roman"/>
          <w:sz w:val="24"/>
          <w:szCs w:val="24"/>
        </w:rPr>
        <w:t>Farnham</w:t>
      </w:r>
      <w:proofErr w:type="spellEnd"/>
      <w:r w:rsidRPr="00726CF1">
        <w:rPr>
          <w:rFonts w:ascii="Times New Roman" w:hAnsi="Times New Roman" w:cs="Times New Roman"/>
          <w:sz w:val="24"/>
          <w:szCs w:val="24"/>
        </w:rPr>
        <w:t>, Ashgate, 2011</w:t>
      </w:r>
      <w:r w:rsidR="008844B4">
        <w:rPr>
          <w:rFonts w:ascii="Times New Roman" w:hAnsi="Times New Roman" w:cs="Times New Roman"/>
          <w:sz w:val="24"/>
          <w:szCs w:val="24"/>
        </w:rPr>
        <w:t>.</w:t>
      </w:r>
    </w:p>
    <w:p w:rsidRPr="00726CF1" w:rsidR="00691FB3" w:rsidP="00726CF1" w:rsidRDefault="00691FB3" w14:paraId="3055632A" w14:textId="5F186B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CF1">
        <w:rPr>
          <w:rFonts w:ascii="Times New Roman" w:hAnsi="Times New Roman" w:cs="Times New Roman"/>
          <w:sz w:val="24"/>
          <w:szCs w:val="24"/>
        </w:rPr>
        <w:t xml:space="preserve">Wolf, A.M., </w:t>
      </w:r>
      <w:r w:rsidRPr="00726CF1">
        <w:rPr>
          <w:rFonts w:ascii="Times New Roman" w:hAnsi="Times New Roman" w:cs="Times New Roman"/>
          <w:i/>
          <w:sz w:val="24"/>
          <w:szCs w:val="24"/>
        </w:rPr>
        <w:t>Juan de Segovia and the Fight for Peace. Christians and Muslims in the Fifteenth Century</w:t>
      </w:r>
      <w:r w:rsidRPr="00726CF1">
        <w:rPr>
          <w:rFonts w:ascii="Times New Roman" w:hAnsi="Times New Roman" w:cs="Times New Roman"/>
          <w:sz w:val="24"/>
          <w:szCs w:val="24"/>
        </w:rPr>
        <w:t>, Notre Dame, University of Notre Dame Press, 2014</w:t>
      </w:r>
      <w:r w:rsidR="008844B4">
        <w:rPr>
          <w:rFonts w:ascii="Times New Roman" w:hAnsi="Times New Roman" w:cs="Times New Roman"/>
          <w:sz w:val="24"/>
          <w:szCs w:val="24"/>
        </w:rPr>
        <w:t>.</w:t>
      </w:r>
    </w:p>
    <w:p w:rsidRPr="00726CF1" w:rsidR="00512DF6" w:rsidP="00726CF1" w:rsidRDefault="00512DF6" w14:paraId="4F812321" w14:textId="0C587E5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Zanotti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A., Giordano F., and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Brunelli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 M.,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Bologna</w:t>
      </w:r>
      <w:proofErr w:type="spellEnd"/>
      <w:r w:rsidR="008844B4">
        <w:rPr>
          <w:rFonts w:ascii="Times New Roman" w:hAnsi="Times New Roman" w:cs="Times New Roman"/>
          <w:i/>
          <w:sz w:val="24"/>
          <w:szCs w:val="24"/>
          <w:lang w:val="es-CL"/>
        </w:rPr>
        <w:t>:</w:t>
      </w:r>
      <w:bookmarkStart w:name="_GoBack" w:id="4"/>
      <w:bookmarkEnd w:id="4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Labirinti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d’acque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.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Guida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itinerari</w:t>
      </w:r>
      <w:proofErr w:type="spellEnd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 xml:space="preserve"> e </w:t>
      </w:r>
      <w:proofErr w:type="spellStart"/>
      <w:r w:rsidRPr="00726CF1">
        <w:rPr>
          <w:rFonts w:ascii="Times New Roman" w:hAnsi="Times New Roman" w:cs="Times New Roman"/>
          <w:i/>
          <w:sz w:val="24"/>
          <w:szCs w:val="24"/>
          <w:lang w:val="es-CL"/>
        </w:rPr>
        <w:t>percorsi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Bologna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 xml:space="preserve">, Paolo Emilio </w:t>
      </w:r>
      <w:proofErr w:type="spellStart"/>
      <w:r w:rsidRPr="00726CF1">
        <w:rPr>
          <w:rFonts w:ascii="Times New Roman" w:hAnsi="Times New Roman" w:cs="Times New Roman"/>
          <w:sz w:val="24"/>
          <w:szCs w:val="24"/>
          <w:lang w:val="es-CL"/>
        </w:rPr>
        <w:t>Persiani</w:t>
      </w:r>
      <w:proofErr w:type="spellEnd"/>
      <w:r w:rsidRPr="00726CF1">
        <w:rPr>
          <w:rFonts w:ascii="Times New Roman" w:hAnsi="Times New Roman" w:cs="Times New Roman"/>
          <w:sz w:val="24"/>
          <w:szCs w:val="24"/>
          <w:lang w:val="es-CL"/>
        </w:rPr>
        <w:t>, 2015</w:t>
      </w:r>
      <w:r w:rsidR="008844B4">
        <w:rPr>
          <w:rFonts w:ascii="Times New Roman" w:hAnsi="Times New Roman" w:cs="Times New Roman"/>
          <w:sz w:val="24"/>
          <w:szCs w:val="24"/>
          <w:lang w:val="es-CL"/>
        </w:rPr>
        <w:t>.</w:t>
      </w:r>
    </w:p>
    <w:sectPr w:rsidRPr="00726CF1" w:rsidR="00512DF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A5E37"/>
    <w:multiLevelType w:val="hybridMultilevel"/>
    <w:tmpl w:val="28EA1938"/>
    <w:lvl w:ilvl="0" w:tplc="F0720E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1F623D"/>
    <w:multiLevelType w:val="hybridMultilevel"/>
    <w:tmpl w:val="6A22F42C"/>
    <w:lvl w:ilvl="0" w:tplc="16E6B4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9907B6"/>
    <w:multiLevelType w:val="hybridMultilevel"/>
    <w:tmpl w:val="EA0C58C4"/>
    <w:lvl w:ilvl="0" w:tplc="90268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D8"/>
    <w:rsid w:val="000068F2"/>
    <w:rsid w:val="001A732E"/>
    <w:rsid w:val="00431B8B"/>
    <w:rsid w:val="004638FD"/>
    <w:rsid w:val="004F0AD9"/>
    <w:rsid w:val="00511A41"/>
    <w:rsid w:val="00512DF6"/>
    <w:rsid w:val="00561865"/>
    <w:rsid w:val="005D77D8"/>
    <w:rsid w:val="00691FB3"/>
    <w:rsid w:val="00726CF1"/>
    <w:rsid w:val="00747704"/>
    <w:rsid w:val="00761EE9"/>
    <w:rsid w:val="007B2A33"/>
    <w:rsid w:val="00832F8B"/>
    <w:rsid w:val="00836617"/>
    <w:rsid w:val="00881D92"/>
    <w:rsid w:val="008844B4"/>
    <w:rsid w:val="00893A51"/>
    <w:rsid w:val="008E7DA3"/>
    <w:rsid w:val="00977C10"/>
    <w:rsid w:val="00987107"/>
    <w:rsid w:val="00A0019A"/>
    <w:rsid w:val="00A92D83"/>
    <w:rsid w:val="00AE556F"/>
    <w:rsid w:val="00B12824"/>
    <w:rsid w:val="00C4739F"/>
    <w:rsid w:val="00D330A1"/>
    <w:rsid w:val="00EA000D"/>
    <w:rsid w:val="00F154B3"/>
    <w:rsid w:val="00F36515"/>
    <w:rsid w:val="00F717D9"/>
    <w:rsid w:val="5A2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27D7"/>
  <w15:chartTrackingRefBased/>
  <w15:docId w15:val="{50A48D0B-CDA8-4F62-9399-9AE5CE94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D77D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B140-EB4C-4B59-AA8B-0B5E48A35E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Maarten Halff</dc:creator>
  <keywords/>
  <dc:description/>
  <lastModifiedBy>Thomas Izbicki</lastModifiedBy>
  <revision>4</revision>
  <dcterms:created xsi:type="dcterms:W3CDTF">2019-01-13T12:58:00.0000000Z</dcterms:created>
  <dcterms:modified xsi:type="dcterms:W3CDTF">2019-01-13T21:18:38.0305905Z</dcterms:modified>
</coreProperties>
</file>