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7D130" w14:textId="5411019D" w:rsidR="00FF6597" w:rsidRDefault="001C267F" w:rsidP="00B95FC2">
      <w:pPr>
        <w:spacing w:after="0" w:line="240" w:lineRule="auto"/>
        <w:jc w:val="center"/>
        <w:rPr>
          <w:rFonts w:ascii="Times New Roman" w:eastAsia="Times New Roman" w:hAnsi="Times New Roman" w:cs="Times New Roman"/>
          <w:b/>
          <w:sz w:val="28"/>
          <w:szCs w:val="28"/>
          <w:lang w:eastAsia="es-EC"/>
        </w:rPr>
      </w:pPr>
      <w:r w:rsidRPr="00B95FC2">
        <w:rPr>
          <w:rFonts w:ascii="Times New Roman" w:eastAsia="Times New Roman" w:hAnsi="Times New Roman" w:cs="Times New Roman"/>
          <w:b/>
          <w:sz w:val="28"/>
          <w:szCs w:val="28"/>
          <w:lang w:eastAsia="es-EC"/>
        </w:rPr>
        <w:t xml:space="preserve">La actividad </w:t>
      </w:r>
      <w:proofErr w:type="spellStart"/>
      <w:r w:rsidRPr="00B95FC2">
        <w:rPr>
          <w:rFonts w:ascii="Times New Roman" w:eastAsia="Times New Roman" w:hAnsi="Times New Roman" w:cs="Times New Roman"/>
          <w:b/>
          <w:sz w:val="28"/>
          <w:szCs w:val="28"/>
          <w:lang w:eastAsia="es-EC"/>
        </w:rPr>
        <w:t>etnozool</w:t>
      </w:r>
      <w:r w:rsidR="00174427">
        <w:rPr>
          <w:rFonts w:ascii="Times New Roman" w:eastAsia="Times New Roman" w:hAnsi="Times New Roman" w:cs="Times New Roman"/>
          <w:b/>
          <w:sz w:val="28"/>
          <w:szCs w:val="28"/>
          <w:lang w:eastAsia="es-EC"/>
        </w:rPr>
        <w:t>ó</w:t>
      </w:r>
      <w:r w:rsidRPr="00B95FC2">
        <w:rPr>
          <w:rFonts w:ascii="Times New Roman" w:eastAsia="Times New Roman" w:hAnsi="Times New Roman" w:cs="Times New Roman"/>
          <w:b/>
          <w:sz w:val="28"/>
          <w:szCs w:val="28"/>
          <w:lang w:eastAsia="es-EC"/>
        </w:rPr>
        <w:t>gica</w:t>
      </w:r>
      <w:proofErr w:type="spellEnd"/>
      <w:r w:rsidR="00B95FC2">
        <w:rPr>
          <w:rFonts w:ascii="Times New Roman" w:eastAsia="Times New Roman" w:hAnsi="Times New Roman" w:cs="Times New Roman"/>
          <w:b/>
          <w:sz w:val="28"/>
          <w:szCs w:val="28"/>
          <w:lang w:eastAsia="es-EC"/>
        </w:rPr>
        <w:t xml:space="preserve"> como e</w:t>
      </w:r>
      <w:r w:rsidRPr="00B95FC2">
        <w:rPr>
          <w:rFonts w:ascii="Times New Roman" w:eastAsia="Times New Roman" w:hAnsi="Times New Roman" w:cs="Times New Roman"/>
          <w:b/>
          <w:sz w:val="28"/>
          <w:szCs w:val="28"/>
          <w:lang w:eastAsia="es-EC"/>
        </w:rPr>
        <w:t xml:space="preserve">strategia de fortalecimiento </w:t>
      </w:r>
      <w:r w:rsidR="00B95FC2">
        <w:rPr>
          <w:rFonts w:ascii="Times New Roman" w:eastAsia="Times New Roman" w:hAnsi="Times New Roman" w:cs="Times New Roman"/>
          <w:b/>
          <w:sz w:val="28"/>
          <w:szCs w:val="28"/>
          <w:lang w:eastAsia="es-EC"/>
        </w:rPr>
        <w:t>de</w:t>
      </w:r>
      <w:r w:rsidRPr="00B95FC2">
        <w:rPr>
          <w:rFonts w:ascii="Times New Roman" w:eastAsia="Times New Roman" w:hAnsi="Times New Roman" w:cs="Times New Roman"/>
          <w:b/>
          <w:sz w:val="28"/>
          <w:szCs w:val="28"/>
          <w:lang w:eastAsia="es-EC"/>
        </w:rPr>
        <w:t xml:space="preserve"> destinos turístico</w:t>
      </w:r>
      <w:r w:rsidR="00B95FC2">
        <w:rPr>
          <w:rFonts w:ascii="Times New Roman" w:eastAsia="Times New Roman" w:hAnsi="Times New Roman" w:cs="Times New Roman"/>
          <w:b/>
          <w:sz w:val="28"/>
          <w:szCs w:val="28"/>
          <w:lang w:eastAsia="es-EC"/>
        </w:rPr>
        <w:t>s</w:t>
      </w:r>
      <w:r w:rsidR="00A704EF" w:rsidRPr="00B95FC2">
        <w:rPr>
          <w:rFonts w:ascii="Times New Roman" w:eastAsia="Times New Roman" w:hAnsi="Times New Roman" w:cs="Times New Roman"/>
          <w:b/>
          <w:sz w:val="28"/>
          <w:szCs w:val="28"/>
          <w:lang w:eastAsia="es-EC"/>
        </w:rPr>
        <w:t xml:space="preserve"> responsables</w:t>
      </w:r>
      <w:r w:rsidR="00B95FC2">
        <w:rPr>
          <w:rFonts w:ascii="Times New Roman" w:eastAsia="Times New Roman" w:hAnsi="Times New Roman" w:cs="Times New Roman"/>
          <w:b/>
          <w:sz w:val="28"/>
          <w:szCs w:val="28"/>
          <w:lang w:eastAsia="es-EC"/>
        </w:rPr>
        <w:t xml:space="preserve"> de </w:t>
      </w:r>
      <w:r w:rsidRPr="00B95FC2">
        <w:rPr>
          <w:rFonts w:ascii="Times New Roman" w:eastAsia="Times New Roman" w:hAnsi="Times New Roman" w:cs="Times New Roman"/>
          <w:b/>
          <w:sz w:val="28"/>
          <w:szCs w:val="28"/>
          <w:lang w:eastAsia="es-EC"/>
        </w:rPr>
        <w:t>Ecuador</w:t>
      </w:r>
    </w:p>
    <w:p w14:paraId="109A9CF1" w14:textId="77777777" w:rsidR="00B95FC2" w:rsidRPr="00B95FC2" w:rsidRDefault="00B95FC2" w:rsidP="00B95FC2">
      <w:pPr>
        <w:spacing w:after="0" w:line="240" w:lineRule="auto"/>
        <w:jc w:val="center"/>
        <w:rPr>
          <w:rFonts w:ascii="Times New Roman" w:eastAsia="Times New Roman" w:hAnsi="Times New Roman" w:cs="Times New Roman"/>
          <w:b/>
          <w:sz w:val="28"/>
          <w:szCs w:val="28"/>
          <w:lang w:eastAsia="es-EC"/>
        </w:rPr>
      </w:pPr>
    </w:p>
    <w:p w14:paraId="0E07DACD" w14:textId="63DDA66B" w:rsidR="00DE5219" w:rsidRPr="00B95FC2" w:rsidRDefault="008542B4" w:rsidP="00B95FC2">
      <w:pPr>
        <w:spacing w:after="0" w:line="240" w:lineRule="auto"/>
        <w:jc w:val="center"/>
        <w:rPr>
          <w:rFonts w:ascii="Times New Roman" w:eastAsia="Times New Roman" w:hAnsi="Times New Roman" w:cs="Times New Roman"/>
          <w:b/>
          <w:bCs/>
          <w:i/>
          <w:iCs/>
          <w:sz w:val="28"/>
          <w:szCs w:val="28"/>
          <w:lang w:eastAsia="es-EC"/>
        </w:rPr>
      </w:pPr>
      <w:proofErr w:type="spellStart"/>
      <w:r w:rsidRPr="00B95FC2">
        <w:rPr>
          <w:rFonts w:ascii="Times New Roman" w:eastAsia="Times New Roman" w:hAnsi="Times New Roman" w:cs="Times New Roman"/>
          <w:b/>
          <w:bCs/>
          <w:i/>
          <w:iCs/>
          <w:sz w:val="28"/>
          <w:szCs w:val="28"/>
          <w:lang w:eastAsia="es-EC"/>
        </w:rPr>
        <w:t>The</w:t>
      </w:r>
      <w:proofErr w:type="spellEnd"/>
      <w:r w:rsidRPr="00B95FC2">
        <w:rPr>
          <w:rFonts w:ascii="Times New Roman" w:eastAsia="Times New Roman" w:hAnsi="Times New Roman" w:cs="Times New Roman"/>
          <w:b/>
          <w:bCs/>
          <w:i/>
          <w:iCs/>
          <w:sz w:val="28"/>
          <w:szCs w:val="28"/>
          <w:lang w:eastAsia="es-EC"/>
        </w:rPr>
        <w:t xml:space="preserve"> </w:t>
      </w:r>
      <w:proofErr w:type="spellStart"/>
      <w:r w:rsidRPr="00B95FC2">
        <w:rPr>
          <w:rFonts w:ascii="Times New Roman" w:eastAsia="Times New Roman" w:hAnsi="Times New Roman" w:cs="Times New Roman"/>
          <w:b/>
          <w:bCs/>
          <w:i/>
          <w:iCs/>
          <w:sz w:val="28"/>
          <w:szCs w:val="28"/>
          <w:lang w:eastAsia="es-EC"/>
        </w:rPr>
        <w:t>ethnozoological</w:t>
      </w:r>
      <w:proofErr w:type="spellEnd"/>
      <w:r w:rsidRPr="00B95FC2">
        <w:rPr>
          <w:rFonts w:ascii="Times New Roman" w:eastAsia="Times New Roman" w:hAnsi="Times New Roman" w:cs="Times New Roman"/>
          <w:b/>
          <w:bCs/>
          <w:i/>
          <w:iCs/>
          <w:sz w:val="28"/>
          <w:szCs w:val="28"/>
          <w:lang w:eastAsia="es-EC"/>
        </w:rPr>
        <w:t xml:space="preserve"> </w:t>
      </w:r>
      <w:proofErr w:type="spellStart"/>
      <w:r w:rsidRPr="00B95FC2">
        <w:rPr>
          <w:rFonts w:ascii="Times New Roman" w:eastAsia="Times New Roman" w:hAnsi="Times New Roman" w:cs="Times New Roman"/>
          <w:b/>
          <w:bCs/>
          <w:i/>
          <w:iCs/>
          <w:sz w:val="28"/>
          <w:szCs w:val="28"/>
          <w:lang w:eastAsia="es-EC"/>
        </w:rPr>
        <w:t>activity</w:t>
      </w:r>
      <w:proofErr w:type="spellEnd"/>
      <w:r w:rsidRPr="00B95FC2">
        <w:rPr>
          <w:rFonts w:ascii="Times New Roman" w:eastAsia="Times New Roman" w:hAnsi="Times New Roman" w:cs="Times New Roman"/>
          <w:b/>
          <w:bCs/>
          <w:i/>
          <w:iCs/>
          <w:sz w:val="28"/>
          <w:szCs w:val="28"/>
          <w:lang w:eastAsia="es-EC"/>
        </w:rPr>
        <w:t xml:space="preserve">: </w:t>
      </w:r>
      <w:proofErr w:type="spellStart"/>
      <w:r w:rsidRPr="00B95FC2">
        <w:rPr>
          <w:rFonts w:ascii="Times New Roman" w:eastAsia="Times New Roman" w:hAnsi="Times New Roman" w:cs="Times New Roman"/>
          <w:b/>
          <w:bCs/>
          <w:i/>
          <w:iCs/>
          <w:sz w:val="28"/>
          <w:szCs w:val="28"/>
          <w:lang w:eastAsia="es-EC"/>
        </w:rPr>
        <w:t>Strengthening</w:t>
      </w:r>
      <w:proofErr w:type="spellEnd"/>
      <w:r w:rsidRPr="00B95FC2">
        <w:rPr>
          <w:rFonts w:ascii="Times New Roman" w:eastAsia="Times New Roman" w:hAnsi="Times New Roman" w:cs="Times New Roman"/>
          <w:b/>
          <w:bCs/>
          <w:i/>
          <w:iCs/>
          <w:sz w:val="28"/>
          <w:szCs w:val="28"/>
          <w:lang w:eastAsia="es-EC"/>
        </w:rPr>
        <w:t xml:space="preserve"> </w:t>
      </w:r>
      <w:proofErr w:type="spellStart"/>
      <w:r w:rsidRPr="00B95FC2">
        <w:rPr>
          <w:rFonts w:ascii="Times New Roman" w:eastAsia="Times New Roman" w:hAnsi="Times New Roman" w:cs="Times New Roman"/>
          <w:b/>
          <w:bCs/>
          <w:i/>
          <w:iCs/>
          <w:sz w:val="28"/>
          <w:szCs w:val="28"/>
          <w:lang w:eastAsia="es-EC"/>
        </w:rPr>
        <w:t>strategy</w:t>
      </w:r>
      <w:proofErr w:type="spellEnd"/>
      <w:r w:rsidRPr="00B95FC2">
        <w:rPr>
          <w:rFonts w:ascii="Times New Roman" w:eastAsia="Times New Roman" w:hAnsi="Times New Roman" w:cs="Times New Roman"/>
          <w:b/>
          <w:bCs/>
          <w:i/>
          <w:iCs/>
          <w:sz w:val="28"/>
          <w:szCs w:val="28"/>
          <w:lang w:eastAsia="es-EC"/>
        </w:rPr>
        <w:t xml:space="preserve"> in </w:t>
      </w:r>
      <w:proofErr w:type="spellStart"/>
      <w:r w:rsidRPr="00B95FC2">
        <w:rPr>
          <w:rFonts w:ascii="Times New Roman" w:eastAsia="Times New Roman" w:hAnsi="Times New Roman" w:cs="Times New Roman"/>
          <w:b/>
          <w:bCs/>
          <w:i/>
          <w:iCs/>
          <w:sz w:val="28"/>
          <w:szCs w:val="28"/>
          <w:lang w:eastAsia="es-EC"/>
        </w:rPr>
        <w:t>responsible</w:t>
      </w:r>
      <w:proofErr w:type="spellEnd"/>
      <w:r w:rsidRPr="00B95FC2">
        <w:rPr>
          <w:rFonts w:ascii="Times New Roman" w:eastAsia="Times New Roman" w:hAnsi="Times New Roman" w:cs="Times New Roman"/>
          <w:b/>
          <w:bCs/>
          <w:i/>
          <w:iCs/>
          <w:sz w:val="28"/>
          <w:szCs w:val="28"/>
          <w:lang w:eastAsia="es-EC"/>
        </w:rPr>
        <w:t xml:space="preserve"> </w:t>
      </w:r>
      <w:proofErr w:type="spellStart"/>
      <w:r w:rsidRPr="00B95FC2">
        <w:rPr>
          <w:rFonts w:ascii="Times New Roman" w:eastAsia="Times New Roman" w:hAnsi="Times New Roman" w:cs="Times New Roman"/>
          <w:b/>
          <w:bCs/>
          <w:i/>
          <w:iCs/>
          <w:sz w:val="28"/>
          <w:szCs w:val="28"/>
          <w:lang w:eastAsia="es-EC"/>
        </w:rPr>
        <w:t>tourist</w:t>
      </w:r>
      <w:proofErr w:type="spellEnd"/>
      <w:r w:rsidRPr="00B95FC2">
        <w:rPr>
          <w:rFonts w:ascii="Times New Roman" w:eastAsia="Times New Roman" w:hAnsi="Times New Roman" w:cs="Times New Roman"/>
          <w:b/>
          <w:bCs/>
          <w:i/>
          <w:iCs/>
          <w:sz w:val="28"/>
          <w:szCs w:val="28"/>
          <w:lang w:eastAsia="es-EC"/>
        </w:rPr>
        <w:t xml:space="preserve"> </w:t>
      </w:r>
      <w:proofErr w:type="spellStart"/>
      <w:r w:rsidRPr="00B95FC2">
        <w:rPr>
          <w:rFonts w:ascii="Times New Roman" w:eastAsia="Times New Roman" w:hAnsi="Times New Roman" w:cs="Times New Roman"/>
          <w:b/>
          <w:bCs/>
          <w:i/>
          <w:iCs/>
          <w:sz w:val="28"/>
          <w:szCs w:val="28"/>
          <w:lang w:eastAsia="es-EC"/>
        </w:rPr>
        <w:t>destinations</w:t>
      </w:r>
      <w:proofErr w:type="spellEnd"/>
      <w:r w:rsidR="00174427">
        <w:rPr>
          <w:rFonts w:ascii="Times New Roman" w:eastAsia="Times New Roman" w:hAnsi="Times New Roman" w:cs="Times New Roman"/>
          <w:b/>
          <w:bCs/>
          <w:i/>
          <w:iCs/>
          <w:sz w:val="28"/>
          <w:szCs w:val="28"/>
          <w:lang w:eastAsia="es-EC"/>
        </w:rPr>
        <w:t xml:space="preserve"> in</w:t>
      </w:r>
      <w:r w:rsidRPr="00B95FC2">
        <w:rPr>
          <w:rFonts w:ascii="Times New Roman" w:eastAsia="Times New Roman" w:hAnsi="Times New Roman" w:cs="Times New Roman"/>
          <w:b/>
          <w:bCs/>
          <w:i/>
          <w:iCs/>
          <w:sz w:val="28"/>
          <w:szCs w:val="28"/>
          <w:lang w:eastAsia="es-EC"/>
        </w:rPr>
        <w:t xml:space="preserve"> Ecuador</w:t>
      </w:r>
    </w:p>
    <w:p w14:paraId="3CFB5012" w14:textId="77777777" w:rsidR="00B95FC2" w:rsidRPr="006D2AB6" w:rsidRDefault="00B95FC2" w:rsidP="000C30E9">
      <w:pPr>
        <w:jc w:val="center"/>
        <w:rPr>
          <w:rFonts w:ascii="Times New Roman" w:eastAsia="Times New Roman" w:hAnsi="Times New Roman" w:cs="Times New Roman"/>
          <w:sz w:val="24"/>
          <w:szCs w:val="24"/>
          <w:lang w:val="en-US" w:eastAsia="es-EC"/>
        </w:rPr>
      </w:pPr>
    </w:p>
    <w:p w14:paraId="6006DB31" w14:textId="0E7E42E3" w:rsidR="00085E49" w:rsidRPr="00B95FC2" w:rsidRDefault="00085E49" w:rsidP="00B95FC2">
      <w:pPr>
        <w:spacing w:after="0" w:line="360" w:lineRule="auto"/>
        <w:jc w:val="center"/>
        <w:rPr>
          <w:rFonts w:ascii="Times New Roman" w:eastAsia="Times New Roman" w:hAnsi="Times New Roman" w:cs="Times New Roman"/>
          <w:b/>
          <w:bCs/>
          <w:sz w:val="24"/>
          <w:szCs w:val="24"/>
        </w:rPr>
      </w:pPr>
      <w:r w:rsidRPr="00B95FC2">
        <w:rPr>
          <w:rFonts w:ascii="Times New Roman" w:eastAsia="Times New Roman" w:hAnsi="Times New Roman" w:cs="Times New Roman"/>
          <w:b/>
          <w:bCs/>
          <w:sz w:val="24"/>
          <w:szCs w:val="24"/>
        </w:rPr>
        <w:t>Frank Ángel Lemoine Quintero</w:t>
      </w:r>
      <w:r w:rsidR="00B95FC2">
        <w:rPr>
          <w:rFonts w:ascii="Times New Roman" w:eastAsia="Times New Roman" w:hAnsi="Times New Roman" w:cs="Times New Roman"/>
          <w:b/>
          <w:bCs/>
          <w:sz w:val="24"/>
          <w:szCs w:val="24"/>
        </w:rPr>
        <w:t xml:space="preserve"> </w:t>
      </w:r>
      <w:r w:rsidR="00B95FC2">
        <w:rPr>
          <w:rStyle w:val="Refdenotaalpie"/>
          <w:rFonts w:ascii="Times New Roman" w:eastAsia="Times New Roman" w:hAnsi="Times New Roman" w:cs="Times New Roman"/>
          <w:b/>
          <w:bCs/>
          <w:sz w:val="24"/>
          <w:szCs w:val="24"/>
        </w:rPr>
        <w:footnoteReference w:id="1"/>
      </w:r>
    </w:p>
    <w:p w14:paraId="3BD610E4" w14:textId="4C0C48B9" w:rsidR="00FF6597" w:rsidRPr="00B95FC2" w:rsidRDefault="00FF6597" w:rsidP="00B95FC2">
      <w:pPr>
        <w:spacing w:after="0" w:line="360" w:lineRule="auto"/>
        <w:jc w:val="center"/>
        <w:rPr>
          <w:rFonts w:ascii="Times New Roman" w:eastAsia="Times New Roman" w:hAnsi="Times New Roman" w:cs="Times New Roman"/>
          <w:b/>
          <w:bCs/>
          <w:sz w:val="24"/>
          <w:szCs w:val="24"/>
        </w:rPr>
      </w:pPr>
      <w:r w:rsidRPr="00B95FC2">
        <w:rPr>
          <w:rFonts w:ascii="Times New Roman" w:eastAsia="Times New Roman" w:hAnsi="Times New Roman" w:cs="Times New Roman"/>
          <w:b/>
          <w:bCs/>
          <w:sz w:val="24"/>
          <w:szCs w:val="24"/>
        </w:rPr>
        <w:t>L</w:t>
      </w:r>
      <w:r w:rsidR="00085E49" w:rsidRPr="00B95FC2">
        <w:rPr>
          <w:rFonts w:ascii="Times New Roman" w:eastAsia="Times New Roman" w:hAnsi="Times New Roman" w:cs="Times New Roman"/>
          <w:b/>
          <w:bCs/>
          <w:sz w:val="24"/>
          <w:szCs w:val="24"/>
        </w:rPr>
        <w:t>i</w:t>
      </w:r>
      <w:r w:rsidRPr="00B95FC2">
        <w:rPr>
          <w:rFonts w:ascii="Times New Roman" w:eastAsia="Times New Roman" w:hAnsi="Times New Roman" w:cs="Times New Roman"/>
          <w:b/>
          <w:bCs/>
          <w:sz w:val="24"/>
          <w:szCs w:val="24"/>
        </w:rPr>
        <w:t xml:space="preserve">lia </w:t>
      </w:r>
      <w:proofErr w:type="spellStart"/>
      <w:r w:rsidR="009B54FD" w:rsidRPr="00B95FC2">
        <w:rPr>
          <w:rFonts w:ascii="Times New Roman" w:eastAsia="Times New Roman" w:hAnsi="Times New Roman" w:cs="Times New Roman"/>
          <w:b/>
          <w:bCs/>
          <w:sz w:val="24"/>
          <w:szCs w:val="24"/>
        </w:rPr>
        <w:t>Moncerrate</w:t>
      </w:r>
      <w:proofErr w:type="spellEnd"/>
      <w:r w:rsidR="009B54FD" w:rsidRPr="00B95FC2">
        <w:rPr>
          <w:rFonts w:ascii="Times New Roman" w:eastAsia="Times New Roman" w:hAnsi="Times New Roman" w:cs="Times New Roman"/>
          <w:b/>
          <w:bCs/>
          <w:sz w:val="24"/>
          <w:szCs w:val="24"/>
        </w:rPr>
        <w:t xml:space="preserve"> Villacís</w:t>
      </w:r>
      <w:r w:rsidRPr="00B95FC2">
        <w:rPr>
          <w:rFonts w:ascii="Times New Roman" w:eastAsia="Times New Roman" w:hAnsi="Times New Roman" w:cs="Times New Roman"/>
          <w:b/>
          <w:bCs/>
          <w:sz w:val="24"/>
          <w:szCs w:val="24"/>
        </w:rPr>
        <w:t xml:space="preserve"> Zambrano</w:t>
      </w:r>
      <w:r w:rsidR="00B95FC2">
        <w:rPr>
          <w:rFonts w:ascii="Times New Roman" w:eastAsia="Times New Roman" w:hAnsi="Times New Roman" w:cs="Times New Roman"/>
          <w:b/>
          <w:bCs/>
          <w:sz w:val="24"/>
          <w:szCs w:val="24"/>
        </w:rPr>
        <w:t xml:space="preserve">  </w:t>
      </w:r>
      <w:r w:rsidR="00B95FC2">
        <w:rPr>
          <w:rStyle w:val="Refdenotaalpie"/>
          <w:rFonts w:ascii="Times New Roman" w:eastAsia="Times New Roman" w:hAnsi="Times New Roman" w:cs="Times New Roman"/>
          <w:b/>
          <w:bCs/>
          <w:sz w:val="24"/>
          <w:szCs w:val="24"/>
        </w:rPr>
        <w:footnoteReference w:id="2"/>
      </w:r>
    </w:p>
    <w:p w14:paraId="6FE1F12E" w14:textId="21A3A85D" w:rsidR="00FF6597" w:rsidRPr="00B95FC2" w:rsidRDefault="00435576" w:rsidP="00B95FC2">
      <w:pPr>
        <w:spacing w:after="0" w:line="360" w:lineRule="auto"/>
        <w:jc w:val="center"/>
        <w:rPr>
          <w:rFonts w:ascii="Times New Roman" w:eastAsia="Times New Roman" w:hAnsi="Times New Roman" w:cs="Times New Roman"/>
          <w:b/>
          <w:bCs/>
          <w:sz w:val="24"/>
          <w:szCs w:val="24"/>
        </w:rPr>
      </w:pPr>
      <w:r w:rsidRPr="00B95FC2">
        <w:rPr>
          <w:rFonts w:ascii="Times New Roman" w:eastAsia="Times New Roman" w:hAnsi="Times New Roman" w:cs="Times New Roman"/>
          <w:b/>
          <w:bCs/>
          <w:sz w:val="24"/>
          <w:szCs w:val="24"/>
        </w:rPr>
        <w:t>Norma Rafaela Hernández Rodríguez</w:t>
      </w:r>
      <w:r w:rsidR="00B95FC2">
        <w:rPr>
          <w:rFonts w:ascii="Times New Roman" w:eastAsia="Times New Roman" w:hAnsi="Times New Roman" w:cs="Times New Roman"/>
          <w:b/>
          <w:bCs/>
          <w:sz w:val="24"/>
          <w:szCs w:val="24"/>
        </w:rPr>
        <w:t xml:space="preserve"> </w:t>
      </w:r>
      <w:r w:rsidR="00B95FC2">
        <w:rPr>
          <w:rStyle w:val="Refdenotaalpie"/>
          <w:rFonts w:ascii="Times New Roman" w:eastAsia="Times New Roman" w:hAnsi="Times New Roman" w:cs="Times New Roman"/>
          <w:b/>
          <w:bCs/>
          <w:sz w:val="24"/>
          <w:szCs w:val="24"/>
        </w:rPr>
        <w:footnoteReference w:id="3"/>
      </w:r>
    </w:p>
    <w:p w14:paraId="21A2DAB8" w14:textId="4521F923" w:rsidR="009B54FD" w:rsidRPr="00B95FC2" w:rsidRDefault="009B54FD" w:rsidP="00B95FC2">
      <w:pPr>
        <w:spacing w:after="0" w:line="360" w:lineRule="auto"/>
        <w:jc w:val="center"/>
        <w:rPr>
          <w:rFonts w:ascii="Times New Roman" w:eastAsia="Times New Roman" w:hAnsi="Times New Roman" w:cs="Times New Roman"/>
          <w:b/>
          <w:bCs/>
          <w:sz w:val="24"/>
          <w:szCs w:val="24"/>
        </w:rPr>
      </w:pPr>
      <w:proofErr w:type="spellStart"/>
      <w:r w:rsidRPr="00B95FC2">
        <w:rPr>
          <w:rFonts w:ascii="Times New Roman" w:eastAsia="Times New Roman" w:hAnsi="Times New Roman" w:cs="Times New Roman"/>
          <w:b/>
          <w:bCs/>
          <w:sz w:val="24"/>
          <w:szCs w:val="24"/>
        </w:rPr>
        <w:t>Keily</w:t>
      </w:r>
      <w:proofErr w:type="spellEnd"/>
      <w:r w:rsidRPr="00B95FC2">
        <w:rPr>
          <w:rFonts w:ascii="Times New Roman" w:eastAsia="Times New Roman" w:hAnsi="Times New Roman" w:cs="Times New Roman"/>
          <w:b/>
          <w:bCs/>
          <w:sz w:val="24"/>
          <w:szCs w:val="24"/>
        </w:rPr>
        <w:t xml:space="preserve"> Jefferson Zambrano Arteaga</w:t>
      </w:r>
      <w:r w:rsidR="0005663C">
        <w:rPr>
          <w:rFonts w:ascii="Times New Roman" w:eastAsia="Times New Roman" w:hAnsi="Times New Roman" w:cs="Times New Roman"/>
          <w:b/>
          <w:bCs/>
          <w:sz w:val="24"/>
          <w:szCs w:val="24"/>
        </w:rPr>
        <w:t xml:space="preserve"> </w:t>
      </w:r>
      <w:r w:rsidR="0005663C">
        <w:rPr>
          <w:rStyle w:val="Refdenotaalpie"/>
          <w:rFonts w:ascii="Times New Roman" w:eastAsia="Times New Roman" w:hAnsi="Times New Roman" w:cs="Times New Roman"/>
          <w:b/>
          <w:bCs/>
          <w:sz w:val="24"/>
          <w:szCs w:val="24"/>
        </w:rPr>
        <w:footnoteReference w:id="4"/>
      </w:r>
    </w:p>
    <w:p w14:paraId="434B9E64" w14:textId="77777777" w:rsidR="009B54FD" w:rsidRPr="006D2AB6" w:rsidRDefault="009B54FD" w:rsidP="00FF6597">
      <w:pPr>
        <w:rPr>
          <w:rFonts w:ascii="Times New Roman" w:eastAsia="Times New Roman" w:hAnsi="Times New Roman" w:cs="Times New Roman"/>
          <w:b/>
          <w:sz w:val="24"/>
          <w:szCs w:val="24"/>
          <w:lang w:eastAsia="es-EC"/>
        </w:rPr>
      </w:pPr>
    </w:p>
    <w:p w14:paraId="5E3E59A8" w14:textId="45757F94" w:rsidR="00FF6597" w:rsidRPr="00070BA3" w:rsidRDefault="0001305E" w:rsidP="00FF6597">
      <w:pPr>
        <w:rPr>
          <w:rFonts w:ascii="Times New Roman" w:eastAsia="Times New Roman" w:hAnsi="Times New Roman" w:cs="Times New Roman"/>
          <w:b/>
          <w:lang w:eastAsia="es-EC"/>
        </w:rPr>
      </w:pPr>
      <w:r w:rsidRPr="00070BA3">
        <w:rPr>
          <w:rFonts w:ascii="Times New Roman" w:eastAsia="Times New Roman" w:hAnsi="Times New Roman" w:cs="Times New Roman"/>
          <w:b/>
          <w:lang w:eastAsia="es-EC"/>
        </w:rPr>
        <w:t>Resumen</w:t>
      </w:r>
    </w:p>
    <w:p w14:paraId="19026B02" w14:textId="5B2CBF2E" w:rsidR="00A1484F" w:rsidRPr="00070BA3" w:rsidRDefault="00085E49" w:rsidP="006D2AB6">
      <w:pPr>
        <w:spacing w:after="0" w:line="240" w:lineRule="auto"/>
        <w:jc w:val="both"/>
        <w:rPr>
          <w:rFonts w:ascii="Times New Roman" w:eastAsia="Times New Roman" w:hAnsi="Times New Roman" w:cs="Times New Roman"/>
        </w:rPr>
      </w:pPr>
      <w:r w:rsidRPr="00070BA3">
        <w:rPr>
          <w:rFonts w:ascii="Times New Roman" w:eastAsia="Times New Roman" w:hAnsi="Times New Roman" w:cs="Times New Roman"/>
        </w:rPr>
        <w:t xml:space="preserve">El estudio pretende </w:t>
      </w:r>
      <w:r w:rsidR="00425D83" w:rsidRPr="00070BA3">
        <w:rPr>
          <w:rFonts w:ascii="Times New Roman" w:eastAsia="Times New Roman" w:hAnsi="Times New Roman" w:cs="Times New Roman"/>
        </w:rPr>
        <w:t>desarrollar la</w:t>
      </w:r>
      <w:r w:rsidR="00A1484F" w:rsidRPr="00070BA3">
        <w:rPr>
          <w:rFonts w:ascii="Times New Roman" w:eastAsia="Times New Roman" w:hAnsi="Times New Roman" w:cs="Times New Roman"/>
        </w:rPr>
        <w:t xml:space="preserve"> </w:t>
      </w:r>
      <w:proofErr w:type="spellStart"/>
      <w:r w:rsidR="00A1484F" w:rsidRPr="00070BA3">
        <w:rPr>
          <w:rFonts w:ascii="Times New Roman" w:eastAsia="Times New Roman" w:hAnsi="Times New Roman" w:cs="Times New Roman"/>
        </w:rPr>
        <w:t>etnozoologia</w:t>
      </w:r>
      <w:proofErr w:type="spellEnd"/>
      <w:r w:rsidR="00A1484F" w:rsidRPr="00070BA3">
        <w:rPr>
          <w:rFonts w:ascii="Times New Roman" w:eastAsia="Times New Roman" w:hAnsi="Times New Roman" w:cs="Times New Roman"/>
        </w:rPr>
        <w:t xml:space="preserve"> como una alternativa de producto </w:t>
      </w:r>
      <w:r w:rsidR="00425D83" w:rsidRPr="00070BA3">
        <w:rPr>
          <w:rFonts w:ascii="Times New Roman" w:eastAsia="Times New Roman" w:hAnsi="Times New Roman" w:cs="Times New Roman"/>
        </w:rPr>
        <w:t>turístico dentro</w:t>
      </w:r>
      <w:r w:rsidR="00A1484F" w:rsidRPr="00070BA3">
        <w:rPr>
          <w:rFonts w:ascii="Times New Roman" w:eastAsia="Times New Roman" w:hAnsi="Times New Roman" w:cs="Times New Roman"/>
        </w:rPr>
        <w:t xml:space="preserve"> de</w:t>
      </w:r>
      <w:r w:rsidRPr="00070BA3">
        <w:rPr>
          <w:rFonts w:ascii="Times New Roman" w:eastAsia="Times New Roman" w:hAnsi="Times New Roman" w:cs="Times New Roman"/>
        </w:rPr>
        <w:t xml:space="preserve"> </w:t>
      </w:r>
      <w:r w:rsidR="00A1484F" w:rsidRPr="00070BA3">
        <w:rPr>
          <w:rFonts w:ascii="Times New Roman" w:eastAsia="Times New Roman" w:hAnsi="Times New Roman" w:cs="Times New Roman"/>
        </w:rPr>
        <w:t>l</w:t>
      </w:r>
      <w:r w:rsidRPr="00070BA3">
        <w:rPr>
          <w:rFonts w:ascii="Times New Roman" w:eastAsia="Times New Roman" w:hAnsi="Times New Roman" w:cs="Times New Roman"/>
        </w:rPr>
        <w:t>as actividades recreativas turísticas</w:t>
      </w:r>
      <w:r w:rsidR="00A1484F" w:rsidRPr="00070BA3">
        <w:rPr>
          <w:rFonts w:ascii="Times New Roman" w:eastAsia="Times New Roman" w:hAnsi="Times New Roman" w:cs="Times New Roman"/>
        </w:rPr>
        <w:t xml:space="preserve"> </w:t>
      </w:r>
      <w:r w:rsidR="00B3235F" w:rsidRPr="00070BA3">
        <w:rPr>
          <w:rFonts w:ascii="Times New Roman" w:eastAsia="Times New Roman" w:hAnsi="Times New Roman" w:cs="Times New Roman"/>
        </w:rPr>
        <w:t>aportando</w:t>
      </w:r>
      <w:r w:rsidR="00A1484F" w:rsidRPr="00070BA3">
        <w:rPr>
          <w:rFonts w:ascii="Times New Roman" w:eastAsia="Times New Roman" w:hAnsi="Times New Roman" w:cs="Times New Roman"/>
        </w:rPr>
        <w:t xml:space="preserve"> </w:t>
      </w:r>
      <w:r w:rsidRPr="00070BA3">
        <w:rPr>
          <w:rFonts w:ascii="Times New Roman" w:eastAsia="Times New Roman" w:hAnsi="Times New Roman" w:cs="Times New Roman"/>
        </w:rPr>
        <w:t>al</w:t>
      </w:r>
      <w:r w:rsidR="00A1484F" w:rsidRPr="00070BA3">
        <w:rPr>
          <w:rFonts w:ascii="Times New Roman" w:eastAsia="Times New Roman" w:hAnsi="Times New Roman" w:cs="Times New Roman"/>
        </w:rPr>
        <w:t xml:space="preserve"> </w:t>
      </w:r>
      <w:r w:rsidR="00425D83" w:rsidRPr="00070BA3">
        <w:rPr>
          <w:rFonts w:ascii="Times New Roman" w:eastAsia="Times New Roman" w:hAnsi="Times New Roman" w:cs="Times New Roman"/>
        </w:rPr>
        <w:t>fortalecimiento a</w:t>
      </w:r>
      <w:r w:rsidR="00A1484F" w:rsidRPr="00070BA3">
        <w:rPr>
          <w:rFonts w:ascii="Times New Roman" w:eastAsia="Times New Roman" w:hAnsi="Times New Roman" w:cs="Times New Roman"/>
        </w:rPr>
        <w:t xml:space="preserve"> la imagen </w:t>
      </w:r>
      <w:r w:rsidR="00425D83" w:rsidRPr="00070BA3">
        <w:rPr>
          <w:rFonts w:ascii="Times New Roman" w:eastAsia="Times New Roman" w:hAnsi="Times New Roman" w:cs="Times New Roman"/>
        </w:rPr>
        <w:t>de los</w:t>
      </w:r>
      <w:r w:rsidR="00A1484F" w:rsidRPr="00070BA3">
        <w:rPr>
          <w:rFonts w:ascii="Times New Roman" w:eastAsia="Times New Roman" w:hAnsi="Times New Roman" w:cs="Times New Roman"/>
        </w:rPr>
        <w:t xml:space="preserve"> destinos turísticos que se </w:t>
      </w:r>
      <w:r w:rsidR="00425D83" w:rsidRPr="00070BA3">
        <w:rPr>
          <w:rFonts w:ascii="Times New Roman" w:eastAsia="Times New Roman" w:hAnsi="Times New Roman" w:cs="Times New Roman"/>
        </w:rPr>
        <w:t xml:space="preserve">encuentran </w:t>
      </w:r>
      <w:r w:rsidR="00B3235F" w:rsidRPr="00070BA3">
        <w:rPr>
          <w:rFonts w:ascii="Times New Roman" w:eastAsia="Times New Roman" w:hAnsi="Times New Roman" w:cs="Times New Roman"/>
        </w:rPr>
        <w:t>en el destino Sucre-San Vicente</w:t>
      </w:r>
      <w:r w:rsidR="00A1484F" w:rsidRPr="00070BA3">
        <w:rPr>
          <w:rFonts w:ascii="Times New Roman" w:eastAsia="Times New Roman" w:hAnsi="Times New Roman" w:cs="Times New Roman"/>
        </w:rPr>
        <w:t>.</w:t>
      </w:r>
      <w:r w:rsidRPr="00070BA3">
        <w:rPr>
          <w:rFonts w:ascii="Times New Roman" w:hAnsi="Times New Roman" w:cs="Times New Roman"/>
        </w:rPr>
        <w:t xml:space="preserve"> El objetivo que se pers</w:t>
      </w:r>
      <w:r w:rsidR="00B3235F" w:rsidRPr="00070BA3">
        <w:rPr>
          <w:rFonts w:ascii="Times New Roman" w:hAnsi="Times New Roman" w:cs="Times New Roman"/>
        </w:rPr>
        <w:t>i</w:t>
      </w:r>
      <w:r w:rsidRPr="00070BA3">
        <w:rPr>
          <w:rFonts w:ascii="Times New Roman" w:hAnsi="Times New Roman" w:cs="Times New Roman"/>
        </w:rPr>
        <w:t xml:space="preserve">gue es </w:t>
      </w:r>
      <w:r w:rsidRPr="00070BA3">
        <w:rPr>
          <w:rFonts w:ascii="Times New Roman" w:eastAsia="Times New Roman" w:hAnsi="Times New Roman" w:cs="Times New Roman"/>
        </w:rPr>
        <w:t xml:space="preserve">realizar un </w:t>
      </w:r>
      <w:r w:rsidR="00B3235F" w:rsidRPr="00070BA3">
        <w:rPr>
          <w:rFonts w:ascii="Times New Roman" w:eastAsia="Times New Roman" w:hAnsi="Times New Roman" w:cs="Times New Roman"/>
        </w:rPr>
        <w:t>diagnóstico que permita caracterizar</w:t>
      </w:r>
      <w:r w:rsidRPr="00070BA3">
        <w:rPr>
          <w:rFonts w:ascii="Times New Roman" w:eastAsia="Times New Roman" w:hAnsi="Times New Roman" w:cs="Times New Roman"/>
        </w:rPr>
        <w:t xml:space="preserve"> la existencia de especies de fauna en la zona </w:t>
      </w:r>
      <w:r w:rsidR="00B3235F" w:rsidRPr="00070BA3">
        <w:rPr>
          <w:rFonts w:ascii="Times New Roman" w:eastAsia="Times New Roman" w:hAnsi="Times New Roman" w:cs="Times New Roman"/>
        </w:rPr>
        <w:t>que contribuya</w:t>
      </w:r>
      <w:r w:rsidRPr="00070BA3">
        <w:rPr>
          <w:rFonts w:ascii="Times New Roman" w:eastAsia="Times New Roman" w:hAnsi="Times New Roman" w:cs="Times New Roman"/>
        </w:rPr>
        <w:t xml:space="preserve"> a desarrollar </w:t>
      </w:r>
      <w:r w:rsidR="00B3235F" w:rsidRPr="00070BA3">
        <w:rPr>
          <w:rFonts w:ascii="Times New Roman" w:eastAsia="Times New Roman" w:hAnsi="Times New Roman" w:cs="Times New Roman"/>
        </w:rPr>
        <w:t xml:space="preserve">productos turísticos sostenibles </w:t>
      </w:r>
      <w:r w:rsidRPr="00070BA3">
        <w:rPr>
          <w:rFonts w:ascii="Times New Roman" w:eastAsia="Times New Roman" w:hAnsi="Times New Roman" w:cs="Times New Roman"/>
        </w:rPr>
        <w:t xml:space="preserve">que posicionen </w:t>
      </w:r>
      <w:r w:rsidR="00B3235F" w:rsidRPr="00070BA3">
        <w:rPr>
          <w:rFonts w:ascii="Times New Roman" w:eastAsia="Times New Roman" w:hAnsi="Times New Roman" w:cs="Times New Roman"/>
        </w:rPr>
        <w:t xml:space="preserve">al destino </w:t>
      </w:r>
      <w:r w:rsidRPr="00070BA3">
        <w:rPr>
          <w:rFonts w:ascii="Times New Roman" w:eastAsia="Times New Roman" w:hAnsi="Times New Roman" w:cs="Times New Roman"/>
        </w:rPr>
        <w:t xml:space="preserve">en un segmento de mercado muy competitivo de índole </w:t>
      </w:r>
      <w:r w:rsidR="00B3235F" w:rsidRPr="00070BA3">
        <w:rPr>
          <w:rFonts w:ascii="Times New Roman" w:eastAsia="Times New Roman" w:hAnsi="Times New Roman" w:cs="Times New Roman"/>
        </w:rPr>
        <w:t>recreativa</w:t>
      </w:r>
      <w:r w:rsidRPr="00070BA3">
        <w:rPr>
          <w:rFonts w:ascii="Times New Roman" w:eastAsia="Times New Roman" w:hAnsi="Times New Roman" w:cs="Times New Roman"/>
        </w:rPr>
        <w:t xml:space="preserve"> o investigativo. </w:t>
      </w:r>
      <w:r w:rsidR="00495E40" w:rsidRPr="00070BA3">
        <w:rPr>
          <w:rFonts w:ascii="Times New Roman" w:eastAsia="Times New Roman" w:hAnsi="Times New Roman" w:cs="Times New Roman"/>
        </w:rPr>
        <w:t>EL</w:t>
      </w:r>
      <w:r w:rsidRPr="00070BA3">
        <w:rPr>
          <w:rFonts w:ascii="Times New Roman" w:eastAsia="Times New Roman" w:hAnsi="Times New Roman" w:cs="Times New Roman"/>
        </w:rPr>
        <w:t xml:space="preserve"> método descriptivo </w:t>
      </w:r>
      <w:r w:rsidR="00495E40" w:rsidRPr="00070BA3">
        <w:rPr>
          <w:rFonts w:ascii="Times New Roman" w:eastAsia="Times New Roman" w:hAnsi="Times New Roman" w:cs="Times New Roman"/>
        </w:rPr>
        <w:t>permitió</w:t>
      </w:r>
      <w:r w:rsidRPr="00070BA3">
        <w:rPr>
          <w:rFonts w:ascii="Times New Roman" w:eastAsia="Times New Roman" w:hAnsi="Times New Roman" w:cs="Times New Roman"/>
        </w:rPr>
        <w:t xml:space="preserve"> la contextualización por actores e investigadores referente al objeto de la investigación y de la aplicación de técnica de </w:t>
      </w:r>
      <w:r w:rsidR="004D01B5" w:rsidRPr="00070BA3">
        <w:rPr>
          <w:rFonts w:ascii="Times New Roman" w:eastAsia="Times New Roman" w:hAnsi="Times New Roman" w:cs="Times New Roman"/>
        </w:rPr>
        <w:t>observación logrando</w:t>
      </w:r>
      <w:r w:rsidRPr="00070BA3">
        <w:rPr>
          <w:rFonts w:ascii="Times New Roman" w:eastAsia="Times New Roman" w:hAnsi="Times New Roman" w:cs="Times New Roman"/>
        </w:rPr>
        <w:t xml:space="preserve"> </w:t>
      </w:r>
      <w:r w:rsidR="004D01B5" w:rsidRPr="00070BA3">
        <w:rPr>
          <w:rFonts w:ascii="Times New Roman" w:eastAsia="Times New Roman" w:hAnsi="Times New Roman" w:cs="Times New Roman"/>
        </w:rPr>
        <w:t>precisar</w:t>
      </w:r>
      <w:r w:rsidRPr="00070BA3">
        <w:rPr>
          <w:rFonts w:ascii="Times New Roman" w:eastAsia="Times New Roman" w:hAnsi="Times New Roman" w:cs="Times New Roman"/>
        </w:rPr>
        <w:t xml:space="preserve"> </w:t>
      </w:r>
      <w:r w:rsidR="004D01B5" w:rsidRPr="00070BA3">
        <w:rPr>
          <w:rFonts w:ascii="Times New Roman" w:eastAsia="Times New Roman" w:hAnsi="Times New Roman" w:cs="Times New Roman"/>
        </w:rPr>
        <w:t>las especies existentes</w:t>
      </w:r>
      <w:r w:rsidRPr="00070BA3">
        <w:rPr>
          <w:rFonts w:ascii="Times New Roman" w:eastAsia="Times New Roman" w:hAnsi="Times New Roman" w:cs="Times New Roman"/>
        </w:rPr>
        <w:t xml:space="preserve"> a nivel de atractivo.</w:t>
      </w:r>
      <w:r w:rsidR="00425D83" w:rsidRPr="00070BA3">
        <w:rPr>
          <w:rFonts w:ascii="Times New Roman" w:eastAsia="Times New Roman" w:hAnsi="Times New Roman" w:cs="Times New Roman"/>
        </w:rPr>
        <w:t xml:space="preserve"> El levantamiento realizado asegura que la existencia de fauna en la zona permitirá desarrollar la </w:t>
      </w:r>
      <w:proofErr w:type="spellStart"/>
      <w:r w:rsidR="00425D83" w:rsidRPr="00070BA3">
        <w:rPr>
          <w:rFonts w:ascii="Times New Roman" w:eastAsia="Times New Roman" w:hAnsi="Times New Roman" w:cs="Times New Roman"/>
        </w:rPr>
        <w:t>etnozoologia</w:t>
      </w:r>
      <w:proofErr w:type="spellEnd"/>
      <w:r w:rsidR="00425D83" w:rsidRPr="00070BA3">
        <w:rPr>
          <w:rFonts w:ascii="Times New Roman" w:eastAsia="Times New Roman" w:hAnsi="Times New Roman" w:cs="Times New Roman"/>
        </w:rPr>
        <w:t xml:space="preserve"> como un producto</w:t>
      </w:r>
      <w:r w:rsidR="00144328" w:rsidRPr="00070BA3">
        <w:rPr>
          <w:rFonts w:ascii="Times New Roman" w:eastAsia="Times New Roman" w:hAnsi="Times New Roman" w:cs="Times New Roman"/>
        </w:rPr>
        <w:t xml:space="preserve"> </w:t>
      </w:r>
      <w:r w:rsidR="00E20F14" w:rsidRPr="00070BA3">
        <w:rPr>
          <w:rFonts w:ascii="Times New Roman" w:eastAsia="Times New Roman" w:hAnsi="Times New Roman" w:cs="Times New Roman"/>
        </w:rPr>
        <w:t>turístico</w:t>
      </w:r>
      <w:r w:rsidR="00425D83" w:rsidRPr="00070BA3">
        <w:rPr>
          <w:rFonts w:ascii="Times New Roman" w:eastAsia="Times New Roman" w:hAnsi="Times New Roman" w:cs="Times New Roman"/>
        </w:rPr>
        <w:t xml:space="preserve"> sostenible para el </w:t>
      </w:r>
      <w:r w:rsidR="004D01B5" w:rsidRPr="00070BA3">
        <w:rPr>
          <w:rFonts w:ascii="Times New Roman" w:eastAsia="Times New Roman" w:hAnsi="Times New Roman" w:cs="Times New Roman"/>
        </w:rPr>
        <w:t xml:space="preserve">destino </w:t>
      </w:r>
      <w:r w:rsidR="00425D83" w:rsidRPr="00070BA3">
        <w:rPr>
          <w:rFonts w:ascii="Times New Roman" w:eastAsia="Times New Roman" w:hAnsi="Times New Roman" w:cs="Times New Roman"/>
        </w:rPr>
        <w:t>turismo.</w:t>
      </w:r>
    </w:p>
    <w:p w14:paraId="0CCFF190" w14:textId="77777777" w:rsidR="00425D83" w:rsidRPr="00070BA3" w:rsidRDefault="00425D83" w:rsidP="00A1484F">
      <w:pPr>
        <w:spacing w:after="0" w:line="360" w:lineRule="auto"/>
        <w:rPr>
          <w:rFonts w:ascii="Times New Roman" w:eastAsia="Times New Roman" w:hAnsi="Times New Roman" w:cs="Times New Roman"/>
          <w:b/>
        </w:rPr>
      </w:pPr>
    </w:p>
    <w:p w14:paraId="720387E9" w14:textId="125E4579" w:rsidR="00A1484F" w:rsidRPr="00070BA3" w:rsidRDefault="00A1484F" w:rsidP="00174427">
      <w:pPr>
        <w:spacing w:after="0" w:line="240" w:lineRule="auto"/>
        <w:rPr>
          <w:rFonts w:ascii="Times New Roman" w:eastAsia="Times New Roman" w:hAnsi="Times New Roman" w:cs="Times New Roman"/>
        </w:rPr>
      </w:pPr>
      <w:r w:rsidRPr="00070BA3">
        <w:rPr>
          <w:rFonts w:ascii="Times New Roman" w:eastAsia="Times New Roman" w:hAnsi="Times New Roman" w:cs="Times New Roman"/>
          <w:b/>
        </w:rPr>
        <w:t>Palabras claves</w:t>
      </w:r>
      <w:r w:rsidR="00174427" w:rsidRPr="00070BA3">
        <w:rPr>
          <w:rFonts w:ascii="Times New Roman" w:eastAsia="Times New Roman" w:hAnsi="Times New Roman" w:cs="Times New Roman"/>
          <w:b/>
        </w:rPr>
        <w:t xml:space="preserve">: </w:t>
      </w:r>
      <w:proofErr w:type="spellStart"/>
      <w:r w:rsidRPr="00070BA3">
        <w:rPr>
          <w:rFonts w:ascii="Times New Roman" w:eastAsia="Times New Roman" w:hAnsi="Times New Roman" w:cs="Times New Roman"/>
        </w:rPr>
        <w:t>Etnozoolog</w:t>
      </w:r>
      <w:r w:rsidR="00070BA3">
        <w:rPr>
          <w:rFonts w:ascii="Times New Roman" w:eastAsia="Times New Roman" w:hAnsi="Times New Roman" w:cs="Times New Roman"/>
        </w:rPr>
        <w:t>í</w:t>
      </w:r>
      <w:r w:rsidRPr="00070BA3">
        <w:rPr>
          <w:rFonts w:ascii="Times New Roman" w:eastAsia="Times New Roman" w:hAnsi="Times New Roman" w:cs="Times New Roman"/>
        </w:rPr>
        <w:t>a</w:t>
      </w:r>
      <w:proofErr w:type="spellEnd"/>
      <w:r w:rsidR="00E20F14" w:rsidRPr="00070BA3">
        <w:rPr>
          <w:rFonts w:ascii="Times New Roman" w:eastAsia="Times New Roman" w:hAnsi="Times New Roman" w:cs="Times New Roman"/>
        </w:rPr>
        <w:t>;</w:t>
      </w:r>
      <w:r w:rsidRPr="00070BA3">
        <w:rPr>
          <w:rFonts w:ascii="Times New Roman" w:eastAsia="Times New Roman" w:hAnsi="Times New Roman" w:cs="Times New Roman"/>
        </w:rPr>
        <w:t xml:space="preserve"> producto turístico</w:t>
      </w:r>
      <w:r w:rsidR="00E20F14" w:rsidRPr="00070BA3">
        <w:rPr>
          <w:rFonts w:ascii="Times New Roman" w:eastAsia="Times New Roman" w:hAnsi="Times New Roman" w:cs="Times New Roman"/>
        </w:rPr>
        <w:t>;</w:t>
      </w:r>
      <w:r w:rsidRPr="00070BA3">
        <w:rPr>
          <w:rFonts w:ascii="Times New Roman" w:eastAsia="Times New Roman" w:hAnsi="Times New Roman" w:cs="Times New Roman"/>
        </w:rPr>
        <w:t xml:space="preserve"> destino turístico</w:t>
      </w:r>
      <w:r w:rsidR="00E20F14" w:rsidRPr="00070BA3">
        <w:rPr>
          <w:rFonts w:ascii="Times New Roman" w:eastAsia="Times New Roman" w:hAnsi="Times New Roman" w:cs="Times New Roman"/>
        </w:rPr>
        <w:t>;</w:t>
      </w:r>
      <w:r w:rsidRPr="00070BA3">
        <w:rPr>
          <w:rFonts w:ascii="Times New Roman" w:eastAsia="Times New Roman" w:hAnsi="Times New Roman" w:cs="Times New Roman"/>
        </w:rPr>
        <w:t xml:space="preserve"> circuito turístico</w:t>
      </w:r>
      <w:r w:rsidR="00174427" w:rsidRPr="00070BA3">
        <w:rPr>
          <w:rFonts w:ascii="Times New Roman" w:eastAsia="Times New Roman" w:hAnsi="Times New Roman" w:cs="Times New Roman"/>
        </w:rPr>
        <w:t>; Ecuador.</w:t>
      </w:r>
    </w:p>
    <w:p w14:paraId="0C81F94C" w14:textId="77777777" w:rsidR="00D54AE6" w:rsidRPr="00070BA3" w:rsidRDefault="00D54AE6" w:rsidP="00FF6597">
      <w:pPr>
        <w:rPr>
          <w:rFonts w:ascii="Times New Roman" w:eastAsia="Times New Roman" w:hAnsi="Times New Roman" w:cs="Times New Roman"/>
          <w:b/>
          <w:lang w:eastAsia="es-EC"/>
        </w:rPr>
      </w:pPr>
    </w:p>
    <w:p w14:paraId="714591A1" w14:textId="72A064E8" w:rsidR="00D54AE6" w:rsidRPr="00070BA3" w:rsidRDefault="009B63C6" w:rsidP="006D2AB6">
      <w:pPr>
        <w:spacing w:line="240" w:lineRule="auto"/>
        <w:rPr>
          <w:rFonts w:ascii="Times New Roman" w:eastAsia="Times New Roman" w:hAnsi="Times New Roman" w:cs="Times New Roman"/>
          <w:b/>
          <w:lang w:val="en-US" w:eastAsia="es-EC"/>
        </w:rPr>
      </w:pPr>
      <w:r w:rsidRPr="00070BA3">
        <w:rPr>
          <w:rFonts w:ascii="Times New Roman" w:eastAsia="Times New Roman" w:hAnsi="Times New Roman" w:cs="Times New Roman"/>
          <w:b/>
          <w:lang w:val="en-US" w:eastAsia="es-EC"/>
        </w:rPr>
        <w:lastRenderedPageBreak/>
        <w:t>Abstract</w:t>
      </w:r>
    </w:p>
    <w:p w14:paraId="25ABBC83" w14:textId="77777777" w:rsidR="001B11DD" w:rsidRPr="00070BA3" w:rsidRDefault="001B11DD" w:rsidP="006D2AB6">
      <w:pPr>
        <w:spacing w:line="240" w:lineRule="auto"/>
        <w:jc w:val="both"/>
        <w:rPr>
          <w:rFonts w:ascii="Times New Roman" w:eastAsia="Times New Roman" w:hAnsi="Times New Roman" w:cs="Times New Roman"/>
          <w:lang w:val="en-029"/>
        </w:rPr>
      </w:pPr>
      <w:r w:rsidRPr="00070BA3">
        <w:rPr>
          <w:rFonts w:ascii="Times New Roman" w:eastAsia="Times New Roman" w:hAnsi="Times New Roman" w:cs="Times New Roman"/>
          <w:lang w:val="en-029"/>
        </w:rPr>
        <w:t>The study aims to develop ethnozoology as an alternative tourist product within tourist recreational activities, contributing to strengthening the image of tourist destinations that are in the Sucre-San Vicente destination. The objective pursued is to carry out a diagnosis that allows characterizing the existence of fauna species in the area that contributes to developing sustainable tourism products that position the destination in a very competitive market segment of a recreational or investigative nature. The descriptive method allowed the contextualization by actors and researchers regarding the object of the investigation and the application of the observation technique, managing to specify the existing species at the level of attractiveness. The survey carried out ensures that the existence of fauna in the area will allow the development of ethnozoology as a sustainable tourism product for the tourism destination.</w:t>
      </w:r>
    </w:p>
    <w:p w14:paraId="70A0640E" w14:textId="0760841D" w:rsidR="00A1484F" w:rsidRPr="00070BA3" w:rsidRDefault="00D54AE6" w:rsidP="006D2AB6">
      <w:pPr>
        <w:spacing w:line="240" w:lineRule="auto"/>
        <w:jc w:val="both"/>
        <w:rPr>
          <w:rFonts w:ascii="Times New Roman" w:eastAsia="Times New Roman" w:hAnsi="Times New Roman" w:cs="Times New Roman"/>
          <w:b/>
          <w:lang w:val="en-US" w:eastAsia="es-EC"/>
        </w:rPr>
      </w:pPr>
      <w:r w:rsidRPr="00070BA3">
        <w:rPr>
          <w:rFonts w:ascii="Times New Roman" w:hAnsi="Times New Roman" w:cs="Times New Roman"/>
          <w:b/>
          <w:color w:val="222222"/>
          <w:shd w:val="clear" w:color="auto" w:fill="F8F9FA"/>
          <w:lang w:val="en-US"/>
        </w:rPr>
        <w:t xml:space="preserve"> Keywords</w:t>
      </w:r>
      <w:r w:rsidRPr="00070BA3">
        <w:rPr>
          <w:rFonts w:ascii="Times New Roman" w:hAnsi="Times New Roman" w:cs="Times New Roman"/>
          <w:color w:val="222222"/>
          <w:shd w:val="clear" w:color="auto" w:fill="F8F9FA"/>
          <w:lang w:val="en-US"/>
        </w:rPr>
        <w:t>: Ethnozoology</w:t>
      </w:r>
      <w:r w:rsidR="00E20F14" w:rsidRPr="00070BA3">
        <w:rPr>
          <w:rFonts w:ascii="Times New Roman" w:hAnsi="Times New Roman" w:cs="Times New Roman"/>
          <w:color w:val="222222"/>
          <w:shd w:val="clear" w:color="auto" w:fill="F8F9FA"/>
          <w:lang w:val="en-US"/>
        </w:rPr>
        <w:t>;</w:t>
      </w:r>
      <w:r w:rsidRPr="00070BA3">
        <w:rPr>
          <w:rFonts w:ascii="Times New Roman" w:hAnsi="Times New Roman" w:cs="Times New Roman"/>
          <w:color w:val="222222"/>
          <w:shd w:val="clear" w:color="auto" w:fill="F8F9FA"/>
          <w:lang w:val="en-US"/>
        </w:rPr>
        <w:t xml:space="preserve"> tourism product</w:t>
      </w:r>
      <w:r w:rsidR="00E20F14" w:rsidRPr="00070BA3">
        <w:rPr>
          <w:rFonts w:ascii="Times New Roman" w:hAnsi="Times New Roman" w:cs="Times New Roman"/>
          <w:color w:val="222222"/>
          <w:shd w:val="clear" w:color="auto" w:fill="F8F9FA"/>
          <w:lang w:val="en-US"/>
        </w:rPr>
        <w:t>;</w:t>
      </w:r>
      <w:r w:rsidRPr="00070BA3">
        <w:rPr>
          <w:rFonts w:ascii="Times New Roman" w:hAnsi="Times New Roman" w:cs="Times New Roman"/>
          <w:color w:val="222222"/>
          <w:shd w:val="clear" w:color="auto" w:fill="F8F9FA"/>
          <w:lang w:val="en-US"/>
        </w:rPr>
        <w:t xml:space="preserve"> tourist destination</w:t>
      </w:r>
      <w:r w:rsidR="00E20F14" w:rsidRPr="00070BA3">
        <w:rPr>
          <w:rFonts w:ascii="Times New Roman" w:hAnsi="Times New Roman" w:cs="Times New Roman"/>
          <w:color w:val="222222"/>
          <w:shd w:val="clear" w:color="auto" w:fill="F8F9FA"/>
          <w:lang w:val="en-US"/>
        </w:rPr>
        <w:t>;</w:t>
      </w:r>
      <w:r w:rsidRPr="00070BA3">
        <w:rPr>
          <w:rFonts w:ascii="Times New Roman" w:hAnsi="Times New Roman" w:cs="Times New Roman"/>
          <w:color w:val="222222"/>
          <w:shd w:val="clear" w:color="auto" w:fill="F8F9FA"/>
          <w:lang w:val="en-US"/>
        </w:rPr>
        <w:t xml:space="preserve"> tourist circuit</w:t>
      </w:r>
      <w:r w:rsidR="00174427" w:rsidRPr="00070BA3">
        <w:rPr>
          <w:rFonts w:ascii="Times New Roman" w:hAnsi="Times New Roman" w:cs="Times New Roman"/>
          <w:color w:val="222222"/>
          <w:shd w:val="clear" w:color="auto" w:fill="F8F9FA"/>
          <w:lang w:val="en-US"/>
        </w:rPr>
        <w:t>; Ecuador.</w:t>
      </w:r>
    </w:p>
    <w:p w14:paraId="7BDEE52E" w14:textId="77777777" w:rsidR="00C3176E" w:rsidRPr="006D2AB6" w:rsidRDefault="00C3176E" w:rsidP="00FF6597">
      <w:pPr>
        <w:rPr>
          <w:rFonts w:ascii="Times New Roman" w:eastAsia="Times New Roman" w:hAnsi="Times New Roman" w:cs="Times New Roman"/>
          <w:b/>
          <w:sz w:val="24"/>
          <w:szCs w:val="24"/>
          <w:lang w:eastAsia="es-EC"/>
        </w:rPr>
      </w:pPr>
    </w:p>
    <w:p w14:paraId="542B5709" w14:textId="331F0BA7" w:rsidR="00FF6597" w:rsidRPr="0001305E" w:rsidRDefault="006D2AB6" w:rsidP="00174427">
      <w:pPr>
        <w:pStyle w:val="Prrafodelista"/>
        <w:numPr>
          <w:ilvl w:val="0"/>
          <w:numId w:val="2"/>
        </w:numPr>
        <w:ind w:left="284" w:hanging="284"/>
        <w:rPr>
          <w:rFonts w:ascii="Times New Roman" w:eastAsia="Times New Roman" w:hAnsi="Times New Roman" w:cs="Times New Roman"/>
          <w:b/>
          <w:sz w:val="24"/>
          <w:szCs w:val="24"/>
          <w:lang w:eastAsia="es-EC"/>
        </w:rPr>
      </w:pPr>
      <w:r w:rsidRPr="0001305E">
        <w:rPr>
          <w:rFonts w:ascii="Times New Roman" w:eastAsia="Times New Roman" w:hAnsi="Times New Roman" w:cs="Times New Roman"/>
          <w:b/>
          <w:sz w:val="24"/>
          <w:szCs w:val="24"/>
          <w:lang w:eastAsia="es-EC"/>
        </w:rPr>
        <w:t>Introducción</w:t>
      </w:r>
    </w:p>
    <w:p w14:paraId="658305EE" w14:textId="77777777" w:rsidR="00174427" w:rsidRDefault="00FF6597" w:rsidP="00A57335">
      <w:pPr>
        <w:spacing w:after="0" w:line="240" w:lineRule="auto"/>
        <w:ind w:firstLine="567"/>
        <w:jc w:val="both"/>
        <w:rPr>
          <w:rFonts w:ascii="Times New Roman" w:eastAsia="Times New Roman" w:hAnsi="Times New Roman" w:cs="Times New Roman"/>
          <w:sz w:val="24"/>
          <w:szCs w:val="24"/>
        </w:rPr>
      </w:pPr>
      <w:r w:rsidRPr="006D2AB6">
        <w:rPr>
          <w:rFonts w:ascii="Times New Roman" w:eastAsia="Times New Roman" w:hAnsi="Times New Roman" w:cs="Times New Roman"/>
          <w:sz w:val="24"/>
          <w:szCs w:val="24"/>
        </w:rPr>
        <w:t>La indust</w:t>
      </w:r>
      <w:r w:rsidR="00A1484F" w:rsidRPr="006D2AB6">
        <w:rPr>
          <w:rFonts w:ascii="Times New Roman" w:eastAsia="Times New Roman" w:hAnsi="Times New Roman" w:cs="Times New Roman"/>
          <w:sz w:val="24"/>
          <w:szCs w:val="24"/>
        </w:rPr>
        <w:t xml:space="preserve">ria turística abarca varios campos </w:t>
      </w:r>
      <w:r w:rsidRPr="006D2AB6">
        <w:rPr>
          <w:rFonts w:ascii="Times New Roman" w:eastAsia="Times New Roman" w:hAnsi="Times New Roman" w:cs="Times New Roman"/>
          <w:sz w:val="24"/>
          <w:szCs w:val="24"/>
        </w:rPr>
        <w:t>para el desarrollo del turismo sostenible</w:t>
      </w:r>
      <w:r w:rsidR="00A1484F" w:rsidRPr="006D2AB6">
        <w:rPr>
          <w:rFonts w:ascii="Times New Roman" w:eastAsia="Times New Roman" w:hAnsi="Times New Roman" w:cs="Times New Roman"/>
          <w:sz w:val="24"/>
          <w:szCs w:val="24"/>
        </w:rPr>
        <w:t xml:space="preserve"> dentro de los cuales destacan el ecoturismo como una alternativa de un turismo innovador, la cual </w:t>
      </w:r>
      <w:r w:rsidR="00C9798B" w:rsidRPr="006D2AB6">
        <w:rPr>
          <w:rFonts w:ascii="Times New Roman" w:eastAsia="Times New Roman" w:hAnsi="Times New Roman" w:cs="Times New Roman"/>
          <w:sz w:val="24"/>
          <w:szCs w:val="24"/>
        </w:rPr>
        <w:t>busca ser</w:t>
      </w:r>
      <w:r w:rsidR="00A1484F" w:rsidRPr="006D2AB6">
        <w:rPr>
          <w:rFonts w:ascii="Times New Roman" w:eastAsia="Times New Roman" w:hAnsi="Times New Roman" w:cs="Times New Roman"/>
          <w:sz w:val="24"/>
          <w:szCs w:val="24"/>
        </w:rPr>
        <w:t xml:space="preserve"> amigable con el </w:t>
      </w:r>
      <w:r w:rsidR="00763425" w:rsidRPr="006D2AB6">
        <w:rPr>
          <w:rFonts w:ascii="Times New Roman" w:eastAsia="Times New Roman" w:hAnsi="Times New Roman" w:cs="Times New Roman"/>
          <w:sz w:val="24"/>
          <w:szCs w:val="24"/>
        </w:rPr>
        <w:t>planeta, pretendiendo</w:t>
      </w:r>
      <w:r w:rsidR="00A1484F" w:rsidRPr="006D2AB6">
        <w:rPr>
          <w:rFonts w:ascii="Times New Roman" w:eastAsia="Times New Roman" w:hAnsi="Times New Roman" w:cs="Times New Roman"/>
          <w:sz w:val="24"/>
          <w:szCs w:val="24"/>
        </w:rPr>
        <w:t xml:space="preserve"> afectarle al </w:t>
      </w:r>
      <w:r w:rsidR="00763425" w:rsidRPr="006D2AB6">
        <w:rPr>
          <w:rFonts w:ascii="Times New Roman" w:eastAsia="Times New Roman" w:hAnsi="Times New Roman" w:cs="Times New Roman"/>
          <w:sz w:val="24"/>
          <w:szCs w:val="24"/>
        </w:rPr>
        <w:t>mínimo</w:t>
      </w:r>
      <w:r w:rsidR="00C9798B" w:rsidRPr="006D2AB6">
        <w:rPr>
          <w:rFonts w:ascii="Times New Roman" w:eastAsia="Times New Roman" w:hAnsi="Times New Roman" w:cs="Times New Roman"/>
          <w:sz w:val="24"/>
          <w:szCs w:val="24"/>
        </w:rPr>
        <w:t xml:space="preserve"> y aportarles económicamente a los actores locales.</w:t>
      </w:r>
      <w:r w:rsidR="00A1484F" w:rsidRPr="006D2AB6">
        <w:rPr>
          <w:rFonts w:ascii="Times New Roman" w:eastAsia="Times New Roman" w:hAnsi="Times New Roman" w:cs="Times New Roman"/>
          <w:sz w:val="24"/>
          <w:szCs w:val="24"/>
        </w:rPr>
        <w:t xml:space="preserve"> </w:t>
      </w:r>
    </w:p>
    <w:p w14:paraId="1DB6C81E" w14:textId="2BEAB087" w:rsidR="00FF6597" w:rsidRPr="006D2AB6" w:rsidRDefault="00A1484F" w:rsidP="00174427">
      <w:pPr>
        <w:spacing w:after="0" w:line="240" w:lineRule="auto"/>
        <w:ind w:firstLine="284"/>
        <w:jc w:val="both"/>
        <w:rPr>
          <w:rFonts w:ascii="Times New Roman" w:eastAsia="Times New Roman" w:hAnsi="Times New Roman" w:cs="Times New Roman"/>
          <w:sz w:val="24"/>
          <w:szCs w:val="24"/>
        </w:rPr>
      </w:pPr>
      <w:r w:rsidRPr="006D2AB6">
        <w:rPr>
          <w:rFonts w:ascii="Times New Roman" w:eastAsia="Times New Roman" w:hAnsi="Times New Roman" w:cs="Times New Roman"/>
          <w:sz w:val="24"/>
          <w:szCs w:val="24"/>
        </w:rPr>
        <w:t xml:space="preserve">  </w:t>
      </w:r>
    </w:p>
    <w:p w14:paraId="699FC2A0" w14:textId="64B34263" w:rsidR="00A704EF" w:rsidRDefault="00A704EF" w:rsidP="00A57335">
      <w:pPr>
        <w:spacing w:after="0" w:line="240" w:lineRule="auto"/>
        <w:ind w:firstLine="567"/>
        <w:jc w:val="both"/>
        <w:rPr>
          <w:rFonts w:ascii="Times New Roman" w:eastAsia="Times New Roman" w:hAnsi="Times New Roman" w:cs="Times New Roman"/>
          <w:sz w:val="24"/>
          <w:szCs w:val="24"/>
        </w:rPr>
      </w:pPr>
      <w:r w:rsidRPr="006D2AB6">
        <w:rPr>
          <w:rFonts w:ascii="Times New Roman" w:eastAsia="Times New Roman" w:hAnsi="Times New Roman" w:cs="Times New Roman"/>
          <w:sz w:val="24"/>
          <w:szCs w:val="24"/>
        </w:rPr>
        <w:t xml:space="preserve">El turismo responsable en la actualidad ha retomado vigencia después de los sucesos del </w:t>
      </w:r>
      <w:proofErr w:type="spellStart"/>
      <w:r w:rsidRPr="006D2AB6">
        <w:rPr>
          <w:rFonts w:ascii="Times New Roman" w:eastAsia="Times New Roman" w:hAnsi="Times New Roman" w:cs="Times New Roman"/>
          <w:sz w:val="24"/>
          <w:szCs w:val="24"/>
        </w:rPr>
        <w:t>covid</w:t>
      </w:r>
      <w:proofErr w:type="spellEnd"/>
      <w:r w:rsidRPr="006D2AB6">
        <w:rPr>
          <w:rFonts w:ascii="Times New Roman" w:eastAsia="Times New Roman" w:hAnsi="Times New Roman" w:cs="Times New Roman"/>
          <w:sz w:val="24"/>
          <w:szCs w:val="24"/>
        </w:rPr>
        <w:t xml:space="preserve"> 19 donde los gobiernos han generado políticas de bioseguridad que contribuyen a la mejora continua de toda actividad turística.</w:t>
      </w:r>
      <w:r w:rsidR="00174427">
        <w:rPr>
          <w:rFonts w:ascii="Times New Roman" w:eastAsia="Times New Roman" w:hAnsi="Times New Roman" w:cs="Times New Roman"/>
          <w:sz w:val="24"/>
          <w:szCs w:val="24"/>
        </w:rPr>
        <w:t xml:space="preserve"> </w:t>
      </w:r>
      <w:r w:rsidRPr="006D2AB6">
        <w:rPr>
          <w:rFonts w:ascii="Times New Roman" w:eastAsia="Times New Roman" w:hAnsi="Times New Roman" w:cs="Times New Roman"/>
          <w:sz w:val="24"/>
          <w:szCs w:val="24"/>
        </w:rPr>
        <w:t xml:space="preserve">Por consiguiente esta actividad turística responsable implica que hay un compromiso con el entorno </w:t>
      </w:r>
      <w:sdt>
        <w:sdtPr>
          <w:rPr>
            <w:rFonts w:ascii="Times New Roman" w:eastAsia="Times New Roman" w:hAnsi="Times New Roman" w:cs="Times New Roman"/>
            <w:sz w:val="24"/>
            <w:szCs w:val="24"/>
          </w:rPr>
          <w:id w:val="2067610629"/>
          <w:citation/>
        </w:sdtPr>
        <w:sdtContent>
          <w:r w:rsidRPr="006D2AB6">
            <w:rPr>
              <w:rFonts w:ascii="Times New Roman" w:eastAsia="Times New Roman" w:hAnsi="Times New Roman" w:cs="Times New Roman"/>
              <w:sz w:val="24"/>
              <w:szCs w:val="24"/>
            </w:rPr>
            <w:fldChar w:fldCharType="begin"/>
          </w:r>
          <w:r w:rsidRPr="006D2AB6">
            <w:rPr>
              <w:rFonts w:ascii="Times New Roman" w:eastAsia="Times New Roman" w:hAnsi="Times New Roman" w:cs="Times New Roman"/>
              <w:sz w:val="24"/>
              <w:szCs w:val="24"/>
              <w:lang w:val="es-ES"/>
            </w:rPr>
            <w:instrText xml:space="preserve"> CITATION Lla19 \l 3082 </w:instrText>
          </w:r>
          <w:r w:rsidRPr="006D2AB6">
            <w:rPr>
              <w:rFonts w:ascii="Times New Roman" w:eastAsia="Times New Roman" w:hAnsi="Times New Roman" w:cs="Times New Roman"/>
              <w:sz w:val="24"/>
              <w:szCs w:val="24"/>
            </w:rPr>
            <w:fldChar w:fldCharType="separate"/>
          </w:r>
          <w:r w:rsidRPr="006D2AB6">
            <w:rPr>
              <w:rFonts w:ascii="Times New Roman" w:eastAsia="Times New Roman" w:hAnsi="Times New Roman" w:cs="Times New Roman"/>
              <w:noProof/>
              <w:sz w:val="24"/>
              <w:szCs w:val="24"/>
              <w:lang w:val="es-ES"/>
            </w:rPr>
            <w:t>(Llamas, 2019)</w:t>
          </w:r>
          <w:r w:rsidRPr="006D2AB6">
            <w:rPr>
              <w:rFonts w:ascii="Times New Roman" w:eastAsia="Times New Roman" w:hAnsi="Times New Roman" w:cs="Times New Roman"/>
              <w:sz w:val="24"/>
              <w:szCs w:val="24"/>
            </w:rPr>
            <w:fldChar w:fldCharType="end"/>
          </w:r>
        </w:sdtContent>
      </w:sdt>
      <w:r w:rsidRPr="006D2AB6">
        <w:rPr>
          <w:rFonts w:ascii="Times New Roman" w:eastAsia="Times New Roman" w:hAnsi="Times New Roman" w:cs="Times New Roman"/>
          <w:sz w:val="24"/>
          <w:szCs w:val="24"/>
        </w:rPr>
        <w:t xml:space="preserve"> </w:t>
      </w:r>
      <w:r w:rsidR="00174427">
        <w:rPr>
          <w:rFonts w:ascii="Times New Roman" w:eastAsia="Times New Roman" w:hAnsi="Times New Roman" w:cs="Times New Roman"/>
          <w:sz w:val="24"/>
          <w:szCs w:val="24"/>
        </w:rPr>
        <w:t xml:space="preserve">y </w:t>
      </w:r>
      <w:r w:rsidRPr="006D2AB6">
        <w:rPr>
          <w:rFonts w:ascii="Times New Roman" w:eastAsia="Times New Roman" w:hAnsi="Times New Roman" w:cs="Times New Roman"/>
          <w:sz w:val="24"/>
          <w:szCs w:val="24"/>
        </w:rPr>
        <w:t>para practicar turismo responsable hay que asumir y exigir responsabilidades para que el impacto que tenemos al</w:t>
      </w:r>
      <w:r w:rsidR="006D020F" w:rsidRPr="006D2AB6">
        <w:rPr>
          <w:rFonts w:ascii="Times New Roman" w:eastAsia="Times New Roman" w:hAnsi="Times New Roman" w:cs="Times New Roman"/>
          <w:sz w:val="24"/>
          <w:szCs w:val="24"/>
        </w:rPr>
        <w:t xml:space="preserve"> viajar sea únicamente positivo, por otra parte</w:t>
      </w:r>
      <w:r w:rsidR="00A57335">
        <w:rPr>
          <w:rFonts w:ascii="Times New Roman" w:eastAsia="Times New Roman" w:hAnsi="Times New Roman" w:cs="Times New Roman"/>
          <w:sz w:val="24"/>
          <w:szCs w:val="24"/>
        </w:rPr>
        <w:t xml:space="preserve">, de aquí que </w:t>
      </w:r>
      <w:sdt>
        <w:sdtPr>
          <w:rPr>
            <w:rFonts w:ascii="Times New Roman" w:eastAsia="Times New Roman" w:hAnsi="Times New Roman" w:cs="Times New Roman"/>
            <w:sz w:val="24"/>
            <w:szCs w:val="24"/>
          </w:rPr>
          <w:id w:val="987355568"/>
          <w:citation/>
        </w:sdtPr>
        <w:sdtContent>
          <w:r w:rsidR="006D020F" w:rsidRPr="006D2AB6">
            <w:rPr>
              <w:rFonts w:ascii="Times New Roman" w:eastAsia="Times New Roman" w:hAnsi="Times New Roman" w:cs="Times New Roman"/>
              <w:sz w:val="24"/>
              <w:szCs w:val="24"/>
            </w:rPr>
            <w:fldChar w:fldCharType="begin"/>
          </w:r>
          <w:r w:rsidR="006D020F" w:rsidRPr="006D2AB6">
            <w:rPr>
              <w:rFonts w:ascii="Times New Roman" w:eastAsia="Times New Roman" w:hAnsi="Times New Roman" w:cs="Times New Roman"/>
              <w:sz w:val="24"/>
              <w:szCs w:val="24"/>
              <w:lang w:val="es-ES"/>
            </w:rPr>
            <w:instrText xml:space="preserve"> CITATION Rod22 \l 3082 </w:instrText>
          </w:r>
          <w:r w:rsidR="006D020F" w:rsidRPr="006D2AB6">
            <w:rPr>
              <w:rFonts w:ascii="Times New Roman" w:eastAsia="Times New Roman" w:hAnsi="Times New Roman" w:cs="Times New Roman"/>
              <w:sz w:val="24"/>
              <w:szCs w:val="24"/>
            </w:rPr>
            <w:fldChar w:fldCharType="separate"/>
          </w:r>
          <w:r w:rsidR="006D020F" w:rsidRPr="006D2AB6">
            <w:rPr>
              <w:rFonts w:ascii="Times New Roman" w:eastAsia="Times New Roman" w:hAnsi="Times New Roman" w:cs="Times New Roman"/>
              <w:noProof/>
              <w:sz w:val="24"/>
              <w:szCs w:val="24"/>
              <w:lang w:val="es-ES"/>
            </w:rPr>
            <w:t>(Rodríguez &amp; Martínez, 2022)</w:t>
          </w:r>
          <w:r w:rsidR="006D020F" w:rsidRPr="006D2AB6">
            <w:rPr>
              <w:rFonts w:ascii="Times New Roman" w:eastAsia="Times New Roman" w:hAnsi="Times New Roman" w:cs="Times New Roman"/>
              <w:sz w:val="24"/>
              <w:szCs w:val="24"/>
            </w:rPr>
            <w:fldChar w:fldCharType="end"/>
          </w:r>
        </w:sdtContent>
      </w:sdt>
      <w:r w:rsidR="006D020F" w:rsidRPr="006D2AB6">
        <w:rPr>
          <w:rFonts w:ascii="Times New Roman" w:eastAsia="Times New Roman" w:hAnsi="Times New Roman" w:cs="Times New Roman"/>
          <w:sz w:val="24"/>
          <w:szCs w:val="24"/>
        </w:rPr>
        <w:t xml:space="preserve"> refier</w:t>
      </w:r>
      <w:r w:rsidR="00A57335">
        <w:rPr>
          <w:rFonts w:ascii="Times New Roman" w:eastAsia="Times New Roman" w:hAnsi="Times New Roman" w:cs="Times New Roman"/>
          <w:sz w:val="24"/>
          <w:szCs w:val="24"/>
        </w:rPr>
        <w:t>a</w:t>
      </w:r>
      <w:r w:rsidR="006D020F" w:rsidRPr="006D2AB6">
        <w:rPr>
          <w:rFonts w:ascii="Times New Roman" w:eastAsia="Times New Roman" w:hAnsi="Times New Roman" w:cs="Times New Roman"/>
          <w:sz w:val="24"/>
          <w:szCs w:val="24"/>
        </w:rPr>
        <w:t>n que los turistas responsables son aquellos que entienden su responsabilidad con el planeta y buscan crear un impacto positivo en el destino, traer beneficios a la población local y no agotar los recursos.</w:t>
      </w:r>
    </w:p>
    <w:p w14:paraId="3BA95C16" w14:textId="77777777" w:rsidR="00A57335" w:rsidRPr="006D2AB6" w:rsidRDefault="00A57335" w:rsidP="00174427">
      <w:pPr>
        <w:spacing w:after="0" w:line="240" w:lineRule="auto"/>
        <w:ind w:firstLine="284"/>
        <w:jc w:val="both"/>
        <w:rPr>
          <w:rFonts w:ascii="Times New Roman" w:eastAsia="Times New Roman" w:hAnsi="Times New Roman" w:cs="Times New Roman"/>
          <w:sz w:val="24"/>
          <w:szCs w:val="24"/>
        </w:rPr>
      </w:pPr>
    </w:p>
    <w:p w14:paraId="7D281396" w14:textId="5A7441F1" w:rsidR="006D020F" w:rsidRDefault="00F654E1" w:rsidP="00A57335">
      <w:pPr>
        <w:spacing w:after="0" w:line="240" w:lineRule="auto"/>
        <w:ind w:firstLine="567"/>
        <w:jc w:val="both"/>
        <w:rPr>
          <w:rFonts w:ascii="Times New Roman" w:eastAsia="Times New Roman" w:hAnsi="Times New Roman" w:cs="Times New Roman"/>
          <w:sz w:val="24"/>
          <w:szCs w:val="24"/>
        </w:rPr>
      </w:pPr>
      <w:r w:rsidRPr="006D2AB6">
        <w:rPr>
          <w:rFonts w:ascii="Times New Roman" w:eastAsia="Times New Roman" w:hAnsi="Times New Roman" w:cs="Times New Roman"/>
          <w:sz w:val="24"/>
          <w:szCs w:val="24"/>
        </w:rPr>
        <w:t xml:space="preserve">Se reconoce que en la actualidad el turismo se ha convertido en motor esencial de muchísimas sociedades y países. De hecho, supone el 10% del PIB mundial. Sin embargo, además de ser una fuente de trabajo, riqueza y crecimiento económico también se ha convertido en un reto mundial que abordar si queremos un turismo sostenible y responsable que no solo repercuta positivamente de forma </w:t>
      </w:r>
      <w:proofErr w:type="gramStart"/>
      <w:r w:rsidRPr="006D2AB6">
        <w:rPr>
          <w:rFonts w:ascii="Times New Roman" w:eastAsia="Times New Roman" w:hAnsi="Times New Roman" w:cs="Times New Roman"/>
          <w:sz w:val="24"/>
          <w:szCs w:val="24"/>
        </w:rPr>
        <w:t>económica</w:t>
      </w:r>
      <w:proofErr w:type="gramEnd"/>
      <w:r w:rsidRPr="006D2AB6">
        <w:rPr>
          <w:rFonts w:ascii="Times New Roman" w:eastAsia="Times New Roman" w:hAnsi="Times New Roman" w:cs="Times New Roman"/>
          <w:sz w:val="24"/>
          <w:szCs w:val="24"/>
        </w:rPr>
        <w:t xml:space="preserve"> sino que también sea partícipe del desarrollo de las comunidades locales y no sea perjudicial para nadie, tampoco para el medio ambiente</w:t>
      </w:r>
      <w:sdt>
        <w:sdtPr>
          <w:rPr>
            <w:rFonts w:ascii="Times New Roman" w:eastAsia="Times New Roman" w:hAnsi="Times New Roman" w:cs="Times New Roman"/>
            <w:sz w:val="24"/>
            <w:szCs w:val="24"/>
          </w:rPr>
          <w:id w:val="1736513933"/>
          <w:citation/>
        </w:sdtPr>
        <w:sdtContent>
          <w:r w:rsidRPr="006D2AB6">
            <w:rPr>
              <w:rFonts w:ascii="Times New Roman" w:eastAsia="Times New Roman" w:hAnsi="Times New Roman" w:cs="Times New Roman"/>
              <w:sz w:val="24"/>
              <w:szCs w:val="24"/>
            </w:rPr>
            <w:fldChar w:fldCharType="begin"/>
          </w:r>
          <w:r w:rsidRPr="006D2AB6">
            <w:rPr>
              <w:rFonts w:ascii="Times New Roman" w:eastAsia="Times New Roman" w:hAnsi="Times New Roman" w:cs="Times New Roman"/>
              <w:sz w:val="24"/>
              <w:szCs w:val="24"/>
              <w:lang w:val="es-ES"/>
            </w:rPr>
            <w:instrText xml:space="preserve"> CITATION Cor201 \l 3082 </w:instrText>
          </w:r>
          <w:r w:rsidRPr="006D2AB6">
            <w:rPr>
              <w:rFonts w:ascii="Times New Roman" w:eastAsia="Times New Roman" w:hAnsi="Times New Roman" w:cs="Times New Roman"/>
              <w:sz w:val="24"/>
              <w:szCs w:val="24"/>
            </w:rPr>
            <w:fldChar w:fldCharType="separate"/>
          </w:r>
          <w:r w:rsidRPr="006D2AB6">
            <w:rPr>
              <w:rFonts w:ascii="Times New Roman" w:eastAsia="Times New Roman" w:hAnsi="Times New Roman" w:cs="Times New Roman"/>
              <w:noProof/>
              <w:sz w:val="24"/>
              <w:szCs w:val="24"/>
              <w:lang w:val="es-ES"/>
            </w:rPr>
            <w:t xml:space="preserve"> (Corresponsables, 2020)</w:t>
          </w:r>
          <w:r w:rsidRPr="006D2AB6">
            <w:rPr>
              <w:rFonts w:ascii="Times New Roman" w:eastAsia="Times New Roman" w:hAnsi="Times New Roman" w:cs="Times New Roman"/>
              <w:sz w:val="24"/>
              <w:szCs w:val="24"/>
            </w:rPr>
            <w:fldChar w:fldCharType="end"/>
          </w:r>
        </w:sdtContent>
      </w:sdt>
      <w:r w:rsidR="00A57335">
        <w:rPr>
          <w:rFonts w:ascii="Times New Roman" w:eastAsia="Times New Roman" w:hAnsi="Times New Roman" w:cs="Times New Roman"/>
          <w:sz w:val="24"/>
          <w:szCs w:val="24"/>
        </w:rPr>
        <w:t>.</w:t>
      </w:r>
    </w:p>
    <w:p w14:paraId="1940CD17" w14:textId="77777777" w:rsidR="00A57335" w:rsidRPr="006D2AB6" w:rsidRDefault="00A57335" w:rsidP="00A57335">
      <w:pPr>
        <w:spacing w:after="0" w:line="240" w:lineRule="auto"/>
        <w:ind w:firstLine="567"/>
        <w:jc w:val="both"/>
        <w:rPr>
          <w:rFonts w:ascii="Times New Roman" w:eastAsia="Times New Roman" w:hAnsi="Times New Roman" w:cs="Times New Roman"/>
          <w:sz w:val="24"/>
          <w:szCs w:val="24"/>
        </w:rPr>
      </w:pPr>
    </w:p>
    <w:p w14:paraId="385B0596" w14:textId="720D8AB3" w:rsidR="00D4168A" w:rsidRDefault="00F654E1" w:rsidP="00A57335">
      <w:pPr>
        <w:spacing w:after="0" w:line="240" w:lineRule="auto"/>
        <w:ind w:firstLine="567"/>
        <w:jc w:val="both"/>
        <w:rPr>
          <w:rFonts w:ascii="Times New Roman" w:eastAsia="Times New Roman" w:hAnsi="Times New Roman" w:cs="Times New Roman"/>
          <w:sz w:val="24"/>
          <w:szCs w:val="24"/>
        </w:rPr>
      </w:pPr>
      <w:r w:rsidRPr="006D2AB6">
        <w:rPr>
          <w:rFonts w:ascii="Times New Roman" w:eastAsia="Times New Roman" w:hAnsi="Times New Roman" w:cs="Times New Roman"/>
          <w:sz w:val="24"/>
          <w:szCs w:val="24"/>
        </w:rPr>
        <w:t>Estudios desarrollado</w:t>
      </w:r>
      <w:r w:rsidR="00BA7EC3">
        <w:rPr>
          <w:rFonts w:ascii="Times New Roman" w:eastAsia="Times New Roman" w:hAnsi="Times New Roman" w:cs="Times New Roman"/>
          <w:sz w:val="24"/>
          <w:szCs w:val="24"/>
        </w:rPr>
        <w:t>s</w:t>
      </w:r>
      <w:r w:rsidRPr="006D2AB6">
        <w:rPr>
          <w:rFonts w:ascii="Times New Roman" w:eastAsia="Times New Roman" w:hAnsi="Times New Roman" w:cs="Times New Roman"/>
          <w:sz w:val="24"/>
          <w:szCs w:val="24"/>
        </w:rPr>
        <w:t xml:space="preserve"> en Ecuador respecto a la actividad turística muestran que </w:t>
      </w:r>
      <w:r w:rsidR="00D4168A" w:rsidRPr="006D2AB6">
        <w:rPr>
          <w:rFonts w:ascii="Times New Roman" w:eastAsia="Times New Roman" w:hAnsi="Times New Roman" w:cs="Times New Roman"/>
          <w:sz w:val="24"/>
          <w:szCs w:val="24"/>
        </w:rPr>
        <w:t xml:space="preserve">el turismo fomenta el desarrollo de la cultura </w:t>
      </w:r>
      <w:r w:rsidR="00BA7EC3">
        <w:rPr>
          <w:rFonts w:ascii="Times New Roman" w:eastAsia="Times New Roman" w:hAnsi="Times New Roman" w:cs="Times New Roman"/>
          <w:sz w:val="24"/>
          <w:szCs w:val="24"/>
        </w:rPr>
        <w:t xml:space="preserve">y </w:t>
      </w:r>
      <w:r w:rsidR="00D4168A" w:rsidRPr="006D2AB6">
        <w:rPr>
          <w:rFonts w:ascii="Times New Roman" w:eastAsia="Times New Roman" w:hAnsi="Times New Roman" w:cs="Times New Roman"/>
          <w:sz w:val="24"/>
          <w:szCs w:val="24"/>
        </w:rPr>
        <w:t xml:space="preserve">así se pueden destacar aspectos de tolerancia hacia el extranjero donde </w:t>
      </w:r>
      <w:sdt>
        <w:sdtPr>
          <w:rPr>
            <w:rFonts w:ascii="Times New Roman" w:eastAsia="Times New Roman" w:hAnsi="Times New Roman" w:cs="Times New Roman"/>
            <w:sz w:val="24"/>
            <w:szCs w:val="24"/>
          </w:rPr>
          <w:id w:val="779529518"/>
          <w:citation/>
        </w:sdtPr>
        <w:sdtContent>
          <w:r w:rsidR="00D4168A" w:rsidRPr="006D2AB6">
            <w:rPr>
              <w:rFonts w:ascii="Times New Roman" w:eastAsia="Times New Roman" w:hAnsi="Times New Roman" w:cs="Times New Roman"/>
              <w:sz w:val="24"/>
              <w:szCs w:val="24"/>
            </w:rPr>
            <w:fldChar w:fldCharType="begin"/>
          </w:r>
          <w:r w:rsidR="00D4168A" w:rsidRPr="006D2AB6">
            <w:rPr>
              <w:rFonts w:ascii="Times New Roman" w:eastAsia="Times New Roman" w:hAnsi="Times New Roman" w:cs="Times New Roman"/>
              <w:sz w:val="24"/>
              <w:szCs w:val="24"/>
              <w:lang w:val="es-ES"/>
            </w:rPr>
            <w:instrText xml:space="preserve"> CITATION San19 \l 3082 </w:instrText>
          </w:r>
          <w:r w:rsidR="00D4168A" w:rsidRPr="006D2AB6">
            <w:rPr>
              <w:rFonts w:ascii="Times New Roman" w:eastAsia="Times New Roman" w:hAnsi="Times New Roman" w:cs="Times New Roman"/>
              <w:sz w:val="24"/>
              <w:szCs w:val="24"/>
            </w:rPr>
            <w:fldChar w:fldCharType="separate"/>
          </w:r>
          <w:r w:rsidR="00D4168A" w:rsidRPr="006D2AB6">
            <w:rPr>
              <w:rFonts w:ascii="Times New Roman" w:eastAsia="Times New Roman" w:hAnsi="Times New Roman" w:cs="Times New Roman"/>
              <w:noProof/>
              <w:sz w:val="24"/>
              <w:szCs w:val="24"/>
              <w:lang w:val="es-ES"/>
            </w:rPr>
            <w:t>(Santamaría-Freire &amp; López-Pérez, 2019)</w:t>
          </w:r>
          <w:r w:rsidR="00D4168A" w:rsidRPr="006D2AB6">
            <w:rPr>
              <w:rFonts w:ascii="Times New Roman" w:eastAsia="Times New Roman" w:hAnsi="Times New Roman" w:cs="Times New Roman"/>
              <w:sz w:val="24"/>
              <w:szCs w:val="24"/>
            </w:rPr>
            <w:fldChar w:fldCharType="end"/>
          </w:r>
        </w:sdtContent>
      </w:sdt>
      <w:r w:rsidR="00D4168A" w:rsidRPr="006D2AB6">
        <w:rPr>
          <w:rFonts w:ascii="Times New Roman" w:eastAsia="Times New Roman" w:hAnsi="Times New Roman" w:cs="Times New Roman"/>
          <w:sz w:val="24"/>
          <w:szCs w:val="24"/>
        </w:rPr>
        <w:t xml:space="preserve"> abordan que el turismo proporciona oportunidades de intercambio cultural entre los residentes locales y los nuevos llegados, en la medida en que promueve la comprensión y entendimiento entre los pueblos, a partir de un conocimiento más profundo de la comunidad anfitriona por parte de los visitantes y viceversa.</w:t>
      </w:r>
    </w:p>
    <w:p w14:paraId="73382941" w14:textId="77777777" w:rsidR="00A57335" w:rsidRDefault="00A57335" w:rsidP="00A57335">
      <w:pPr>
        <w:spacing w:after="0" w:line="240" w:lineRule="auto"/>
        <w:ind w:firstLine="567"/>
        <w:jc w:val="both"/>
        <w:rPr>
          <w:rFonts w:ascii="Times New Roman" w:eastAsia="Times New Roman" w:hAnsi="Times New Roman" w:cs="Times New Roman"/>
          <w:sz w:val="24"/>
          <w:szCs w:val="24"/>
        </w:rPr>
      </w:pPr>
    </w:p>
    <w:p w14:paraId="18B96F2F" w14:textId="1CEB28EE" w:rsidR="00BA7EC3" w:rsidRPr="00BA7EC3" w:rsidRDefault="00BA7EC3" w:rsidP="00BA7EC3">
      <w:pPr>
        <w:tabs>
          <w:tab w:val="left" w:pos="7042"/>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4FD753EB" w14:textId="0C8EDADC" w:rsidR="00A704EF" w:rsidRDefault="00D4168A" w:rsidP="00A57335">
      <w:pPr>
        <w:spacing w:after="0" w:line="240" w:lineRule="auto"/>
        <w:ind w:firstLine="567"/>
        <w:jc w:val="both"/>
        <w:rPr>
          <w:rFonts w:ascii="Times New Roman" w:eastAsia="Times New Roman" w:hAnsi="Times New Roman" w:cs="Times New Roman"/>
          <w:sz w:val="24"/>
          <w:szCs w:val="24"/>
        </w:rPr>
      </w:pPr>
      <w:r w:rsidRPr="006D2AB6">
        <w:rPr>
          <w:rFonts w:ascii="Times New Roman" w:eastAsia="Times New Roman" w:hAnsi="Times New Roman" w:cs="Times New Roman"/>
          <w:sz w:val="24"/>
          <w:szCs w:val="24"/>
        </w:rPr>
        <w:lastRenderedPageBreak/>
        <w:t>Alineado al turismo responsable se encuentra el ecoturismo o turismo ecológico consiste</w:t>
      </w:r>
      <w:r w:rsidR="005E173F" w:rsidRPr="006D2AB6">
        <w:rPr>
          <w:rFonts w:ascii="Times New Roman" w:eastAsia="Times New Roman" w:hAnsi="Times New Roman" w:cs="Times New Roman"/>
          <w:sz w:val="24"/>
          <w:szCs w:val="24"/>
        </w:rPr>
        <w:t>nte</w:t>
      </w:r>
      <w:r w:rsidRPr="006D2AB6">
        <w:rPr>
          <w:rFonts w:ascii="Times New Roman" w:eastAsia="Times New Roman" w:hAnsi="Times New Roman" w:cs="Times New Roman"/>
          <w:sz w:val="24"/>
          <w:szCs w:val="24"/>
        </w:rPr>
        <w:t xml:space="preserve"> en la práctica de un turismo que preserva el equilibrio medioambiental y social de áreas naturales y reservas de la biósfera cuyos habitantes subsisten promocionando una cultura de respeto por la flora, la fauna y el hábitat donde estas reproducen su ciclo vital que le atribuye al turista compromiso social</w:t>
      </w:r>
      <w:sdt>
        <w:sdtPr>
          <w:rPr>
            <w:rFonts w:ascii="Times New Roman" w:eastAsia="Times New Roman" w:hAnsi="Times New Roman" w:cs="Times New Roman"/>
            <w:sz w:val="24"/>
            <w:szCs w:val="24"/>
          </w:rPr>
          <w:id w:val="-1181042038"/>
          <w:citation/>
        </w:sdtPr>
        <w:sdtContent>
          <w:r w:rsidRPr="006D2AB6">
            <w:rPr>
              <w:rFonts w:ascii="Times New Roman" w:eastAsia="Times New Roman" w:hAnsi="Times New Roman" w:cs="Times New Roman"/>
              <w:sz w:val="24"/>
              <w:szCs w:val="24"/>
            </w:rPr>
            <w:fldChar w:fldCharType="begin"/>
          </w:r>
          <w:r w:rsidRPr="006D2AB6">
            <w:rPr>
              <w:rFonts w:ascii="Times New Roman" w:eastAsia="Times New Roman" w:hAnsi="Times New Roman" w:cs="Times New Roman"/>
              <w:sz w:val="24"/>
              <w:szCs w:val="24"/>
              <w:lang w:val="es-ES"/>
            </w:rPr>
            <w:instrText xml:space="preserve"> CITATION Esp20 \l 3082 </w:instrText>
          </w:r>
          <w:r w:rsidRPr="006D2AB6">
            <w:rPr>
              <w:rFonts w:ascii="Times New Roman" w:eastAsia="Times New Roman" w:hAnsi="Times New Roman" w:cs="Times New Roman"/>
              <w:sz w:val="24"/>
              <w:szCs w:val="24"/>
            </w:rPr>
            <w:fldChar w:fldCharType="separate"/>
          </w:r>
          <w:r w:rsidRPr="006D2AB6">
            <w:rPr>
              <w:rFonts w:ascii="Times New Roman" w:eastAsia="Times New Roman" w:hAnsi="Times New Roman" w:cs="Times New Roman"/>
              <w:noProof/>
              <w:sz w:val="24"/>
              <w:szCs w:val="24"/>
              <w:lang w:val="es-ES"/>
            </w:rPr>
            <w:t xml:space="preserve"> (Esparza, Gamarra, &amp; Barrantes, 2020)</w:t>
          </w:r>
          <w:r w:rsidRPr="006D2AB6">
            <w:rPr>
              <w:rFonts w:ascii="Times New Roman" w:eastAsia="Times New Roman" w:hAnsi="Times New Roman" w:cs="Times New Roman"/>
              <w:sz w:val="24"/>
              <w:szCs w:val="24"/>
            </w:rPr>
            <w:fldChar w:fldCharType="end"/>
          </w:r>
        </w:sdtContent>
      </w:sdt>
      <w:r w:rsidR="00BA7EC3">
        <w:rPr>
          <w:rFonts w:ascii="Times New Roman" w:eastAsia="Times New Roman" w:hAnsi="Times New Roman" w:cs="Times New Roman"/>
          <w:sz w:val="24"/>
          <w:szCs w:val="24"/>
        </w:rPr>
        <w:t>.</w:t>
      </w:r>
    </w:p>
    <w:p w14:paraId="3A55ED8E" w14:textId="77777777" w:rsidR="00BA7EC3" w:rsidRPr="006D2AB6" w:rsidRDefault="00BA7EC3" w:rsidP="00A57335">
      <w:pPr>
        <w:spacing w:after="0" w:line="240" w:lineRule="auto"/>
        <w:ind w:firstLine="567"/>
        <w:jc w:val="both"/>
        <w:rPr>
          <w:rFonts w:ascii="Times New Roman" w:eastAsia="Times New Roman" w:hAnsi="Times New Roman" w:cs="Times New Roman"/>
          <w:sz w:val="24"/>
          <w:szCs w:val="24"/>
        </w:rPr>
      </w:pPr>
    </w:p>
    <w:p w14:paraId="0827E432" w14:textId="3F8179A9" w:rsidR="00763425" w:rsidRDefault="00763425" w:rsidP="00A57335">
      <w:pPr>
        <w:spacing w:after="0" w:line="240" w:lineRule="auto"/>
        <w:ind w:firstLine="567"/>
        <w:jc w:val="both"/>
        <w:rPr>
          <w:rFonts w:ascii="Times New Roman" w:eastAsia="Times New Roman" w:hAnsi="Times New Roman" w:cs="Times New Roman"/>
          <w:sz w:val="24"/>
          <w:szCs w:val="24"/>
        </w:rPr>
      </w:pPr>
      <w:r w:rsidRPr="006D2AB6">
        <w:rPr>
          <w:rFonts w:ascii="Times New Roman" w:eastAsia="Times New Roman" w:hAnsi="Times New Roman" w:cs="Times New Roman"/>
          <w:sz w:val="24"/>
          <w:szCs w:val="24"/>
        </w:rPr>
        <w:t xml:space="preserve">Cada sociedad se relaciona con su “entorno natural” de una manera singular y desarrolla formas particulares de conocer, manejar, utilizar, visualizar y percibir la naturaleza, </w:t>
      </w:r>
      <w:r w:rsidR="00C9798B" w:rsidRPr="006D2AB6">
        <w:rPr>
          <w:rFonts w:ascii="Times New Roman" w:eastAsia="Times New Roman" w:hAnsi="Times New Roman" w:cs="Times New Roman"/>
          <w:sz w:val="24"/>
          <w:szCs w:val="24"/>
        </w:rPr>
        <w:t>buscando</w:t>
      </w:r>
      <w:r w:rsidRPr="006D2AB6">
        <w:rPr>
          <w:rFonts w:ascii="Times New Roman" w:eastAsia="Times New Roman" w:hAnsi="Times New Roman" w:cs="Times New Roman"/>
          <w:sz w:val="24"/>
          <w:szCs w:val="24"/>
        </w:rPr>
        <w:t xml:space="preserve"> nuevas formas de concebir la relación de nuestra especie con el resto del mundo.  </w:t>
      </w:r>
      <w:sdt>
        <w:sdtPr>
          <w:rPr>
            <w:rFonts w:ascii="Times New Roman" w:eastAsia="Times New Roman" w:hAnsi="Times New Roman" w:cs="Times New Roman"/>
            <w:sz w:val="24"/>
            <w:szCs w:val="24"/>
          </w:rPr>
          <w:id w:val="-1436056880"/>
          <w:citation/>
        </w:sdtPr>
        <w:sdtContent>
          <w:r w:rsidR="005E173F" w:rsidRPr="006D2AB6">
            <w:rPr>
              <w:rFonts w:ascii="Times New Roman" w:eastAsia="Times New Roman" w:hAnsi="Times New Roman" w:cs="Times New Roman"/>
              <w:sz w:val="24"/>
              <w:szCs w:val="24"/>
            </w:rPr>
            <w:fldChar w:fldCharType="begin"/>
          </w:r>
          <w:r w:rsidR="005E173F" w:rsidRPr="006D2AB6">
            <w:rPr>
              <w:rFonts w:ascii="Times New Roman" w:eastAsia="Times New Roman" w:hAnsi="Times New Roman" w:cs="Times New Roman"/>
              <w:sz w:val="24"/>
              <w:szCs w:val="24"/>
              <w:lang w:val="es-ES"/>
            </w:rPr>
            <w:instrText xml:space="preserve"> CITATION Ace19 \l 3082 </w:instrText>
          </w:r>
          <w:r w:rsidR="005E173F" w:rsidRPr="006D2AB6">
            <w:rPr>
              <w:rFonts w:ascii="Times New Roman" w:eastAsia="Times New Roman" w:hAnsi="Times New Roman" w:cs="Times New Roman"/>
              <w:sz w:val="24"/>
              <w:szCs w:val="24"/>
            </w:rPr>
            <w:fldChar w:fldCharType="separate"/>
          </w:r>
          <w:r w:rsidR="005E173F" w:rsidRPr="006D2AB6">
            <w:rPr>
              <w:rFonts w:ascii="Times New Roman" w:eastAsia="Times New Roman" w:hAnsi="Times New Roman" w:cs="Times New Roman"/>
              <w:noProof/>
              <w:sz w:val="24"/>
              <w:szCs w:val="24"/>
              <w:lang w:val="es-ES"/>
            </w:rPr>
            <w:t>(Acero &amp; Montenegro, 2019)</w:t>
          </w:r>
          <w:r w:rsidR="005E173F" w:rsidRPr="006D2AB6">
            <w:rPr>
              <w:rFonts w:ascii="Times New Roman" w:eastAsia="Times New Roman" w:hAnsi="Times New Roman" w:cs="Times New Roman"/>
              <w:sz w:val="24"/>
              <w:szCs w:val="24"/>
            </w:rPr>
            <w:fldChar w:fldCharType="end"/>
          </w:r>
        </w:sdtContent>
      </w:sdt>
      <w:r w:rsidR="005E173F" w:rsidRPr="006D2AB6">
        <w:rPr>
          <w:rFonts w:ascii="Times New Roman" w:eastAsia="Times New Roman" w:hAnsi="Times New Roman" w:cs="Times New Roman"/>
          <w:sz w:val="24"/>
          <w:szCs w:val="24"/>
        </w:rPr>
        <w:t xml:space="preserve"> abordan que e</w:t>
      </w:r>
      <w:r w:rsidRPr="006D2AB6">
        <w:rPr>
          <w:rFonts w:ascii="Times New Roman" w:eastAsia="Times New Roman" w:hAnsi="Times New Roman" w:cs="Times New Roman"/>
          <w:sz w:val="24"/>
          <w:szCs w:val="24"/>
        </w:rPr>
        <w:t xml:space="preserve">l ser humano no parece ser esencialmente diferente de muchos otros animales, sino </w:t>
      </w:r>
      <w:r w:rsidR="00C9798B" w:rsidRPr="006D2AB6">
        <w:rPr>
          <w:rFonts w:ascii="Times New Roman" w:eastAsia="Times New Roman" w:hAnsi="Times New Roman" w:cs="Times New Roman"/>
          <w:sz w:val="24"/>
          <w:szCs w:val="24"/>
        </w:rPr>
        <w:t>que tan</w:t>
      </w:r>
      <w:r w:rsidRPr="006D2AB6">
        <w:rPr>
          <w:rFonts w:ascii="Times New Roman" w:eastAsia="Times New Roman" w:hAnsi="Times New Roman" w:cs="Times New Roman"/>
          <w:sz w:val="24"/>
          <w:szCs w:val="24"/>
        </w:rPr>
        <w:t xml:space="preserve"> sólo poseer un grado desarrollo que, para nuestros parámetros, resulta superior. En este </w:t>
      </w:r>
      <w:r w:rsidR="00C9798B" w:rsidRPr="006D2AB6">
        <w:rPr>
          <w:rFonts w:ascii="Times New Roman" w:eastAsia="Times New Roman" w:hAnsi="Times New Roman" w:cs="Times New Roman"/>
          <w:sz w:val="24"/>
          <w:szCs w:val="24"/>
        </w:rPr>
        <w:t>trabajo se</w:t>
      </w:r>
      <w:r w:rsidRPr="006D2AB6">
        <w:rPr>
          <w:rFonts w:ascii="Times New Roman" w:eastAsia="Times New Roman" w:hAnsi="Times New Roman" w:cs="Times New Roman"/>
          <w:sz w:val="24"/>
          <w:szCs w:val="24"/>
        </w:rPr>
        <w:t xml:space="preserve"> proponemos explorar los diferentes ángulos desde los que se ha observado la relación entre el ser humano y los animales a</w:t>
      </w:r>
      <w:r w:rsidR="00544073" w:rsidRPr="006D2AB6">
        <w:rPr>
          <w:rFonts w:ascii="Times New Roman" w:eastAsia="Times New Roman" w:hAnsi="Times New Roman" w:cs="Times New Roman"/>
          <w:sz w:val="24"/>
          <w:szCs w:val="24"/>
        </w:rPr>
        <w:t xml:space="preserve"> través</w:t>
      </w:r>
      <w:r w:rsidRPr="006D2AB6">
        <w:rPr>
          <w:rFonts w:ascii="Times New Roman" w:eastAsia="Times New Roman" w:hAnsi="Times New Roman" w:cs="Times New Roman"/>
          <w:sz w:val="24"/>
          <w:szCs w:val="24"/>
        </w:rPr>
        <w:t xml:space="preserve"> de la historia</w:t>
      </w:r>
      <w:r w:rsidR="005E173F" w:rsidRPr="006D2AB6">
        <w:rPr>
          <w:rFonts w:ascii="Times New Roman" w:eastAsia="Times New Roman" w:hAnsi="Times New Roman" w:cs="Times New Roman"/>
          <w:sz w:val="24"/>
          <w:szCs w:val="24"/>
        </w:rPr>
        <w:t xml:space="preserve"> y su vínculo afectivo.</w:t>
      </w:r>
    </w:p>
    <w:p w14:paraId="57AEB41A" w14:textId="77777777" w:rsidR="00A57335" w:rsidRPr="006D2AB6" w:rsidRDefault="00A57335" w:rsidP="00A57335">
      <w:pPr>
        <w:spacing w:after="0" w:line="240" w:lineRule="auto"/>
        <w:ind w:firstLine="567"/>
        <w:jc w:val="both"/>
        <w:rPr>
          <w:rFonts w:ascii="Times New Roman" w:eastAsia="Times New Roman" w:hAnsi="Times New Roman" w:cs="Times New Roman"/>
          <w:sz w:val="24"/>
          <w:szCs w:val="24"/>
        </w:rPr>
      </w:pPr>
    </w:p>
    <w:p w14:paraId="650011EC" w14:textId="64402BC0" w:rsidR="00544073" w:rsidRDefault="00544073" w:rsidP="00A57335">
      <w:pPr>
        <w:spacing w:after="0" w:line="240" w:lineRule="auto"/>
        <w:ind w:firstLine="567"/>
        <w:jc w:val="both"/>
        <w:rPr>
          <w:rFonts w:ascii="Times New Roman" w:eastAsia="Times New Roman" w:hAnsi="Times New Roman" w:cs="Times New Roman"/>
          <w:sz w:val="24"/>
          <w:szCs w:val="24"/>
        </w:rPr>
      </w:pPr>
      <w:r w:rsidRPr="006D2AB6">
        <w:rPr>
          <w:rFonts w:ascii="Times New Roman" w:eastAsia="Times New Roman" w:hAnsi="Times New Roman" w:cs="Times New Roman"/>
          <w:sz w:val="24"/>
          <w:szCs w:val="24"/>
        </w:rPr>
        <w:t xml:space="preserve">En un mundo crecientemente urbano y globalizado, alejado y aislado cada vez más de la naturaleza, las posibilidades para acercarnos y conectarnos con el mundo natural se multiplican y suponen una nueva tendencia en alza. Actualmente existen multitud de ofertas turísticas que tienen como reclamo la interacción con animales salvajes. Es vital aprender cómo son los animales, descubrir su papel en el ecosistema en el que habitan y para el que sido adaptados tras años de evolución. </w:t>
      </w:r>
      <w:sdt>
        <w:sdtPr>
          <w:rPr>
            <w:rFonts w:ascii="Times New Roman" w:eastAsia="Times New Roman" w:hAnsi="Times New Roman" w:cs="Times New Roman"/>
            <w:sz w:val="24"/>
            <w:szCs w:val="24"/>
          </w:rPr>
          <w:id w:val="-54554323"/>
          <w:citation/>
        </w:sdtPr>
        <w:sdtContent>
          <w:r w:rsidR="00CC578F" w:rsidRPr="006D2AB6">
            <w:rPr>
              <w:rFonts w:ascii="Times New Roman" w:eastAsia="Times New Roman" w:hAnsi="Times New Roman" w:cs="Times New Roman"/>
              <w:sz w:val="24"/>
              <w:szCs w:val="24"/>
            </w:rPr>
            <w:fldChar w:fldCharType="begin"/>
          </w:r>
          <w:r w:rsidR="008D0990" w:rsidRPr="006D2AB6">
            <w:rPr>
              <w:rFonts w:ascii="Times New Roman" w:eastAsia="Times New Roman" w:hAnsi="Times New Roman" w:cs="Times New Roman"/>
              <w:sz w:val="24"/>
              <w:szCs w:val="24"/>
              <w:lang w:val="es-MX"/>
            </w:rPr>
            <w:instrText xml:space="preserve">CITATION Tur13 \l 2058 </w:instrText>
          </w:r>
          <w:r w:rsidR="00CC578F" w:rsidRPr="006D2AB6">
            <w:rPr>
              <w:rFonts w:ascii="Times New Roman" w:eastAsia="Times New Roman" w:hAnsi="Times New Roman" w:cs="Times New Roman"/>
              <w:sz w:val="24"/>
              <w:szCs w:val="24"/>
            </w:rPr>
            <w:fldChar w:fldCharType="separate"/>
          </w:r>
          <w:r w:rsidR="008D0990" w:rsidRPr="006D2AB6">
            <w:rPr>
              <w:rFonts w:ascii="Times New Roman" w:eastAsia="Times New Roman" w:hAnsi="Times New Roman" w:cs="Times New Roman"/>
              <w:noProof/>
              <w:sz w:val="24"/>
              <w:szCs w:val="24"/>
              <w:lang w:val="es-MX"/>
            </w:rPr>
            <w:t>(FADA, 2013)</w:t>
          </w:r>
          <w:r w:rsidR="00CC578F" w:rsidRPr="006D2AB6">
            <w:rPr>
              <w:rFonts w:ascii="Times New Roman" w:eastAsia="Times New Roman" w:hAnsi="Times New Roman" w:cs="Times New Roman"/>
              <w:sz w:val="24"/>
              <w:szCs w:val="24"/>
            </w:rPr>
            <w:fldChar w:fldCharType="end"/>
          </w:r>
        </w:sdtContent>
      </w:sdt>
      <w:r w:rsidR="00A57335">
        <w:rPr>
          <w:rFonts w:ascii="Times New Roman" w:eastAsia="Times New Roman" w:hAnsi="Times New Roman" w:cs="Times New Roman"/>
          <w:sz w:val="24"/>
          <w:szCs w:val="24"/>
        </w:rPr>
        <w:t>.</w:t>
      </w:r>
    </w:p>
    <w:p w14:paraId="53C8E3D6" w14:textId="77777777" w:rsidR="00A57335" w:rsidRPr="006D2AB6" w:rsidRDefault="00A57335" w:rsidP="00A57335">
      <w:pPr>
        <w:spacing w:after="0" w:line="240" w:lineRule="auto"/>
        <w:ind w:firstLine="567"/>
        <w:jc w:val="both"/>
        <w:rPr>
          <w:rFonts w:ascii="Times New Roman" w:eastAsia="Times New Roman" w:hAnsi="Times New Roman" w:cs="Times New Roman"/>
          <w:sz w:val="24"/>
          <w:szCs w:val="24"/>
        </w:rPr>
      </w:pPr>
    </w:p>
    <w:p w14:paraId="48A3AFDB" w14:textId="4067C404" w:rsidR="00763425" w:rsidRDefault="00544073" w:rsidP="00A57335">
      <w:pPr>
        <w:spacing w:after="0" w:line="240" w:lineRule="auto"/>
        <w:ind w:firstLine="567"/>
        <w:jc w:val="both"/>
        <w:rPr>
          <w:rFonts w:ascii="Times New Roman" w:eastAsia="Times New Roman" w:hAnsi="Times New Roman" w:cs="Times New Roman"/>
          <w:sz w:val="24"/>
          <w:szCs w:val="24"/>
        </w:rPr>
      </w:pPr>
      <w:r w:rsidRPr="006D2AB6">
        <w:rPr>
          <w:rFonts w:ascii="Times New Roman" w:eastAsia="Times New Roman" w:hAnsi="Times New Roman" w:cs="Times New Roman"/>
          <w:sz w:val="24"/>
          <w:szCs w:val="24"/>
        </w:rPr>
        <w:t xml:space="preserve">Los encuentros con los animales es la conexión de reconectarnos con la naturaleza, </w:t>
      </w:r>
      <w:r w:rsidR="00013E95" w:rsidRPr="006D2AB6">
        <w:rPr>
          <w:rFonts w:ascii="Times New Roman" w:eastAsia="Times New Roman" w:hAnsi="Times New Roman" w:cs="Times New Roman"/>
          <w:sz w:val="24"/>
          <w:szCs w:val="24"/>
        </w:rPr>
        <w:t>definimos</w:t>
      </w:r>
      <w:r w:rsidRPr="006D2AB6">
        <w:rPr>
          <w:rFonts w:ascii="Times New Roman" w:eastAsia="Times New Roman" w:hAnsi="Times New Roman" w:cs="Times New Roman"/>
          <w:sz w:val="24"/>
          <w:szCs w:val="24"/>
        </w:rPr>
        <w:t xml:space="preserve"> que somos parte de ella y que compartimos este planeta con otros seres vivos que tienen los mismos derechos</w:t>
      </w:r>
      <w:r w:rsidR="00013E95" w:rsidRPr="006D2AB6">
        <w:rPr>
          <w:rFonts w:ascii="Times New Roman" w:eastAsia="Times New Roman" w:hAnsi="Times New Roman" w:cs="Times New Roman"/>
          <w:sz w:val="24"/>
          <w:szCs w:val="24"/>
        </w:rPr>
        <w:t>, además de aportarnos una comunicación afec</w:t>
      </w:r>
      <w:r w:rsidR="008D0990" w:rsidRPr="006D2AB6">
        <w:rPr>
          <w:rFonts w:ascii="Times New Roman" w:eastAsia="Times New Roman" w:hAnsi="Times New Roman" w:cs="Times New Roman"/>
          <w:sz w:val="24"/>
          <w:szCs w:val="24"/>
        </w:rPr>
        <w:t>tiva desde el orden psicológico y emocional.</w:t>
      </w:r>
      <w:r w:rsidR="00A57335">
        <w:rPr>
          <w:rFonts w:ascii="Times New Roman" w:eastAsia="Times New Roman" w:hAnsi="Times New Roman" w:cs="Times New Roman"/>
          <w:sz w:val="24"/>
          <w:szCs w:val="24"/>
        </w:rPr>
        <w:t xml:space="preserve"> </w:t>
      </w:r>
      <w:r w:rsidR="00763425" w:rsidRPr="006D2AB6">
        <w:rPr>
          <w:rFonts w:ascii="Times New Roman" w:eastAsia="Times New Roman" w:hAnsi="Times New Roman" w:cs="Times New Roman"/>
          <w:sz w:val="24"/>
          <w:szCs w:val="24"/>
        </w:rPr>
        <w:t>La realidad de la coexistencia del hombre con los demás animales en un mismo</w:t>
      </w:r>
      <w:r w:rsidR="0029468C" w:rsidRPr="006D2AB6">
        <w:rPr>
          <w:rFonts w:ascii="Times New Roman" w:eastAsia="Times New Roman" w:hAnsi="Times New Roman" w:cs="Times New Roman"/>
          <w:sz w:val="24"/>
          <w:szCs w:val="24"/>
        </w:rPr>
        <w:t xml:space="preserve"> </w:t>
      </w:r>
      <w:r w:rsidR="00C9798B" w:rsidRPr="006D2AB6">
        <w:rPr>
          <w:rFonts w:ascii="Times New Roman" w:eastAsia="Times New Roman" w:hAnsi="Times New Roman" w:cs="Times New Roman"/>
          <w:sz w:val="24"/>
          <w:szCs w:val="24"/>
        </w:rPr>
        <w:t>lugar los</w:t>
      </w:r>
      <w:r w:rsidR="00763425" w:rsidRPr="006D2AB6">
        <w:rPr>
          <w:rFonts w:ascii="Times New Roman" w:eastAsia="Times New Roman" w:hAnsi="Times New Roman" w:cs="Times New Roman"/>
          <w:sz w:val="24"/>
          <w:szCs w:val="24"/>
        </w:rPr>
        <w:t xml:space="preserve"> sitúa en una disyuntiva: optar o bien por una relación de colaboración o por una de competencia por la comida, o el territorio, o aún la subsistencia. En respuesta a esta realidad, desde los tiempos inmemoriales en que el hombre comenzó a cobrar conciencia de sí mismo y con ello, a sentirse diferente del resto de los seres, su relación con el animal fue más de competencia o de </w:t>
      </w:r>
      <w:r w:rsidR="006F085C" w:rsidRPr="006D2AB6">
        <w:rPr>
          <w:rFonts w:ascii="Times New Roman" w:eastAsia="Times New Roman" w:hAnsi="Times New Roman" w:cs="Times New Roman"/>
          <w:sz w:val="24"/>
          <w:szCs w:val="24"/>
        </w:rPr>
        <w:t>explotación que de cooperación</w:t>
      </w:r>
      <w:sdt>
        <w:sdtPr>
          <w:rPr>
            <w:rFonts w:ascii="Times New Roman" w:eastAsia="Times New Roman" w:hAnsi="Times New Roman" w:cs="Times New Roman"/>
            <w:sz w:val="24"/>
            <w:szCs w:val="24"/>
          </w:rPr>
          <w:id w:val="70016621"/>
          <w:citation/>
        </w:sdtPr>
        <w:sdtContent>
          <w:r w:rsidR="00CC578F" w:rsidRPr="006D2AB6">
            <w:rPr>
              <w:rFonts w:ascii="Times New Roman" w:eastAsia="Times New Roman" w:hAnsi="Times New Roman" w:cs="Times New Roman"/>
              <w:sz w:val="24"/>
              <w:szCs w:val="24"/>
            </w:rPr>
            <w:fldChar w:fldCharType="begin"/>
          </w:r>
          <w:r w:rsidR="0029468C" w:rsidRPr="006D2AB6">
            <w:rPr>
              <w:rFonts w:ascii="Times New Roman" w:eastAsia="Times New Roman" w:hAnsi="Times New Roman" w:cs="Times New Roman"/>
              <w:sz w:val="24"/>
              <w:szCs w:val="24"/>
              <w:lang w:val="es-MX"/>
            </w:rPr>
            <w:instrText xml:space="preserve"> CITATION Fra13 \l 2058 </w:instrText>
          </w:r>
          <w:r w:rsidR="00CC578F" w:rsidRPr="006D2AB6">
            <w:rPr>
              <w:rFonts w:ascii="Times New Roman" w:eastAsia="Times New Roman" w:hAnsi="Times New Roman" w:cs="Times New Roman"/>
              <w:sz w:val="24"/>
              <w:szCs w:val="24"/>
            </w:rPr>
            <w:fldChar w:fldCharType="separate"/>
          </w:r>
          <w:r w:rsidR="00E8110E" w:rsidRPr="006D2AB6">
            <w:rPr>
              <w:rFonts w:ascii="Times New Roman" w:eastAsia="Times New Roman" w:hAnsi="Times New Roman" w:cs="Times New Roman"/>
              <w:noProof/>
              <w:sz w:val="24"/>
              <w:szCs w:val="24"/>
              <w:lang w:val="es-MX"/>
            </w:rPr>
            <w:t xml:space="preserve"> (Frandsen G, 2013)</w:t>
          </w:r>
          <w:r w:rsidR="00CC578F" w:rsidRPr="006D2AB6">
            <w:rPr>
              <w:rFonts w:ascii="Times New Roman" w:eastAsia="Times New Roman" w:hAnsi="Times New Roman" w:cs="Times New Roman"/>
              <w:sz w:val="24"/>
              <w:szCs w:val="24"/>
            </w:rPr>
            <w:fldChar w:fldCharType="end"/>
          </w:r>
        </w:sdtContent>
      </w:sdt>
      <w:r w:rsidR="00A57335">
        <w:rPr>
          <w:rFonts w:ascii="Times New Roman" w:eastAsia="Times New Roman" w:hAnsi="Times New Roman" w:cs="Times New Roman"/>
          <w:sz w:val="24"/>
          <w:szCs w:val="24"/>
        </w:rPr>
        <w:t>.</w:t>
      </w:r>
    </w:p>
    <w:p w14:paraId="5581EDB4" w14:textId="77777777" w:rsidR="00A57335" w:rsidRPr="006D2AB6" w:rsidRDefault="00A57335" w:rsidP="00A57335">
      <w:pPr>
        <w:spacing w:after="0" w:line="240" w:lineRule="auto"/>
        <w:ind w:firstLine="567"/>
        <w:jc w:val="both"/>
        <w:rPr>
          <w:rFonts w:ascii="Times New Roman" w:eastAsia="Times New Roman" w:hAnsi="Times New Roman" w:cs="Times New Roman"/>
          <w:sz w:val="24"/>
          <w:szCs w:val="24"/>
        </w:rPr>
      </w:pPr>
    </w:p>
    <w:p w14:paraId="464B290B" w14:textId="77777777" w:rsidR="00A57335" w:rsidRDefault="0029468C" w:rsidP="00A57335">
      <w:pPr>
        <w:spacing w:after="0" w:line="240" w:lineRule="auto"/>
        <w:ind w:firstLine="567"/>
        <w:jc w:val="both"/>
        <w:rPr>
          <w:rFonts w:ascii="Times New Roman" w:eastAsia="Times New Roman" w:hAnsi="Times New Roman" w:cs="Times New Roman"/>
          <w:sz w:val="24"/>
          <w:szCs w:val="24"/>
        </w:rPr>
      </w:pPr>
      <w:r w:rsidRPr="006D2AB6">
        <w:rPr>
          <w:rFonts w:ascii="Times New Roman" w:eastAsia="Times New Roman" w:hAnsi="Times New Roman" w:cs="Times New Roman"/>
          <w:sz w:val="24"/>
          <w:szCs w:val="24"/>
        </w:rPr>
        <w:t xml:space="preserve">Hoy en día la interrelación hombre animal se ha convertido en algo indispensables, en la actualidad las </w:t>
      </w:r>
      <w:r w:rsidR="00C9798B" w:rsidRPr="006D2AB6">
        <w:rPr>
          <w:rFonts w:ascii="Times New Roman" w:eastAsia="Times New Roman" w:hAnsi="Times New Roman" w:cs="Times New Roman"/>
          <w:sz w:val="24"/>
          <w:szCs w:val="24"/>
        </w:rPr>
        <w:t>personas adoptan</w:t>
      </w:r>
      <w:r w:rsidRPr="006D2AB6">
        <w:rPr>
          <w:rFonts w:ascii="Times New Roman" w:eastAsia="Times New Roman" w:hAnsi="Times New Roman" w:cs="Times New Roman"/>
          <w:sz w:val="24"/>
          <w:szCs w:val="24"/>
        </w:rPr>
        <w:t xml:space="preserve"> a múltiples especies como mascotas quitándole su hábitat y convirtiéndole a formar parte de su convivencia, otros explotan a los animales como medio de transporte y en algunos casos como medio de distracción. </w:t>
      </w:r>
    </w:p>
    <w:p w14:paraId="618B8804" w14:textId="7488FC7C" w:rsidR="0029468C" w:rsidRPr="006D2AB6" w:rsidRDefault="0029468C" w:rsidP="00A57335">
      <w:pPr>
        <w:spacing w:after="0" w:line="240" w:lineRule="auto"/>
        <w:ind w:firstLine="567"/>
        <w:jc w:val="both"/>
        <w:rPr>
          <w:rFonts w:ascii="Times New Roman" w:eastAsia="Times New Roman" w:hAnsi="Times New Roman" w:cs="Times New Roman"/>
          <w:sz w:val="24"/>
          <w:szCs w:val="24"/>
        </w:rPr>
      </w:pPr>
      <w:r w:rsidRPr="006D2AB6">
        <w:rPr>
          <w:rFonts w:ascii="Times New Roman" w:eastAsia="Times New Roman" w:hAnsi="Times New Roman" w:cs="Times New Roman"/>
          <w:sz w:val="24"/>
          <w:szCs w:val="24"/>
        </w:rPr>
        <w:t xml:space="preserve"> </w:t>
      </w:r>
    </w:p>
    <w:p w14:paraId="00AF162A" w14:textId="4C72588C" w:rsidR="00763425" w:rsidRDefault="00667C8A" w:rsidP="00A57335">
      <w:pPr>
        <w:spacing w:after="0" w:line="240" w:lineRule="auto"/>
        <w:ind w:firstLine="567"/>
        <w:jc w:val="both"/>
        <w:rPr>
          <w:rFonts w:ascii="Times New Roman" w:eastAsia="Times New Roman" w:hAnsi="Times New Roman" w:cs="Times New Roman"/>
          <w:sz w:val="24"/>
          <w:szCs w:val="24"/>
        </w:rPr>
      </w:pPr>
      <w:r w:rsidRPr="006D2AB6">
        <w:rPr>
          <w:rFonts w:ascii="Times New Roman" w:eastAsia="Times New Roman" w:hAnsi="Times New Roman" w:cs="Times New Roman"/>
          <w:sz w:val="24"/>
          <w:szCs w:val="24"/>
        </w:rPr>
        <w:t>Estudios relacionados a l</w:t>
      </w:r>
      <w:r w:rsidR="00763425" w:rsidRPr="006D2AB6">
        <w:rPr>
          <w:rFonts w:ascii="Times New Roman" w:eastAsia="Times New Roman" w:hAnsi="Times New Roman" w:cs="Times New Roman"/>
          <w:sz w:val="24"/>
          <w:szCs w:val="24"/>
        </w:rPr>
        <w:t xml:space="preserve">a </w:t>
      </w:r>
      <w:proofErr w:type="spellStart"/>
      <w:r w:rsidR="00763425" w:rsidRPr="006D2AB6">
        <w:rPr>
          <w:rFonts w:ascii="Times New Roman" w:eastAsia="Times New Roman" w:hAnsi="Times New Roman" w:cs="Times New Roman"/>
          <w:sz w:val="24"/>
          <w:szCs w:val="24"/>
        </w:rPr>
        <w:t>etnozoología</w:t>
      </w:r>
      <w:proofErr w:type="spellEnd"/>
      <w:r w:rsidR="006F085C" w:rsidRPr="006D2AB6">
        <w:rPr>
          <w:rFonts w:ascii="Times New Roman" w:eastAsia="Times New Roman" w:hAnsi="Times New Roman" w:cs="Times New Roman"/>
          <w:sz w:val="24"/>
          <w:szCs w:val="24"/>
        </w:rPr>
        <w:t xml:space="preserve"> por</w:t>
      </w:r>
      <w:sdt>
        <w:sdtPr>
          <w:rPr>
            <w:rFonts w:ascii="Times New Roman" w:eastAsia="Times New Roman" w:hAnsi="Times New Roman" w:cs="Times New Roman"/>
            <w:sz w:val="24"/>
            <w:szCs w:val="24"/>
          </w:rPr>
          <w:id w:val="-840705760"/>
          <w:citation/>
        </w:sdtPr>
        <w:sdtContent>
          <w:r w:rsidR="00CC578F" w:rsidRPr="006D2AB6">
            <w:rPr>
              <w:rFonts w:ascii="Times New Roman" w:eastAsia="Times New Roman" w:hAnsi="Times New Roman" w:cs="Times New Roman"/>
              <w:sz w:val="24"/>
              <w:szCs w:val="24"/>
            </w:rPr>
            <w:fldChar w:fldCharType="begin"/>
          </w:r>
          <w:r w:rsidRPr="006D2AB6">
            <w:rPr>
              <w:rFonts w:ascii="Times New Roman" w:eastAsia="Times New Roman" w:hAnsi="Times New Roman" w:cs="Times New Roman"/>
              <w:sz w:val="24"/>
              <w:szCs w:val="24"/>
              <w:lang w:val="es-MX"/>
            </w:rPr>
            <w:instrText xml:space="preserve"> CITATION Mar17 \l 2058 </w:instrText>
          </w:r>
          <w:r w:rsidR="00CC578F" w:rsidRPr="006D2AB6">
            <w:rPr>
              <w:rFonts w:ascii="Times New Roman" w:eastAsia="Times New Roman" w:hAnsi="Times New Roman" w:cs="Times New Roman"/>
              <w:sz w:val="24"/>
              <w:szCs w:val="24"/>
            </w:rPr>
            <w:fldChar w:fldCharType="separate"/>
          </w:r>
          <w:r w:rsidR="00E8110E" w:rsidRPr="006D2AB6">
            <w:rPr>
              <w:rFonts w:ascii="Times New Roman" w:eastAsia="Times New Roman" w:hAnsi="Times New Roman" w:cs="Times New Roman"/>
              <w:noProof/>
              <w:sz w:val="24"/>
              <w:szCs w:val="24"/>
              <w:lang w:val="es-MX"/>
            </w:rPr>
            <w:t xml:space="preserve"> (Martínez M, 2017)</w:t>
          </w:r>
          <w:r w:rsidR="00CC578F" w:rsidRPr="006D2AB6">
            <w:rPr>
              <w:rFonts w:ascii="Times New Roman" w:eastAsia="Times New Roman" w:hAnsi="Times New Roman" w:cs="Times New Roman"/>
              <w:sz w:val="24"/>
              <w:szCs w:val="24"/>
            </w:rPr>
            <w:fldChar w:fldCharType="end"/>
          </w:r>
        </w:sdtContent>
      </w:sdt>
      <w:r w:rsidR="006F085C" w:rsidRPr="006D2AB6">
        <w:rPr>
          <w:rFonts w:ascii="Times New Roman" w:eastAsia="Times New Roman" w:hAnsi="Times New Roman" w:cs="Times New Roman"/>
          <w:sz w:val="24"/>
          <w:szCs w:val="24"/>
        </w:rPr>
        <w:t xml:space="preserve"> muestran reflexiones de interconexión del ser humano con los animales</w:t>
      </w:r>
      <w:r w:rsidR="00763425" w:rsidRPr="006D2AB6">
        <w:rPr>
          <w:rFonts w:ascii="Times New Roman" w:eastAsia="Times New Roman" w:hAnsi="Times New Roman" w:cs="Times New Roman"/>
          <w:sz w:val="24"/>
          <w:szCs w:val="24"/>
        </w:rPr>
        <w:t xml:space="preserve">, </w:t>
      </w:r>
      <w:r w:rsidRPr="006D2AB6">
        <w:rPr>
          <w:rFonts w:ascii="Times New Roman" w:eastAsia="Times New Roman" w:hAnsi="Times New Roman" w:cs="Times New Roman"/>
          <w:sz w:val="24"/>
          <w:szCs w:val="24"/>
        </w:rPr>
        <w:t xml:space="preserve">otros indican que </w:t>
      </w:r>
      <w:r w:rsidR="00763425" w:rsidRPr="006D2AB6">
        <w:rPr>
          <w:rFonts w:ascii="Times New Roman" w:eastAsia="Times New Roman" w:hAnsi="Times New Roman" w:cs="Times New Roman"/>
          <w:sz w:val="24"/>
          <w:szCs w:val="24"/>
        </w:rPr>
        <w:t xml:space="preserve">son disciplinas emergentes, de carácter </w:t>
      </w:r>
      <w:r w:rsidR="00C9798B" w:rsidRPr="006D2AB6">
        <w:rPr>
          <w:rFonts w:ascii="Times New Roman" w:eastAsia="Times New Roman" w:hAnsi="Times New Roman" w:cs="Times New Roman"/>
          <w:sz w:val="24"/>
          <w:szCs w:val="24"/>
        </w:rPr>
        <w:t>multidisciplinario y</w:t>
      </w:r>
      <w:r w:rsidR="00763425" w:rsidRPr="006D2AB6">
        <w:rPr>
          <w:rFonts w:ascii="Times New Roman" w:eastAsia="Times New Roman" w:hAnsi="Times New Roman" w:cs="Times New Roman"/>
          <w:sz w:val="24"/>
          <w:szCs w:val="24"/>
        </w:rPr>
        <w:t xml:space="preserve"> transdisciplinario, que actualmente construyen su objeto de estudio</w:t>
      </w:r>
      <w:sdt>
        <w:sdtPr>
          <w:rPr>
            <w:rFonts w:ascii="Times New Roman" w:eastAsia="Times New Roman" w:hAnsi="Times New Roman" w:cs="Times New Roman"/>
            <w:sz w:val="24"/>
            <w:szCs w:val="24"/>
          </w:rPr>
          <w:id w:val="-1049844124"/>
          <w:citation/>
        </w:sdtPr>
        <w:sdtContent>
          <w:r w:rsidR="00CC578F" w:rsidRPr="006D2AB6">
            <w:rPr>
              <w:rFonts w:ascii="Times New Roman" w:eastAsia="Times New Roman" w:hAnsi="Times New Roman" w:cs="Times New Roman"/>
              <w:sz w:val="24"/>
              <w:szCs w:val="24"/>
            </w:rPr>
            <w:fldChar w:fldCharType="begin"/>
          </w:r>
          <w:r w:rsidRPr="006D2AB6">
            <w:rPr>
              <w:rFonts w:ascii="Times New Roman" w:eastAsia="Times New Roman" w:hAnsi="Times New Roman" w:cs="Times New Roman"/>
              <w:sz w:val="24"/>
              <w:szCs w:val="24"/>
              <w:lang w:val="es-MX"/>
            </w:rPr>
            <w:instrText xml:space="preserve"> CITATION Hen17 \l 2058 </w:instrText>
          </w:r>
          <w:r w:rsidR="00CC578F" w:rsidRPr="006D2AB6">
            <w:rPr>
              <w:rFonts w:ascii="Times New Roman" w:eastAsia="Times New Roman" w:hAnsi="Times New Roman" w:cs="Times New Roman"/>
              <w:sz w:val="24"/>
              <w:szCs w:val="24"/>
            </w:rPr>
            <w:fldChar w:fldCharType="separate"/>
          </w:r>
          <w:r w:rsidR="00E8110E" w:rsidRPr="006D2AB6">
            <w:rPr>
              <w:rFonts w:ascii="Times New Roman" w:eastAsia="Times New Roman" w:hAnsi="Times New Roman" w:cs="Times New Roman"/>
              <w:noProof/>
              <w:sz w:val="24"/>
              <w:szCs w:val="24"/>
              <w:lang w:val="es-MX"/>
            </w:rPr>
            <w:t xml:space="preserve"> ( Henao C, García D, Aguirre E , González A &amp; Bracho R, 2017)</w:t>
          </w:r>
          <w:r w:rsidR="00CC578F" w:rsidRPr="006D2AB6">
            <w:rPr>
              <w:rFonts w:ascii="Times New Roman" w:eastAsia="Times New Roman" w:hAnsi="Times New Roman" w:cs="Times New Roman"/>
              <w:sz w:val="24"/>
              <w:szCs w:val="24"/>
            </w:rPr>
            <w:fldChar w:fldCharType="end"/>
          </w:r>
        </w:sdtContent>
      </w:sdt>
      <w:r w:rsidR="00763425" w:rsidRPr="006D2AB6">
        <w:rPr>
          <w:rFonts w:ascii="Times New Roman" w:eastAsia="Times New Roman" w:hAnsi="Times New Roman" w:cs="Times New Roman"/>
          <w:sz w:val="24"/>
          <w:szCs w:val="24"/>
        </w:rPr>
        <w:t>. Una de las tareas principales hoy es su elaboración conceptual y método- lógica, al mismo tiempo que analizar sus procesos de desarrollo y reflexionar sobre sus finalidades.</w:t>
      </w:r>
      <w:sdt>
        <w:sdtPr>
          <w:rPr>
            <w:rFonts w:ascii="Times New Roman" w:eastAsia="Times New Roman" w:hAnsi="Times New Roman" w:cs="Times New Roman"/>
            <w:sz w:val="24"/>
            <w:szCs w:val="24"/>
          </w:rPr>
          <w:id w:val="950197984"/>
          <w:citation/>
        </w:sdtPr>
        <w:sdtContent>
          <w:r w:rsidR="00CC578F" w:rsidRPr="006D2AB6">
            <w:rPr>
              <w:rFonts w:ascii="Times New Roman" w:eastAsia="Times New Roman" w:hAnsi="Times New Roman" w:cs="Times New Roman"/>
              <w:sz w:val="24"/>
              <w:szCs w:val="24"/>
            </w:rPr>
            <w:fldChar w:fldCharType="begin"/>
          </w:r>
          <w:r w:rsidR="006F085C" w:rsidRPr="006D2AB6">
            <w:rPr>
              <w:rFonts w:ascii="Times New Roman" w:eastAsia="Times New Roman" w:hAnsi="Times New Roman" w:cs="Times New Roman"/>
              <w:sz w:val="24"/>
              <w:szCs w:val="24"/>
              <w:lang w:val="es-MX"/>
            </w:rPr>
            <w:instrText xml:space="preserve">CITATION VCo17 \l 2058 </w:instrText>
          </w:r>
          <w:r w:rsidR="00CC578F" w:rsidRPr="006D2AB6">
            <w:rPr>
              <w:rFonts w:ascii="Times New Roman" w:eastAsia="Times New Roman" w:hAnsi="Times New Roman" w:cs="Times New Roman"/>
              <w:sz w:val="24"/>
              <w:szCs w:val="24"/>
            </w:rPr>
            <w:fldChar w:fldCharType="separate"/>
          </w:r>
          <w:r w:rsidR="006F085C" w:rsidRPr="006D2AB6">
            <w:rPr>
              <w:rFonts w:ascii="Times New Roman" w:eastAsia="Times New Roman" w:hAnsi="Times New Roman" w:cs="Times New Roman"/>
              <w:noProof/>
              <w:sz w:val="24"/>
              <w:szCs w:val="24"/>
              <w:lang w:val="es-MX"/>
            </w:rPr>
            <w:t xml:space="preserve"> (SOLAE, 2017)</w:t>
          </w:r>
          <w:r w:rsidR="00CC578F" w:rsidRPr="006D2AB6">
            <w:rPr>
              <w:rFonts w:ascii="Times New Roman" w:eastAsia="Times New Roman" w:hAnsi="Times New Roman" w:cs="Times New Roman"/>
              <w:sz w:val="24"/>
              <w:szCs w:val="24"/>
            </w:rPr>
            <w:fldChar w:fldCharType="end"/>
          </w:r>
        </w:sdtContent>
      </w:sdt>
      <w:r w:rsidR="00A57335">
        <w:rPr>
          <w:rFonts w:ascii="Times New Roman" w:eastAsia="Times New Roman" w:hAnsi="Times New Roman" w:cs="Times New Roman"/>
          <w:sz w:val="24"/>
          <w:szCs w:val="24"/>
        </w:rPr>
        <w:t>.</w:t>
      </w:r>
    </w:p>
    <w:p w14:paraId="14A5E0D5" w14:textId="77777777" w:rsidR="00A57335" w:rsidRPr="006D2AB6" w:rsidRDefault="00A57335" w:rsidP="00A57335">
      <w:pPr>
        <w:spacing w:after="0" w:line="240" w:lineRule="auto"/>
        <w:ind w:firstLine="567"/>
        <w:jc w:val="both"/>
        <w:rPr>
          <w:rFonts w:ascii="Times New Roman" w:eastAsia="Times New Roman" w:hAnsi="Times New Roman" w:cs="Times New Roman"/>
          <w:sz w:val="24"/>
          <w:szCs w:val="24"/>
        </w:rPr>
      </w:pPr>
    </w:p>
    <w:p w14:paraId="76D8E83B" w14:textId="6510660C" w:rsidR="008C1D1D" w:rsidRDefault="00763425" w:rsidP="00A57335">
      <w:pPr>
        <w:spacing w:after="0" w:line="240" w:lineRule="auto"/>
        <w:ind w:firstLine="567"/>
        <w:jc w:val="both"/>
        <w:rPr>
          <w:rFonts w:ascii="Times New Roman" w:eastAsia="Times New Roman" w:hAnsi="Times New Roman" w:cs="Times New Roman"/>
          <w:sz w:val="24"/>
          <w:szCs w:val="24"/>
        </w:rPr>
      </w:pPr>
      <w:r w:rsidRPr="006D2AB6">
        <w:rPr>
          <w:rFonts w:ascii="Times New Roman" w:eastAsia="Times New Roman" w:hAnsi="Times New Roman" w:cs="Times New Roman"/>
          <w:sz w:val="24"/>
          <w:szCs w:val="24"/>
        </w:rPr>
        <w:t xml:space="preserve">La </w:t>
      </w:r>
      <w:proofErr w:type="spellStart"/>
      <w:r w:rsidRPr="006D2AB6">
        <w:rPr>
          <w:rFonts w:ascii="Times New Roman" w:eastAsia="Times New Roman" w:hAnsi="Times New Roman" w:cs="Times New Roman"/>
          <w:sz w:val="24"/>
          <w:szCs w:val="24"/>
        </w:rPr>
        <w:t>etnozoología</w:t>
      </w:r>
      <w:proofErr w:type="spellEnd"/>
      <w:r w:rsidRPr="006D2AB6">
        <w:rPr>
          <w:rFonts w:ascii="Times New Roman" w:eastAsia="Times New Roman" w:hAnsi="Times New Roman" w:cs="Times New Roman"/>
          <w:sz w:val="24"/>
          <w:szCs w:val="24"/>
        </w:rPr>
        <w:t xml:space="preserve"> debe ser </w:t>
      </w:r>
      <w:r w:rsidR="006F085C" w:rsidRPr="006D2AB6">
        <w:rPr>
          <w:rFonts w:ascii="Times New Roman" w:eastAsia="Times New Roman" w:hAnsi="Times New Roman" w:cs="Times New Roman"/>
          <w:sz w:val="24"/>
          <w:szCs w:val="24"/>
        </w:rPr>
        <w:t>comprendida</w:t>
      </w:r>
      <w:r w:rsidRPr="006D2AB6">
        <w:rPr>
          <w:rFonts w:ascii="Times New Roman" w:eastAsia="Times New Roman" w:hAnsi="Times New Roman" w:cs="Times New Roman"/>
          <w:sz w:val="24"/>
          <w:szCs w:val="24"/>
        </w:rPr>
        <w:t xml:space="preserve"> en sentido amplio </w:t>
      </w:r>
      <w:r w:rsidR="006F085C" w:rsidRPr="006D2AB6">
        <w:rPr>
          <w:rFonts w:ascii="Times New Roman" w:eastAsia="Times New Roman" w:hAnsi="Times New Roman" w:cs="Times New Roman"/>
          <w:sz w:val="24"/>
          <w:szCs w:val="24"/>
        </w:rPr>
        <w:t>que enmarca</w:t>
      </w:r>
      <w:r w:rsidRPr="006D2AB6">
        <w:rPr>
          <w:rFonts w:ascii="Times New Roman" w:eastAsia="Times New Roman" w:hAnsi="Times New Roman" w:cs="Times New Roman"/>
          <w:sz w:val="24"/>
          <w:szCs w:val="24"/>
        </w:rPr>
        <w:t xml:space="preserve"> el estudio de las distintas áreas que comprenden las relaciones entre el humanos y los animales, por lo que tiene un componente cronológico-histórico, que va desde las primeras poblaciones </w:t>
      </w:r>
      <w:r w:rsidRPr="006D2AB6">
        <w:rPr>
          <w:rFonts w:ascii="Times New Roman" w:eastAsia="Times New Roman" w:hAnsi="Times New Roman" w:cs="Times New Roman"/>
          <w:sz w:val="24"/>
          <w:szCs w:val="24"/>
        </w:rPr>
        <w:lastRenderedPageBreak/>
        <w:t>de cazadores recolectores hasta las actuales interacciones sociales complejas, donde las relaciones se desarrollan en ambientes rurales y urbanos, e influenciados por componentes geográficos y culturales.</w:t>
      </w:r>
      <w:sdt>
        <w:sdtPr>
          <w:rPr>
            <w:rFonts w:ascii="Times New Roman" w:eastAsia="Times New Roman" w:hAnsi="Times New Roman" w:cs="Times New Roman"/>
            <w:sz w:val="24"/>
            <w:szCs w:val="24"/>
          </w:rPr>
          <w:id w:val="960311467"/>
          <w:citation/>
        </w:sdtPr>
        <w:sdtContent>
          <w:r w:rsidR="00CC578F" w:rsidRPr="006D2AB6">
            <w:rPr>
              <w:rFonts w:ascii="Times New Roman" w:eastAsia="Times New Roman" w:hAnsi="Times New Roman" w:cs="Times New Roman"/>
              <w:sz w:val="24"/>
              <w:szCs w:val="24"/>
            </w:rPr>
            <w:fldChar w:fldCharType="begin"/>
          </w:r>
          <w:r w:rsidR="008C1D1D" w:rsidRPr="006D2AB6">
            <w:rPr>
              <w:rFonts w:ascii="Times New Roman" w:eastAsia="Times New Roman" w:hAnsi="Times New Roman" w:cs="Times New Roman"/>
              <w:sz w:val="24"/>
              <w:szCs w:val="24"/>
              <w:lang w:val="es-MX"/>
            </w:rPr>
            <w:instrText xml:space="preserve"> CITATION Vil12 \l 2058 </w:instrText>
          </w:r>
          <w:r w:rsidR="00CC578F" w:rsidRPr="006D2AB6">
            <w:rPr>
              <w:rFonts w:ascii="Times New Roman" w:eastAsia="Times New Roman" w:hAnsi="Times New Roman" w:cs="Times New Roman"/>
              <w:sz w:val="24"/>
              <w:szCs w:val="24"/>
            </w:rPr>
            <w:fldChar w:fldCharType="separate"/>
          </w:r>
          <w:r w:rsidR="00E8110E" w:rsidRPr="006D2AB6">
            <w:rPr>
              <w:rFonts w:ascii="Times New Roman" w:eastAsia="Times New Roman" w:hAnsi="Times New Roman" w:cs="Times New Roman"/>
              <w:noProof/>
              <w:sz w:val="24"/>
              <w:szCs w:val="24"/>
              <w:lang w:val="es-MX"/>
            </w:rPr>
            <w:t xml:space="preserve"> (Villamar A, Corona-M E, Alcántara-Salinas G entre otros , 2012)</w:t>
          </w:r>
          <w:r w:rsidR="00CC578F" w:rsidRPr="006D2AB6">
            <w:rPr>
              <w:rFonts w:ascii="Times New Roman" w:eastAsia="Times New Roman" w:hAnsi="Times New Roman" w:cs="Times New Roman"/>
              <w:sz w:val="24"/>
              <w:szCs w:val="24"/>
            </w:rPr>
            <w:fldChar w:fldCharType="end"/>
          </w:r>
        </w:sdtContent>
      </w:sdt>
      <w:r w:rsidR="008C1D1D" w:rsidRPr="006D2AB6">
        <w:rPr>
          <w:rFonts w:ascii="Times New Roman" w:eastAsia="Times New Roman" w:hAnsi="Times New Roman" w:cs="Times New Roman"/>
          <w:sz w:val="24"/>
          <w:szCs w:val="24"/>
        </w:rPr>
        <w:t>.</w:t>
      </w:r>
    </w:p>
    <w:p w14:paraId="6700C2E4" w14:textId="77777777" w:rsidR="00A57335" w:rsidRPr="006D2AB6" w:rsidRDefault="00A57335" w:rsidP="00A57335">
      <w:pPr>
        <w:spacing w:after="0" w:line="240" w:lineRule="auto"/>
        <w:ind w:firstLine="567"/>
        <w:jc w:val="both"/>
        <w:rPr>
          <w:rFonts w:ascii="Times New Roman" w:eastAsia="Times New Roman" w:hAnsi="Times New Roman" w:cs="Times New Roman"/>
          <w:sz w:val="24"/>
          <w:szCs w:val="24"/>
        </w:rPr>
      </w:pPr>
    </w:p>
    <w:p w14:paraId="63DE29B5" w14:textId="23419A78" w:rsidR="008C1D1D" w:rsidRDefault="008C1D1D" w:rsidP="00A57335">
      <w:pPr>
        <w:spacing w:after="0" w:line="240" w:lineRule="auto"/>
        <w:ind w:firstLine="567"/>
        <w:jc w:val="both"/>
        <w:rPr>
          <w:rFonts w:ascii="Times New Roman" w:eastAsia="Times New Roman" w:hAnsi="Times New Roman" w:cs="Times New Roman"/>
          <w:sz w:val="24"/>
          <w:szCs w:val="24"/>
        </w:rPr>
      </w:pPr>
      <w:r w:rsidRPr="006D2AB6">
        <w:rPr>
          <w:rFonts w:ascii="Times New Roman" w:eastAsia="Times New Roman" w:hAnsi="Times New Roman" w:cs="Times New Roman"/>
          <w:sz w:val="24"/>
          <w:szCs w:val="24"/>
        </w:rPr>
        <w:t xml:space="preserve">Las culturas que poblaron el Ecuador en siglos </w:t>
      </w:r>
      <w:r w:rsidR="009B63C6" w:rsidRPr="006D2AB6">
        <w:rPr>
          <w:rFonts w:ascii="Times New Roman" w:eastAsia="Times New Roman" w:hAnsi="Times New Roman" w:cs="Times New Roman"/>
          <w:sz w:val="24"/>
          <w:szCs w:val="24"/>
        </w:rPr>
        <w:t>anteriores</w:t>
      </w:r>
      <w:r w:rsidRPr="006D2AB6">
        <w:rPr>
          <w:rFonts w:ascii="Times New Roman" w:eastAsia="Times New Roman" w:hAnsi="Times New Roman" w:cs="Times New Roman"/>
          <w:sz w:val="24"/>
          <w:szCs w:val="24"/>
        </w:rPr>
        <w:t xml:space="preserve"> fueron diversas y vivieron espacios muy diferentes, donde los ecosistemas actuaban de forma determinante en la configuración de cada sociedad.</w:t>
      </w:r>
      <w:r w:rsidR="006F085C" w:rsidRPr="006D2AB6">
        <w:rPr>
          <w:rFonts w:ascii="Times New Roman" w:eastAsia="Times New Roman" w:hAnsi="Times New Roman" w:cs="Times New Roman"/>
          <w:sz w:val="24"/>
          <w:szCs w:val="24"/>
        </w:rPr>
        <w:t xml:space="preserve"> </w:t>
      </w:r>
      <w:r w:rsidRPr="006D2AB6">
        <w:rPr>
          <w:rFonts w:ascii="Times New Roman" w:eastAsia="Times New Roman" w:hAnsi="Times New Roman" w:cs="Times New Roman"/>
          <w:sz w:val="24"/>
          <w:szCs w:val="24"/>
        </w:rPr>
        <w:t xml:space="preserve">Los primeros grupos étnicos de nuestro país sufrieron sus modificaciones debido a diferentes conquistas. En sus inicios eran grupos nómadas que se dedicaban principalmente a la cacería. Con el avance de los años aprendieron a usufructuar de las plantas y de los animales, dando así la aparición de la agricultura la que ocasiono la estabilidad y asentamiento de </w:t>
      </w:r>
      <w:r w:rsidR="009B63C6" w:rsidRPr="006D2AB6">
        <w:rPr>
          <w:rFonts w:ascii="Times New Roman" w:eastAsia="Times New Roman" w:hAnsi="Times New Roman" w:cs="Times New Roman"/>
          <w:sz w:val="24"/>
          <w:szCs w:val="24"/>
        </w:rPr>
        <w:t>estas</w:t>
      </w:r>
      <w:r w:rsidRPr="006D2AB6">
        <w:rPr>
          <w:rFonts w:ascii="Times New Roman" w:eastAsia="Times New Roman" w:hAnsi="Times New Roman" w:cs="Times New Roman"/>
          <w:sz w:val="24"/>
          <w:szCs w:val="24"/>
        </w:rPr>
        <w:t xml:space="preserve"> </w:t>
      </w:r>
      <w:r w:rsidR="006F085C" w:rsidRPr="006D2AB6">
        <w:rPr>
          <w:rFonts w:ascii="Times New Roman" w:eastAsia="Times New Roman" w:hAnsi="Times New Roman" w:cs="Times New Roman"/>
          <w:sz w:val="24"/>
          <w:szCs w:val="24"/>
        </w:rPr>
        <w:t>en un territorio fijo</w:t>
      </w:r>
      <w:sdt>
        <w:sdtPr>
          <w:rPr>
            <w:rFonts w:ascii="Times New Roman" w:eastAsia="Times New Roman" w:hAnsi="Times New Roman" w:cs="Times New Roman"/>
            <w:sz w:val="24"/>
            <w:szCs w:val="24"/>
          </w:rPr>
          <w:id w:val="-920409666"/>
          <w:citation/>
        </w:sdtPr>
        <w:sdtContent>
          <w:r w:rsidR="006F085C" w:rsidRPr="006D2AB6">
            <w:rPr>
              <w:rFonts w:ascii="Times New Roman" w:eastAsia="Times New Roman" w:hAnsi="Times New Roman" w:cs="Times New Roman"/>
              <w:sz w:val="24"/>
              <w:szCs w:val="24"/>
            </w:rPr>
            <w:fldChar w:fldCharType="begin"/>
          </w:r>
          <w:r w:rsidR="006F085C" w:rsidRPr="006D2AB6">
            <w:rPr>
              <w:rFonts w:ascii="Times New Roman" w:eastAsia="Times New Roman" w:hAnsi="Times New Roman" w:cs="Times New Roman"/>
              <w:sz w:val="24"/>
              <w:szCs w:val="24"/>
              <w:lang w:val="es-ES"/>
            </w:rPr>
            <w:instrText xml:space="preserve">CITATION COR19 \l 3082 </w:instrText>
          </w:r>
          <w:r w:rsidR="006F085C" w:rsidRPr="006D2AB6">
            <w:rPr>
              <w:rFonts w:ascii="Times New Roman" w:eastAsia="Times New Roman" w:hAnsi="Times New Roman" w:cs="Times New Roman"/>
              <w:sz w:val="24"/>
              <w:szCs w:val="24"/>
            </w:rPr>
            <w:fldChar w:fldCharType="separate"/>
          </w:r>
          <w:r w:rsidR="006F085C" w:rsidRPr="006D2AB6">
            <w:rPr>
              <w:rFonts w:ascii="Times New Roman" w:eastAsia="Times New Roman" w:hAnsi="Times New Roman" w:cs="Times New Roman"/>
              <w:noProof/>
              <w:sz w:val="24"/>
              <w:szCs w:val="24"/>
              <w:lang w:val="es-ES"/>
            </w:rPr>
            <w:t xml:space="preserve"> (GORAYMI, 2019)</w:t>
          </w:r>
          <w:r w:rsidR="006F085C" w:rsidRPr="006D2AB6">
            <w:rPr>
              <w:rFonts w:ascii="Times New Roman" w:eastAsia="Times New Roman" w:hAnsi="Times New Roman" w:cs="Times New Roman"/>
              <w:sz w:val="24"/>
              <w:szCs w:val="24"/>
            </w:rPr>
            <w:fldChar w:fldCharType="end"/>
          </w:r>
        </w:sdtContent>
      </w:sdt>
      <w:r w:rsidR="00A57335">
        <w:rPr>
          <w:rFonts w:ascii="Times New Roman" w:eastAsia="Times New Roman" w:hAnsi="Times New Roman" w:cs="Times New Roman"/>
          <w:sz w:val="24"/>
          <w:szCs w:val="24"/>
        </w:rPr>
        <w:t>.</w:t>
      </w:r>
    </w:p>
    <w:p w14:paraId="0765B593" w14:textId="77777777" w:rsidR="00A57335" w:rsidRPr="006D2AB6" w:rsidRDefault="00A57335" w:rsidP="00A57335">
      <w:pPr>
        <w:spacing w:after="0" w:line="240" w:lineRule="auto"/>
        <w:ind w:firstLine="567"/>
        <w:jc w:val="both"/>
        <w:rPr>
          <w:rFonts w:ascii="Times New Roman" w:eastAsia="Times New Roman" w:hAnsi="Times New Roman" w:cs="Times New Roman"/>
          <w:sz w:val="24"/>
          <w:szCs w:val="24"/>
        </w:rPr>
      </w:pPr>
    </w:p>
    <w:p w14:paraId="7046115E" w14:textId="2B8DF02A" w:rsidR="001250B0" w:rsidRDefault="001250B0" w:rsidP="00A57335">
      <w:pPr>
        <w:spacing w:after="0" w:line="240" w:lineRule="auto"/>
        <w:ind w:firstLine="567"/>
        <w:jc w:val="both"/>
        <w:rPr>
          <w:rFonts w:ascii="Times New Roman" w:eastAsia="Times New Roman" w:hAnsi="Times New Roman" w:cs="Times New Roman"/>
          <w:sz w:val="24"/>
          <w:szCs w:val="24"/>
        </w:rPr>
      </w:pPr>
      <w:r w:rsidRPr="006D2AB6">
        <w:rPr>
          <w:rFonts w:ascii="Times New Roman" w:eastAsia="Times New Roman" w:hAnsi="Times New Roman" w:cs="Times New Roman"/>
          <w:sz w:val="24"/>
          <w:szCs w:val="24"/>
        </w:rPr>
        <w:t>En la Región Costa - Jama-</w:t>
      </w:r>
      <w:proofErr w:type="spellStart"/>
      <w:r w:rsidRPr="006D2AB6">
        <w:rPr>
          <w:rFonts w:ascii="Times New Roman" w:eastAsia="Times New Roman" w:hAnsi="Times New Roman" w:cs="Times New Roman"/>
          <w:sz w:val="24"/>
          <w:szCs w:val="24"/>
        </w:rPr>
        <w:t>Coaque</w:t>
      </w:r>
      <w:proofErr w:type="spellEnd"/>
      <w:r w:rsidRPr="006D2AB6">
        <w:rPr>
          <w:rFonts w:ascii="Times New Roman" w:eastAsia="Times New Roman" w:hAnsi="Times New Roman" w:cs="Times New Roman"/>
          <w:sz w:val="24"/>
          <w:szCs w:val="24"/>
        </w:rPr>
        <w:t xml:space="preserve"> (350 a.C. - 1532 d.C.) </w:t>
      </w:r>
      <w:r w:rsidR="00A57335">
        <w:rPr>
          <w:rFonts w:ascii="Times New Roman" w:eastAsia="Times New Roman" w:hAnsi="Times New Roman" w:cs="Times New Roman"/>
          <w:sz w:val="24"/>
          <w:szCs w:val="24"/>
        </w:rPr>
        <w:t>algunos</w:t>
      </w:r>
      <w:r w:rsidRPr="006D2AB6">
        <w:rPr>
          <w:rFonts w:ascii="Times New Roman" w:eastAsia="Times New Roman" w:hAnsi="Times New Roman" w:cs="Times New Roman"/>
          <w:sz w:val="24"/>
          <w:szCs w:val="24"/>
        </w:rPr>
        <w:t xml:space="preserve"> científicos argumentan que esta sociedad ocupó el norte de la actual provincia de Manabí y el sur de la provincia de Esmeraldas, en </w:t>
      </w:r>
      <w:r w:rsidR="009B63C6" w:rsidRPr="006D2AB6">
        <w:rPr>
          <w:rFonts w:ascii="Times New Roman" w:eastAsia="Times New Roman" w:hAnsi="Times New Roman" w:cs="Times New Roman"/>
          <w:sz w:val="24"/>
          <w:szCs w:val="24"/>
        </w:rPr>
        <w:t>un área comprendida</w:t>
      </w:r>
      <w:r w:rsidRPr="006D2AB6">
        <w:rPr>
          <w:rFonts w:ascii="Times New Roman" w:eastAsia="Times New Roman" w:hAnsi="Times New Roman" w:cs="Times New Roman"/>
          <w:sz w:val="24"/>
          <w:szCs w:val="24"/>
        </w:rPr>
        <w:t xml:space="preserve"> entre la ensenada de Bahía de Caráquez por el sur, Santo Domingo de los Colorados al interior y el antiguo cabo de San Francisco al norte, ubicado cerca de la ciudad de Esmeraldas. Las investigaciones realizadas en San Isidro parroquia rural del Cantón Sucre alega que el asentamiento más importante de Jama-</w:t>
      </w:r>
      <w:proofErr w:type="spellStart"/>
      <w:r w:rsidRPr="006D2AB6">
        <w:rPr>
          <w:rFonts w:ascii="Times New Roman" w:eastAsia="Times New Roman" w:hAnsi="Times New Roman" w:cs="Times New Roman"/>
          <w:sz w:val="24"/>
          <w:szCs w:val="24"/>
        </w:rPr>
        <w:t>Coaque</w:t>
      </w:r>
      <w:proofErr w:type="spellEnd"/>
      <w:r w:rsidRPr="006D2AB6">
        <w:rPr>
          <w:rFonts w:ascii="Times New Roman" w:eastAsia="Times New Roman" w:hAnsi="Times New Roman" w:cs="Times New Roman"/>
          <w:sz w:val="24"/>
          <w:szCs w:val="24"/>
        </w:rPr>
        <w:t>, en el valle del río Jama, permitieron reconocer a este sitio como un gran centro ceremonial y administrativo de carácter regional. Su gran tamaño (40 hectáreas), su arquitectura monumental y la alta densidad de sitios satélites, indican la existencia de una sociedad estratificada.</w:t>
      </w:r>
      <w:sdt>
        <w:sdtPr>
          <w:rPr>
            <w:rFonts w:ascii="Times New Roman" w:eastAsia="Times New Roman" w:hAnsi="Times New Roman" w:cs="Times New Roman"/>
            <w:sz w:val="24"/>
            <w:szCs w:val="24"/>
          </w:rPr>
          <w:id w:val="-1637786136"/>
          <w:citation/>
        </w:sdtPr>
        <w:sdtContent>
          <w:r w:rsidR="00CC578F" w:rsidRPr="006D2AB6">
            <w:rPr>
              <w:rFonts w:ascii="Times New Roman" w:eastAsia="Times New Roman" w:hAnsi="Times New Roman" w:cs="Times New Roman"/>
              <w:sz w:val="24"/>
              <w:szCs w:val="24"/>
            </w:rPr>
            <w:fldChar w:fldCharType="begin"/>
          </w:r>
          <w:r w:rsidRPr="006D2AB6">
            <w:rPr>
              <w:rFonts w:ascii="Times New Roman" w:eastAsia="Times New Roman" w:hAnsi="Times New Roman" w:cs="Times New Roman"/>
              <w:sz w:val="24"/>
              <w:szCs w:val="24"/>
              <w:lang w:val="es-MX"/>
            </w:rPr>
            <w:instrText xml:space="preserve"> CITATION OPI17 \l 2058 </w:instrText>
          </w:r>
          <w:r w:rsidR="00CC578F" w:rsidRPr="006D2AB6">
            <w:rPr>
              <w:rFonts w:ascii="Times New Roman" w:eastAsia="Times New Roman" w:hAnsi="Times New Roman" w:cs="Times New Roman"/>
              <w:sz w:val="24"/>
              <w:szCs w:val="24"/>
            </w:rPr>
            <w:fldChar w:fldCharType="separate"/>
          </w:r>
          <w:r w:rsidR="00E8110E" w:rsidRPr="006D2AB6">
            <w:rPr>
              <w:rFonts w:ascii="Times New Roman" w:eastAsia="Times New Roman" w:hAnsi="Times New Roman" w:cs="Times New Roman"/>
              <w:noProof/>
              <w:sz w:val="24"/>
              <w:szCs w:val="24"/>
              <w:lang w:val="es-MX"/>
            </w:rPr>
            <w:t xml:space="preserve"> (OPINIÓN, 2017)</w:t>
          </w:r>
          <w:r w:rsidR="00CC578F" w:rsidRPr="006D2AB6">
            <w:rPr>
              <w:rFonts w:ascii="Times New Roman" w:eastAsia="Times New Roman" w:hAnsi="Times New Roman" w:cs="Times New Roman"/>
              <w:sz w:val="24"/>
              <w:szCs w:val="24"/>
            </w:rPr>
            <w:fldChar w:fldCharType="end"/>
          </w:r>
        </w:sdtContent>
      </w:sdt>
      <w:r w:rsidR="00A57335">
        <w:rPr>
          <w:rFonts w:ascii="Times New Roman" w:eastAsia="Times New Roman" w:hAnsi="Times New Roman" w:cs="Times New Roman"/>
          <w:sz w:val="24"/>
          <w:szCs w:val="24"/>
        </w:rPr>
        <w:t>.</w:t>
      </w:r>
    </w:p>
    <w:p w14:paraId="550D72CA" w14:textId="77777777" w:rsidR="00A57335" w:rsidRPr="006D2AB6" w:rsidRDefault="00A57335" w:rsidP="00A57335">
      <w:pPr>
        <w:spacing w:after="0" w:line="240" w:lineRule="auto"/>
        <w:ind w:firstLine="567"/>
        <w:jc w:val="both"/>
        <w:rPr>
          <w:rFonts w:ascii="Times New Roman" w:eastAsia="Times New Roman" w:hAnsi="Times New Roman" w:cs="Times New Roman"/>
          <w:sz w:val="24"/>
          <w:szCs w:val="24"/>
        </w:rPr>
      </w:pPr>
    </w:p>
    <w:p w14:paraId="170B27E8" w14:textId="0B054480" w:rsidR="006F085C" w:rsidRDefault="00093314" w:rsidP="00A57335">
      <w:pPr>
        <w:spacing w:after="0" w:line="240" w:lineRule="auto"/>
        <w:ind w:firstLine="567"/>
        <w:jc w:val="both"/>
        <w:rPr>
          <w:rFonts w:ascii="Times New Roman" w:eastAsia="Times New Roman" w:hAnsi="Times New Roman" w:cs="Times New Roman"/>
          <w:sz w:val="24"/>
          <w:szCs w:val="24"/>
        </w:rPr>
      </w:pPr>
      <w:r w:rsidRPr="006D2AB6">
        <w:rPr>
          <w:rFonts w:ascii="Times New Roman" w:eastAsia="Times New Roman" w:hAnsi="Times New Roman" w:cs="Times New Roman"/>
          <w:sz w:val="24"/>
          <w:szCs w:val="24"/>
        </w:rPr>
        <w:t xml:space="preserve">Estudios realizados referente a la temática de caracterización e identificación de atractivos turísticos por </w:t>
      </w:r>
      <w:sdt>
        <w:sdtPr>
          <w:rPr>
            <w:rFonts w:ascii="Times New Roman" w:eastAsia="Times New Roman" w:hAnsi="Times New Roman" w:cs="Times New Roman"/>
            <w:sz w:val="24"/>
            <w:szCs w:val="24"/>
          </w:rPr>
          <w:id w:val="-1658224104"/>
          <w:citation/>
        </w:sdtPr>
        <w:sdtContent>
          <w:r w:rsidRPr="006D2AB6">
            <w:rPr>
              <w:rFonts w:ascii="Times New Roman" w:eastAsia="Times New Roman" w:hAnsi="Times New Roman" w:cs="Times New Roman"/>
              <w:sz w:val="24"/>
              <w:szCs w:val="24"/>
            </w:rPr>
            <w:fldChar w:fldCharType="begin"/>
          </w:r>
          <w:r w:rsidRPr="006D2AB6">
            <w:rPr>
              <w:rFonts w:ascii="Times New Roman" w:eastAsia="Times New Roman" w:hAnsi="Times New Roman" w:cs="Times New Roman"/>
              <w:sz w:val="24"/>
              <w:szCs w:val="24"/>
              <w:lang w:val="es-ES"/>
            </w:rPr>
            <w:instrText xml:space="preserve"> CITATION Lem1817 \l 3082 </w:instrText>
          </w:r>
          <w:r w:rsidRPr="006D2AB6">
            <w:rPr>
              <w:rFonts w:ascii="Times New Roman" w:eastAsia="Times New Roman" w:hAnsi="Times New Roman" w:cs="Times New Roman"/>
              <w:sz w:val="24"/>
              <w:szCs w:val="24"/>
            </w:rPr>
            <w:fldChar w:fldCharType="separate"/>
          </w:r>
          <w:r w:rsidRPr="006D2AB6">
            <w:rPr>
              <w:rFonts w:ascii="Times New Roman" w:eastAsia="Times New Roman" w:hAnsi="Times New Roman" w:cs="Times New Roman"/>
              <w:noProof/>
              <w:sz w:val="24"/>
              <w:szCs w:val="24"/>
              <w:lang w:val="es-ES"/>
            </w:rPr>
            <w:t>(Lemoine, Castellano, Hernàndez, Zambrano, &amp; Carvajal, 2018)</w:t>
          </w:r>
          <w:r w:rsidRPr="006D2AB6">
            <w:rPr>
              <w:rFonts w:ascii="Times New Roman" w:eastAsia="Times New Roman" w:hAnsi="Times New Roman" w:cs="Times New Roman"/>
              <w:sz w:val="24"/>
              <w:szCs w:val="24"/>
            </w:rPr>
            <w:fldChar w:fldCharType="end"/>
          </w:r>
        </w:sdtContent>
      </w:sdt>
      <w:r w:rsidRPr="006D2AB6">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2065061522"/>
          <w:citation/>
        </w:sdtPr>
        <w:sdtContent>
          <w:r w:rsidRPr="006D2AB6">
            <w:rPr>
              <w:rFonts w:ascii="Times New Roman" w:eastAsia="Times New Roman" w:hAnsi="Times New Roman" w:cs="Times New Roman"/>
              <w:sz w:val="24"/>
              <w:szCs w:val="24"/>
            </w:rPr>
            <w:fldChar w:fldCharType="begin"/>
          </w:r>
          <w:r w:rsidRPr="006D2AB6">
            <w:rPr>
              <w:rFonts w:ascii="Times New Roman" w:eastAsia="Times New Roman" w:hAnsi="Times New Roman" w:cs="Times New Roman"/>
              <w:sz w:val="24"/>
              <w:szCs w:val="24"/>
              <w:lang w:val="es-ES"/>
            </w:rPr>
            <w:instrText xml:space="preserve"> CITATION Val191 \l 3082 </w:instrText>
          </w:r>
          <w:r w:rsidRPr="006D2AB6">
            <w:rPr>
              <w:rFonts w:ascii="Times New Roman" w:eastAsia="Times New Roman" w:hAnsi="Times New Roman" w:cs="Times New Roman"/>
              <w:sz w:val="24"/>
              <w:szCs w:val="24"/>
            </w:rPr>
            <w:fldChar w:fldCharType="separate"/>
          </w:r>
          <w:r w:rsidRPr="006D2AB6">
            <w:rPr>
              <w:rFonts w:ascii="Times New Roman" w:eastAsia="Times New Roman" w:hAnsi="Times New Roman" w:cs="Times New Roman"/>
              <w:noProof/>
              <w:sz w:val="24"/>
              <w:szCs w:val="24"/>
              <w:lang w:val="es-ES"/>
            </w:rPr>
            <w:t>(Valls, Lemoine, &amp; Carvajal, 2019)</w:t>
          </w:r>
          <w:r w:rsidRPr="006D2AB6">
            <w:rPr>
              <w:rFonts w:ascii="Times New Roman" w:eastAsia="Times New Roman" w:hAnsi="Times New Roman" w:cs="Times New Roman"/>
              <w:sz w:val="24"/>
              <w:szCs w:val="24"/>
            </w:rPr>
            <w:fldChar w:fldCharType="end"/>
          </w:r>
        </w:sdtContent>
      </w:sdt>
      <w:r w:rsidR="006948E5" w:rsidRPr="006D2AB6">
        <w:rPr>
          <w:rFonts w:ascii="Times New Roman" w:eastAsia="Times New Roman" w:hAnsi="Times New Roman" w:cs="Times New Roman"/>
          <w:sz w:val="24"/>
          <w:szCs w:val="24"/>
        </w:rPr>
        <w:t xml:space="preserve"> y </w:t>
      </w:r>
      <w:sdt>
        <w:sdtPr>
          <w:rPr>
            <w:rFonts w:ascii="Times New Roman" w:eastAsia="Times New Roman" w:hAnsi="Times New Roman" w:cs="Times New Roman"/>
            <w:sz w:val="24"/>
            <w:szCs w:val="24"/>
          </w:rPr>
          <w:id w:val="-277110736"/>
          <w:citation/>
        </w:sdtPr>
        <w:sdtContent>
          <w:r w:rsidR="006948E5" w:rsidRPr="006D2AB6">
            <w:rPr>
              <w:rFonts w:ascii="Times New Roman" w:eastAsia="Times New Roman" w:hAnsi="Times New Roman" w:cs="Times New Roman"/>
              <w:sz w:val="24"/>
              <w:szCs w:val="24"/>
            </w:rPr>
            <w:fldChar w:fldCharType="begin"/>
          </w:r>
          <w:r w:rsidR="006948E5" w:rsidRPr="006D2AB6">
            <w:rPr>
              <w:rFonts w:ascii="Times New Roman" w:eastAsia="Times New Roman" w:hAnsi="Times New Roman" w:cs="Times New Roman"/>
              <w:sz w:val="24"/>
              <w:szCs w:val="24"/>
              <w:lang w:val="es-ES"/>
            </w:rPr>
            <w:instrText xml:space="preserve"> CITATION Ote212 \l 3082 </w:instrText>
          </w:r>
          <w:r w:rsidR="006948E5" w:rsidRPr="006D2AB6">
            <w:rPr>
              <w:rFonts w:ascii="Times New Roman" w:eastAsia="Times New Roman" w:hAnsi="Times New Roman" w:cs="Times New Roman"/>
              <w:sz w:val="24"/>
              <w:szCs w:val="24"/>
            </w:rPr>
            <w:fldChar w:fldCharType="separate"/>
          </w:r>
          <w:r w:rsidR="006948E5" w:rsidRPr="006D2AB6">
            <w:rPr>
              <w:rFonts w:ascii="Times New Roman" w:eastAsia="Times New Roman" w:hAnsi="Times New Roman" w:cs="Times New Roman"/>
              <w:noProof/>
              <w:sz w:val="24"/>
              <w:szCs w:val="24"/>
              <w:lang w:val="es-ES"/>
            </w:rPr>
            <w:t>(Otero, Zambrano, &amp; Lemoine, 2021)</w:t>
          </w:r>
          <w:r w:rsidR="006948E5" w:rsidRPr="006D2AB6">
            <w:rPr>
              <w:rFonts w:ascii="Times New Roman" w:eastAsia="Times New Roman" w:hAnsi="Times New Roman" w:cs="Times New Roman"/>
              <w:sz w:val="24"/>
              <w:szCs w:val="24"/>
            </w:rPr>
            <w:fldChar w:fldCharType="end"/>
          </w:r>
        </w:sdtContent>
      </w:sdt>
      <w:r w:rsidR="006948E5" w:rsidRPr="006D2AB6">
        <w:rPr>
          <w:rFonts w:ascii="Times New Roman" w:eastAsia="Times New Roman" w:hAnsi="Times New Roman" w:cs="Times New Roman"/>
          <w:sz w:val="24"/>
          <w:szCs w:val="24"/>
        </w:rPr>
        <w:t xml:space="preserve"> donde se muestra un levantamiento de los atractivos y recursos turísticos que por sus especificaciones tienen un componente de ruralidad, de fauna y flora.</w:t>
      </w:r>
    </w:p>
    <w:p w14:paraId="2237AB36" w14:textId="77777777" w:rsidR="00A57335" w:rsidRPr="006D2AB6" w:rsidRDefault="00A57335" w:rsidP="00A57335">
      <w:pPr>
        <w:spacing w:after="0" w:line="240" w:lineRule="auto"/>
        <w:ind w:firstLine="567"/>
        <w:jc w:val="both"/>
        <w:rPr>
          <w:rFonts w:ascii="Times New Roman" w:eastAsia="Times New Roman" w:hAnsi="Times New Roman" w:cs="Times New Roman"/>
          <w:sz w:val="24"/>
          <w:szCs w:val="24"/>
        </w:rPr>
      </w:pPr>
    </w:p>
    <w:p w14:paraId="623DDF0F" w14:textId="04F2CFA9" w:rsidR="008751BD" w:rsidRDefault="001250B0" w:rsidP="00A57335">
      <w:pPr>
        <w:spacing w:after="0" w:line="240" w:lineRule="auto"/>
        <w:ind w:firstLine="567"/>
        <w:jc w:val="both"/>
        <w:rPr>
          <w:rFonts w:ascii="Times New Roman" w:eastAsia="Times New Roman" w:hAnsi="Times New Roman" w:cs="Times New Roman"/>
          <w:sz w:val="24"/>
          <w:szCs w:val="24"/>
        </w:rPr>
      </w:pPr>
      <w:r w:rsidRPr="006D2AB6">
        <w:rPr>
          <w:rFonts w:ascii="Times New Roman" w:eastAsia="Times New Roman" w:hAnsi="Times New Roman" w:cs="Times New Roman"/>
          <w:sz w:val="24"/>
          <w:szCs w:val="24"/>
        </w:rPr>
        <w:t>La Extensión de la U</w:t>
      </w:r>
      <w:r w:rsidR="00A57335">
        <w:rPr>
          <w:rFonts w:ascii="Times New Roman" w:eastAsia="Times New Roman" w:hAnsi="Times New Roman" w:cs="Times New Roman"/>
          <w:sz w:val="24"/>
          <w:szCs w:val="24"/>
        </w:rPr>
        <w:t>LEAM</w:t>
      </w:r>
      <w:r w:rsidRPr="006D2AB6">
        <w:rPr>
          <w:rFonts w:ascii="Times New Roman" w:eastAsia="Times New Roman" w:hAnsi="Times New Roman" w:cs="Times New Roman"/>
          <w:sz w:val="24"/>
          <w:szCs w:val="24"/>
        </w:rPr>
        <w:t xml:space="preserve"> en Bahía de Caráquez ha determinado a </w:t>
      </w:r>
      <w:r w:rsidR="00C277EE" w:rsidRPr="006D2AB6">
        <w:rPr>
          <w:rFonts w:ascii="Times New Roman" w:eastAsia="Times New Roman" w:hAnsi="Times New Roman" w:cs="Times New Roman"/>
          <w:sz w:val="24"/>
          <w:szCs w:val="24"/>
        </w:rPr>
        <w:t>través</w:t>
      </w:r>
      <w:r w:rsidRPr="006D2AB6">
        <w:rPr>
          <w:rFonts w:ascii="Times New Roman" w:eastAsia="Times New Roman" w:hAnsi="Times New Roman" w:cs="Times New Roman"/>
          <w:sz w:val="24"/>
          <w:szCs w:val="24"/>
        </w:rPr>
        <w:t xml:space="preserve"> de la vinculación con l</w:t>
      </w:r>
      <w:r w:rsidR="00C277EE" w:rsidRPr="006D2AB6">
        <w:rPr>
          <w:rFonts w:ascii="Times New Roman" w:eastAsia="Times New Roman" w:hAnsi="Times New Roman" w:cs="Times New Roman"/>
          <w:sz w:val="24"/>
          <w:szCs w:val="24"/>
        </w:rPr>
        <w:t xml:space="preserve">a sociedad </w:t>
      </w:r>
      <w:r w:rsidR="008751BD" w:rsidRPr="006D2AB6">
        <w:rPr>
          <w:rFonts w:ascii="Times New Roman" w:eastAsia="Times New Roman" w:hAnsi="Times New Roman" w:cs="Times New Roman"/>
          <w:sz w:val="24"/>
          <w:szCs w:val="24"/>
        </w:rPr>
        <w:t xml:space="preserve">buscar alternativas para mejorar la actividad turística en el destino Sucre-San Vicente denotando que </w:t>
      </w:r>
      <w:r w:rsidR="00C277EE" w:rsidRPr="006D2AB6">
        <w:rPr>
          <w:rFonts w:ascii="Times New Roman" w:eastAsia="Times New Roman" w:hAnsi="Times New Roman" w:cs="Times New Roman"/>
          <w:sz w:val="24"/>
          <w:szCs w:val="24"/>
        </w:rPr>
        <w:t>los principales prob</w:t>
      </w:r>
      <w:r w:rsidRPr="006D2AB6">
        <w:rPr>
          <w:rFonts w:ascii="Times New Roman" w:eastAsia="Times New Roman" w:hAnsi="Times New Roman" w:cs="Times New Roman"/>
          <w:sz w:val="24"/>
          <w:szCs w:val="24"/>
        </w:rPr>
        <w:t>l</w:t>
      </w:r>
      <w:r w:rsidR="00C277EE" w:rsidRPr="006D2AB6">
        <w:rPr>
          <w:rFonts w:ascii="Times New Roman" w:eastAsia="Times New Roman" w:hAnsi="Times New Roman" w:cs="Times New Roman"/>
          <w:sz w:val="24"/>
          <w:szCs w:val="24"/>
        </w:rPr>
        <w:t>em</w:t>
      </w:r>
      <w:r w:rsidRPr="006D2AB6">
        <w:rPr>
          <w:rFonts w:ascii="Times New Roman" w:eastAsia="Times New Roman" w:hAnsi="Times New Roman" w:cs="Times New Roman"/>
          <w:sz w:val="24"/>
          <w:szCs w:val="24"/>
        </w:rPr>
        <w:t xml:space="preserve">as existentes en </w:t>
      </w:r>
      <w:r w:rsidR="008751BD" w:rsidRPr="006D2AB6">
        <w:rPr>
          <w:rFonts w:ascii="Times New Roman" w:eastAsia="Times New Roman" w:hAnsi="Times New Roman" w:cs="Times New Roman"/>
          <w:sz w:val="24"/>
          <w:szCs w:val="24"/>
        </w:rPr>
        <w:t xml:space="preserve">estas zonas es un deficiente usos de los atractivos y recursos turísticos de forma responsable que contribuya a una interacción de los turistas con la fauna existente en la zona objeto estudios. </w:t>
      </w:r>
    </w:p>
    <w:p w14:paraId="339C0EB6" w14:textId="77777777" w:rsidR="00A57335" w:rsidRPr="006D2AB6" w:rsidRDefault="00A57335" w:rsidP="00A57335">
      <w:pPr>
        <w:spacing w:after="0" w:line="240" w:lineRule="auto"/>
        <w:ind w:firstLine="567"/>
        <w:jc w:val="both"/>
        <w:rPr>
          <w:rFonts w:ascii="Times New Roman" w:eastAsia="Times New Roman" w:hAnsi="Times New Roman" w:cs="Times New Roman"/>
          <w:sz w:val="24"/>
          <w:szCs w:val="24"/>
        </w:rPr>
      </w:pPr>
    </w:p>
    <w:p w14:paraId="05089C06" w14:textId="34E0028D" w:rsidR="001250B0" w:rsidRDefault="00AC2F4B" w:rsidP="00A57335">
      <w:pPr>
        <w:spacing w:after="0" w:line="240" w:lineRule="auto"/>
        <w:ind w:firstLine="567"/>
        <w:jc w:val="both"/>
        <w:rPr>
          <w:rFonts w:ascii="Times New Roman" w:eastAsia="Times New Roman" w:hAnsi="Times New Roman" w:cs="Times New Roman"/>
          <w:sz w:val="24"/>
          <w:szCs w:val="24"/>
        </w:rPr>
      </w:pPr>
      <w:r w:rsidRPr="006D2AB6">
        <w:rPr>
          <w:rFonts w:ascii="Times New Roman" w:eastAsia="Times New Roman" w:hAnsi="Times New Roman" w:cs="Times New Roman"/>
          <w:sz w:val="24"/>
          <w:szCs w:val="24"/>
        </w:rPr>
        <w:t xml:space="preserve">Por </w:t>
      </w:r>
      <w:r w:rsidR="009B54FD" w:rsidRPr="006D2AB6">
        <w:rPr>
          <w:rFonts w:ascii="Times New Roman" w:eastAsia="Times New Roman" w:hAnsi="Times New Roman" w:cs="Times New Roman"/>
          <w:sz w:val="24"/>
          <w:szCs w:val="24"/>
        </w:rPr>
        <w:t>estas razones docentes</w:t>
      </w:r>
      <w:r w:rsidRPr="006D2AB6">
        <w:rPr>
          <w:rFonts w:ascii="Times New Roman" w:eastAsia="Times New Roman" w:hAnsi="Times New Roman" w:cs="Times New Roman"/>
          <w:sz w:val="24"/>
          <w:szCs w:val="24"/>
        </w:rPr>
        <w:t xml:space="preserve"> investigadores han realizado diferentes </w:t>
      </w:r>
      <w:r w:rsidR="009B54FD" w:rsidRPr="006D2AB6">
        <w:rPr>
          <w:rFonts w:ascii="Times New Roman" w:eastAsia="Times New Roman" w:hAnsi="Times New Roman" w:cs="Times New Roman"/>
          <w:sz w:val="24"/>
          <w:szCs w:val="24"/>
        </w:rPr>
        <w:t>estudios investigativos</w:t>
      </w:r>
      <w:r w:rsidRPr="006D2AB6">
        <w:rPr>
          <w:rFonts w:ascii="Times New Roman" w:eastAsia="Times New Roman" w:hAnsi="Times New Roman" w:cs="Times New Roman"/>
          <w:sz w:val="24"/>
          <w:szCs w:val="24"/>
        </w:rPr>
        <w:t xml:space="preserve"> en las áreas de marketing, turismo y hospitalidad con la finalidad de buscar estrategias que fortalezcan el destino turístico Sucre-San Vicente-Jama-Pedernales, por lo que han desarrollado </w:t>
      </w:r>
      <w:r w:rsidR="008B6D7F" w:rsidRPr="006D2AB6">
        <w:rPr>
          <w:rFonts w:ascii="Times New Roman" w:eastAsia="Times New Roman" w:hAnsi="Times New Roman" w:cs="Times New Roman"/>
          <w:sz w:val="24"/>
          <w:szCs w:val="24"/>
        </w:rPr>
        <w:t>estudios</w:t>
      </w:r>
      <w:r w:rsidRPr="006D2AB6">
        <w:rPr>
          <w:rFonts w:ascii="Times New Roman" w:eastAsia="Times New Roman" w:hAnsi="Times New Roman" w:cs="Times New Roman"/>
          <w:sz w:val="24"/>
          <w:szCs w:val="24"/>
        </w:rPr>
        <w:t xml:space="preserve"> que contribuyen a una acción de contribución y desarrollo </w:t>
      </w:r>
      <w:r w:rsidR="00C277EE" w:rsidRPr="006D2AB6">
        <w:rPr>
          <w:rFonts w:ascii="Times New Roman" w:eastAsia="Times New Roman" w:hAnsi="Times New Roman" w:cs="Times New Roman"/>
          <w:sz w:val="24"/>
          <w:szCs w:val="24"/>
        </w:rPr>
        <w:t>turístico</w:t>
      </w:r>
      <w:r w:rsidRPr="006D2AB6">
        <w:rPr>
          <w:rFonts w:ascii="Times New Roman" w:eastAsia="Times New Roman" w:hAnsi="Times New Roman" w:cs="Times New Roman"/>
          <w:sz w:val="24"/>
          <w:szCs w:val="24"/>
        </w:rPr>
        <w:t xml:space="preserve"> en la zona.</w:t>
      </w:r>
    </w:p>
    <w:p w14:paraId="1878A97E" w14:textId="77777777" w:rsidR="00A57335" w:rsidRPr="006D2AB6" w:rsidRDefault="00A57335" w:rsidP="00A57335">
      <w:pPr>
        <w:spacing w:after="0" w:line="240" w:lineRule="auto"/>
        <w:ind w:firstLine="567"/>
        <w:jc w:val="both"/>
        <w:rPr>
          <w:rFonts w:ascii="Times New Roman" w:eastAsia="Times New Roman" w:hAnsi="Times New Roman" w:cs="Times New Roman"/>
          <w:sz w:val="24"/>
          <w:szCs w:val="24"/>
        </w:rPr>
      </w:pPr>
    </w:p>
    <w:p w14:paraId="1932CBAA" w14:textId="680B0A22" w:rsidR="00AC2F4B" w:rsidRPr="006D2AB6" w:rsidRDefault="00AC2F4B" w:rsidP="00A57335">
      <w:pPr>
        <w:spacing w:after="0" w:line="240" w:lineRule="auto"/>
        <w:ind w:firstLine="360"/>
        <w:jc w:val="both"/>
        <w:rPr>
          <w:rFonts w:ascii="Times New Roman" w:eastAsia="Times New Roman" w:hAnsi="Times New Roman" w:cs="Times New Roman"/>
          <w:sz w:val="24"/>
          <w:szCs w:val="24"/>
        </w:rPr>
      </w:pPr>
      <w:r w:rsidRPr="006D2AB6">
        <w:rPr>
          <w:rFonts w:ascii="Times New Roman" w:eastAsia="Times New Roman" w:hAnsi="Times New Roman" w:cs="Times New Roman"/>
          <w:sz w:val="24"/>
          <w:szCs w:val="24"/>
        </w:rPr>
        <w:t xml:space="preserve">El objetivo que persigue este estudio es realizar un diagnóstico que demuestre que la existencia de especies de fauna en la zona objeto estudio puede contribuir a desarrollar productos turísticos que se posicionen en un segmento de mercado </w:t>
      </w:r>
      <w:r w:rsidR="00451FF2" w:rsidRPr="006D2AB6">
        <w:rPr>
          <w:rFonts w:ascii="Times New Roman" w:eastAsia="Times New Roman" w:hAnsi="Times New Roman" w:cs="Times New Roman"/>
          <w:sz w:val="24"/>
          <w:szCs w:val="24"/>
        </w:rPr>
        <w:t>generando competitividad a nivel de actividad turística con una tendencia de</w:t>
      </w:r>
      <w:r w:rsidRPr="006D2AB6">
        <w:rPr>
          <w:rFonts w:ascii="Times New Roman" w:eastAsia="Times New Roman" w:hAnsi="Times New Roman" w:cs="Times New Roman"/>
          <w:sz w:val="24"/>
          <w:szCs w:val="24"/>
        </w:rPr>
        <w:t xml:space="preserve"> recreación o </w:t>
      </w:r>
      <w:r w:rsidR="00451FF2" w:rsidRPr="006D2AB6">
        <w:rPr>
          <w:rFonts w:ascii="Times New Roman" w:eastAsia="Times New Roman" w:hAnsi="Times New Roman" w:cs="Times New Roman"/>
          <w:sz w:val="24"/>
          <w:szCs w:val="24"/>
        </w:rPr>
        <w:t xml:space="preserve">investigación </w:t>
      </w:r>
      <w:r w:rsidRPr="006D2AB6">
        <w:rPr>
          <w:rFonts w:ascii="Times New Roman" w:eastAsia="Times New Roman" w:hAnsi="Times New Roman" w:cs="Times New Roman"/>
          <w:sz w:val="24"/>
          <w:szCs w:val="24"/>
        </w:rPr>
        <w:t>a nivel nacional o internacional.</w:t>
      </w:r>
    </w:p>
    <w:p w14:paraId="28898E24" w14:textId="77777777" w:rsidR="00FA40C5" w:rsidRPr="006D2AB6" w:rsidRDefault="00FA40C5" w:rsidP="006D2AB6">
      <w:pPr>
        <w:spacing w:after="0" w:line="240" w:lineRule="auto"/>
        <w:jc w:val="both"/>
        <w:rPr>
          <w:rFonts w:ascii="Times New Roman" w:eastAsia="Times New Roman" w:hAnsi="Times New Roman" w:cs="Times New Roman"/>
          <w:sz w:val="24"/>
          <w:szCs w:val="24"/>
        </w:rPr>
      </w:pPr>
    </w:p>
    <w:p w14:paraId="4CBBF42D" w14:textId="44E7A9A1" w:rsidR="00AC2F4B" w:rsidRDefault="0001305E" w:rsidP="00A57335">
      <w:pPr>
        <w:pStyle w:val="Prrafodelista"/>
        <w:numPr>
          <w:ilvl w:val="0"/>
          <w:numId w:val="2"/>
        </w:numPr>
        <w:spacing w:after="0" w:line="240" w:lineRule="auto"/>
        <w:ind w:left="284" w:hanging="284"/>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Aportes al m</w:t>
      </w:r>
      <w:r w:rsidR="006D2AB6" w:rsidRPr="0001305E">
        <w:rPr>
          <w:rFonts w:ascii="Times New Roman" w:eastAsia="Times New Roman" w:hAnsi="Times New Roman" w:cs="Times New Roman"/>
          <w:b/>
          <w:bCs/>
          <w:sz w:val="24"/>
          <w:szCs w:val="24"/>
        </w:rPr>
        <w:t>arco teórico</w:t>
      </w:r>
    </w:p>
    <w:p w14:paraId="189A1432" w14:textId="77777777" w:rsidR="00A57335" w:rsidRPr="0001305E" w:rsidRDefault="00A57335" w:rsidP="00A57335">
      <w:pPr>
        <w:pStyle w:val="Prrafodelista"/>
        <w:spacing w:after="0" w:line="240" w:lineRule="auto"/>
        <w:ind w:left="284"/>
        <w:jc w:val="both"/>
        <w:rPr>
          <w:rFonts w:ascii="Times New Roman" w:eastAsia="Times New Roman" w:hAnsi="Times New Roman" w:cs="Times New Roman"/>
          <w:b/>
          <w:bCs/>
          <w:sz w:val="24"/>
          <w:szCs w:val="24"/>
        </w:rPr>
      </w:pPr>
    </w:p>
    <w:p w14:paraId="7C67ECED" w14:textId="05370480" w:rsidR="00FA40C5" w:rsidRPr="006D2AB6" w:rsidRDefault="00A57335" w:rsidP="00A57335">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Morillo (2011), </w:t>
      </w:r>
      <w:r w:rsidR="00166AF3" w:rsidRPr="006D2AB6">
        <w:rPr>
          <w:rFonts w:ascii="Times New Roman" w:eastAsia="Times New Roman" w:hAnsi="Times New Roman" w:cs="Times New Roman"/>
          <w:sz w:val="24"/>
          <w:szCs w:val="24"/>
        </w:rPr>
        <w:t>en su estudio referente a turismo y producto turístico</w:t>
      </w:r>
      <w:r>
        <w:rPr>
          <w:rFonts w:ascii="Times New Roman" w:eastAsia="Times New Roman" w:hAnsi="Times New Roman" w:cs="Times New Roman"/>
          <w:sz w:val="24"/>
          <w:szCs w:val="24"/>
        </w:rPr>
        <w:t>,</w:t>
      </w:r>
      <w:r w:rsidR="00166AF3" w:rsidRPr="006D2AB6">
        <w:rPr>
          <w:rFonts w:ascii="Times New Roman" w:eastAsia="Times New Roman" w:hAnsi="Times New Roman" w:cs="Times New Roman"/>
          <w:sz w:val="24"/>
          <w:szCs w:val="24"/>
        </w:rPr>
        <w:t xml:space="preserve"> realiza una revisión de bibliografía dond</w:t>
      </w:r>
      <w:r>
        <w:rPr>
          <w:rFonts w:ascii="Times New Roman" w:eastAsia="Times New Roman" w:hAnsi="Times New Roman" w:cs="Times New Roman"/>
          <w:sz w:val="24"/>
          <w:szCs w:val="24"/>
        </w:rPr>
        <w:t>e</w:t>
      </w:r>
      <w:r w:rsidR="00166AF3" w:rsidRPr="006D2AB6">
        <w:rPr>
          <w:rFonts w:ascii="Times New Roman" w:eastAsia="Times New Roman" w:hAnsi="Times New Roman" w:cs="Times New Roman"/>
          <w:sz w:val="24"/>
          <w:szCs w:val="24"/>
        </w:rPr>
        <w:t xml:space="preserve"> alega que la actividad turista, de acuerdo con su</w:t>
      </w:r>
      <w:r w:rsidR="00FA40C5" w:rsidRPr="006D2AB6">
        <w:rPr>
          <w:rFonts w:ascii="Times New Roman" w:eastAsia="Times New Roman" w:hAnsi="Times New Roman" w:cs="Times New Roman"/>
          <w:sz w:val="24"/>
          <w:szCs w:val="24"/>
        </w:rPr>
        <w:t xml:space="preserve"> </w:t>
      </w:r>
      <w:r w:rsidR="00166AF3" w:rsidRPr="006D2AB6">
        <w:rPr>
          <w:rFonts w:ascii="Times New Roman" w:eastAsia="Times New Roman" w:hAnsi="Times New Roman" w:cs="Times New Roman"/>
          <w:sz w:val="24"/>
          <w:szCs w:val="24"/>
        </w:rPr>
        <w:t>planificación y desarrollo, puede ayudar a</w:t>
      </w:r>
      <w:r w:rsidR="00FA40C5" w:rsidRPr="006D2AB6">
        <w:rPr>
          <w:rFonts w:ascii="Times New Roman" w:eastAsia="Times New Roman" w:hAnsi="Times New Roman" w:cs="Times New Roman"/>
          <w:sz w:val="24"/>
          <w:szCs w:val="24"/>
        </w:rPr>
        <w:t xml:space="preserve"> </w:t>
      </w:r>
      <w:r w:rsidR="00166AF3" w:rsidRPr="006D2AB6">
        <w:rPr>
          <w:rFonts w:ascii="Times New Roman" w:eastAsia="Times New Roman" w:hAnsi="Times New Roman" w:cs="Times New Roman"/>
          <w:sz w:val="24"/>
          <w:szCs w:val="24"/>
        </w:rPr>
        <w:t>los pueblos a salir de la pobreza y a construir</w:t>
      </w:r>
      <w:r w:rsidR="00FA40C5" w:rsidRPr="006D2AB6">
        <w:rPr>
          <w:rFonts w:ascii="Times New Roman" w:eastAsia="Times New Roman" w:hAnsi="Times New Roman" w:cs="Times New Roman"/>
          <w:sz w:val="24"/>
          <w:szCs w:val="24"/>
        </w:rPr>
        <w:t xml:space="preserve"> </w:t>
      </w:r>
      <w:r w:rsidR="00166AF3" w:rsidRPr="006D2AB6">
        <w:rPr>
          <w:rFonts w:ascii="Times New Roman" w:eastAsia="Times New Roman" w:hAnsi="Times New Roman" w:cs="Times New Roman"/>
          <w:sz w:val="24"/>
          <w:szCs w:val="24"/>
        </w:rPr>
        <w:t>mejores vidas</w:t>
      </w:r>
      <w:r w:rsidR="00FA40C5" w:rsidRPr="006D2AB6">
        <w:rPr>
          <w:rFonts w:ascii="Times New Roman" w:eastAsia="Times New Roman" w:hAnsi="Times New Roman" w:cs="Times New Roman"/>
          <w:sz w:val="24"/>
          <w:szCs w:val="24"/>
        </w:rPr>
        <w:t>.</w:t>
      </w:r>
      <w:r w:rsidR="00166AF3" w:rsidRPr="006D2AB6">
        <w:rPr>
          <w:rFonts w:ascii="Times New Roman" w:hAnsi="Times New Roman" w:cs="Times New Roman"/>
          <w:sz w:val="24"/>
          <w:szCs w:val="24"/>
        </w:rPr>
        <w:t xml:space="preserve"> </w:t>
      </w:r>
      <w:r w:rsidR="00166AF3" w:rsidRPr="006D2AB6">
        <w:rPr>
          <w:rFonts w:ascii="Times New Roman" w:eastAsia="Times New Roman" w:hAnsi="Times New Roman" w:cs="Times New Roman"/>
          <w:sz w:val="24"/>
          <w:szCs w:val="24"/>
        </w:rPr>
        <w:t>Luego de una larga evolución, el turista define al producto turístico desde    un perfil psico-sociológico, para ser concebido en la actualidad a través de las motivaciones particulares de viaje, percepciones y experiencias (135-158)</w:t>
      </w:r>
    </w:p>
    <w:p w14:paraId="722945F7" w14:textId="592D04D6" w:rsidR="00166AF3" w:rsidRPr="006D2AB6" w:rsidRDefault="00166AF3" w:rsidP="006D2AB6">
      <w:pPr>
        <w:spacing w:after="0" w:line="240" w:lineRule="auto"/>
        <w:jc w:val="both"/>
        <w:rPr>
          <w:rFonts w:ascii="Times New Roman" w:eastAsia="Times New Roman" w:hAnsi="Times New Roman" w:cs="Times New Roman"/>
          <w:sz w:val="24"/>
          <w:szCs w:val="24"/>
        </w:rPr>
      </w:pPr>
    </w:p>
    <w:p w14:paraId="2F1F7CA8" w14:textId="26602352" w:rsidR="00166AF3" w:rsidRPr="006D2AB6" w:rsidRDefault="00166AF3" w:rsidP="00A57335">
      <w:pPr>
        <w:spacing w:after="0" w:line="240" w:lineRule="auto"/>
        <w:ind w:firstLine="708"/>
        <w:jc w:val="both"/>
        <w:rPr>
          <w:rFonts w:ascii="Times New Roman" w:eastAsia="Times New Roman" w:hAnsi="Times New Roman" w:cs="Times New Roman"/>
          <w:sz w:val="24"/>
          <w:szCs w:val="24"/>
        </w:rPr>
      </w:pPr>
      <w:r w:rsidRPr="006D2AB6">
        <w:rPr>
          <w:rFonts w:ascii="Times New Roman" w:eastAsia="Times New Roman" w:hAnsi="Times New Roman" w:cs="Times New Roman"/>
          <w:sz w:val="24"/>
          <w:szCs w:val="24"/>
        </w:rPr>
        <w:t xml:space="preserve">Por otra </w:t>
      </w:r>
      <w:r w:rsidR="00FA69A6" w:rsidRPr="006D2AB6">
        <w:rPr>
          <w:rFonts w:ascii="Times New Roman" w:eastAsia="Times New Roman" w:hAnsi="Times New Roman" w:cs="Times New Roman"/>
          <w:sz w:val="24"/>
          <w:szCs w:val="24"/>
        </w:rPr>
        <w:t>parte,</w:t>
      </w:r>
      <w:r w:rsidRPr="006D2AB6">
        <w:rPr>
          <w:rFonts w:ascii="Times New Roman" w:eastAsia="Times New Roman" w:hAnsi="Times New Roman" w:cs="Times New Roman"/>
          <w:sz w:val="24"/>
          <w:szCs w:val="24"/>
        </w:rPr>
        <w:t xml:space="preserve"> existen estudios que abarca el</w:t>
      </w:r>
      <w:r w:rsidR="00FA69A6" w:rsidRPr="006D2AB6">
        <w:rPr>
          <w:rFonts w:ascii="Times New Roman" w:eastAsia="Times New Roman" w:hAnsi="Times New Roman" w:cs="Times New Roman"/>
          <w:sz w:val="24"/>
          <w:szCs w:val="24"/>
        </w:rPr>
        <w:t xml:space="preserve"> contexto de</w:t>
      </w:r>
      <w:r w:rsidRPr="006D2AB6">
        <w:rPr>
          <w:rFonts w:ascii="Times New Roman" w:eastAsia="Times New Roman" w:hAnsi="Times New Roman" w:cs="Times New Roman"/>
          <w:sz w:val="24"/>
          <w:szCs w:val="24"/>
        </w:rPr>
        <w:t xml:space="preserve"> producto turístico comunitario como </w:t>
      </w:r>
      <w:r w:rsidR="00FA69A6" w:rsidRPr="006D2AB6">
        <w:rPr>
          <w:rFonts w:ascii="Times New Roman" w:eastAsia="Times New Roman" w:hAnsi="Times New Roman" w:cs="Times New Roman"/>
          <w:sz w:val="24"/>
          <w:szCs w:val="24"/>
        </w:rPr>
        <w:t>una alternativa estratégica</w:t>
      </w:r>
      <w:r w:rsidRPr="006D2AB6">
        <w:rPr>
          <w:rFonts w:ascii="Times New Roman" w:eastAsia="Times New Roman" w:hAnsi="Times New Roman" w:cs="Times New Roman"/>
          <w:sz w:val="24"/>
          <w:szCs w:val="24"/>
        </w:rPr>
        <w:t xml:space="preserve"> para diversificar las economías locales en busca de </w:t>
      </w:r>
      <w:r w:rsidR="00FA69A6" w:rsidRPr="006D2AB6">
        <w:rPr>
          <w:rFonts w:ascii="Times New Roman" w:eastAsia="Times New Roman" w:hAnsi="Times New Roman" w:cs="Times New Roman"/>
          <w:sz w:val="24"/>
          <w:szCs w:val="24"/>
        </w:rPr>
        <w:t>alcanzar productos turísticos</w:t>
      </w:r>
      <w:r w:rsidRPr="006D2AB6">
        <w:rPr>
          <w:rFonts w:ascii="Times New Roman" w:eastAsia="Times New Roman" w:hAnsi="Times New Roman" w:cs="Times New Roman"/>
          <w:sz w:val="24"/>
          <w:szCs w:val="24"/>
        </w:rPr>
        <w:t xml:space="preserve"> sostenible a nivel de actividad turística que generen nuevas fuentes de empleos a nivel de comunidad y aporte </w:t>
      </w:r>
      <w:r w:rsidR="00FA69A6" w:rsidRPr="006D2AB6">
        <w:rPr>
          <w:rFonts w:ascii="Times New Roman" w:eastAsia="Times New Roman" w:hAnsi="Times New Roman" w:cs="Times New Roman"/>
          <w:sz w:val="24"/>
          <w:szCs w:val="24"/>
        </w:rPr>
        <w:t>a su</w:t>
      </w:r>
      <w:r w:rsidRPr="006D2AB6">
        <w:rPr>
          <w:rFonts w:ascii="Times New Roman" w:eastAsia="Times New Roman" w:hAnsi="Times New Roman" w:cs="Times New Roman"/>
          <w:sz w:val="24"/>
          <w:szCs w:val="24"/>
        </w:rPr>
        <w:t xml:space="preserve"> desarrollo </w:t>
      </w:r>
      <w:r w:rsidR="00FA69A6" w:rsidRPr="006D2AB6">
        <w:rPr>
          <w:rFonts w:ascii="Times New Roman" w:eastAsia="Times New Roman" w:hAnsi="Times New Roman" w:cs="Times New Roman"/>
          <w:sz w:val="24"/>
          <w:szCs w:val="24"/>
        </w:rPr>
        <w:t>local, generando impacto social y cultural a nivel de destino</w:t>
      </w:r>
      <w:sdt>
        <w:sdtPr>
          <w:rPr>
            <w:rFonts w:ascii="Times New Roman" w:eastAsia="Times New Roman" w:hAnsi="Times New Roman" w:cs="Times New Roman"/>
            <w:sz w:val="24"/>
            <w:szCs w:val="24"/>
          </w:rPr>
          <w:id w:val="-1325192195"/>
          <w:citation/>
        </w:sdtPr>
        <w:sdtContent>
          <w:r w:rsidR="00FA69A6" w:rsidRPr="006D2AB6">
            <w:rPr>
              <w:rFonts w:ascii="Times New Roman" w:eastAsia="Times New Roman" w:hAnsi="Times New Roman" w:cs="Times New Roman"/>
              <w:sz w:val="24"/>
              <w:szCs w:val="24"/>
            </w:rPr>
            <w:fldChar w:fldCharType="begin"/>
          </w:r>
          <w:r w:rsidR="00FA69A6" w:rsidRPr="006D2AB6">
            <w:rPr>
              <w:rFonts w:ascii="Times New Roman" w:eastAsia="Times New Roman" w:hAnsi="Times New Roman" w:cs="Times New Roman"/>
              <w:sz w:val="24"/>
              <w:szCs w:val="24"/>
              <w:lang w:val="es-ES"/>
            </w:rPr>
            <w:instrText xml:space="preserve"> CITATION Gar17 \l 3082 </w:instrText>
          </w:r>
          <w:r w:rsidR="00FA69A6" w:rsidRPr="006D2AB6">
            <w:rPr>
              <w:rFonts w:ascii="Times New Roman" w:eastAsia="Times New Roman" w:hAnsi="Times New Roman" w:cs="Times New Roman"/>
              <w:sz w:val="24"/>
              <w:szCs w:val="24"/>
            </w:rPr>
            <w:fldChar w:fldCharType="separate"/>
          </w:r>
          <w:r w:rsidR="00FA69A6" w:rsidRPr="006D2AB6">
            <w:rPr>
              <w:rFonts w:ascii="Times New Roman" w:eastAsia="Times New Roman" w:hAnsi="Times New Roman" w:cs="Times New Roman"/>
              <w:noProof/>
              <w:sz w:val="24"/>
              <w:szCs w:val="24"/>
              <w:lang w:val="es-ES"/>
            </w:rPr>
            <w:t xml:space="preserve"> (García &amp; Doumet, 2017)</w:t>
          </w:r>
          <w:r w:rsidR="00FA69A6" w:rsidRPr="006D2AB6">
            <w:rPr>
              <w:rFonts w:ascii="Times New Roman" w:eastAsia="Times New Roman" w:hAnsi="Times New Roman" w:cs="Times New Roman"/>
              <w:sz w:val="24"/>
              <w:szCs w:val="24"/>
            </w:rPr>
            <w:fldChar w:fldCharType="end"/>
          </w:r>
        </w:sdtContent>
      </w:sdt>
    </w:p>
    <w:p w14:paraId="5137D516" w14:textId="1827162D" w:rsidR="00FA69A6" w:rsidRPr="006D2AB6" w:rsidRDefault="00FA69A6" w:rsidP="006D2AB6">
      <w:pPr>
        <w:spacing w:after="0" w:line="240" w:lineRule="auto"/>
        <w:jc w:val="both"/>
        <w:rPr>
          <w:rFonts w:ascii="Times New Roman" w:eastAsia="Times New Roman" w:hAnsi="Times New Roman" w:cs="Times New Roman"/>
          <w:sz w:val="24"/>
          <w:szCs w:val="24"/>
        </w:rPr>
      </w:pPr>
    </w:p>
    <w:p w14:paraId="2E8A8016" w14:textId="6145A4F2" w:rsidR="00FA69A6" w:rsidRDefault="00A57335" w:rsidP="00A57335">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Ramírez (2019) </w:t>
      </w:r>
      <w:r w:rsidR="00485612" w:rsidRPr="006D2AB6">
        <w:rPr>
          <w:rFonts w:ascii="Times New Roman" w:eastAsia="Times New Roman" w:hAnsi="Times New Roman" w:cs="Times New Roman"/>
          <w:sz w:val="24"/>
          <w:szCs w:val="24"/>
        </w:rPr>
        <w:t>en su p</w:t>
      </w:r>
      <w:r w:rsidR="00FA69A6" w:rsidRPr="006D2AB6">
        <w:rPr>
          <w:rFonts w:ascii="Times New Roman" w:eastAsia="Times New Roman" w:hAnsi="Times New Roman" w:cs="Times New Roman"/>
          <w:sz w:val="24"/>
          <w:szCs w:val="24"/>
        </w:rPr>
        <w:t xml:space="preserve">ropuesta metodológica para la generación de productos turísticos a partir de la comunidad </w:t>
      </w:r>
      <w:r w:rsidR="00485612" w:rsidRPr="006D2AB6">
        <w:rPr>
          <w:rFonts w:ascii="Times New Roman" w:eastAsia="Times New Roman" w:hAnsi="Times New Roman" w:cs="Times New Roman"/>
          <w:sz w:val="24"/>
          <w:szCs w:val="24"/>
        </w:rPr>
        <w:t xml:space="preserve">local refiere la necesidad de integrar </w:t>
      </w:r>
      <w:r w:rsidR="00FA69A6" w:rsidRPr="006D2AB6">
        <w:rPr>
          <w:rFonts w:ascii="Times New Roman" w:eastAsia="Times New Roman" w:hAnsi="Times New Roman" w:cs="Times New Roman"/>
          <w:sz w:val="24"/>
          <w:szCs w:val="24"/>
        </w:rPr>
        <w:t>a partir de las nuevas exigencias sociales, económicas y ambientales el diseño de productos turísticos donde la comunidad local sea considerada como el pilar fundamental para su creación y desarrollo</w:t>
      </w:r>
      <w:r w:rsidR="00485612" w:rsidRPr="006D2AB6">
        <w:rPr>
          <w:rFonts w:ascii="Times New Roman" w:eastAsia="Times New Roman" w:hAnsi="Times New Roman" w:cs="Times New Roman"/>
          <w:sz w:val="24"/>
          <w:szCs w:val="24"/>
        </w:rPr>
        <w:t xml:space="preserve"> a partir de una gestión sostenible para la comercialización de los destinos turístico</w:t>
      </w:r>
      <w:r w:rsidR="00DB3DAE" w:rsidRPr="006D2AB6">
        <w:rPr>
          <w:rFonts w:ascii="Times New Roman" w:eastAsia="Times New Roman" w:hAnsi="Times New Roman" w:cs="Times New Roman"/>
          <w:sz w:val="24"/>
          <w:szCs w:val="24"/>
        </w:rPr>
        <w:t xml:space="preserve"> </w:t>
      </w:r>
      <w:r w:rsidR="00485612" w:rsidRPr="006D2AB6">
        <w:rPr>
          <w:rFonts w:ascii="Times New Roman" w:eastAsia="Times New Roman" w:hAnsi="Times New Roman" w:cs="Times New Roman"/>
          <w:sz w:val="24"/>
          <w:szCs w:val="24"/>
        </w:rPr>
        <w:t>(127-143)</w:t>
      </w:r>
      <w:r>
        <w:rPr>
          <w:rFonts w:ascii="Times New Roman" w:eastAsia="Times New Roman" w:hAnsi="Times New Roman" w:cs="Times New Roman"/>
          <w:sz w:val="24"/>
          <w:szCs w:val="24"/>
        </w:rPr>
        <w:t>.</w:t>
      </w:r>
    </w:p>
    <w:p w14:paraId="6C3C28D8" w14:textId="77777777" w:rsidR="00A57335" w:rsidRPr="006D2AB6" w:rsidRDefault="00A57335" w:rsidP="00A57335">
      <w:pPr>
        <w:spacing w:after="0" w:line="240" w:lineRule="auto"/>
        <w:ind w:firstLine="708"/>
        <w:jc w:val="both"/>
        <w:rPr>
          <w:rFonts w:ascii="Times New Roman" w:eastAsia="Times New Roman" w:hAnsi="Times New Roman" w:cs="Times New Roman"/>
          <w:sz w:val="24"/>
          <w:szCs w:val="24"/>
        </w:rPr>
      </w:pPr>
    </w:p>
    <w:p w14:paraId="0E1A809F" w14:textId="5AF7CEC5" w:rsidR="00DB3DAE" w:rsidRDefault="00DB3DAE" w:rsidP="00A57335">
      <w:pPr>
        <w:spacing w:after="0" w:line="240" w:lineRule="auto"/>
        <w:ind w:firstLine="708"/>
        <w:jc w:val="both"/>
        <w:rPr>
          <w:rFonts w:ascii="Times New Roman" w:eastAsia="Times New Roman" w:hAnsi="Times New Roman" w:cs="Times New Roman"/>
          <w:sz w:val="24"/>
          <w:szCs w:val="24"/>
        </w:rPr>
      </w:pPr>
      <w:r w:rsidRPr="006D2AB6">
        <w:rPr>
          <w:rFonts w:ascii="Times New Roman" w:eastAsia="Times New Roman" w:hAnsi="Times New Roman" w:cs="Times New Roman"/>
          <w:sz w:val="24"/>
          <w:szCs w:val="24"/>
        </w:rPr>
        <w:t xml:space="preserve">Trabajo fundamentado en productos turísticos buscan como alternativas estrategias de posicionamiento bajo entornos diferentes, un ejemplo es el estudio que refiere a las agencias de viajes, en la etapa </w:t>
      </w:r>
      <w:proofErr w:type="spellStart"/>
      <w:r w:rsidRPr="006D2AB6">
        <w:rPr>
          <w:rFonts w:ascii="Times New Roman" w:eastAsia="Times New Roman" w:hAnsi="Times New Roman" w:cs="Times New Roman"/>
          <w:sz w:val="24"/>
          <w:szCs w:val="24"/>
        </w:rPr>
        <w:t>pos</w:t>
      </w:r>
      <w:proofErr w:type="spellEnd"/>
      <w:r w:rsidRPr="006D2AB6">
        <w:rPr>
          <w:rFonts w:ascii="Times New Roman" w:eastAsia="Times New Roman" w:hAnsi="Times New Roman" w:cs="Times New Roman"/>
          <w:sz w:val="24"/>
          <w:szCs w:val="24"/>
        </w:rPr>
        <w:t xml:space="preserve"> COVID-19 donde se especula que deberán orientar sus estrategias a priorizar la atención a aquellos mercados emisores de turismo, que presentan una recuperación mayor, y al diseño de nuevos productos turísticos bajo estas condiciones existente, donde se adecuen a segmentos por beneficios</w:t>
      </w:r>
      <w:sdt>
        <w:sdtPr>
          <w:rPr>
            <w:rFonts w:ascii="Times New Roman" w:eastAsia="Times New Roman" w:hAnsi="Times New Roman" w:cs="Times New Roman"/>
            <w:sz w:val="24"/>
            <w:szCs w:val="24"/>
          </w:rPr>
          <w:id w:val="24071839"/>
          <w:citation/>
        </w:sdtPr>
        <w:sdtContent>
          <w:r w:rsidRPr="006D2AB6">
            <w:rPr>
              <w:rFonts w:ascii="Times New Roman" w:eastAsia="Times New Roman" w:hAnsi="Times New Roman" w:cs="Times New Roman"/>
              <w:sz w:val="24"/>
              <w:szCs w:val="24"/>
            </w:rPr>
            <w:fldChar w:fldCharType="begin"/>
          </w:r>
          <w:r w:rsidRPr="006D2AB6">
            <w:rPr>
              <w:rFonts w:ascii="Times New Roman" w:eastAsia="Times New Roman" w:hAnsi="Times New Roman" w:cs="Times New Roman"/>
              <w:sz w:val="24"/>
              <w:szCs w:val="24"/>
              <w:lang w:val="es-ES"/>
            </w:rPr>
            <w:instrText xml:space="preserve"> CITATION Gon20 \l 3082 </w:instrText>
          </w:r>
          <w:r w:rsidRPr="006D2AB6">
            <w:rPr>
              <w:rFonts w:ascii="Times New Roman" w:eastAsia="Times New Roman" w:hAnsi="Times New Roman" w:cs="Times New Roman"/>
              <w:sz w:val="24"/>
              <w:szCs w:val="24"/>
            </w:rPr>
            <w:fldChar w:fldCharType="separate"/>
          </w:r>
          <w:r w:rsidRPr="006D2AB6">
            <w:rPr>
              <w:rFonts w:ascii="Times New Roman" w:eastAsia="Times New Roman" w:hAnsi="Times New Roman" w:cs="Times New Roman"/>
              <w:noProof/>
              <w:sz w:val="24"/>
              <w:szCs w:val="24"/>
              <w:lang w:val="es-ES"/>
            </w:rPr>
            <w:t xml:space="preserve"> (González, Quintana, Hernández, &amp; Velasteguí, 2020)</w:t>
          </w:r>
          <w:r w:rsidRPr="006D2AB6">
            <w:rPr>
              <w:rFonts w:ascii="Times New Roman" w:eastAsia="Times New Roman" w:hAnsi="Times New Roman" w:cs="Times New Roman"/>
              <w:sz w:val="24"/>
              <w:szCs w:val="24"/>
            </w:rPr>
            <w:fldChar w:fldCharType="end"/>
          </w:r>
        </w:sdtContent>
      </w:sdt>
      <w:r w:rsidR="00A57335">
        <w:rPr>
          <w:rFonts w:ascii="Times New Roman" w:eastAsia="Times New Roman" w:hAnsi="Times New Roman" w:cs="Times New Roman"/>
          <w:sz w:val="24"/>
          <w:szCs w:val="24"/>
        </w:rPr>
        <w:t>.</w:t>
      </w:r>
    </w:p>
    <w:p w14:paraId="545BB2CC" w14:textId="77777777" w:rsidR="00A57335" w:rsidRPr="006D2AB6" w:rsidRDefault="00A57335" w:rsidP="00A57335">
      <w:pPr>
        <w:spacing w:after="0" w:line="240" w:lineRule="auto"/>
        <w:ind w:firstLine="708"/>
        <w:jc w:val="both"/>
        <w:rPr>
          <w:rFonts w:ascii="Times New Roman" w:eastAsia="Times New Roman" w:hAnsi="Times New Roman" w:cs="Times New Roman"/>
          <w:sz w:val="24"/>
          <w:szCs w:val="24"/>
        </w:rPr>
      </w:pPr>
    </w:p>
    <w:p w14:paraId="5EA4F082" w14:textId="01FEAF58" w:rsidR="00F43319" w:rsidRPr="006D2AB6" w:rsidRDefault="00A57335" w:rsidP="00A57335">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Guerra (2020) </w:t>
      </w:r>
      <w:r w:rsidR="001938F8" w:rsidRPr="006D2AB6">
        <w:rPr>
          <w:rFonts w:ascii="Times New Roman" w:eastAsia="Times New Roman" w:hAnsi="Times New Roman" w:cs="Times New Roman"/>
          <w:sz w:val="24"/>
          <w:szCs w:val="24"/>
        </w:rPr>
        <w:t>refiere que e</w:t>
      </w:r>
      <w:r w:rsidR="00FE2F67" w:rsidRPr="006D2AB6">
        <w:rPr>
          <w:rFonts w:ascii="Times New Roman" w:eastAsia="Times New Roman" w:hAnsi="Times New Roman" w:cs="Times New Roman"/>
          <w:sz w:val="24"/>
          <w:szCs w:val="24"/>
        </w:rPr>
        <w:t xml:space="preserve">l turismo se ha convertido en el mayor fenómeno social del mundo moderno, ha sido también el responsable de grandes transformaciones a nivel global, globalización y turismo han ido de la mano en los últimos años, sin embargo, el excesivo “éxito” del turismo, ha generado también grandes impactos. La gentrificación, la </w:t>
      </w:r>
      <w:proofErr w:type="spellStart"/>
      <w:r w:rsidR="00FE2F67" w:rsidRPr="006D2AB6">
        <w:rPr>
          <w:rFonts w:ascii="Times New Roman" w:eastAsia="Times New Roman" w:hAnsi="Times New Roman" w:cs="Times New Roman"/>
          <w:sz w:val="24"/>
          <w:szCs w:val="24"/>
        </w:rPr>
        <w:t>turistificación</w:t>
      </w:r>
      <w:proofErr w:type="spellEnd"/>
      <w:r w:rsidR="00FE2F67" w:rsidRPr="006D2AB6">
        <w:rPr>
          <w:rFonts w:ascii="Times New Roman" w:eastAsia="Times New Roman" w:hAnsi="Times New Roman" w:cs="Times New Roman"/>
          <w:sz w:val="24"/>
          <w:szCs w:val="24"/>
        </w:rPr>
        <w:t xml:space="preserve"> y más recientemente el </w:t>
      </w:r>
      <w:proofErr w:type="spellStart"/>
      <w:r w:rsidR="00FE2F67" w:rsidRPr="00A57335">
        <w:rPr>
          <w:rFonts w:ascii="Times New Roman" w:eastAsia="Times New Roman" w:hAnsi="Times New Roman" w:cs="Times New Roman"/>
          <w:i/>
          <w:iCs/>
          <w:sz w:val="24"/>
          <w:szCs w:val="24"/>
        </w:rPr>
        <w:t>overtourism</w:t>
      </w:r>
      <w:proofErr w:type="spellEnd"/>
      <w:r w:rsidR="00FE2F67" w:rsidRPr="006D2AB6">
        <w:rPr>
          <w:rFonts w:ascii="Times New Roman" w:eastAsia="Times New Roman" w:hAnsi="Times New Roman" w:cs="Times New Roman"/>
          <w:sz w:val="24"/>
          <w:szCs w:val="24"/>
        </w:rPr>
        <w:t>, son efectos directos de lo que no se debe buscar cuando los países y regiones apuestan por el turismo como alternativa de desarrollo. La crisis sanitaria ocasionada por el COVID-19, mostró la fragilidad del sector turístico a escala global, siendo los grandes destinos turísticos los más afectados</w:t>
      </w:r>
      <w:r w:rsidR="001938F8" w:rsidRPr="006D2AB6">
        <w:rPr>
          <w:rFonts w:ascii="Times New Roman" w:eastAsia="Times New Roman" w:hAnsi="Times New Roman" w:cs="Times New Roman"/>
          <w:sz w:val="24"/>
          <w:szCs w:val="24"/>
        </w:rPr>
        <w:t xml:space="preserve"> donde bajo estas condiciones se tienen que buscar alternativas para desarrollar productos turísticos viables (134-150)</w:t>
      </w:r>
    </w:p>
    <w:p w14:paraId="14691DF6" w14:textId="77777777" w:rsidR="001938F8" w:rsidRPr="006D2AB6" w:rsidRDefault="001938F8" w:rsidP="006D2AB6">
      <w:pPr>
        <w:spacing w:after="0" w:line="240" w:lineRule="auto"/>
        <w:jc w:val="both"/>
        <w:rPr>
          <w:rFonts w:ascii="Times New Roman" w:eastAsia="Times New Roman" w:hAnsi="Times New Roman" w:cs="Times New Roman"/>
          <w:sz w:val="24"/>
          <w:szCs w:val="24"/>
        </w:rPr>
      </w:pPr>
    </w:p>
    <w:p w14:paraId="66BB80BB" w14:textId="13D26E60" w:rsidR="00DB3DAE" w:rsidRPr="006D2AB6" w:rsidRDefault="00DB3DAE" w:rsidP="006D2AB6">
      <w:pPr>
        <w:spacing w:after="0" w:line="240" w:lineRule="auto"/>
        <w:jc w:val="both"/>
        <w:rPr>
          <w:rFonts w:ascii="Times New Roman" w:eastAsia="Times New Roman" w:hAnsi="Times New Roman" w:cs="Times New Roman"/>
          <w:sz w:val="24"/>
          <w:szCs w:val="24"/>
        </w:rPr>
      </w:pPr>
    </w:p>
    <w:p w14:paraId="61933DC2" w14:textId="2CB1B22C" w:rsidR="008C1D1D" w:rsidRPr="0001305E" w:rsidRDefault="006D2AB6" w:rsidP="00A57335">
      <w:pPr>
        <w:pStyle w:val="Prrafodelista"/>
        <w:numPr>
          <w:ilvl w:val="0"/>
          <w:numId w:val="2"/>
        </w:numPr>
        <w:spacing w:after="0" w:line="240" w:lineRule="auto"/>
        <w:ind w:left="284" w:hanging="284"/>
        <w:jc w:val="both"/>
        <w:rPr>
          <w:rFonts w:ascii="Times New Roman" w:eastAsia="Times New Roman" w:hAnsi="Times New Roman" w:cs="Times New Roman"/>
          <w:b/>
          <w:sz w:val="24"/>
          <w:szCs w:val="24"/>
        </w:rPr>
      </w:pPr>
      <w:r w:rsidRPr="0001305E">
        <w:rPr>
          <w:rFonts w:ascii="Times New Roman" w:eastAsia="Times New Roman" w:hAnsi="Times New Roman" w:cs="Times New Roman"/>
          <w:b/>
          <w:sz w:val="24"/>
          <w:szCs w:val="24"/>
        </w:rPr>
        <w:t>Metodología</w:t>
      </w:r>
      <w:r w:rsidR="00FA40C5" w:rsidRPr="0001305E">
        <w:rPr>
          <w:rFonts w:ascii="Times New Roman" w:eastAsia="Times New Roman" w:hAnsi="Times New Roman" w:cs="Times New Roman"/>
          <w:b/>
          <w:sz w:val="24"/>
          <w:szCs w:val="24"/>
        </w:rPr>
        <w:t xml:space="preserve"> </w:t>
      </w:r>
    </w:p>
    <w:p w14:paraId="68B52C64" w14:textId="77777777" w:rsidR="00763425" w:rsidRPr="006D2AB6" w:rsidRDefault="00763425" w:rsidP="00A57335">
      <w:pPr>
        <w:spacing w:after="0" w:line="240" w:lineRule="auto"/>
        <w:ind w:firstLine="567"/>
        <w:jc w:val="both"/>
        <w:rPr>
          <w:rFonts w:ascii="Times New Roman" w:eastAsia="Times New Roman" w:hAnsi="Times New Roman" w:cs="Times New Roman"/>
          <w:sz w:val="24"/>
          <w:szCs w:val="24"/>
        </w:rPr>
      </w:pPr>
      <w:r w:rsidRPr="006D2AB6">
        <w:rPr>
          <w:rFonts w:ascii="Times New Roman" w:eastAsia="Times New Roman" w:hAnsi="Times New Roman" w:cs="Times New Roman"/>
          <w:sz w:val="24"/>
          <w:szCs w:val="24"/>
        </w:rPr>
        <w:t xml:space="preserve">Actualmente la creciente construcción de su marco teórico-conceptual ha permitido desarrollar investigaciones multidisciplinarias que incluyen aspectos de orden perceptual, cognitivo, de aprovechamiento y conservación. Su estudio en México es relevante, remonta a las documentaciones realizadas durante la conquista, sí aplicamos el concepto simple y utilitarista, pero la primera publicación con tintes </w:t>
      </w:r>
      <w:proofErr w:type="spellStart"/>
      <w:r w:rsidRPr="006D2AB6">
        <w:rPr>
          <w:rFonts w:ascii="Times New Roman" w:eastAsia="Times New Roman" w:hAnsi="Times New Roman" w:cs="Times New Roman"/>
          <w:sz w:val="24"/>
          <w:szCs w:val="24"/>
        </w:rPr>
        <w:t>etnozoológicos</w:t>
      </w:r>
      <w:proofErr w:type="spellEnd"/>
      <w:r w:rsidRPr="006D2AB6">
        <w:rPr>
          <w:rFonts w:ascii="Times New Roman" w:eastAsia="Times New Roman" w:hAnsi="Times New Roman" w:cs="Times New Roman"/>
          <w:sz w:val="24"/>
          <w:szCs w:val="24"/>
        </w:rPr>
        <w:t xml:space="preserve"> aparece en 1791 con </w:t>
      </w:r>
      <w:proofErr w:type="spellStart"/>
      <w:r w:rsidRPr="006D2AB6">
        <w:rPr>
          <w:rFonts w:ascii="Times New Roman" w:eastAsia="Times New Roman" w:hAnsi="Times New Roman" w:cs="Times New Roman"/>
          <w:sz w:val="24"/>
          <w:szCs w:val="24"/>
        </w:rPr>
        <w:t>Alzate</w:t>
      </w:r>
      <w:proofErr w:type="spellEnd"/>
      <w:r w:rsidRPr="006D2AB6">
        <w:rPr>
          <w:rFonts w:ascii="Times New Roman" w:eastAsia="Times New Roman" w:hAnsi="Times New Roman" w:cs="Times New Roman"/>
          <w:sz w:val="24"/>
          <w:szCs w:val="24"/>
        </w:rPr>
        <w:t xml:space="preserve"> y Ramírez, sin embargo, fue hasta 1889 que se publica el primer texto </w:t>
      </w:r>
      <w:r w:rsidRPr="006D2AB6">
        <w:rPr>
          <w:rFonts w:ascii="Times New Roman" w:eastAsia="Times New Roman" w:hAnsi="Times New Roman" w:cs="Times New Roman"/>
          <w:sz w:val="24"/>
          <w:szCs w:val="24"/>
        </w:rPr>
        <w:lastRenderedPageBreak/>
        <w:t>formal sobre el conocimiento y uso de las conchas y moluscos. Su desarrollo histórico puede seguirse en tres fuentes que recopilan el estado del conocimiento, incluyendo aspectos conceptuales y de origen, su desarrollo y las contribuciones publicadas de finales de 1800 a principios del siglo XXI.</w:t>
      </w:r>
    </w:p>
    <w:p w14:paraId="08C00D9F" w14:textId="77777777" w:rsidR="00A57335" w:rsidRDefault="00A57335" w:rsidP="00A57335">
      <w:pPr>
        <w:spacing w:line="240" w:lineRule="auto"/>
        <w:ind w:firstLine="567"/>
        <w:jc w:val="both"/>
        <w:rPr>
          <w:rFonts w:ascii="Times New Roman" w:eastAsia="Times New Roman" w:hAnsi="Times New Roman" w:cs="Times New Roman"/>
          <w:sz w:val="24"/>
          <w:szCs w:val="24"/>
        </w:rPr>
      </w:pPr>
    </w:p>
    <w:p w14:paraId="43AF71B6" w14:textId="54A994D8" w:rsidR="006D2AB6" w:rsidRDefault="00094EB0" w:rsidP="00A57335">
      <w:pPr>
        <w:spacing w:line="240" w:lineRule="auto"/>
        <w:ind w:firstLine="567"/>
        <w:jc w:val="both"/>
        <w:rPr>
          <w:rFonts w:ascii="Times New Roman" w:eastAsia="Times New Roman" w:hAnsi="Times New Roman" w:cs="Times New Roman"/>
          <w:sz w:val="24"/>
          <w:szCs w:val="24"/>
        </w:rPr>
      </w:pPr>
      <w:r w:rsidRPr="006D2AB6">
        <w:rPr>
          <w:rFonts w:ascii="Times New Roman" w:eastAsia="Times New Roman" w:hAnsi="Times New Roman" w:cs="Times New Roman"/>
          <w:sz w:val="24"/>
          <w:szCs w:val="24"/>
        </w:rPr>
        <w:t>La investigación es de orden cualitativa y cuantitativa que parte desde el estudio del catastro del GAD del cantón, del Observatorio Turístico de la extensión y actividades del proyecto de O.T realizados por estudiantes de la carrera de Turismo, Administración Hotelera y Hospitalidad.</w:t>
      </w:r>
    </w:p>
    <w:p w14:paraId="65E57CCB" w14:textId="272317EE" w:rsidR="00763425" w:rsidRDefault="00094EB0" w:rsidP="00A57335">
      <w:pPr>
        <w:spacing w:line="240" w:lineRule="auto"/>
        <w:ind w:firstLine="567"/>
        <w:jc w:val="both"/>
        <w:rPr>
          <w:rFonts w:ascii="Times New Roman" w:eastAsia="Times New Roman" w:hAnsi="Times New Roman" w:cs="Times New Roman"/>
          <w:sz w:val="24"/>
          <w:szCs w:val="24"/>
        </w:rPr>
      </w:pPr>
      <w:r w:rsidRPr="006D2AB6">
        <w:rPr>
          <w:rFonts w:ascii="Times New Roman" w:eastAsia="Times New Roman" w:hAnsi="Times New Roman" w:cs="Times New Roman"/>
          <w:sz w:val="24"/>
          <w:szCs w:val="24"/>
        </w:rPr>
        <w:t>El método para utilizar</w:t>
      </w:r>
      <w:r w:rsidR="00763425" w:rsidRPr="006D2AB6">
        <w:rPr>
          <w:rFonts w:ascii="Times New Roman" w:eastAsia="Times New Roman" w:hAnsi="Times New Roman" w:cs="Times New Roman"/>
          <w:sz w:val="24"/>
          <w:szCs w:val="24"/>
        </w:rPr>
        <w:t xml:space="preserve"> es el </w:t>
      </w:r>
      <w:r w:rsidRPr="006D2AB6">
        <w:rPr>
          <w:rFonts w:ascii="Times New Roman" w:eastAsia="Times New Roman" w:hAnsi="Times New Roman" w:cs="Times New Roman"/>
          <w:sz w:val="24"/>
          <w:szCs w:val="24"/>
        </w:rPr>
        <w:t xml:space="preserve">analítico </w:t>
      </w:r>
      <w:r w:rsidR="00763425" w:rsidRPr="006D2AB6">
        <w:rPr>
          <w:rFonts w:ascii="Times New Roman" w:eastAsia="Times New Roman" w:hAnsi="Times New Roman" w:cs="Times New Roman"/>
          <w:sz w:val="24"/>
          <w:szCs w:val="24"/>
        </w:rPr>
        <w:t xml:space="preserve">descriptivo que parte de la contextualización </w:t>
      </w:r>
      <w:r w:rsidR="00085E49" w:rsidRPr="006D2AB6">
        <w:rPr>
          <w:rFonts w:ascii="Times New Roman" w:eastAsia="Times New Roman" w:hAnsi="Times New Roman" w:cs="Times New Roman"/>
          <w:sz w:val="24"/>
          <w:szCs w:val="24"/>
        </w:rPr>
        <w:t xml:space="preserve">por </w:t>
      </w:r>
      <w:r w:rsidR="009B63C6" w:rsidRPr="006D2AB6">
        <w:rPr>
          <w:rFonts w:ascii="Times New Roman" w:eastAsia="Times New Roman" w:hAnsi="Times New Roman" w:cs="Times New Roman"/>
          <w:sz w:val="24"/>
          <w:szCs w:val="24"/>
        </w:rPr>
        <w:t>actores e</w:t>
      </w:r>
      <w:r w:rsidR="00763425" w:rsidRPr="006D2AB6">
        <w:rPr>
          <w:rFonts w:ascii="Times New Roman" w:eastAsia="Times New Roman" w:hAnsi="Times New Roman" w:cs="Times New Roman"/>
          <w:sz w:val="24"/>
          <w:szCs w:val="24"/>
        </w:rPr>
        <w:t xml:space="preserve"> investigadores referente al objeto de la investigación y de la aplicación de </w:t>
      </w:r>
      <w:r w:rsidR="009B63C6" w:rsidRPr="006D2AB6">
        <w:rPr>
          <w:rFonts w:ascii="Times New Roman" w:eastAsia="Times New Roman" w:hAnsi="Times New Roman" w:cs="Times New Roman"/>
          <w:sz w:val="24"/>
          <w:szCs w:val="24"/>
        </w:rPr>
        <w:t>un instrumento</w:t>
      </w:r>
      <w:r w:rsidR="00763425" w:rsidRPr="006D2AB6">
        <w:rPr>
          <w:rFonts w:ascii="Times New Roman" w:eastAsia="Times New Roman" w:hAnsi="Times New Roman" w:cs="Times New Roman"/>
          <w:sz w:val="24"/>
          <w:szCs w:val="24"/>
        </w:rPr>
        <w:t xml:space="preserve"> </w:t>
      </w:r>
      <w:r w:rsidR="00AC2F4B" w:rsidRPr="006D2AB6">
        <w:rPr>
          <w:rFonts w:ascii="Times New Roman" w:eastAsia="Times New Roman" w:hAnsi="Times New Roman" w:cs="Times New Roman"/>
          <w:sz w:val="24"/>
          <w:szCs w:val="24"/>
        </w:rPr>
        <w:t xml:space="preserve">de técnica de observación que permitirán diagnosticar </w:t>
      </w:r>
      <w:r w:rsidR="00964EDB" w:rsidRPr="006D2AB6">
        <w:rPr>
          <w:rFonts w:ascii="Times New Roman" w:eastAsia="Times New Roman" w:hAnsi="Times New Roman" w:cs="Times New Roman"/>
          <w:sz w:val="24"/>
          <w:szCs w:val="24"/>
        </w:rPr>
        <w:t>la especie existente</w:t>
      </w:r>
      <w:r w:rsidR="00AC2F4B" w:rsidRPr="006D2AB6">
        <w:rPr>
          <w:rFonts w:ascii="Times New Roman" w:eastAsia="Times New Roman" w:hAnsi="Times New Roman" w:cs="Times New Roman"/>
          <w:sz w:val="24"/>
          <w:szCs w:val="24"/>
        </w:rPr>
        <w:t xml:space="preserve"> a nivel de atractivo en la ciudad de </w:t>
      </w:r>
      <w:r w:rsidR="00E62E16" w:rsidRPr="006D2AB6">
        <w:rPr>
          <w:rFonts w:ascii="Times New Roman" w:eastAsia="Times New Roman" w:hAnsi="Times New Roman" w:cs="Times New Roman"/>
          <w:sz w:val="24"/>
          <w:szCs w:val="24"/>
        </w:rPr>
        <w:t>Bahía</w:t>
      </w:r>
      <w:r w:rsidR="00AC2F4B" w:rsidRPr="006D2AB6">
        <w:rPr>
          <w:rFonts w:ascii="Times New Roman" w:eastAsia="Times New Roman" w:hAnsi="Times New Roman" w:cs="Times New Roman"/>
          <w:sz w:val="24"/>
          <w:szCs w:val="24"/>
        </w:rPr>
        <w:t xml:space="preserve"> de </w:t>
      </w:r>
      <w:r w:rsidR="00E62E16" w:rsidRPr="006D2AB6">
        <w:rPr>
          <w:rFonts w:ascii="Times New Roman" w:eastAsia="Times New Roman" w:hAnsi="Times New Roman" w:cs="Times New Roman"/>
          <w:sz w:val="24"/>
          <w:szCs w:val="24"/>
        </w:rPr>
        <w:t>Caráquez</w:t>
      </w:r>
      <w:r w:rsidRPr="006D2AB6">
        <w:rPr>
          <w:rFonts w:ascii="Times New Roman" w:eastAsia="Times New Roman" w:hAnsi="Times New Roman" w:cs="Times New Roman"/>
          <w:sz w:val="24"/>
          <w:szCs w:val="24"/>
        </w:rPr>
        <w:t xml:space="preserve"> en la zona de reserva biológica de Cerro Seco.</w:t>
      </w:r>
      <w:r w:rsidR="000C30E9">
        <w:rPr>
          <w:rFonts w:ascii="Times New Roman" w:eastAsia="Times New Roman" w:hAnsi="Times New Roman" w:cs="Times New Roman"/>
          <w:sz w:val="24"/>
          <w:szCs w:val="24"/>
        </w:rPr>
        <w:t xml:space="preserve"> La población se enmarca en </w:t>
      </w:r>
      <w:proofErr w:type="gramStart"/>
      <w:r w:rsidR="000C30E9">
        <w:rPr>
          <w:rFonts w:ascii="Times New Roman" w:eastAsia="Times New Roman" w:hAnsi="Times New Roman" w:cs="Times New Roman"/>
          <w:sz w:val="24"/>
          <w:szCs w:val="24"/>
        </w:rPr>
        <w:t>todas las especie</w:t>
      </w:r>
      <w:proofErr w:type="gramEnd"/>
      <w:r w:rsidR="000C30E9">
        <w:rPr>
          <w:rFonts w:ascii="Times New Roman" w:eastAsia="Times New Roman" w:hAnsi="Times New Roman" w:cs="Times New Roman"/>
          <w:sz w:val="24"/>
          <w:szCs w:val="24"/>
        </w:rPr>
        <w:t xml:space="preserve"> de vida silvestre de la reserva ecología de Cerro Seco ubicado en la parroquia de Bahía de </w:t>
      </w:r>
      <w:proofErr w:type="spellStart"/>
      <w:r w:rsidR="000C30E9">
        <w:rPr>
          <w:rFonts w:ascii="Times New Roman" w:eastAsia="Times New Roman" w:hAnsi="Times New Roman" w:cs="Times New Roman"/>
          <w:sz w:val="24"/>
          <w:szCs w:val="24"/>
        </w:rPr>
        <w:t>Caràquez</w:t>
      </w:r>
      <w:proofErr w:type="spellEnd"/>
      <w:r w:rsidR="000C30E9">
        <w:rPr>
          <w:rFonts w:ascii="Times New Roman" w:eastAsia="Times New Roman" w:hAnsi="Times New Roman" w:cs="Times New Roman"/>
          <w:sz w:val="24"/>
          <w:szCs w:val="24"/>
        </w:rPr>
        <w:t xml:space="preserve"> y un muestreo aleatorio por conveniencia a partir de criterios de experto e investigadores acreditado por la </w:t>
      </w:r>
      <w:proofErr w:type="spellStart"/>
      <w:r w:rsidR="000C30E9">
        <w:rPr>
          <w:rFonts w:ascii="Times New Roman" w:eastAsia="Times New Roman" w:hAnsi="Times New Roman" w:cs="Times New Roman"/>
          <w:sz w:val="24"/>
          <w:szCs w:val="24"/>
        </w:rPr>
        <w:t>Senescyt</w:t>
      </w:r>
      <w:proofErr w:type="spellEnd"/>
      <w:r w:rsidR="000C30E9">
        <w:rPr>
          <w:rFonts w:ascii="Times New Roman" w:eastAsia="Times New Roman" w:hAnsi="Times New Roman" w:cs="Times New Roman"/>
          <w:sz w:val="24"/>
          <w:szCs w:val="24"/>
        </w:rPr>
        <w:t xml:space="preserve">.  </w:t>
      </w:r>
    </w:p>
    <w:p w14:paraId="5F276980" w14:textId="77777777" w:rsidR="006D2AB6" w:rsidRPr="006D2AB6" w:rsidRDefault="006D2AB6" w:rsidP="006D2AB6">
      <w:pPr>
        <w:spacing w:line="240" w:lineRule="auto"/>
        <w:jc w:val="both"/>
        <w:rPr>
          <w:rFonts w:ascii="Times New Roman" w:eastAsia="Times New Roman" w:hAnsi="Times New Roman" w:cs="Times New Roman"/>
          <w:sz w:val="24"/>
          <w:szCs w:val="24"/>
        </w:rPr>
      </w:pPr>
    </w:p>
    <w:p w14:paraId="5F970859" w14:textId="77941F2B" w:rsidR="002C6FAC" w:rsidRPr="0001305E" w:rsidRDefault="006D2AB6" w:rsidP="00A57335">
      <w:pPr>
        <w:pStyle w:val="Prrafodelista"/>
        <w:numPr>
          <w:ilvl w:val="0"/>
          <w:numId w:val="2"/>
        </w:numPr>
        <w:spacing w:line="240" w:lineRule="auto"/>
        <w:ind w:left="284" w:hanging="284"/>
        <w:jc w:val="both"/>
        <w:rPr>
          <w:rFonts w:ascii="Times New Roman" w:eastAsia="Times New Roman" w:hAnsi="Times New Roman" w:cs="Times New Roman"/>
          <w:b/>
          <w:sz w:val="24"/>
          <w:szCs w:val="24"/>
        </w:rPr>
      </w:pPr>
      <w:r w:rsidRPr="0001305E">
        <w:rPr>
          <w:rFonts w:ascii="Times New Roman" w:eastAsia="Times New Roman" w:hAnsi="Times New Roman" w:cs="Times New Roman"/>
          <w:b/>
          <w:sz w:val="24"/>
          <w:szCs w:val="24"/>
        </w:rPr>
        <w:t>Resultados</w:t>
      </w:r>
    </w:p>
    <w:p w14:paraId="3AE01CBB" w14:textId="40DFAA5A" w:rsidR="00934056" w:rsidRPr="006D2AB6" w:rsidRDefault="00926F0C" w:rsidP="00A57335">
      <w:pPr>
        <w:spacing w:line="240" w:lineRule="auto"/>
        <w:ind w:firstLine="567"/>
        <w:jc w:val="both"/>
        <w:rPr>
          <w:rFonts w:ascii="Times New Roman" w:eastAsia="Times New Roman" w:hAnsi="Times New Roman" w:cs="Times New Roman"/>
          <w:sz w:val="24"/>
          <w:szCs w:val="24"/>
        </w:rPr>
      </w:pPr>
      <w:r w:rsidRPr="006D2AB6">
        <w:rPr>
          <w:rFonts w:ascii="Times New Roman" w:eastAsia="Times New Roman" w:hAnsi="Times New Roman" w:cs="Times New Roman"/>
          <w:sz w:val="24"/>
          <w:szCs w:val="24"/>
        </w:rPr>
        <w:t xml:space="preserve">Se </w:t>
      </w:r>
      <w:r w:rsidR="00056852" w:rsidRPr="006D2AB6">
        <w:rPr>
          <w:rFonts w:ascii="Times New Roman" w:eastAsia="Times New Roman" w:hAnsi="Times New Roman" w:cs="Times New Roman"/>
          <w:sz w:val="24"/>
          <w:szCs w:val="24"/>
        </w:rPr>
        <w:t>tomó</w:t>
      </w:r>
      <w:r w:rsidRPr="006D2AB6">
        <w:rPr>
          <w:rFonts w:ascii="Times New Roman" w:eastAsia="Times New Roman" w:hAnsi="Times New Roman" w:cs="Times New Roman"/>
          <w:sz w:val="24"/>
          <w:szCs w:val="24"/>
        </w:rPr>
        <w:t xml:space="preserve"> como referencia los atractivos de que encuentra en la tabla oficial del </w:t>
      </w:r>
      <w:proofErr w:type="spellStart"/>
      <w:r w:rsidRPr="006D2AB6">
        <w:rPr>
          <w:rFonts w:ascii="Times New Roman" w:eastAsia="Times New Roman" w:hAnsi="Times New Roman" w:cs="Times New Roman"/>
          <w:sz w:val="24"/>
          <w:szCs w:val="24"/>
        </w:rPr>
        <w:t>Mintur</w:t>
      </w:r>
      <w:proofErr w:type="spellEnd"/>
      <w:r w:rsidRPr="006D2AB6">
        <w:rPr>
          <w:rFonts w:ascii="Times New Roman" w:eastAsia="Times New Roman" w:hAnsi="Times New Roman" w:cs="Times New Roman"/>
          <w:sz w:val="24"/>
          <w:szCs w:val="24"/>
        </w:rPr>
        <w:t xml:space="preserve"> Debido a que estos se encuentran actualizado en donde consta la categoría, tipo, subtipo, y jerarquización</w:t>
      </w:r>
      <w:r w:rsidR="00C277EE" w:rsidRPr="006D2AB6">
        <w:rPr>
          <w:rFonts w:ascii="Times New Roman" w:eastAsia="Times New Roman" w:hAnsi="Times New Roman" w:cs="Times New Roman"/>
          <w:sz w:val="24"/>
          <w:szCs w:val="24"/>
        </w:rPr>
        <w:t xml:space="preserve">, se representa </w:t>
      </w:r>
      <w:r w:rsidRPr="006D2AB6">
        <w:rPr>
          <w:rFonts w:ascii="Times New Roman" w:eastAsia="Times New Roman" w:hAnsi="Times New Roman" w:cs="Times New Roman"/>
          <w:sz w:val="24"/>
          <w:szCs w:val="24"/>
        </w:rPr>
        <w:t xml:space="preserve">en la </w:t>
      </w:r>
      <w:r w:rsidR="00934056" w:rsidRPr="006D2AB6">
        <w:rPr>
          <w:rFonts w:ascii="Times New Roman" w:eastAsia="Times New Roman" w:hAnsi="Times New Roman" w:cs="Times New Roman"/>
          <w:sz w:val="24"/>
          <w:szCs w:val="24"/>
        </w:rPr>
        <w:t>tabla n°1</w:t>
      </w:r>
      <w:r w:rsidR="00C277EE" w:rsidRPr="006D2AB6">
        <w:rPr>
          <w:rFonts w:ascii="Times New Roman" w:eastAsia="Times New Roman" w:hAnsi="Times New Roman" w:cs="Times New Roman"/>
          <w:sz w:val="24"/>
          <w:szCs w:val="24"/>
        </w:rPr>
        <w:t>.</w:t>
      </w:r>
    </w:p>
    <w:p w14:paraId="5625418B" w14:textId="55169828" w:rsidR="00926F0C" w:rsidRDefault="00934056" w:rsidP="00A57335">
      <w:pPr>
        <w:spacing w:line="360" w:lineRule="auto"/>
        <w:jc w:val="center"/>
        <w:rPr>
          <w:rFonts w:ascii="Times New Roman" w:eastAsia="Times New Roman" w:hAnsi="Times New Roman" w:cs="Times New Roman"/>
          <w:sz w:val="24"/>
          <w:szCs w:val="24"/>
        </w:rPr>
      </w:pPr>
      <w:r w:rsidRPr="006D2AB6">
        <w:rPr>
          <w:rFonts w:ascii="Times New Roman" w:eastAsia="Times New Roman" w:hAnsi="Times New Roman" w:cs="Times New Roman"/>
          <w:b/>
          <w:sz w:val="24"/>
          <w:szCs w:val="24"/>
        </w:rPr>
        <w:t>T</w:t>
      </w:r>
      <w:r w:rsidR="00926F0C" w:rsidRPr="006D2AB6">
        <w:rPr>
          <w:rFonts w:ascii="Times New Roman" w:eastAsia="Times New Roman" w:hAnsi="Times New Roman" w:cs="Times New Roman"/>
          <w:b/>
          <w:sz w:val="24"/>
          <w:szCs w:val="24"/>
        </w:rPr>
        <w:t>abla 1</w:t>
      </w:r>
      <w:r w:rsidR="008B6D7F" w:rsidRPr="006D2AB6">
        <w:rPr>
          <w:rFonts w:ascii="Times New Roman" w:eastAsia="Times New Roman" w:hAnsi="Times New Roman" w:cs="Times New Roman"/>
          <w:b/>
          <w:sz w:val="24"/>
          <w:szCs w:val="24"/>
        </w:rPr>
        <w:t>:</w:t>
      </w:r>
      <w:r w:rsidR="008B6D7F" w:rsidRPr="006D2AB6">
        <w:rPr>
          <w:rFonts w:ascii="Times New Roman" w:eastAsia="Times New Roman" w:hAnsi="Times New Roman" w:cs="Times New Roman"/>
          <w:sz w:val="24"/>
          <w:szCs w:val="24"/>
        </w:rPr>
        <w:t xml:space="preserve"> Caracterización</w:t>
      </w:r>
      <w:r w:rsidR="00C277EE" w:rsidRPr="006D2AB6">
        <w:rPr>
          <w:rFonts w:ascii="Times New Roman" w:eastAsia="Times New Roman" w:hAnsi="Times New Roman" w:cs="Times New Roman"/>
          <w:sz w:val="24"/>
          <w:szCs w:val="24"/>
        </w:rPr>
        <w:t xml:space="preserve"> de atractivos </w:t>
      </w:r>
      <w:r w:rsidR="00A57335">
        <w:rPr>
          <w:rFonts w:ascii="Times New Roman" w:eastAsia="Times New Roman" w:hAnsi="Times New Roman" w:cs="Times New Roman"/>
          <w:sz w:val="24"/>
          <w:szCs w:val="24"/>
        </w:rPr>
        <w:t xml:space="preserve">del </w:t>
      </w:r>
      <w:r w:rsidR="00C277EE" w:rsidRPr="006D2AB6">
        <w:rPr>
          <w:rFonts w:ascii="Times New Roman" w:eastAsia="Times New Roman" w:hAnsi="Times New Roman" w:cs="Times New Roman"/>
          <w:sz w:val="24"/>
          <w:szCs w:val="24"/>
        </w:rPr>
        <w:t>cantón Sucre</w:t>
      </w:r>
    </w:p>
    <w:p w14:paraId="6E505227" w14:textId="77777777" w:rsidR="00926F0C" w:rsidRPr="006D2AB6" w:rsidRDefault="00CB6EC8" w:rsidP="00070BA3">
      <w:pPr>
        <w:spacing w:line="240" w:lineRule="auto"/>
        <w:jc w:val="center"/>
        <w:rPr>
          <w:rFonts w:ascii="Times New Roman" w:eastAsia="Times New Roman" w:hAnsi="Times New Roman" w:cs="Times New Roman"/>
          <w:sz w:val="24"/>
          <w:szCs w:val="24"/>
        </w:rPr>
      </w:pPr>
      <w:r w:rsidRPr="006D2AB6">
        <w:rPr>
          <w:rFonts w:ascii="Times New Roman" w:hAnsi="Times New Roman" w:cs="Times New Roman"/>
          <w:noProof/>
          <w:sz w:val="24"/>
          <w:szCs w:val="24"/>
          <w:lang w:eastAsia="es-EC"/>
        </w:rPr>
        <w:lastRenderedPageBreak/>
        <w:drawing>
          <wp:inline distT="0" distB="0" distL="0" distR="0" wp14:anchorId="5A306728" wp14:editId="60C90F51">
            <wp:extent cx="4174224" cy="379857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91293" cy="3814102"/>
                    </a:xfrm>
                    <a:prstGeom prst="rect">
                      <a:avLst/>
                    </a:prstGeom>
                    <a:noFill/>
                    <a:ln>
                      <a:noFill/>
                    </a:ln>
                  </pic:spPr>
                </pic:pic>
              </a:graphicData>
            </a:graphic>
          </wp:inline>
        </w:drawing>
      </w:r>
    </w:p>
    <w:p w14:paraId="1A6C8826" w14:textId="77777777" w:rsidR="00926F0C" w:rsidRPr="006D2AB6" w:rsidRDefault="00C277EE" w:rsidP="00BA7EC3">
      <w:pPr>
        <w:spacing w:line="240" w:lineRule="auto"/>
        <w:ind w:firstLine="708"/>
        <w:jc w:val="both"/>
        <w:rPr>
          <w:rFonts w:ascii="Times New Roman" w:eastAsia="Times New Roman" w:hAnsi="Times New Roman" w:cs="Times New Roman"/>
          <w:sz w:val="24"/>
          <w:szCs w:val="24"/>
        </w:rPr>
      </w:pPr>
      <w:r w:rsidRPr="006D2AB6">
        <w:rPr>
          <w:rFonts w:ascii="Times New Roman" w:eastAsia="Times New Roman" w:hAnsi="Times New Roman" w:cs="Times New Roman"/>
          <w:sz w:val="24"/>
          <w:szCs w:val="24"/>
        </w:rPr>
        <w:t>Fuente: Ministerio de turismo, 2017</w:t>
      </w:r>
    </w:p>
    <w:p w14:paraId="50AFD586" w14:textId="067ED1A1" w:rsidR="0009162C" w:rsidRPr="006D2AB6" w:rsidRDefault="00926F0C" w:rsidP="00E35428">
      <w:pPr>
        <w:spacing w:line="240" w:lineRule="auto"/>
        <w:ind w:firstLine="708"/>
        <w:jc w:val="both"/>
        <w:rPr>
          <w:rFonts w:ascii="Times New Roman" w:eastAsia="Times New Roman" w:hAnsi="Times New Roman" w:cs="Times New Roman"/>
          <w:sz w:val="24"/>
          <w:szCs w:val="24"/>
          <w:lang w:eastAsia="es-EC"/>
        </w:rPr>
      </w:pPr>
      <w:r w:rsidRPr="006D2AB6">
        <w:rPr>
          <w:rFonts w:ascii="Times New Roman" w:eastAsia="Times New Roman" w:hAnsi="Times New Roman" w:cs="Times New Roman"/>
          <w:sz w:val="24"/>
          <w:szCs w:val="24"/>
        </w:rPr>
        <w:t xml:space="preserve">Se </w:t>
      </w:r>
      <w:r w:rsidR="007A2C5A" w:rsidRPr="006D2AB6">
        <w:rPr>
          <w:rFonts w:ascii="Times New Roman" w:eastAsia="Times New Roman" w:hAnsi="Times New Roman" w:cs="Times New Roman"/>
          <w:sz w:val="24"/>
          <w:szCs w:val="24"/>
        </w:rPr>
        <w:t>realizó</w:t>
      </w:r>
      <w:r w:rsidRPr="006D2AB6">
        <w:rPr>
          <w:rFonts w:ascii="Times New Roman" w:eastAsia="Times New Roman" w:hAnsi="Times New Roman" w:cs="Times New Roman"/>
          <w:sz w:val="24"/>
          <w:szCs w:val="24"/>
        </w:rPr>
        <w:t xml:space="preserve"> un</w:t>
      </w:r>
      <w:r w:rsidR="00934056" w:rsidRPr="006D2AB6">
        <w:rPr>
          <w:rFonts w:ascii="Times New Roman" w:eastAsia="Times New Roman" w:hAnsi="Times New Roman" w:cs="Times New Roman"/>
          <w:sz w:val="24"/>
          <w:szCs w:val="24"/>
        </w:rPr>
        <w:t xml:space="preserve"> </w:t>
      </w:r>
      <w:r w:rsidR="00FF0F84" w:rsidRPr="006D2AB6">
        <w:rPr>
          <w:rFonts w:ascii="Times New Roman" w:eastAsia="Times New Roman" w:hAnsi="Times New Roman" w:cs="Times New Roman"/>
          <w:sz w:val="24"/>
          <w:szCs w:val="24"/>
        </w:rPr>
        <w:t>diagnóstico</w:t>
      </w:r>
      <w:r w:rsidR="00934056" w:rsidRPr="006D2AB6">
        <w:rPr>
          <w:rFonts w:ascii="Times New Roman" w:eastAsia="Times New Roman" w:hAnsi="Times New Roman" w:cs="Times New Roman"/>
          <w:sz w:val="24"/>
          <w:szCs w:val="24"/>
        </w:rPr>
        <w:t xml:space="preserve"> a nivel atractivo</w:t>
      </w:r>
      <w:r w:rsidR="0009162C" w:rsidRPr="006D2AB6">
        <w:rPr>
          <w:rFonts w:ascii="Times New Roman" w:eastAsia="Times New Roman" w:hAnsi="Times New Roman" w:cs="Times New Roman"/>
          <w:sz w:val="24"/>
          <w:szCs w:val="24"/>
        </w:rPr>
        <w:t xml:space="preserve"> naturales, donde</w:t>
      </w:r>
      <w:r w:rsidR="00934056" w:rsidRPr="006D2AB6">
        <w:rPr>
          <w:rFonts w:ascii="Times New Roman" w:eastAsia="Times New Roman" w:hAnsi="Times New Roman" w:cs="Times New Roman"/>
          <w:sz w:val="24"/>
          <w:szCs w:val="24"/>
        </w:rPr>
        <w:t xml:space="preserve"> se </w:t>
      </w:r>
      <w:r w:rsidR="007A2C5A" w:rsidRPr="006D2AB6">
        <w:rPr>
          <w:rFonts w:ascii="Times New Roman" w:eastAsia="Times New Roman" w:hAnsi="Times New Roman" w:cs="Times New Roman"/>
          <w:sz w:val="24"/>
          <w:szCs w:val="24"/>
        </w:rPr>
        <w:t>tomó</w:t>
      </w:r>
      <w:r w:rsidR="00934056" w:rsidRPr="006D2AB6">
        <w:rPr>
          <w:rFonts w:ascii="Times New Roman" w:eastAsia="Times New Roman" w:hAnsi="Times New Roman" w:cs="Times New Roman"/>
          <w:sz w:val="24"/>
          <w:szCs w:val="24"/>
        </w:rPr>
        <w:t xml:space="preserve"> como referencia </w:t>
      </w:r>
      <w:r w:rsidR="009B63C6" w:rsidRPr="006D2AB6">
        <w:rPr>
          <w:rFonts w:ascii="Times New Roman" w:eastAsia="Times New Roman" w:hAnsi="Times New Roman" w:cs="Times New Roman"/>
          <w:sz w:val="24"/>
          <w:szCs w:val="24"/>
        </w:rPr>
        <w:t>los</w:t>
      </w:r>
      <w:r w:rsidR="00934056" w:rsidRPr="006D2AB6">
        <w:rPr>
          <w:rFonts w:ascii="Times New Roman" w:eastAsia="Times New Roman" w:hAnsi="Times New Roman" w:cs="Times New Roman"/>
          <w:sz w:val="24"/>
          <w:szCs w:val="24"/>
        </w:rPr>
        <w:t xml:space="preserve"> atractivos del cantón S</w:t>
      </w:r>
      <w:r w:rsidR="0009162C" w:rsidRPr="006D2AB6">
        <w:rPr>
          <w:rFonts w:ascii="Times New Roman" w:eastAsia="Times New Roman" w:hAnsi="Times New Roman" w:cs="Times New Roman"/>
          <w:sz w:val="24"/>
          <w:szCs w:val="24"/>
        </w:rPr>
        <w:t xml:space="preserve">ucre tomándolo como referencia y objeto de estudio </w:t>
      </w:r>
      <w:r w:rsidR="00C277EE" w:rsidRPr="006D2AB6">
        <w:rPr>
          <w:rFonts w:ascii="Times New Roman" w:eastAsia="Times New Roman" w:hAnsi="Times New Roman" w:cs="Times New Roman"/>
          <w:sz w:val="24"/>
          <w:szCs w:val="24"/>
        </w:rPr>
        <w:t>“</w:t>
      </w:r>
      <w:r w:rsidR="0009162C" w:rsidRPr="006D2AB6">
        <w:rPr>
          <w:rFonts w:ascii="Times New Roman" w:eastAsia="Times New Roman" w:hAnsi="Times New Roman" w:cs="Times New Roman"/>
          <w:sz w:val="24"/>
          <w:szCs w:val="24"/>
        </w:rPr>
        <w:t>Cerró Seco</w:t>
      </w:r>
      <w:r w:rsidR="00C277EE" w:rsidRPr="006D2AB6">
        <w:rPr>
          <w:rFonts w:ascii="Times New Roman" w:eastAsia="Times New Roman" w:hAnsi="Times New Roman" w:cs="Times New Roman"/>
          <w:sz w:val="24"/>
          <w:szCs w:val="24"/>
        </w:rPr>
        <w:t>”</w:t>
      </w:r>
      <w:r w:rsidR="0009162C" w:rsidRPr="006D2AB6">
        <w:rPr>
          <w:rFonts w:ascii="Times New Roman" w:eastAsia="Times New Roman" w:hAnsi="Times New Roman" w:cs="Times New Roman"/>
          <w:sz w:val="24"/>
          <w:szCs w:val="24"/>
        </w:rPr>
        <w:t xml:space="preserve"> </w:t>
      </w:r>
      <w:r w:rsidR="00C277EE" w:rsidRPr="006D2AB6">
        <w:rPr>
          <w:rFonts w:ascii="Times New Roman" w:eastAsia="Times New Roman" w:hAnsi="Times New Roman" w:cs="Times New Roman"/>
          <w:sz w:val="24"/>
          <w:szCs w:val="24"/>
        </w:rPr>
        <w:t xml:space="preserve">que representa una de las reservas ecológicas </w:t>
      </w:r>
      <w:r w:rsidR="004A53F3" w:rsidRPr="006D2AB6">
        <w:rPr>
          <w:rFonts w:ascii="Times New Roman" w:eastAsia="Times New Roman" w:hAnsi="Times New Roman" w:cs="Times New Roman"/>
          <w:sz w:val="24"/>
          <w:szCs w:val="24"/>
        </w:rPr>
        <w:t>más</w:t>
      </w:r>
      <w:r w:rsidR="00C277EE" w:rsidRPr="006D2AB6">
        <w:rPr>
          <w:rFonts w:ascii="Times New Roman" w:eastAsia="Times New Roman" w:hAnsi="Times New Roman" w:cs="Times New Roman"/>
          <w:sz w:val="24"/>
          <w:szCs w:val="24"/>
        </w:rPr>
        <w:t xml:space="preserve"> representativa de la provincia </w:t>
      </w:r>
      <w:r w:rsidR="0009162C" w:rsidRPr="006D2AB6">
        <w:rPr>
          <w:rFonts w:ascii="Times New Roman" w:eastAsia="Times New Roman" w:hAnsi="Times New Roman" w:cs="Times New Roman"/>
          <w:sz w:val="24"/>
          <w:szCs w:val="24"/>
        </w:rPr>
        <w:t>ubicado</w:t>
      </w:r>
      <w:r w:rsidR="0009162C" w:rsidRPr="006D2AB6">
        <w:rPr>
          <w:rFonts w:ascii="Times New Roman" w:eastAsia="Times New Roman" w:hAnsi="Times New Roman" w:cs="Times New Roman"/>
          <w:sz w:val="24"/>
          <w:szCs w:val="24"/>
          <w:lang w:eastAsia="es-EC"/>
        </w:rPr>
        <w:t xml:space="preserve"> en la ciudad de Bahía de Caráquez.</w:t>
      </w:r>
    </w:p>
    <w:p w14:paraId="2A3EAE01" w14:textId="1F2709D3" w:rsidR="007C01BD" w:rsidRPr="006D2AB6" w:rsidRDefault="004A53F3" w:rsidP="00E35428">
      <w:pPr>
        <w:jc w:val="center"/>
        <w:rPr>
          <w:rFonts w:ascii="Times New Roman" w:eastAsia="Times New Roman" w:hAnsi="Times New Roman" w:cs="Times New Roman"/>
          <w:sz w:val="24"/>
          <w:szCs w:val="24"/>
          <w:lang w:eastAsia="es-EC"/>
        </w:rPr>
      </w:pPr>
      <w:r w:rsidRPr="006D2AB6">
        <w:rPr>
          <w:rFonts w:ascii="Times New Roman" w:eastAsia="Times New Roman" w:hAnsi="Times New Roman" w:cs="Times New Roman"/>
          <w:b/>
          <w:sz w:val="24"/>
          <w:szCs w:val="24"/>
          <w:lang w:eastAsia="es-EC"/>
        </w:rPr>
        <w:t>Figura</w:t>
      </w:r>
      <w:r w:rsidR="007C01BD" w:rsidRPr="006D2AB6">
        <w:rPr>
          <w:rFonts w:ascii="Times New Roman" w:eastAsia="Times New Roman" w:hAnsi="Times New Roman" w:cs="Times New Roman"/>
          <w:b/>
          <w:sz w:val="24"/>
          <w:szCs w:val="24"/>
          <w:lang w:eastAsia="es-EC"/>
        </w:rPr>
        <w:t xml:space="preserve"> 1</w:t>
      </w:r>
      <w:r w:rsidR="007C01BD" w:rsidRPr="006D2AB6">
        <w:rPr>
          <w:rFonts w:ascii="Times New Roman" w:eastAsia="Times New Roman" w:hAnsi="Times New Roman" w:cs="Times New Roman"/>
          <w:sz w:val="24"/>
          <w:szCs w:val="24"/>
          <w:lang w:eastAsia="es-EC"/>
        </w:rPr>
        <w:t>.</w:t>
      </w:r>
      <w:r w:rsidRPr="006D2AB6">
        <w:rPr>
          <w:rFonts w:ascii="Times New Roman" w:eastAsia="Times New Roman" w:hAnsi="Times New Roman" w:cs="Times New Roman"/>
          <w:sz w:val="24"/>
          <w:szCs w:val="24"/>
          <w:lang w:eastAsia="es-EC"/>
        </w:rPr>
        <w:t xml:space="preserve"> Área de la ubicación “Cerro Seco”</w:t>
      </w:r>
    </w:p>
    <w:p w14:paraId="3F1EF450" w14:textId="77777777" w:rsidR="004A53F3" w:rsidRPr="006D2AB6" w:rsidRDefault="004A53F3" w:rsidP="00E35428">
      <w:pPr>
        <w:jc w:val="center"/>
        <w:rPr>
          <w:rFonts w:ascii="Times New Roman" w:eastAsia="Times New Roman" w:hAnsi="Times New Roman" w:cs="Times New Roman"/>
          <w:sz w:val="24"/>
          <w:szCs w:val="24"/>
          <w:lang w:eastAsia="es-EC"/>
        </w:rPr>
      </w:pPr>
      <w:r w:rsidRPr="006D2AB6">
        <w:rPr>
          <w:rFonts w:ascii="Times New Roman" w:hAnsi="Times New Roman" w:cs="Times New Roman"/>
          <w:noProof/>
          <w:sz w:val="24"/>
          <w:szCs w:val="24"/>
          <w:lang w:eastAsia="es-EC"/>
        </w:rPr>
        <w:drawing>
          <wp:inline distT="0" distB="0" distL="0" distR="0" wp14:anchorId="25793DDF" wp14:editId="4EC8F3F4">
            <wp:extent cx="4191568" cy="2452048"/>
            <wp:effectExtent l="0" t="0" r="0" b="57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215735" cy="2466186"/>
                    </a:xfrm>
                    <a:prstGeom prst="rect">
                      <a:avLst/>
                    </a:prstGeom>
                  </pic:spPr>
                </pic:pic>
              </a:graphicData>
            </a:graphic>
          </wp:inline>
        </w:drawing>
      </w:r>
    </w:p>
    <w:p w14:paraId="218F6938" w14:textId="35D89850" w:rsidR="004A53F3" w:rsidRPr="00BA7EC3" w:rsidRDefault="004A53F3" w:rsidP="00E35428">
      <w:pPr>
        <w:ind w:left="708" w:firstLine="708"/>
        <w:rPr>
          <w:rFonts w:ascii="Times New Roman" w:eastAsia="Times New Roman" w:hAnsi="Times New Roman" w:cs="Times New Roman"/>
          <w:sz w:val="24"/>
          <w:szCs w:val="24"/>
          <w:lang w:eastAsia="es-EC"/>
        </w:rPr>
      </w:pPr>
      <w:r w:rsidRPr="00BA7EC3">
        <w:rPr>
          <w:rFonts w:ascii="Times New Roman" w:eastAsia="Times New Roman" w:hAnsi="Times New Roman" w:cs="Times New Roman"/>
          <w:sz w:val="24"/>
          <w:szCs w:val="24"/>
          <w:lang w:eastAsia="es-EC"/>
        </w:rPr>
        <w:t xml:space="preserve">Fuente: </w:t>
      </w:r>
      <w:r w:rsidR="009B54FD" w:rsidRPr="00BA7EC3">
        <w:rPr>
          <w:rFonts w:ascii="Times New Roman" w:eastAsia="Times New Roman" w:hAnsi="Times New Roman" w:cs="Times New Roman"/>
          <w:sz w:val="24"/>
          <w:szCs w:val="24"/>
          <w:lang w:eastAsia="es-EC"/>
        </w:rPr>
        <w:t xml:space="preserve">Google </w:t>
      </w:r>
      <w:proofErr w:type="spellStart"/>
      <w:r w:rsidR="009B54FD" w:rsidRPr="00BA7EC3">
        <w:rPr>
          <w:rFonts w:ascii="Times New Roman" w:eastAsia="Times New Roman" w:hAnsi="Times New Roman" w:cs="Times New Roman"/>
          <w:sz w:val="24"/>
          <w:szCs w:val="24"/>
          <w:lang w:eastAsia="es-EC"/>
        </w:rPr>
        <w:t>Maps</w:t>
      </w:r>
      <w:proofErr w:type="spellEnd"/>
      <w:r w:rsidR="009B54FD" w:rsidRPr="00BA7EC3">
        <w:rPr>
          <w:rFonts w:ascii="Times New Roman" w:eastAsia="Times New Roman" w:hAnsi="Times New Roman" w:cs="Times New Roman"/>
          <w:sz w:val="24"/>
          <w:szCs w:val="24"/>
          <w:lang w:eastAsia="es-EC"/>
        </w:rPr>
        <w:t xml:space="preserve">: </w:t>
      </w:r>
      <w:r w:rsidRPr="00BA7EC3">
        <w:rPr>
          <w:rFonts w:ascii="Times New Roman" w:eastAsia="Times New Roman" w:hAnsi="Times New Roman" w:cs="Times New Roman"/>
          <w:sz w:val="24"/>
          <w:szCs w:val="24"/>
          <w:lang w:eastAsia="es-EC"/>
        </w:rPr>
        <w:t>Vista satelital, 20</w:t>
      </w:r>
      <w:r w:rsidR="00094EB0" w:rsidRPr="00BA7EC3">
        <w:rPr>
          <w:rFonts w:ascii="Times New Roman" w:eastAsia="Times New Roman" w:hAnsi="Times New Roman" w:cs="Times New Roman"/>
          <w:sz w:val="24"/>
          <w:szCs w:val="24"/>
          <w:lang w:eastAsia="es-EC"/>
        </w:rPr>
        <w:t>21</w:t>
      </w:r>
    </w:p>
    <w:p w14:paraId="15C4601D" w14:textId="77777777" w:rsidR="0009162C" w:rsidRPr="006D2AB6" w:rsidRDefault="004A53F3" w:rsidP="00E35428">
      <w:pPr>
        <w:spacing w:line="240" w:lineRule="auto"/>
        <w:ind w:firstLine="567"/>
        <w:jc w:val="both"/>
        <w:rPr>
          <w:rFonts w:ascii="Times New Roman" w:eastAsia="Times New Roman" w:hAnsi="Times New Roman" w:cs="Times New Roman"/>
          <w:sz w:val="24"/>
          <w:szCs w:val="24"/>
        </w:rPr>
      </w:pPr>
      <w:r w:rsidRPr="006D2AB6">
        <w:rPr>
          <w:rFonts w:ascii="Times New Roman" w:eastAsia="Times New Roman" w:hAnsi="Times New Roman" w:cs="Times New Roman"/>
          <w:sz w:val="24"/>
          <w:szCs w:val="24"/>
        </w:rPr>
        <w:lastRenderedPageBreak/>
        <w:t>El bosque de la reserva es tropical muy seco, deciduo por la sequía con 500 a 1000 milímetros de lluvia por año y dos estaciones muy marcadas, con precipitaciones desde fines de diciembre hasta inicios de abril. Su extensión de más de 40 hectáreas y llega a una altitud que fluctúa entre los 60 m.s.n.m. y los 200 m.s.n.m.</w:t>
      </w:r>
    </w:p>
    <w:p w14:paraId="29A7F90D" w14:textId="5B953E14" w:rsidR="004A53F3" w:rsidRPr="006D2AB6" w:rsidRDefault="004A53F3" w:rsidP="00E35428">
      <w:pPr>
        <w:spacing w:line="240" w:lineRule="auto"/>
        <w:ind w:firstLine="567"/>
        <w:jc w:val="both"/>
        <w:rPr>
          <w:rFonts w:ascii="Times New Roman" w:eastAsia="Times New Roman" w:hAnsi="Times New Roman" w:cs="Times New Roman"/>
          <w:sz w:val="24"/>
          <w:szCs w:val="24"/>
        </w:rPr>
      </w:pPr>
      <w:r w:rsidRPr="006D2AB6">
        <w:rPr>
          <w:rFonts w:ascii="Times New Roman" w:eastAsia="Times New Roman" w:hAnsi="Times New Roman" w:cs="Times New Roman"/>
          <w:sz w:val="24"/>
          <w:szCs w:val="24"/>
        </w:rPr>
        <w:t xml:space="preserve">La </w:t>
      </w:r>
      <w:r w:rsidR="00E35428">
        <w:rPr>
          <w:rFonts w:ascii="Times New Roman" w:eastAsia="Times New Roman" w:hAnsi="Times New Roman" w:cs="Times New Roman"/>
          <w:sz w:val="24"/>
          <w:szCs w:val="24"/>
        </w:rPr>
        <w:t>R</w:t>
      </w:r>
      <w:r w:rsidRPr="006D2AB6">
        <w:rPr>
          <w:rFonts w:ascii="Times New Roman" w:eastAsia="Times New Roman" w:hAnsi="Times New Roman" w:cs="Times New Roman"/>
          <w:sz w:val="24"/>
          <w:szCs w:val="24"/>
        </w:rPr>
        <w:t xml:space="preserve">eserva Biológica Cerro Seco brinda muchas facilidades para la observación de senderos y miradores, los mismos que se mantienen en un buen estado. La Reserva Biológica Cerro </w:t>
      </w:r>
      <w:r w:rsidR="00E35428">
        <w:rPr>
          <w:rFonts w:ascii="Times New Roman" w:eastAsia="Times New Roman" w:hAnsi="Times New Roman" w:cs="Times New Roman"/>
          <w:sz w:val="24"/>
          <w:szCs w:val="24"/>
        </w:rPr>
        <w:t>S</w:t>
      </w:r>
      <w:r w:rsidRPr="006D2AB6">
        <w:rPr>
          <w:rFonts w:ascii="Times New Roman" w:eastAsia="Times New Roman" w:hAnsi="Times New Roman" w:cs="Times New Roman"/>
          <w:sz w:val="24"/>
          <w:szCs w:val="24"/>
        </w:rPr>
        <w:t xml:space="preserve">eco también ofrece las posibilidades de trabajo voluntario, investigaciones y desarrollos de proyectos comunitarios. Posee una variedad considerable de flora endémica entre ellas dos especies de ceibo algarrobo palo santo, guayacán, </w:t>
      </w:r>
      <w:proofErr w:type="spellStart"/>
      <w:r w:rsidRPr="006D2AB6">
        <w:rPr>
          <w:rFonts w:ascii="Times New Roman" w:eastAsia="Times New Roman" w:hAnsi="Times New Roman" w:cs="Times New Roman"/>
          <w:sz w:val="24"/>
          <w:szCs w:val="24"/>
        </w:rPr>
        <w:t>realillo</w:t>
      </w:r>
      <w:proofErr w:type="spellEnd"/>
      <w:r w:rsidRPr="006D2AB6">
        <w:rPr>
          <w:rFonts w:ascii="Times New Roman" w:eastAsia="Times New Roman" w:hAnsi="Times New Roman" w:cs="Times New Roman"/>
          <w:sz w:val="24"/>
          <w:szCs w:val="24"/>
        </w:rPr>
        <w:t xml:space="preserve">, </w:t>
      </w:r>
      <w:proofErr w:type="spellStart"/>
      <w:r w:rsidRPr="006D2AB6">
        <w:rPr>
          <w:rFonts w:ascii="Times New Roman" w:eastAsia="Times New Roman" w:hAnsi="Times New Roman" w:cs="Times New Roman"/>
          <w:sz w:val="24"/>
          <w:szCs w:val="24"/>
        </w:rPr>
        <w:t>muyuyo</w:t>
      </w:r>
      <w:proofErr w:type="spellEnd"/>
      <w:r w:rsidRPr="006D2AB6">
        <w:rPr>
          <w:rFonts w:ascii="Times New Roman" w:eastAsia="Times New Roman" w:hAnsi="Times New Roman" w:cs="Times New Roman"/>
          <w:sz w:val="24"/>
          <w:szCs w:val="24"/>
        </w:rPr>
        <w:t xml:space="preserve">, </w:t>
      </w:r>
      <w:proofErr w:type="spellStart"/>
      <w:r w:rsidRPr="006D2AB6">
        <w:rPr>
          <w:rFonts w:ascii="Times New Roman" w:eastAsia="Times New Roman" w:hAnsi="Times New Roman" w:cs="Times New Roman"/>
          <w:sz w:val="24"/>
          <w:szCs w:val="24"/>
        </w:rPr>
        <w:t>sebastián</w:t>
      </w:r>
      <w:proofErr w:type="spellEnd"/>
      <w:r w:rsidRPr="006D2AB6">
        <w:rPr>
          <w:rFonts w:ascii="Times New Roman" w:eastAsia="Times New Roman" w:hAnsi="Times New Roman" w:cs="Times New Roman"/>
          <w:sz w:val="24"/>
          <w:szCs w:val="24"/>
        </w:rPr>
        <w:t xml:space="preserve">, </w:t>
      </w:r>
      <w:proofErr w:type="spellStart"/>
      <w:r w:rsidRPr="006D2AB6">
        <w:rPr>
          <w:rFonts w:ascii="Times New Roman" w:eastAsia="Times New Roman" w:hAnsi="Times New Roman" w:cs="Times New Roman"/>
          <w:sz w:val="24"/>
          <w:szCs w:val="24"/>
        </w:rPr>
        <w:t>bototillo</w:t>
      </w:r>
      <w:proofErr w:type="spellEnd"/>
      <w:r w:rsidRPr="006D2AB6">
        <w:rPr>
          <w:rFonts w:ascii="Times New Roman" w:eastAsia="Times New Roman" w:hAnsi="Times New Roman" w:cs="Times New Roman"/>
          <w:sz w:val="24"/>
          <w:szCs w:val="24"/>
        </w:rPr>
        <w:t xml:space="preserve">, cascol, </w:t>
      </w:r>
      <w:r w:rsidR="009B63C6" w:rsidRPr="006D2AB6">
        <w:rPr>
          <w:rFonts w:ascii="Times New Roman" w:eastAsia="Times New Roman" w:hAnsi="Times New Roman" w:cs="Times New Roman"/>
          <w:sz w:val="24"/>
          <w:szCs w:val="24"/>
        </w:rPr>
        <w:t>moral fina</w:t>
      </w:r>
      <w:r w:rsidRPr="006D2AB6">
        <w:rPr>
          <w:rFonts w:ascii="Times New Roman" w:eastAsia="Times New Roman" w:hAnsi="Times New Roman" w:cs="Times New Roman"/>
          <w:sz w:val="24"/>
          <w:szCs w:val="24"/>
        </w:rPr>
        <w:t xml:space="preserve">, seca, </w:t>
      </w:r>
      <w:proofErr w:type="spellStart"/>
      <w:r w:rsidRPr="006D2AB6">
        <w:rPr>
          <w:rFonts w:ascii="Times New Roman" w:eastAsia="Times New Roman" w:hAnsi="Times New Roman" w:cs="Times New Roman"/>
          <w:sz w:val="24"/>
          <w:szCs w:val="24"/>
        </w:rPr>
        <w:t>jaile</w:t>
      </w:r>
      <w:proofErr w:type="spellEnd"/>
      <w:r w:rsidRPr="006D2AB6">
        <w:rPr>
          <w:rFonts w:ascii="Times New Roman" w:eastAsia="Times New Roman" w:hAnsi="Times New Roman" w:cs="Times New Roman"/>
          <w:sz w:val="24"/>
          <w:szCs w:val="24"/>
        </w:rPr>
        <w:t xml:space="preserve"> árbol coca, </w:t>
      </w:r>
      <w:proofErr w:type="spellStart"/>
      <w:r w:rsidRPr="006D2AB6">
        <w:rPr>
          <w:rFonts w:ascii="Times New Roman" w:eastAsia="Times New Roman" w:hAnsi="Times New Roman" w:cs="Times New Roman"/>
          <w:sz w:val="24"/>
          <w:szCs w:val="24"/>
        </w:rPr>
        <w:t>cáctus</w:t>
      </w:r>
      <w:proofErr w:type="spellEnd"/>
      <w:r w:rsidRPr="006D2AB6">
        <w:rPr>
          <w:rFonts w:ascii="Times New Roman" w:eastAsia="Times New Roman" w:hAnsi="Times New Roman" w:cs="Times New Roman"/>
          <w:sz w:val="24"/>
          <w:szCs w:val="24"/>
        </w:rPr>
        <w:t xml:space="preserve"> candelabro, </w:t>
      </w:r>
      <w:proofErr w:type="spellStart"/>
      <w:r w:rsidRPr="006D2AB6">
        <w:rPr>
          <w:rFonts w:ascii="Times New Roman" w:eastAsia="Times New Roman" w:hAnsi="Times New Roman" w:cs="Times New Roman"/>
          <w:sz w:val="24"/>
          <w:szCs w:val="24"/>
        </w:rPr>
        <w:t>guzmanias</w:t>
      </w:r>
      <w:proofErr w:type="spellEnd"/>
      <w:r w:rsidRPr="006D2AB6">
        <w:rPr>
          <w:rFonts w:ascii="Times New Roman" w:eastAsia="Times New Roman" w:hAnsi="Times New Roman" w:cs="Times New Roman"/>
          <w:sz w:val="24"/>
          <w:szCs w:val="24"/>
        </w:rPr>
        <w:t xml:space="preserve">, orquídeas, bromelias. </w:t>
      </w:r>
      <w:sdt>
        <w:sdtPr>
          <w:rPr>
            <w:rFonts w:ascii="Times New Roman" w:eastAsia="Times New Roman" w:hAnsi="Times New Roman" w:cs="Times New Roman"/>
            <w:sz w:val="24"/>
            <w:szCs w:val="24"/>
          </w:rPr>
          <w:id w:val="591362270"/>
          <w:citation/>
        </w:sdtPr>
        <w:sdtContent>
          <w:r w:rsidRPr="006D2AB6">
            <w:rPr>
              <w:rFonts w:ascii="Times New Roman" w:eastAsia="Times New Roman" w:hAnsi="Times New Roman" w:cs="Times New Roman"/>
              <w:sz w:val="24"/>
              <w:szCs w:val="24"/>
            </w:rPr>
            <w:fldChar w:fldCharType="begin"/>
          </w:r>
          <w:r w:rsidRPr="006D2AB6">
            <w:rPr>
              <w:rFonts w:ascii="Times New Roman" w:eastAsia="Times New Roman" w:hAnsi="Times New Roman" w:cs="Times New Roman"/>
              <w:sz w:val="24"/>
              <w:szCs w:val="24"/>
              <w:lang w:val="es-MX"/>
            </w:rPr>
            <w:instrText xml:space="preserve"> CITATION ECO17 \l 2058 </w:instrText>
          </w:r>
          <w:r w:rsidRPr="006D2AB6">
            <w:rPr>
              <w:rFonts w:ascii="Times New Roman" w:eastAsia="Times New Roman" w:hAnsi="Times New Roman" w:cs="Times New Roman"/>
              <w:sz w:val="24"/>
              <w:szCs w:val="24"/>
            </w:rPr>
            <w:fldChar w:fldCharType="separate"/>
          </w:r>
          <w:r w:rsidR="00E8110E" w:rsidRPr="006D2AB6">
            <w:rPr>
              <w:rFonts w:ascii="Times New Roman" w:eastAsia="Times New Roman" w:hAnsi="Times New Roman" w:cs="Times New Roman"/>
              <w:noProof/>
              <w:sz w:val="24"/>
              <w:szCs w:val="24"/>
              <w:lang w:val="es-MX"/>
            </w:rPr>
            <w:t>(ECOS TRAVEL, 2017)</w:t>
          </w:r>
          <w:r w:rsidRPr="006D2AB6">
            <w:rPr>
              <w:rFonts w:ascii="Times New Roman" w:eastAsia="Times New Roman" w:hAnsi="Times New Roman" w:cs="Times New Roman"/>
              <w:sz w:val="24"/>
              <w:szCs w:val="24"/>
            </w:rPr>
            <w:fldChar w:fldCharType="end"/>
          </w:r>
        </w:sdtContent>
      </w:sdt>
    </w:p>
    <w:p w14:paraId="3F2EB2F1" w14:textId="735AEF21" w:rsidR="004D11CA" w:rsidRPr="006D2AB6" w:rsidRDefault="004D11CA" w:rsidP="00E35428">
      <w:pPr>
        <w:spacing w:line="240" w:lineRule="auto"/>
        <w:ind w:firstLine="567"/>
        <w:jc w:val="both"/>
        <w:rPr>
          <w:rFonts w:ascii="Times New Roman" w:eastAsia="Times New Roman" w:hAnsi="Times New Roman" w:cs="Times New Roman"/>
          <w:sz w:val="24"/>
          <w:szCs w:val="24"/>
        </w:rPr>
      </w:pPr>
      <w:r w:rsidRPr="006D2AB6">
        <w:rPr>
          <w:rFonts w:ascii="Times New Roman" w:eastAsia="Times New Roman" w:hAnsi="Times New Roman" w:cs="Times New Roman"/>
          <w:sz w:val="24"/>
          <w:szCs w:val="24"/>
        </w:rPr>
        <w:t xml:space="preserve">El instrumento diseñado a nivel de experto de la Extensión </w:t>
      </w:r>
      <w:proofErr w:type="spellStart"/>
      <w:r w:rsidRPr="006D2AB6">
        <w:rPr>
          <w:rFonts w:ascii="Times New Roman" w:eastAsia="Times New Roman" w:hAnsi="Times New Roman" w:cs="Times New Roman"/>
          <w:sz w:val="24"/>
          <w:szCs w:val="24"/>
        </w:rPr>
        <w:t>Uleam</w:t>
      </w:r>
      <w:proofErr w:type="spellEnd"/>
      <w:r w:rsidRPr="006D2AB6">
        <w:rPr>
          <w:rFonts w:ascii="Times New Roman" w:eastAsia="Times New Roman" w:hAnsi="Times New Roman" w:cs="Times New Roman"/>
          <w:sz w:val="24"/>
          <w:szCs w:val="24"/>
        </w:rPr>
        <w:t xml:space="preserve"> </w:t>
      </w:r>
      <w:r w:rsidR="00A81A72" w:rsidRPr="006D2AB6">
        <w:rPr>
          <w:rFonts w:ascii="Times New Roman" w:eastAsia="Times New Roman" w:hAnsi="Times New Roman" w:cs="Times New Roman"/>
          <w:sz w:val="24"/>
          <w:szCs w:val="24"/>
        </w:rPr>
        <w:t>Bahía</w:t>
      </w:r>
      <w:r w:rsidRPr="006D2AB6">
        <w:rPr>
          <w:rFonts w:ascii="Times New Roman" w:eastAsia="Times New Roman" w:hAnsi="Times New Roman" w:cs="Times New Roman"/>
          <w:sz w:val="24"/>
          <w:szCs w:val="24"/>
        </w:rPr>
        <w:t xml:space="preserve"> de Caráquez </w:t>
      </w:r>
      <w:r w:rsidR="00A81A72" w:rsidRPr="006D2AB6">
        <w:rPr>
          <w:rFonts w:ascii="Times New Roman" w:eastAsia="Times New Roman" w:hAnsi="Times New Roman" w:cs="Times New Roman"/>
          <w:sz w:val="24"/>
          <w:szCs w:val="24"/>
        </w:rPr>
        <w:t>está</w:t>
      </w:r>
      <w:r w:rsidRPr="006D2AB6">
        <w:rPr>
          <w:rFonts w:ascii="Times New Roman" w:eastAsia="Times New Roman" w:hAnsi="Times New Roman" w:cs="Times New Roman"/>
          <w:sz w:val="24"/>
          <w:szCs w:val="24"/>
        </w:rPr>
        <w:t xml:space="preserve"> estruc</w:t>
      </w:r>
      <w:r w:rsidR="00A81A72" w:rsidRPr="006D2AB6">
        <w:rPr>
          <w:rFonts w:ascii="Times New Roman" w:eastAsia="Times New Roman" w:hAnsi="Times New Roman" w:cs="Times New Roman"/>
          <w:sz w:val="24"/>
          <w:szCs w:val="24"/>
        </w:rPr>
        <w:t xml:space="preserve">turado con un </w:t>
      </w:r>
      <w:r w:rsidR="00E8110E" w:rsidRPr="006D2AB6">
        <w:rPr>
          <w:rFonts w:ascii="Times New Roman" w:eastAsia="Times New Roman" w:hAnsi="Times New Roman" w:cs="Times New Roman"/>
          <w:sz w:val="24"/>
          <w:szCs w:val="24"/>
        </w:rPr>
        <w:t>número</w:t>
      </w:r>
      <w:r w:rsidR="00A81A72" w:rsidRPr="006D2AB6">
        <w:rPr>
          <w:rFonts w:ascii="Times New Roman" w:eastAsia="Times New Roman" w:hAnsi="Times New Roman" w:cs="Times New Roman"/>
          <w:sz w:val="24"/>
          <w:szCs w:val="24"/>
        </w:rPr>
        <w:t xml:space="preserve"> de</w:t>
      </w:r>
      <w:r w:rsidR="007C1765" w:rsidRPr="006D2AB6">
        <w:rPr>
          <w:rFonts w:ascii="Times New Roman" w:eastAsia="Times New Roman" w:hAnsi="Times New Roman" w:cs="Times New Roman"/>
          <w:sz w:val="24"/>
          <w:szCs w:val="24"/>
        </w:rPr>
        <w:t xml:space="preserve"> </w:t>
      </w:r>
      <w:r w:rsidR="00EC408C" w:rsidRPr="006D2AB6">
        <w:rPr>
          <w:rFonts w:ascii="Times New Roman" w:eastAsia="Times New Roman" w:hAnsi="Times New Roman" w:cs="Times New Roman"/>
          <w:sz w:val="24"/>
          <w:szCs w:val="24"/>
        </w:rPr>
        <w:t>5 ítems</w:t>
      </w:r>
      <w:r w:rsidRPr="006D2AB6">
        <w:rPr>
          <w:rFonts w:ascii="Times New Roman" w:eastAsia="Times New Roman" w:hAnsi="Times New Roman" w:cs="Times New Roman"/>
          <w:sz w:val="24"/>
          <w:szCs w:val="24"/>
        </w:rPr>
        <w:t xml:space="preserve"> que va desde el levantamiento a nivel de atractivo hasta la caracterización a nivel de especies existente.</w:t>
      </w:r>
    </w:p>
    <w:p w14:paraId="7D939459" w14:textId="7D9B8419" w:rsidR="009D0E1B" w:rsidRPr="006D2AB6" w:rsidRDefault="004D11CA" w:rsidP="00E35428">
      <w:pPr>
        <w:spacing w:line="240" w:lineRule="auto"/>
        <w:ind w:firstLine="567"/>
        <w:jc w:val="both"/>
        <w:rPr>
          <w:rFonts w:ascii="Times New Roman" w:eastAsia="Times New Roman" w:hAnsi="Times New Roman" w:cs="Times New Roman"/>
          <w:sz w:val="24"/>
          <w:szCs w:val="24"/>
        </w:rPr>
      </w:pPr>
      <w:r w:rsidRPr="006D2AB6">
        <w:rPr>
          <w:rFonts w:ascii="Times New Roman" w:eastAsia="Times New Roman" w:hAnsi="Times New Roman" w:cs="Times New Roman"/>
          <w:sz w:val="24"/>
          <w:szCs w:val="24"/>
        </w:rPr>
        <w:t xml:space="preserve">El atractivo escogido para este </w:t>
      </w:r>
      <w:r w:rsidR="00407CF7" w:rsidRPr="006D2AB6">
        <w:rPr>
          <w:rFonts w:ascii="Times New Roman" w:eastAsia="Times New Roman" w:hAnsi="Times New Roman" w:cs="Times New Roman"/>
          <w:sz w:val="24"/>
          <w:szCs w:val="24"/>
        </w:rPr>
        <w:t>diagnóstico</w:t>
      </w:r>
      <w:r w:rsidR="009D0E1B" w:rsidRPr="006D2AB6">
        <w:rPr>
          <w:rFonts w:ascii="Times New Roman" w:eastAsia="Times New Roman" w:hAnsi="Times New Roman" w:cs="Times New Roman"/>
          <w:sz w:val="24"/>
          <w:szCs w:val="24"/>
        </w:rPr>
        <w:t xml:space="preserve"> fue </w:t>
      </w:r>
      <w:r w:rsidR="00E8110E" w:rsidRPr="006D2AB6">
        <w:rPr>
          <w:rFonts w:ascii="Times New Roman" w:eastAsia="Times New Roman" w:hAnsi="Times New Roman" w:cs="Times New Roman"/>
          <w:sz w:val="24"/>
          <w:szCs w:val="24"/>
        </w:rPr>
        <w:t>“</w:t>
      </w:r>
      <w:r w:rsidR="009D0E1B" w:rsidRPr="006D2AB6">
        <w:rPr>
          <w:rFonts w:ascii="Times New Roman" w:eastAsia="Times New Roman" w:hAnsi="Times New Roman" w:cs="Times New Roman"/>
          <w:sz w:val="24"/>
          <w:szCs w:val="24"/>
        </w:rPr>
        <w:t>Cerro Seco</w:t>
      </w:r>
      <w:r w:rsidR="00E8110E" w:rsidRPr="006D2AB6">
        <w:rPr>
          <w:rFonts w:ascii="Times New Roman" w:eastAsia="Times New Roman" w:hAnsi="Times New Roman" w:cs="Times New Roman"/>
          <w:sz w:val="24"/>
          <w:szCs w:val="24"/>
        </w:rPr>
        <w:t>”</w:t>
      </w:r>
      <w:r w:rsidR="00A81A72" w:rsidRPr="006D2AB6">
        <w:rPr>
          <w:rFonts w:ascii="Times New Roman" w:eastAsia="Times New Roman" w:hAnsi="Times New Roman" w:cs="Times New Roman"/>
          <w:sz w:val="24"/>
          <w:szCs w:val="24"/>
        </w:rPr>
        <w:t>,</w:t>
      </w:r>
      <w:r w:rsidR="009D0E1B" w:rsidRPr="006D2AB6">
        <w:rPr>
          <w:rFonts w:ascii="Times New Roman" w:eastAsia="Times New Roman" w:hAnsi="Times New Roman" w:cs="Times New Roman"/>
          <w:sz w:val="24"/>
          <w:szCs w:val="24"/>
        </w:rPr>
        <w:t xml:space="preserve"> </w:t>
      </w:r>
      <w:r w:rsidR="009B54FD" w:rsidRPr="006D2AB6">
        <w:rPr>
          <w:rFonts w:ascii="Times New Roman" w:eastAsia="Times New Roman" w:hAnsi="Times New Roman" w:cs="Times New Roman"/>
          <w:sz w:val="24"/>
          <w:szCs w:val="24"/>
        </w:rPr>
        <w:t>reserva ubicada</w:t>
      </w:r>
      <w:r w:rsidR="00934056" w:rsidRPr="006D2AB6">
        <w:rPr>
          <w:rFonts w:ascii="Times New Roman" w:eastAsia="Times New Roman" w:hAnsi="Times New Roman" w:cs="Times New Roman"/>
          <w:sz w:val="24"/>
          <w:szCs w:val="24"/>
        </w:rPr>
        <w:t xml:space="preserve"> a casi 1 km. de la ciudad de Bahía de Caráquez, al borde del Océano Pacifico, ofrece un maravilloso ecosistema de bosque seco tropical - ecuatorial, con mucha flora endémica</w:t>
      </w:r>
      <w:r w:rsidR="008B2A91" w:rsidRPr="006D2AB6">
        <w:rPr>
          <w:rFonts w:ascii="Times New Roman" w:eastAsia="Times New Roman" w:hAnsi="Times New Roman" w:cs="Times New Roman"/>
          <w:sz w:val="24"/>
          <w:szCs w:val="24"/>
        </w:rPr>
        <w:t xml:space="preserve"> y paisajes conjugados con el mar. En registros sobre </w:t>
      </w:r>
      <w:r w:rsidR="00934056" w:rsidRPr="006D2AB6">
        <w:rPr>
          <w:rFonts w:ascii="Times New Roman" w:eastAsia="Times New Roman" w:hAnsi="Times New Roman" w:cs="Times New Roman"/>
          <w:sz w:val="24"/>
          <w:szCs w:val="24"/>
        </w:rPr>
        <w:t>las especies</w:t>
      </w:r>
      <w:r w:rsidR="008B2A91" w:rsidRPr="006D2AB6">
        <w:rPr>
          <w:rFonts w:ascii="Times New Roman" w:eastAsia="Times New Roman" w:hAnsi="Times New Roman" w:cs="Times New Roman"/>
          <w:sz w:val="24"/>
          <w:szCs w:val="24"/>
        </w:rPr>
        <w:t xml:space="preserve"> entre flora y </w:t>
      </w:r>
      <w:r w:rsidR="00C9798B" w:rsidRPr="006D2AB6">
        <w:rPr>
          <w:rFonts w:ascii="Times New Roman" w:eastAsia="Times New Roman" w:hAnsi="Times New Roman" w:cs="Times New Roman"/>
          <w:sz w:val="24"/>
          <w:szCs w:val="24"/>
        </w:rPr>
        <w:t>fauna encontraremos</w:t>
      </w:r>
      <w:r w:rsidR="00934056" w:rsidRPr="006D2AB6">
        <w:rPr>
          <w:rFonts w:ascii="Times New Roman" w:eastAsia="Times New Roman" w:hAnsi="Times New Roman" w:cs="Times New Roman"/>
          <w:sz w:val="24"/>
          <w:szCs w:val="24"/>
        </w:rPr>
        <w:t xml:space="preserve"> ceibos gigantes, algarrobo, palo santo, guayacán, </w:t>
      </w:r>
      <w:proofErr w:type="spellStart"/>
      <w:r w:rsidR="00934056" w:rsidRPr="006D2AB6">
        <w:rPr>
          <w:rFonts w:ascii="Times New Roman" w:eastAsia="Times New Roman" w:hAnsi="Times New Roman" w:cs="Times New Roman"/>
          <w:sz w:val="24"/>
          <w:szCs w:val="24"/>
        </w:rPr>
        <w:t>realillo</w:t>
      </w:r>
      <w:proofErr w:type="spellEnd"/>
      <w:r w:rsidR="00934056" w:rsidRPr="006D2AB6">
        <w:rPr>
          <w:rFonts w:ascii="Times New Roman" w:eastAsia="Times New Roman" w:hAnsi="Times New Roman" w:cs="Times New Roman"/>
          <w:sz w:val="24"/>
          <w:szCs w:val="24"/>
        </w:rPr>
        <w:t xml:space="preserve">, </w:t>
      </w:r>
      <w:proofErr w:type="spellStart"/>
      <w:r w:rsidR="00934056" w:rsidRPr="006D2AB6">
        <w:rPr>
          <w:rFonts w:ascii="Times New Roman" w:eastAsia="Times New Roman" w:hAnsi="Times New Roman" w:cs="Times New Roman"/>
          <w:sz w:val="24"/>
          <w:szCs w:val="24"/>
        </w:rPr>
        <w:t>muyuyo</w:t>
      </w:r>
      <w:proofErr w:type="spellEnd"/>
      <w:r w:rsidR="00934056" w:rsidRPr="006D2AB6">
        <w:rPr>
          <w:rFonts w:ascii="Times New Roman" w:eastAsia="Times New Roman" w:hAnsi="Times New Roman" w:cs="Times New Roman"/>
          <w:sz w:val="24"/>
          <w:szCs w:val="24"/>
        </w:rPr>
        <w:t xml:space="preserve">, </w:t>
      </w:r>
      <w:proofErr w:type="spellStart"/>
      <w:r w:rsidR="00934056" w:rsidRPr="006D2AB6">
        <w:rPr>
          <w:rFonts w:ascii="Times New Roman" w:eastAsia="Times New Roman" w:hAnsi="Times New Roman" w:cs="Times New Roman"/>
          <w:sz w:val="24"/>
          <w:szCs w:val="24"/>
        </w:rPr>
        <w:t>sebastián</w:t>
      </w:r>
      <w:proofErr w:type="spellEnd"/>
      <w:r w:rsidR="00934056" w:rsidRPr="006D2AB6">
        <w:rPr>
          <w:rFonts w:ascii="Times New Roman" w:eastAsia="Times New Roman" w:hAnsi="Times New Roman" w:cs="Times New Roman"/>
          <w:sz w:val="24"/>
          <w:szCs w:val="24"/>
        </w:rPr>
        <w:t xml:space="preserve">, </w:t>
      </w:r>
      <w:proofErr w:type="spellStart"/>
      <w:r w:rsidR="00934056" w:rsidRPr="006D2AB6">
        <w:rPr>
          <w:rFonts w:ascii="Times New Roman" w:eastAsia="Times New Roman" w:hAnsi="Times New Roman" w:cs="Times New Roman"/>
          <w:sz w:val="24"/>
          <w:szCs w:val="24"/>
        </w:rPr>
        <w:t>bototillo</w:t>
      </w:r>
      <w:proofErr w:type="spellEnd"/>
      <w:r w:rsidR="00934056" w:rsidRPr="006D2AB6">
        <w:rPr>
          <w:rFonts w:ascii="Times New Roman" w:eastAsia="Times New Roman" w:hAnsi="Times New Roman" w:cs="Times New Roman"/>
          <w:sz w:val="24"/>
          <w:szCs w:val="24"/>
        </w:rPr>
        <w:t xml:space="preserve">, cascol, </w:t>
      </w:r>
      <w:proofErr w:type="gramStart"/>
      <w:r w:rsidR="00934056" w:rsidRPr="006D2AB6">
        <w:rPr>
          <w:rFonts w:ascii="Times New Roman" w:eastAsia="Times New Roman" w:hAnsi="Times New Roman" w:cs="Times New Roman"/>
          <w:sz w:val="24"/>
          <w:szCs w:val="24"/>
        </w:rPr>
        <w:t>moral fino</w:t>
      </w:r>
      <w:proofErr w:type="gramEnd"/>
      <w:r w:rsidR="00934056" w:rsidRPr="006D2AB6">
        <w:rPr>
          <w:rFonts w:ascii="Times New Roman" w:eastAsia="Times New Roman" w:hAnsi="Times New Roman" w:cs="Times New Roman"/>
          <w:sz w:val="24"/>
          <w:szCs w:val="24"/>
        </w:rPr>
        <w:t>, cactus y muchas más. En la Reserva Cerro Seco</w:t>
      </w:r>
      <w:r w:rsidR="0061633C" w:rsidRPr="006D2AB6">
        <w:rPr>
          <w:rFonts w:ascii="Times New Roman" w:eastAsia="Times New Roman" w:hAnsi="Times New Roman" w:cs="Times New Roman"/>
          <w:sz w:val="24"/>
          <w:szCs w:val="24"/>
        </w:rPr>
        <w:t xml:space="preserve"> S</w:t>
      </w:r>
      <w:r w:rsidR="002A20E1" w:rsidRPr="006D2AB6">
        <w:rPr>
          <w:rFonts w:ascii="Times New Roman" w:eastAsia="Times New Roman" w:hAnsi="Times New Roman" w:cs="Times New Roman"/>
          <w:sz w:val="24"/>
          <w:szCs w:val="24"/>
        </w:rPr>
        <w:t>e</w:t>
      </w:r>
      <w:r w:rsidR="00934056" w:rsidRPr="006D2AB6">
        <w:rPr>
          <w:rFonts w:ascii="Times New Roman" w:eastAsia="Times New Roman" w:hAnsi="Times New Roman" w:cs="Times New Roman"/>
          <w:sz w:val="24"/>
          <w:szCs w:val="24"/>
        </w:rPr>
        <w:t xml:space="preserve"> han registrado 72 especies de aves, se estima unas 23 especies de mamíferos, 20 especies de reptiles, 4 especies de anfibios entre otros.</w:t>
      </w:r>
      <w:sdt>
        <w:sdtPr>
          <w:rPr>
            <w:rFonts w:ascii="Times New Roman" w:eastAsia="Times New Roman" w:hAnsi="Times New Roman" w:cs="Times New Roman"/>
            <w:sz w:val="24"/>
            <w:szCs w:val="24"/>
          </w:rPr>
          <w:id w:val="1989166110"/>
          <w:citation/>
        </w:sdtPr>
        <w:sdtContent>
          <w:r w:rsidR="009D0E1B" w:rsidRPr="006D2AB6">
            <w:rPr>
              <w:rFonts w:ascii="Times New Roman" w:eastAsia="Times New Roman" w:hAnsi="Times New Roman" w:cs="Times New Roman"/>
              <w:sz w:val="24"/>
              <w:szCs w:val="24"/>
            </w:rPr>
            <w:fldChar w:fldCharType="begin"/>
          </w:r>
          <w:r w:rsidR="009D0E1B" w:rsidRPr="006D2AB6">
            <w:rPr>
              <w:rFonts w:ascii="Times New Roman" w:eastAsia="Times New Roman" w:hAnsi="Times New Roman" w:cs="Times New Roman"/>
              <w:sz w:val="24"/>
              <w:szCs w:val="24"/>
            </w:rPr>
            <w:instrText xml:space="preserve"> CITATION Ver \l 12298 </w:instrText>
          </w:r>
          <w:r w:rsidR="009D0E1B" w:rsidRPr="006D2AB6">
            <w:rPr>
              <w:rFonts w:ascii="Times New Roman" w:eastAsia="Times New Roman" w:hAnsi="Times New Roman" w:cs="Times New Roman"/>
              <w:sz w:val="24"/>
              <w:szCs w:val="24"/>
            </w:rPr>
            <w:fldChar w:fldCharType="separate"/>
          </w:r>
          <w:r w:rsidR="00E8110E" w:rsidRPr="006D2AB6">
            <w:rPr>
              <w:rFonts w:ascii="Times New Roman" w:eastAsia="Times New Roman" w:hAnsi="Times New Roman" w:cs="Times New Roman"/>
              <w:noProof/>
              <w:sz w:val="24"/>
              <w:szCs w:val="24"/>
            </w:rPr>
            <w:t xml:space="preserve"> ( Verdetur S.A, s.f.)</w:t>
          </w:r>
          <w:r w:rsidR="009D0E1B" w:rsidRPr="006D2AB6">
            <w:rPr>
              <w:rFonts w:ascii="Times New Roman" w:eastAsia="Times New Roman" w:hAnsi="Times New Roman" w:cs="Times New Roman"/>
              <w:sz w:val="24"/>
              <w:szCs w:val="24"/>
            </w:rPr>
            <w:fldChar w:fldCharType="end"/>
          </w:r>
        </w:sdtContent>
      </w:sdt>
      <w:r w:rsidR="00934056" w:rsidRPr="006D2AB6">
        <w:rPr>
          <w:rFonts w:ascii="Times New Roman" w:eastAsia="Times New Roman" w:hAnsi="Times New Roman" w:cs="Times New Roman"/>
          <w:sz w:val="24"/>
          <w:szCs w:val="24"/>
        </w:rPr>
        <w:t> </w:t>
      </w:r>
    </w:p>
    <w:p w14:paraId="21AF2181" w14:textId="6A562AF1" w:rsidR="00E8110E" w:rsidRPr="006D2AB6" w:rsidRDefault="00AC16E1" w:rsidP="00E35428">
      <w:pPr>
        <w:spacing w:line="240" w:lineRule="auto"/>
        <w:ind w:firstLine="567"/>
        <w:jc w:val="both"/>
        <w:rPr>
          <w:rFonts w:ascii="Times New Roman" w:eastAsia="Times New Roman" w:hAnsi="Times New Roman" w:cs="Times New Roman"/>
          <w:sz w:val="24"/>
          <w:szCs w:val="24"/>
        </w:rPr>
      </w:pPr>
      <w:r w:rsidRPr="006D2AB6">
        <w:rPr>
          <w:rFonts w:ascii="Times New Roman" w:eastAsia="Times New Roman" w:hAnsi="Times New Roman" w:cs="Times New Roman"/>
          <w:sz w:val="24"/>
          <w:szCs w:val="24"/>
        </w:rPr>
        <w:t>Se</w:t>
      </w:r>
      <w:r w:rsidR="0061633C" w:rsidRPr="006D2AB6">
        <w:rPr>
          <w:rFonts w:ascii="Times New Roman" w:eastAsia="Times New Roman" w:hAnsi="Times New Roman" w:cs="Times New Roman"/>
          <w:sz w:val="24"/>
          <w:szCs w:val="24"/>
        </w:rPr>
        <w:t xml:space="preserve">gún análisis efectuado mediante los resultados arrojado por el  software SPSS21.00, referente a la técnica de observación aplicada, la cual consta de 5 ítems para diferentes escalas de medición, con la finalidad de </w:t>
      </w:r>
      <w:r w:rsidRPr="006D2AB6">
        <w:rPr>
          <w:rFonts w:ascii="Times New Roman" w:eastAsia="Times New Roman" w:hAnsi="Times New Roman" w:cs="Times New Roman"/>
          <w:sz w:val="24"/>
          <w:szCs w:val="24"/>
        </w:rPr>
        <w:t>determinar el número de especies</w:t>
      </w:r>
      <w:r w:rsidR="00046BAD" w:rsidRPr="006D2AB6">
        <w:rPr>
          <w:rFonts w:ascii="Times New Roman" w:eastAsia="Times New Roman" w:hAnsi="Times New Roman" w:cs="Times New Roman"/>
          <w:sz w:val="24"/>
          <w:szCs w:val="24"/>
        </w:rPr>
        <w:t xml:space="preserve"> que habitan en cerro seco tomando como representativos a los mamíferos de los cuales se consideró una muestra de 23 especie donde los ítems a analizar fueron los siguientes,</w:t>
      </w:r>
      <w:r w:rsidRPr="006D2AB6">
        <w:rPr>
          <w:rFonts w:ascii="Times New Roman" w:eastAsia="Times New Roman" w:hAnsi="Times New Roman" w:cs="Times New Roman"/>
          <w:sz w:val="24"/>
          <w:szCs w:val="24"/>
        </w:rPr>
        <w:t xml:space="preserve"> </w:t>
      </w:r>
      <w:r w:rsidR="00347590" w:rsidRPr="006D2AB6">
        <w:rPr>
          <w:rFonts w:ascii="Times New Roman" w:eastAsia="Times New Roman" w:hAnsi="Times New Roman" w:cs="Times New Roman"/>
          <w:sz w:val="24"/>
          <w:szCs w:val="24"/>
        </w:rPr>
        <w:t xml:space="preserve"> número de especies, </w:t>
      </w:r>
      <w:r w:rsidRPr="006D2AB6">
        <w:rPr>
          <w:rFonts w:ascii="Times New Roman" w:eastAsia="Times New Roman" w:hAnsi="Times New Roman" w:cs="Times New Roman"/>
          <w:sz w:val="24"/>
          <w:szCs w:val="24"/>
        </w:rPr>
        <w:t xml:space="preserve">avistamientos, habitad tal y como se muestra a </w:t>
      </w:r>
      <w:r w:rsidR="00046BAD" w:rsidRPr="006D2AB6">
        <w:rPr>
          <w:rFonts w:ascii="Times New Roman" w:eastAsia="Times New Roman" w:hAnsi="Times New Roman" w:cs="Times New Roman"/>
          <w:sz w:val="24"/>
          <w:szCs w:val="24"/>
        </w:rPr>
        <w:t>continuación</w:t>
      </w:r>
      <w:r w:rsidRPr="006D2AB6">
        <w:rPr>
          <w:rFonts w:ascii="Times New Roman" w:eastAsia="Times New Roman" w:hAnsi="Times New Roman" w:cs="Times New Roman"/>
          <w:sz w:val="24"/>
          <w:szCs w:val="24"/>
        </w:rPr>
        <w:t xml:space="preserve"> en los resultados obtenidos en la tablas 2</w:t>
      </w:r>
      <w:r w:rsidR="009B63C6" w:rsidRPr="006D2AB6">
        <w:rPr>
          <w:rFonts w:ascii="Times New Roman" w:eastAsia="Times New Roman" w:hAnsi="Times New Roman" w:cs="Times New Roman"/>
          <w:sz w:val="24"/>
          <w:szCs w:val="24"/>
        </w:rPr>
        <w:t>.</w:t>
      </w:r>
    </w:p>
    <w:p w14:paraId="12271755" w14:textId="4FA0B7CA" w:rsidR="008B6D7F" w:rsidRPr="006D2AB6" w:rsidRDefault="008B6D7F" w:rsidP="00E35428">
      <w:pPr>
        <w:spacing w:line="240" w:lineRule="auto"/>
        <w:jc w:val="center"/>
        <w:rPr>
          <w:rFonts w:ascii="Times New Roman" w:eastAsia="Times New Roman" w:hAnsi="Times New Roman" w:cs="Times New Roman"/>
          <w:sz w:val="24"/>
          <w:szCs w:val="24"/>
        </w:rPr>
      </w:pPr>
      <w:r w:rsidRPr="006D2AB6">
        <w:rPr>
          <w:rFonts w:ascii="Times New Roman" w:eastAsia="Times New Roman" w:hAnsi="Times New Roman" w:cs="Times New Roman"/>
          <w:b/>
          <w:sz w:val="24"/>
          <w:szCs w:val="24"/>
        </w:rPr>
        <w:t>Tabla 2</w:t>
      </w:r>
      <w:r w:rsidRPr="006D2AB6">
        <w:rPr>
          <w:rFonts w:ascii="Times New Roman" w:eastAsia="Times New Roman" w:hAnsi="Times New Roman" w:cs="Times New Roman"/>
          <w:sz w:val="24"/>
          <w:szCs w:val="24"/>
        </w:rPr>
        <w:t>. Número de especies de mamífero</w:t>
      </w:r>
    </w:p>
    <w:tbl>
      <w:tblPr>
        <w:tblStyle w:val="Tablanormal3"/>
        <w:tblW w:w="8627" w:type="dxa"/>
        <w:tblBorders>
          <w:top w:val="single" w:sz="4" w:space="0" w:color="auto"/>
          <w:bottom w:val="single" w:sz="4" w:space="0" w:color="auto"/>
        </w:tblBorders>
        <w:tblLayout w:type="fixed"/>
        <w:tblLook w:val="0000" w:firstRow="0" w:lastRow="0" w:firstColumn="0" w:lastColumn="0" w:noHBand="0" w:noVBand="0"/>
      </w:tblPr>
      <w:tblGrid>
        <w:gridCol w:w="1212"/>
        <w:gridCol w:w="1198"/>
        <w:gridCol w:w="1421"/>
        <w:gridCol w:w="1372"/>
        <w:gridCol w:w="1712"/>
        <w:gridCol w:w="1712"/>
      </w:tblGrid>
      <w:tr w:rsidR="00AC16E1" w:rsidRPr="006D2AB6" w14:paraId="2ADBE9C9" w14:textId="77777777" w:rsidTr="008B6D7F">
        <w:trPr>
          <w:cnfStyle w:val="000000100000" w:firstRow="0" w:lastRow="0" w:firstColumn="0" w:lastColumn="0" w:oddVBand="0" w:evenVBand="0" w:oddHBand="1" w:evenHBand="0" w:firstRowFirstColumn="0" w:firstRowLastColumn="0" w:lastRowFirstColumn="0" w:lastRowLastColumn="0"/>
          <w:trHeight w:val="558"/>
        </w:trPr>
        <w:tc>
          <w:tcPr>
            <w:cnfStyle w:val="000010000000" w:firstRow="0" w:lastRow="0" w:firstColumn="0" w:lastColumn="0" w:oddVBand="1" w:evenVBand="0" w:oddHBand="0" w:evenHBand="0" w:firstRowFirstColumn="0" w:firstRowLastColumn="0" w:lastRowFirstColumn="0" w:lastRowLastColumn="0"/>
            <w:tcW w:w="2410" w:type="dxa"/>
            <w:gridSpan w:val="2"/>
            <w:tcBorders>
              <w:bottom w:val="single" w:sz="4" w:space="0" w:color="auto"/>
            </w:tcBorders>
          </w:tcPr>
          <w:p w14:paraId="6A0454DC" w14:textId="71F24222" w:rsidR="00AC16E1" w:rsidRPr="006D2AB6" w:rsidRDefault="008B6D7F" w:rsidP="00347590">
            <w:pPr>
              <w:autoSpaceDE w:val="0"/>
              <w:autoSpaceDN w:val="0"/>
              <w:adjustRightInd w:val="0"/>
              <w:rPr>
                <w:rFonts w:ascii="Times New Roman" w:hAnsi="Times New Roman" w:cs="Times New Roman"/>
                <w:sz w:val="24"/>
                <w:szCs w:val="24"/>
                <w:lang w:val="es-MX"/>
              </w:rPr>
            </w:pPr>
            <w:r w:rsidRPr="006D2AB6">
              <w:rPr>
                <w:rFonts w:ascii="Times New Roman" w:hAnsi="Times New Roman" w:cs="Times New Roman"/>
                <w:sz w:val="24"/>
                <w:szCs w:val="24"/>
                <w:lang w:val="es-MX"/>
              </w:rPr>
              <w:t xml:space="preserve">Parámetros </w:t>
            </w:r>
          </w:p>
        </w:tc>
        <w:tc>
          <w:tcPr>
            <w:tcW w:w="1421" w:type="dxa"/>
            <w:tcBorders>
              <w:bottom w:val="single" w:sz="4" w:space="0" w:color="auto"/>
            </w:tcBorders>
          </w:tcPr>
          <w:p w14:paraId="43387023" w14:textId="77777777" w:rsidR="00AC16E1" w:rsidRPr="006D2AB6" w:rsidRDefault="00AC16E1" w:rsidP="00347590">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val="es-MX"/>
              </w:rPr>
            </w:pPr>
            <w:r w:rsidRPr="006D2AB6">
              <w:rPr>
                <w:rFonts w:ascii="Times New Roman" w:hAnsi="Times New Roman" w:cs="Times New Roman"/>
                <w:color w:val="000000"/>
                <w:sz w:val="24"/>
                <w:szCs w:val="24"/>
                <w:lang w:val="es-MX"/>
              </w:rPr>
              <w:t>Frecuencia</w:t>
            </w:r>
          </w:p>
        </w:tc>
        <w:tc>
          <w:tcPr>
            <w:cnfStyle w:val="000010000000" w:firstRow="0" w:lastRow="0" w:firstColumn="0" w:lastColumn="0" w:oddVBand="1" w:evenVBand="0" w:oddHBand="0" w:evenHBand="0" w:firstRowFirstColumn="0" w:firstRowLastColumn="0" w:lastRowFirstColumn="0" w:lastRowLastColumn="0"/>
            <w:tcW w:w="1372" w:type="dxa"/>
            <w:tcBorders>
              <w:bottom w:val="single" w:sz="4" w:space="0" w:color="auto"/>
            </w:tcBorders>
          </w:tcPr>
          <w:p w14:paraId="6732BDFD" w14:textId="77777777" w:rsidR="00AC16E1" w:rsidRPr="006D2AB6" w:rsidRDefault="00AC16E1" w:rsidP="00347590">
            <w:pPr>
              <w:autoSpaceDE w:val="0"/>
              <w:autoSpaceDN w:val="0"/>
              <w:adjustRightInd w:val="0"/>
              <w:spacing w:line="320" w:lineRule="atLeast"/>
              <w:ind w:left="60" w:right="60"/>
              <w:jc w:val="center"/>
              <w:rPr>
                <w:rFonts w:ascii="Times New Roman" w:hAnsi="Times New Roman" w:cs="Times New Roman"/>
                <w:color w:val="000000"/>
                <w:sz w:val="24"/>
                <w:szCs w:val="24"/>
                <w:lang w:val="es-MX"/>
              </w:rPr>
            </w:pPr>
            <w:r w:rsidRPr="006D2AB6">
              <w:rPr>
                <w:rFonts w:ascii="Times New Roman" w:hAnsi="Times New Roman" w:cs="Times New Roman"/>
                <w:color w:val="000000"/>
                <w:sz w:val="24"/>
                <w:szCs w:val="24"/>
                <w:lang w:val="es-MX"/>
              </w:rPr>
              <w:t>Porcentaje</w:t>
            </w:r>
          </w:p>
        </w:tc>
        <w:tc>
          <w:tcPr>
            <w:tcW w:w="1712" w:type="dxa"/>
            <w:tcBorders>
              <w:bottom w:val="single" w:sz="4" w:space="0" w:color="auto"/>
            </w:tcBorders>
          </w:tcPr>
          <w:p w14:paraId="20AF737F" w14:textId="77777777" w:rsidR="00AC16E1" w:rsidRPr="006D2AB6" w:rsidRDefault="00AC16E1" w:rsidP="00347590">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val="es-MX"/>
              </w:rPr>
            </w:pPr>
            <w:r w:rsidRPr="006D2AB6">
              <w:rPr>
                <w:rFonts w:ascii="Times New Roman" w:hAnsi="Times New Roman" w:cs="Times New Roman"/>
                <w:color w:val="000000"/>
                <w:sz w:val="24"/>
                <w:szCs w:val="24"/>
                <w:lang w:val="es-MX"/>
              </w:rPr>
              <w:t>Porcentaje válido</w:t>
            </w:r>
          </w:p>
        </w:tc>
        <w:tc>
          <w:tcPr>
            <w:cnfStyle w:val="000010000000" w:firstRow="0" w:lastRow="0" w:firstColumn="0" w:lastColumn="0" w:oddVBand="1" w:evenVBand="0" w:oddHBand="0" w:evenHBand="0" w:firstRowFirstColumn="0" w:firstRowLastColumn="0" w:lastRowFirstColumn="0" w:lastRowLastColumn="0"/>
            <w:tcW w:w="1712" w:type="dxa"/>
            <w:tcBorders>
              <w:bottom w:val="single" w:sz="4" w:space="0" w:color="auto"/>
            </w:tcBorders>
          </w:tcPr>
          <w:p w14:paraId="05EE87C9" w14:textId="77777777" w:rsidR="00AC16E1" w:rsidRPr="006D2AB6" w:rsidRDefault="00AC16E1" w:rsidP="00347590">
            <w:pPr>
              <w:autoSpaceDE w:val="0"/>
              <w:autoSpaceDN w:val="0"/>
              <w:adjustRightInd w:val="0"/>
              <w:spacing w:line="320" w:lineRule="atLeast"/>
              <w:ind w:left="60" w:right="60"/>
              <w:jc w:val="center"/>
              <w:rPr>
                <w:rFonts w:ascii="Times New Roman" w:hAnsi="Times New Roman" w:cs="Times New Roman"/>
                <w:color w:val="000000"/>
                <w:sz w:val="24"/>
                <w:szCs w:val="24"/>
                <w:lang w:val="es-MX"/>
              </w:rPr>
            </w:pPr>
            <w:r w:rsidRPr="006D2AB6">
              <w:rPr>
                <w:rFonts w:ascii="Times New Roman" w:hAnsi="Times New Roman" w:cs="Times New Roman"/>
                <w:color w:val="000000"/>
                <w:sz w:val="24"/>
                <w:szCs w:val="24"/>
                <w:lang w:val="es-MX"/>
              </w:rPr>
              <w:t>Porcentaje acumulado</w:t>
            </w:r>
          </w:p>
        </w:tc>
      </w:tr>
      <w:tr w:rsidR="00AC16E1" w:rsidRPr="006D2AB6" w14:paraId="63DE5136" w14:textId="77777777" w:rsidTr="008B6D7F">
        <w:trPr>
          <w:trHeight w:val="279"/>
        </w:trPr>
        <w:tc>
          <w:tcPr>
            <w:cnfStyle w:val="000010000000" w:firstRow="0" w:lastRow="0" w:firstColumn="0" w:lastColumn="0" w:oddVBand="1" w:evenVBand="0" w:oddHBand="0" w:evenHBand="0" w:firstRowFirstColumn="0" w:firstRowLastColumn="0" w:lastRowFirstColumn="0" w:lastRowLastColumn="0"/>
            <w:tcW w:w="1212" w:type="dxa"/>
            <w:vMerge w:val="restart"/>
            <w:tcBorders>
              <w:top w:val="single" w:sz="4" w:space="0" w:color="auto"/>
            </w:tcBorders>
          </w:tcPr>
          <w:p w14:paraId="51A48D99" w14:textId="77777777" w:rsidR="00AC16E1" w:rsidRPr="006D2AB6" w:rsidRDefault="00AC16E1" w:rsidP="00347590">
            <w:pPr>
              <w:autoSpaceDE w:val="0"/>
              <w:autoSpaceDN w:val="0"/>
              <w:adjustRightInd w:val="0"/>
              <w:spacing w:line="320" w:lineRule="atLeast"/>
              <w:ind w:left="60" w:right="60"/>
              <w:rPr>
                <w:rFonts w:ascii="Times New Roman" w:hAnsi="Times New Roman" w:cs="Times New Roman"/>
                <w:color w:val="000000"/>
                <w:sz w:val="24"/>
                <w:szCs w:val="24"/>
                <w:lang w:val="es-MX"/>
              </w:rPr>
            </w:pPr>
            <w:r w:rsidRPr="006D2AB6">
              <w:rPr>
                <w:rFonts w:ascii="Times New Roman" w:hAnsi="Times New Roman" w:cs="Times New Roman"/>
                <w:color w:val="000000"/>
                <w:sz w:val="24"/>
                <w:szCs w:val="24"/>
                <w:lang w:val="es-MX"/>
              </w:rPr>
              <w:t>Válidos</w:t>
            </w:r>
          </w:p>
        </w:tc>
        <w:tc>
          <w:tcPr>
            <w:tcW w:w="1198" w:type="dxa"/>
            <w:tcBorders>
              <w:top w:val="single" w:sz="4" w:space="0" w:color="auto"/>
            </w:tcBorders>
          </w:tcPr>
          <w:p w14:paraId="30D90EA9" w14:textId="77777777" w:rsidR="00AC16E1" w:rsidRPr="006D2AB6" w:rsidRDefault="00AC16E1" w:rsidP="00347590">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s-MX"/>
              </w:rPr>
            </w:pPr>
            <w:r w:rsidRPr="006D2AB6">
              <w:rPr>
                <w:rFonts w:ascii="Times New Roman" w:hAnsi="Times New Roman" w:cs="Times New Roman"/>
                <w:color w:val="000000"/>
                <w:sz w:val="24"/>
                <w:szCs w:val="24"/>
                <w:lang w:val="es-MX"/>
              </w:rPr>
              <w:t>1-50</w:t>
            </w:r>
          </w:p>
        </w:tc>
        <w:tc>
          <w:tcPr>
            <w:cnfStyle w:val="000010000000" w:firstRow="0" w:lastRow="0" w:firstColumn="0" w:lastColumn="0" w:oddVBand="1" w:evenVBand="0" w:oddHBand="0" w:evenHBand="0" w:firstRowFirstColumn="0" w:firstRowLastColumn="0" w:lastRowFirstColumn="0" w:lastRowLastColumn="0"/>
            <w:tcW w:w="1421" w:type="dxa"/>
            <w:tcBorders>
              <w:top w:val="single" w:sz="4" w:space="0" w:color="auto"/>
            </w:tcBorders>
          </w:tcPr>
          <w:p w14:paraId="12142856" w14:textId="77777777" w:rsidR="00AC16E1" w:rsidRPr="006D2AB6" w:rsidRDefault="00AC16E1" w:rsidP="00347590">
            <w:pPr>
              <w:autoSpaceDE w:val="0"/>
              <w:autoSpaceDN w:val="0"/>
              <w:adjustRightInd w:val="0"/>
              <w:spacing w:line="320" w:lineRule="atLeast"/>
              <w:ind w:left="60" w:right="60"/>
              <w:jc w:val="right"/>
              <w:rPr>
                <w:rFonts w:ascii="Times New Roman" w:hAnsi="Times New Roman" w:cs="Times New Roman"/>
                <w:color w:val="000000"/>
                <w:sz w:val="24"/>
                <w:szCs w:val="24"/>
                <w:lang w:val="es-MX"/>
              </w:rPr>
            </w:pPr>
            <w:r w:rsidRPr="006D2AB6">
              <w:rPr>
                <w:rFonts w:ascii="Times New Roman" w:hAnsi="Times New Roman" w:cs="Times New Roman"/>
                <w:color w:val="000000"/>
                <w:sz w:val="24"/>
                <w:szCs w:val="24"/>
                <w:lang w:val="es-MX"/>
              </w:rPr>
              <w:t>4</w:t>
            </w:r>
          </w:p>
        </w:tc>
        <w:tc>
          <w:tcPr>
            <w:tcW w:w="1372" w:type="dxa"/>
            <w:tcBorders>
              <w:top w:val="single" w:sz="4" w:space="0" w:color="auto"/>
            </w:tcBorders>
          </w:tcPr>
          <w:p w14:paraId="2A5C34E6" w14:textId="77777777" w:rsidR="00AC16E1" w:rsidRPr="006D2AB6" w:rsidRDefault="00AC16E1" w:rsidP="00347590">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s-MX"/>
              </w:rPr>
            </w:pPr>
            <w:r w:rsidRPr="006D2AB6">
              <w:rPr>
                <w:rFonts w:ascii="Times New Roman" w:hAnsi="Times New Roman" w:cs="Times New Roman"/>
                <w:color w:val="000000"/>
                <w:sz w:val="24"/>
                <w:szCs w:val="24"/>
                <w:lang w:val="es-MX"/>
              </w:rPr>
              <w:t>17.4</w:t>
            </w:r>
          </w:p>
        </w:tc>
        <w:tc>
          <w:tcPr>
            <w:cnfStyle w:val="000010000000" w:firstRow="0" w:lastRow="0" w:firstColumn="0" w:lastColumn="0" w:oddVBand="1" w:evenVBand="0" w:oddHBand="0" w:evenHBand="0" w:firstRowFirstColumn="0" w:firstRowLastColumn="0" w:lastRowFirstColumn="0" w:lastRowLastColumn="0"/>
            <w:tcW w:w="1712" w:type="dxa"/>
            <w:tcBorders>
              <w:top w:val="single" w:sz="4" w:space="0" w:color="auto"/>
            </w:tcBorders>
          </w:tcPr>
          <w:p w14:paraId="2E66243D" w14:textId="77777777" w:rsidR="00AC16E1" w:rsidRPr="006D2AB6" w:rsidRDefault="00AC16E1" w:rsidP="00347590">
            <w:pPr>
              <w:autoSpaceDE w:val="0"/>
              <w:autoSpaceDN w:val="0"/>
              <w:adjustRightInd w:val="0"/>
              <w:spacing w:line="320" w:lineRule="atLeast"/>
              <w:ind w:left="60" w:right="60"/>
              <w:jc w:val="right"/>
              <w:rPr>
                <w:rFonts w:ascii="Times New Roman" w:hAnsi="Times New Roman" w:cs="Times New Roman"/>
                <w:color w:val="000000"/>
                <w:sz w:val="24"/>
                <w:szCs w:val="24"/>
                <w:lang w:val="es-MX"/>
              </w:rPr>
            </w:pPr>
            <w:r w:rsidRPr="006D2AB6">
              <w:rPr>
                <w:rFonts w:ascii="Times New Roman" w:hAnsi="Times New Roman" w:cs="Times New Roman"/>
                <w:color w:val="000000"/>
                <w:sz w:val="24"/>
                <w:szCs w:val="24"/>
                <w:lang w:val="es-MX"/>
              </w:rPr>
              <w:t>21.1</w:t>
            </w:r>
          </w:p>
        </w:tc>
        <w:tc>
          <w:tcPr>
            <w:tcW w:w="1712" w:type="dxa"/>
            <w:tcBorders>
              <w:top w:val="single" w:sz="4" w:space="0" w:color="auto"/>
            </w:tcBorders>
          </w:tcPr>
          <w:p w14:paraId="1F88F2FB" w14:textId="77777777" w:rsidR="00AC16E1" w:rsidRPr="006D2AB6" w:rsidRDefault="00AC16E1" w:rsidP="00347590">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s-MX"/>
              </w:rPr>
            </w:pPr>
            <w:r w:rsidRPr="006D2AB6">
              <w:rPr>
                <w:rFonts w:ascii="Times New Roman" w:hAnsi="Times New Roman" w:cs="Times New Roman"/>
                <w:color w:val="000000"/>
                <w:sz w:val="24"/>
                <w:szCs w:val="24"/>
                <w:lang w:val="es-MX"/>
              </w:rPr>
              <w:t>21.1</w:t>
            </w:r>
          </w:p>
        </w:tc>
      </w:tr>
      <w:tr w:rsidR="00AC16E1" w:rsidRPr="006D2AB6" w14:paraId="46337646" w14:textId="77777777" w:rsidTr="008B6D7F">
        <w:trPr>
          <w:cnfStyle w:val="000000100000" w:firstRow="0" w:lastRow="0" w:firstColumn="0" w:lastColumn="0" w:oddVBand="0" w:evenVBand="0" w:oddHBand="1" w:evenHBand="0" w:firstRowFirstColumn="0" w:firstRowLastColumn="0" w:lastRowFirstColumn="0" w:lastRowLastColumn="0"/>
          <w:trHeight w:val="571"/>
        </w:trPr>
        <w:tc>
          <w:tcPr>
            <w:cnfStyle w:val="000010000000" w:firstRow="0" w:lastRow="0" w:firstColumn="0" w:lastColumn="0" w:oddVBand="1" w:evenVBand="0" w:oddHBand="0" w:evenHBand="0" w:firstRowFirstColumn="0" w:firstRowLastColumn="0" w:lastRowFirstColumn="0" w:lastRowLastColumn="0"/>
            <w:tcW w:w="1212" w:type="dxa"/>
            <w:vMerge/>
          </w:tcPr>
          <w:p w14:paraId="62DE7023" w14:textId="77777777" w:rsidR="00AC16E1" w:rsidRPr="006D2AB6" w:rsidRDefault="00AC16E1" w:rsidP="00347590">
            <w:pPr>
              <w:autoSpaceDE w:val="0"/>
              <w:autoSpaceDN w:val="0"/>
              <w:adjustRightInd w:val="0"/>
              <w:rPr>
                <w:rFonts w:ascii="Times New Roman" w:hAnsi="Times New Roman" w:cs="Times New Roman"/>
                <w:color w:val="000000"/>
                <w:sz w:val="24"/>
                <w:szCs w:val="24"/>
                <w:lang w:val="es-MX"/>
              </w:rPr>
            </w:pPr>
          </w:p>
        </w:tc>
        <w:tc>
          <w:tcPr>
            <w:tcW w:w="1198" w:type="dxa"/>
          </w:tcPr>
          <w:p w14:paraId="0A80E1A9" w14:textId="77777777" w:rsidR="00AC16E1" w:rsidRPr="006D2AB6" w:rsidRDefault="00AC16E1" w:rsidP="00347590">
            <w:pPr>
              <w:autoSpaceDE w:val="0"/>
              <w:autoSpaceDN w:val="0"/>
              <w:adjustRightInd w:val="0"/>
              <w:spacing w:line="320" w:lineRule="atLeast"/>
              <w:ind w:left="60"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val="es-MX"/>
              </w:rPr>
            </w:pPr>
            <w:r w:rsidRPr="006D2AB6">
              <w:rPr>
                <w:rFonts w:ascii="Times New Roman" w:hAnsi="Times New Roman" w:cs="Times New Roman"/>
                <w:color w:val="000000"/>
                <w:sz w:val="24"/>
                <w:szCs w:val="24"/>
                <w:lang w:val="es-MX"/>
              </w:rPr>
              <w:t>101-más</w:t>
            </w:r>
          </w:p>
        </w:tc>
        <w:tc>
          <w:tcPr>
            <w:cnfStyle w:val="000010000000" w:firstRow="0" w:lastRow="0" w:firstColumn="0" w:lastColumn="0" w:oddVBand="1" w:evenVBand="0" w:oddHBand="0" w:evenHBand="0" w:firstRowFirstColumn="0" w:firstRowLastColumn="0" w:lastRowFirstColumn="0" w:lastRowLastColumn="0"/>
            <w:tcW w:w="1421" w:type="dxa"/>
          </w:tcPr>
          <w:p w14:paraId="0D5DB5F0" w14:textId="77777777" w:rsidR="00AC16E1" w:rsidRPr="006D2AB6" w:rsidRDefault="00AC16E1" w:rsidP="00347590">
            <w:pPr>
              <w:autoSpaceDE w:val="0"/>
              <w:autoSpaceDN w:val="0"/>
              <w:adjustRightInd w:val="0"/>
              <w:spacing w:line="320" w:lineRule="atLeast"/>
              <w:ind w:left="60" w:right="60"/>
              <w:jc w:val="right"/>
              <w:rPr>
                <w:rFonts w:ascii="Times New Roman" w:hAnsi="Times New Roman" w:cs="Times New Roman"/>
                <w:color w:val="000000"/>
                <w:sz w:val="24"/>
                <w:szCs w:val="24"/>
                <w:lang w:val="es-MX"/>
              </w:rPr>
            </w:pPr>
            <w:r w:rsidRPr="006D2AB6">
              <w:rPr>
                <w:rFonts w:ascii="Times New Roman" w:hAnsi="Times New Roman" w:cs="Times New Roman"/>
                <w:color w:val="000000"/>
                <w:sz w:val="24"/>
                <w:szCs w:val="24"/>
                <w:lang w:val="es-MX"/>
              </w:rPr>
              <w:t>15</w:t>
            </w:r>
          </w:p>
        </w:tc>
        <w:tc>
          <w:tcPr>
            <w:tcW w:w="1372" w:type="dxa"/>
          </w:tcPr>
          <w:p w14:paraId="5F196BBD" w14:textId="77777777" w:rsidR="00AC16E1" w:rsidRPr="006D2AB6" w:rsidRDefault="00AC16E1" w:rsidP="00347590">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val="es-MX"/>
              </w:rPr>
            </w:pPr>
            <w:r w:rsidRPr="006D2AB6">
              <w:rPr>
                <w:rFonts w:ascii="Times New Roman" w:hAnsi="Times New Roman" w:cs="Times New Roman"/>
                <w:color w:val="000000"/>
                <w:sz w:val="24"/>
                <w:szCs w:val="24"/>
                <w:lang w:val="es-MX"/>
              </w:rPr>
              <w:t>65.2</w:t>
            </w:r>
          </w:p>
        </w:tc>
        <w:tc>
          <w:tcPr>
            <w:cnfStyle w:val="000010000000" w:firstRow="0" w:lastRow="0" w:firstColumn="0" w:lastColumn="0" w:oddVBand="1" w:evenVBand="0" w:oddHBand="0" w:evenHBand="0" w:firstRowFirstColumn="0" w:firstRowLastColumn="0" w:lastRowFirstColumn="0" w:lastRowLastColumn="0"/>
            <w:tcW w:w="1712" w:type="dxa"/>
          </w:tcPr>
          <w:p w14:paraId="6D470A4C" w14:textId="77777777" w:rsidR="00AC16E1" w:rsidRPr="006D2AB6" w:rsidRDefault="00AC16E1" w:rsidP="00347590">
            <w:pPr>
              <w:autoSpaceDE w:val="0"/>
              <w:autoSpaceDN w:val="0"/>
              <w:adjustRightInd w:val="0"/>
              <w:spacing w:line="320" w:lineRule="atLeast"/>
              <w:ind w:left="60" w:right="60"/>
              <w:jc w:val="right"/>
              <w:rPr>
                <w:rFonts w:ascii="Times New Roman" w:hAnsi="Times New Roman" w:cs="Times New Roman"/>
                <w:color w:val="000000"/>
                <w:sz w:val="24"/>
                <w:szCs w:val="24"/>
                <w:lang w:val="es-MX"/>
              </w:rPr>
            </w:pPr>
            <w:r w:rsidRPr="006D2AB6">
              <w:rPr>
                <w:rFonts w:ascii="Times New Roman" w:hAnsi="Times New Roman" w:cs="Times New Roman"/>
                <w:color w:val="000000"/>
                <w:sz w:val="24"/>
                <w:szCs w:val="24"/>
                <w:lang w:val="es-MX"/>
              </w:rPr>
              <w:t>78.9</w:t>
            </w:r>
          </w:p>
        </w:tc>
        <w:tc>
          <w:tcPr>
            <w:tcW w:w="1712" w:type="dxa"/>
          </w:tcPr>
          <w:p w14:paraId="5963013D" w14:textId="77777777" w:rsidR="00AC16E1" w:rsidRPr="006D2AB6" w:rsidRDefault="00AC16E1" w:rsidP="00347590">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val="es-MX"/>
              </w:rPr>
            </w:pPr>
            <w:r w:rsidRPr="006D2AB6">
              <w:rPr>
                <w:rFonts w:ascii="Times New Roman" w:hAnsi="Times New Roman" w:cs="Times New Roman"/>
                <w:color w:val="000000"/>
                <w:sz w:val="24"/>
                <w:szCs w:val="24"/>
                <w:lang w:val="es-MX"/>
              </w:rPr>
              <w:t>100.0</w:t>
            </w:r>
          </w:p>
        </w:tc>
      </w:tr>
      <w:tr w:rsidR="00AC16E1" w:rsidRPr="006D2AB6" w14:paraId="2F85846B" w14:textId="77777777" w:rsidTr="008B6D7F">
        <w:trPr>
          <w:trHeight w:val="279"/>
        </w:trPr>
        <w:tc>
          <w:tcPr>
            <w:cnfStyle w:val="000010000000" w:firstRow="0" w:lastRow="0" w:firstColumn="0" w:lastColumn="0" w:oddVBand="1" w:evenVBand="0" w:oddHBand="0" w:evenHBand="0" w:firstRowFirstColumn="0" w:firstRowLastColumn="0" w:lastRowFirstColumn="0" w:lastRowLastColumn="0"/>
            <w:tcW w:w="1212" w:type="dxa"/>
            <w:vMerge/>
          </w:tcPr>
          <w:p w14:paraId="3F4D3199" w14:textId="77777777" w:rsidR="00AC16E1" w:rsidRPr="006D2AB6" w:rsidRDefault="00AC16E1" w:rsidP="00347590">
            <w:pPr>
              <w:autoSpaceDE w:val="0"/>
              <w:autoSpaceDN w:val="0"/>
              <w:adjustRightInd w:val="0"/>
              <w:rPr>
                <w:rFonts w:ascii="Times New Roman" w:hAnsi="Times New Roman" w:cs="Times New Roman"/>
                <w:color w:val="000000"/>
                <w:sz w:val="24"/>
                <w:szCs w:val="24"/>
                <w:lang w:val="es-MX"/>
              </w:rPr>
            </w:pPr>
          </w:p>
        </w:tc>
        <w:tc>
          <w:tcPr>
            <w:tcW w:w="1198" w:type="dxa"/>
          </w:tcPr>
          <w:p w14:paraId="0F749014" w14:textId="77777777" w:rsidR="00AC16E1" w:rsidRPr="006D2AB6" w:rsidRDefault="00AC16E1" w:rsidP="00347590">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s-MX"/>
              </w:rPr>
            </w:pPr>
            <w:r w:rsidRPr="006D2AB6">
              <w:rPr>
                <w:rFonts w:ascii="Times New Roman" w:hAnsi="Times New Roman" w:cs="Times New Roman"/>
                <w:color w:val="000000"/>
                <w:sz w:val="24"/>
                <w:szCs w:val="24"/>
                <w:lang w:val="es-MX"/>
              </w:rPr>
              <w:t>Total</w:t>
            </w:r>
          </w:p>
        </w:tc>
        <w:tc>
          <w:tcPr>
            <w:cnfStyle w:val="000010000000" w:firstRow="0" w:lastRow="0" w:firstColumn="0" w:lastColumn="0" w:oddVBand="1" w:evenVBand="0" w:oddHBand="0" w:evenHBand="0" w:firstRowFirstColumn="0" w:firstRowLastColumn="0" w:lastRowFirstColumn="0" w:lastRowLastColumn="0"/>
            <w:tcW w:w="1421" w:type="dxa"/>
          </w:tcPr>
          <w:p w14:paraId="05C80C69" w14:textId="77777777" w:rsidR="00AC16E1" w:rsidRPr="006D2AB6" w:rsidRDefault="00AC16E1" w:rsidP="00347590">
            <w:pPr>
              <w:autoSpaceDE w:val="0"/>
              <w:autoSpaceDN w:val="0"/>
              <w:adjustRightInd w:val="0"/>
              <w:spacing w:line="320" w:lineRule="atLeast"/>
              <w:ind w:left="60" w:right="60"/>
              <w:jc w:val="right"/>
              <w:rPr>
                <w:rFonts w:ascii="Times New Roman" w:hAnsi="Times New Roman" w:cs="Times New Roman"/>
                <w:color w:val="000000"/>
                <w:sz w:val="24"/>
                <w:szCs w:val="24"/>
                <w:lang w:val="es-MX"/>
              </w:rPr>
            </w:pPr>
            <w:r w:rsidRPr="006D2AB6">
              <w:rPr>
                <w:rFonts w:ascii="Times New Roman" w:hAnsi="Times New Roman" w:cs="Times New Roman"/>
                <w:color w:val="000000"/>
                <w:sz w:val="24"/>
                <w:szCs w:val="24"/>
                <w:lang w:val="es-MX"/>
              </w:rPr>
              <w:t>19</w:t>
            </w:r>
          </w:p>
        </w:tc>
        <w:tc>
          <w:tcPr>
            <w:tcW w:w="1372" w:type="dxa"/>
          </w:tcPr>
          <w:p w14:paraId="6690D403" w14:textId="77777777" w:rsidR="00AC16E1" w:rsidRPr="006D2AB6" w:rsidRDefault="00AC16E1" w:rsidP="00347590">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s-MX"/>
              </w:rPr>
            </w:pPr>
            <w:r w:rsidRPr="006D2AB6">
              <w:rPr>
                <w:rFonts w:ascii="Times New Roman" w:hAnsi="Times New Roman" w:cs="Times New Roman"/>
                <w:color w:val="000000"/>
                <w:sz w:val="24"/>
                <w:szCs w:val="24"/>
                <w:lang w:val="es-MX"/>
              </w:rPr>
              <w:t>82.6</w:t>
            </w:r>
          </w:p>
        </w:tc>
        <w:tc>
          <w:tcPr>
            <w:cnfStyle w:val="000010000000" w:firstRow="0" w:lastRow="0" w:firstColumn="0" w:lastColumn="0" w:oddVBand="1" w:evenVBand="0" w:oddHBand="0" w:evenHBand="0" w:firstRowFirstColumn="0" w:firstRowLastColumn="0" w:lastRowFirstColumn="0" w:lastRowLastColumn="0"/>
            <w:tcW w:w="1712" w:type="dxa"/>
          </w:tcPr>
          <w:p w14:paraId="5D2255F3" w14:textId="77777777" w:rsidR="00AC16E1" w:rsidRPr="006D2AB6" w:rsidRDefault="00AC16E1" w:rsidP="00347590">
            <w:pPr>
              <w:autoSpaceDE w:val="0"/>
              <w:autoSpaceDN w:val="0"/>
              <w:adjustRightInd w:val="0"/>
              <w:spacing w:line="320" w:lineRule="atLeast"/>
              <w:ind w:left="60" w:right="60"/>
              <w:jc w:val="right"/>
              <w:rPr>
                <w:rFonts w:ascii="Times New Roman" w:hAnsi="Times New Roman" w:cs="Times New Roman"/>
                <w:color w:val="000000"/>
                <w:sz w:val="24"/>
                <w:szCs w:val="24"/>
                <w:lang w:val="es-MX"/>
              </w:rPr>
            </w:pPr>
            <w:r w:rsidRPr="006D2AB6">
              <w:rPr>
                <w:rFonts w:ascii="Times New Roman" w:hAnsi="Times New Roman" w:cs="Times New Roman"/>
                <w:color w:val="000000"/>
                <w:sz w:val="24"/>
                <w:szCs w:val="24"/>
                <w:lang w:val="es-MX"/>
              </w:rPr>
              <w:t>100.0</w:t>
            </w:r>
          </w:p>
        </w:tc>
        <w:tc>
          <w:tcPr>
            <w:tcW w:w="1712" w:type="dxa"/>
          </w:tcPr>
          <w:p w14:paraId="09482379" w14:textId="77777777" w:rsidR="00AC16E1" w:rsidRPr="006D2AB6" w:rsidRDefault="00AC16E1" w:rsidP="0034759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MX"/>
              </w:rPr>
            </w:pPr>
          </w:p>
        </w:tc>
      </w:tr>
      <w:tr w:rsidR="00AC16E1" w:rsidRPr="006D2AB6" w14:paraId="152DACBE" w14:textId="77777777" w:rsidTr="008B6D7F">
        <w:trPr>
          <w:cnfStyle w:val="000000100000" w:firstRow="0" w:lastRow="0" w:firstColumn="0" w:lastColumn="0" w:oddVBand="0" w:evenVBand="0" w:oddHBand="1" w:evenHBand="0" w:firstRowFirstColumn="0" w:firstRowLastColumn="0" w:lastRowFirstColumn="0" w:lastRowLastColumn="0"/>
          <w:trHeight w:val="571"/>
        </w:trPr>
        <w:tc>
          <w:tcPr>
            <w:cnfStyle w:val="000010000000" w:firstRow="0" w:lastRow="0" w:firstColumn="0" w:lastColumn="0" w:oddVBand="1" w:evenVBand="0" w:oddHBand="0" w:evenHBand="0" w:firstRowFirstColumn="0" w:firstRowLastColumn="0" w:lastRowFirstColumn="0" w:lastRowLastColumn="0"/>
            <w:tcW w:w="1212" w:type="dxa"/>
          </w:tcPr>
          <w:p w14:paraId="3035BDD6" w14:textId="77777777" w:rsidR="00AC16E1" w:rsidRPr="006D2AB6" w:rsidRDefault="00AC16E1" w:rsidP="00347590">
            <w:pPr>
              <w:autoSpaceDE w:val="0"/>
              <w:autoSpaceDN w:val="0"/>
              <w:adjustRightInd w:val="0"/>
              <w:spacing w:line="320" w:lineRule="atLeast"/>
              <w:ind w:left="60" w:right="60"/>
              <w:rPr>
                <w:rFonts w:ascii="Times New Roman" w:hAnsi="Times New Roman" w:cs="Times New Roman"/>
                <w:color w:val="000000"/>
                <w:sz w:val="24"/>
                <w:szCs w:val="24"/>
                <w:lang w:val="es-MX"/>
              </w:rPr>
            </w:pPr>
            <w:r w:rsidRPr="006D2AB6">
              <w:rPr>
                <w:rFonts w:ascii="Times New Roman" w:hAnsi="Times New Roman" w:cs="Times New Roman"/>
                <w:color w:val="000000"/>
                <w:sz w:val="24"/>
                <w:szCs w:val="24"/>
                <w:lang w:val="es-MX"/>
              </w:rPr>
              <w:t>Perdidos</w:t>
            </w:r>
          </w:p>
        </w:tc>
        <w:tc>
          <w:tcPr>
            <w:tcW w:w="1198" w:type="dxa"/>
          </w:tcPr>
          <w:p w14:paraId="18C080BA" w14:textId="77777777" w:rsidR="00AC16E1" w:rsidRPr="006D2AB6" w:rsidRDefault="00AC16E1" w:rsidP="00347590">
            <w:pPr>
              <w:autoSpaceDE w:val="0"/>
              <w:autoSpaceDN w:val="0"/>
              <w:adjustRightInd w:val="0"/>
              <w:spacing w:line="320" w:lineRule="atLeast"/>
              <w:ind w:left="60"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val="es-MX"/>
              </w:rPr>
            </w:pPr>
            <w:r w:rsidRPr="006D2AB6">
              <w:rPr>
                <w:rFonts w:ascii="Times New Roman" w:hAnsi="Times New Roman" w:cs="Times New Roman"/>
                <w:color w:val="000000"/>
                <w:sz w:val="24"/>
                <w:szCs w:val="24"/>
                <w:lang w:val="es-MX"/>
              </w:rPr>
              <w:t>Sistema</w:t>
            </w:r>
          </w:p>
        </w:tc>
        <w:tc>
          <w:tcPr>
            <w:cnfStyle w:val="000010000000" w:firstRow="0" w:lastRow="0" w:firstColumn="0" w:lastColumn="0" w:oddVBand="1" w:evenVBand="0" w:oddHBand="0" w:evenHBand="0" w:firstRowFirstColumn="0" w:firstRowLastColumn="0" w:lastRowFirstColumn="0" w:lastRowLastColumn="0"/>
            <w:tcW w:w="1421" w:type="dxa"/>
          </w:tcPr>
          <w:p w14:paraId="2C172C13" w14:textId="77777777" w:rsidR="00AC16E1" w:rsidRPr="006D2AB6" w:rsidRDefault="00AC16E1" w:rsidP="00347590">
            <w:pPr>
              <w:autoSpaceDE w:val="0"/>
              <w:autoSpaceDN w:val="0"/>
              <w:adjustRightInd w:val="0"/>
              <w:spacing w:line="320" w:lineRule="atLeast"/>
              <w:ind w:left="60" w:right="60"/>
              <w:jc w:val="right"/>
              <w:rPr>
                <w:rFonts w:ascii="Times New Roman" w:hAnsi="Times New Roman" w:cs="Times New Roman"/>
                <w:color w:val="000000"/>
                <w:sz w:val="24"/>
                <w:szCs w:val="24"/>
                <w:lang w:val="es-MX"/>
              </w:rPr>
            </w:pPr>
            <w:r w:rsidRPr="006D2AB6">
              <w:rPr>
                <w:rFonts w:ascii="Times New Roman" w:hAnsi="Times New Roman" w:cs="Times New Roman"/>
                <w:color w:val="000000"/>
                <w:sz w:val="24"/>
                <w:szCs w:val="24"/>
                <w:lang w:val="es-MX"/>
              </w:rPr>
              <w:t>4</w:t>
            </w:r>
          </w:p>
        </w:tc>
        <w:tc>
          <w:tcPr>
            <w:tcW w:w="1372" w:type="dxa"/>
          </w:tcPr>
          <w:p w14:paraId="100299D7" w14:textId="77777777" w:rsidR="00AC16E1" w:rsidRPr="006D2AB6" w:rsidRDefault="00AC16E1" w:rsidP="00347590">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val="es-MX"/>
              </w:rPr>
            </w:pPr>
            <w:r w:rsidRPr="006D2AB6">
              <w:rPr>
                <w:rFonts w:ascii="Times New Roman" w:hAnsi="Times New Roman" w:cs="Times New Roman"/>
                <w:color w:val="000000"/>
                <w:sz w:val="24"/>
                <w:szCs w:val="24"/>
                <w:lang w:val="es-MX"/>
              </w:rPr>
              <w:t>17.4</w:t>
            </w:r>
          </w:p>
        </w:tc>
        <w:tc>
          <w:tcPr>
            <w:cnfStyle w:val="000010000000" w:firstRow="0" w:lastRow="0" w:firstColumn="0" w:lastColumn="0" w:oddVBand="1" w:evenVBand="0" w:oddHBand="0" w:evenHBand="0" w:firstRowFirstColumn="0" w:firstRowLastColumn="0" w:lastRowFirstColumn="0" w:lastRowLastColumn="0"/>
            <w:tcW w:w="1712" w:type="dxa"/>
          </w:tcPr>
          <w:p w14:paraId="4ED484C7" w14:textId="77777777" w:rsidR="00AC16E1" w:rsidRPr="006D2AB6" w:rsidRDefault="00AC16E1" w:rsidP="00347590">
            <w:pPr>
              <w:autoSpaceDE w:val="0"/>
              <w:autoSpaceDN w:val="0"/>
              <w:adjustRightInd w:val="0"/>
              <w:rPr>
                <w:rFonts w:ascii="Times New Roman" w:hAnsi="Times New Roman" w:cs="Times New Roman"/>
                <w:sz w:val="24"/>
                <w:szCs w:val="24"/>
                <w:lang w:val="es-MX"/>
              </w:rPr>
            </w:pPr>
          </w:p>
        </w:tc>
        <w:tc>
          <w:tcPr>
            <w:tcW w:w="1712" w:type="dxa"/>
          </w:tcPr>
          <w:p w14:paraId="49F69E8F" w14:textId="77777777" w:rsidR="00AC16E1" w:rsidRPr="006D2AB6" w:rsidRDefault="00AC16E1" w:rsidP="0034759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MX"/>
              </w:rPr>
            </w:pPr>
          </w:p>
        </w:tc>
      </w:tr>
      <w:tr w:rsidR="00AC16E1" w:rsidRPr="006D2AB6" w14:paraId="614F7EC1" w14:textId="77777777" w:rsidTr="008B6D7F">
        <w:trPr>
          <w:trHeight w:val="279"/>
        </w:trPr>
        <w:tc>
          <w:tcPr>
            <w:cnfStyle w:val="000010000000" w:firstRow="0" w:lastRow="0" w:firstColumn="0" w:lastColumn="0" w:oddVBand="1" w:evenVBand="0" w:oddHBand="0" w:evenHBand="0" w:firstRowFirstColumn="0" w:firstRowLastColumn="0" w:lastRowFirstColumn="0" w:lastRowLastColumn="0"/>
            <w:tcW w:w="2410" w:type="dxa"/>
            <w:gridSpan w:val="2"/>
          </w:tcPr>
          <w:p w14:paraId="1448B1DE" w14:textId="77777777" w:rsidR="00AC16E1" w:rsidRPr="006D2AB6" w:rsidRDefault="00AC16E1" w:rsidP="00347590">
            <w:pPr>
              <w:autoSpaceDE w:val="0"/>
              <w:autoSpaceDN w:val="0"/>
              <w:adjustRightInd w:val="0"/>
              <w:spacing w:line="320" w:lineRule="atLeast"/>
              <w:ind w:left="60" w:right="60"/>
              <w:rPr>
                <w:rFonts w:ascii="Times New Roman" w:hAnsi="Times New Roman" w:cs="Times New Roman"/>
                <w:color w:val="000000"/>
                <w:sz w:val="24"/>
                <w:szCs w:val="24"/>
                <w:lang w:val="es-MX"/>
              </w:rPr>
            </w:pPr>
            <w:r w:rsidRPr="006D2AB6">
              <w:rPr>
                <w:rFonts w:ascii="Times New Roman" w:hAnsi="Times New Roman" w:cs="Times New Roman"/>
                <w:color w:val="000000"/>
                <w:sz w:val="24"/>
                <w:szCs w:val="24"/>
                <w:lang w:val="es-MX"/>
              </w:rPr>
              <w:t>Total</w:t>
            </w:r>
          </w:p>
        </w:tc>
        <w:tc>
          <w:tcPr>
            <w:tcW w:w="1421" w:type="dxa"/>
          </w:tcPr>
          <w:p w14:paraId="43DC5802" w14:textId="77777777" w:rsidR="00AC16E1" w:rsidRPr="006D2AB6" w:rsidRDefault="00AC16E1" w:rsidP="00347590">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s-MX"/>
              </w:rPr>
            </w:pPr>
            <w:r w:rsidRPr="006D2AB6">
              <w:rPr>
                <w:rFonts w:ascii="Times New Roman" w:hAnsi="Times New Roman" w:cs="Times New Roman"/>
                <w:color w:val="000000"/>
                <w:sz w:val="24"/>
                <w:szCs w:val="24"/>
                <w:lang w:val="es-MX"/>
              </w:rPr>
              <w:t>23</w:t>
            </w:r>
          </w:p>
        </w:tc>
        <w:tc>
          <w:tcPr>
            <w:cnfStyle w:val="000010000000" w:firstRow="0" w:lastRow="0" w:firstColumn="0" w:lastColumn="0" w:oddVBand="1" w:evenVBand="0" w:oddHBand="0" w:evenHBand="0" w:firstRowFirstColumn="0" w:firstRowLastColumn="0" w:lastRowFirstColumn="0" w:lastRowLastColumn="0"/>
            <w:tcW w:w="1372" w:type="dxa"/>
          </w:tcPr>
          <w:p w14:paraId="77290DB4" w14:textId="77777777" w:rsidR="00AC16E1" w:rsidRPr="006D2AB6" w:rsidRDefault="00AC16E1" w:rsidP="00347590">
            <w:pPr>
              <w:autoSpaceDE w:val="0"/>
              <w:autoSpaceDN w:val="0"/>
              <w:adjustRightInd w:val="0"/>
              <w:spacing w:line="320" w:lineRule="atLeast"/>
              <w:ind w:left="60" w:right="60"/>
              <w:jc w:val="right"/>
              <w:rPr>
                <w:rFonts w:ascii="Times New Roman" w:hAnsi="Times New Roman" w:cs="Times New Roman"/>
                <w:color w:val="000000"/>
                <w:sz w:val="24"/>
                <w:szCs w:val="24"/>
                <w:lang w:val="es-MX"/>
              </w:rPr>
            </w:pPr>
            <w:r w:rsidRPr="006D2AB6">
              <w:rPr>
                <w:rFonts w:ascii="Times New Roman" w:hAnsi="Times New Roman" w:cs="Times New Roman"/>
                <w:color w:val="000000"/>
                <w:sz w:val="24"/>
                <w:szCs w:val="24"/>
                <w:lang w:val="es-MX"/>
              </w:rPr>
              <w:t>100.0</w:t>
            </w:r>
          </w:p>
        </w:tc>
        <w:tc>
          <w:tcPr>
            <w:tcW w:w="1712" w:type="dxa"/>
          </w:tcPr>
          <w:p w14:paraId="7CFFAF71" w14:textId="77777777" w:rsidR="00AC16E1" w:rsidRPr="006D2AB6" w:rsidRDefault="00AC16E1" w:rsidP="0034759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MX"/>
              </w:rPr>
            </w:pPr>
          </w:p>
        </w:tc>
        <w:tc>
          <w:tcPr>
            <w:cnfStyle w:val="000010000000" w:firstRow="0" w:lastRow="0" w:firstColumn="0" w:lastColumn="0" w:oddVBand="1" w:evenVBand="0" w:oddHBand="0" w:evenHBand="0" w:firstRowFirstColumn="0" w:firstRowLastColumn="0" w:lastRowFirstColumn="0" w:lastRowLastColumn="0"/>
            <w:tcW w:w="1712" w:type="dxa"/>
          </w:tcPr>
          <w:p w14:paraId="77FA8865" w14:textId="77777777" w:rsidR="00AC16E1" w:rsidRPr="006D2AB6" w:rsidRDefault="00AC16E1" w:rsidP="00347590">
            <w:pPr>
              <w:autoSpaceDE w:val="0"/>
              <w:autoSpaceDN w:val="0"/>
              <w:adjustRightInd w:val="0"/>
              <w:rPr>
                <w:rFonts w:ascii="Times New Roman" w:hAnsi="Times New Roman" w:cs="Times New Roman"/>
                <w:sz w:val="24"/>
                <w:szCs w:val="24"/>
                <w:lang w:val="es-MX"/>
              </w:rPr>
            </w:pPr>
          </w:p>
        </w:tc>
      </w:tr>
    </w:tbl>
    <w:p w14:paraId="5D21A2C1" w14:textId="77777777" w:rsidR="008B6D7F" w:rsidRPr="006D2AB6" w:rsidRDefault="008B6D7F" w:rsidP="0088271F">
      <w:pPr>
        <w:spacing w:line="360" w:lineRule="auto"/>
        <w:jc w:val="both"/>
        <w:rPr>
          <w:rFonts w:ascii="Times New Roman" w:eastAsia="Times New Roman" w:hAnsi="Times New Roman" w:cs="Times New Roman"/>
          <w:sz w:val="24"/>
          <w:szCs w:val="24"/>
        </w:rPr>
      </w:pPr>
    </w:p>
    <w:p w14:paraId="48228942" w14:textId="35B64F45" w:rsidR="00046BAD" w:rsidRPr="006D2AB6" w:rsidRDefault="00046BAD" w:rsidP="00E35428">
      <w:pPr>
        <w:spacing w:line="240" w:lineRule="auto"/>
        <w:ind w:firstLine="708"/>
        <w:jc w:val="both"/>
        <w:rPr>
          <w:rFonts w:ascii="Times New Roman" w:eastAsia="Times New Roman" w:hAnsi="Times New Roman" w:cs="Times New Roman"/>
          <w:sz w:val="24"/>
          <w:szCs w:val="24"/>
        </w:rPr>
      </w:pPr>
      <w:r w:rsidRPr="006D2AB6">
        <w:rPr>
          <w:rFonts w:ascii="Times New Roman" w:eastAsia="Times New Roman" w:hAnsi="Times New Roman" w:cs="Times New Roman"/>
          <w:sz w:val="24"/>
          <w:szCs w:val="24"/>
        </w:rPr>
        <w:t xml:space="preserve">Se evidencia que el número de </w:t>
      </w:r>
      <w:r w:rsidR="00425D83" w:rsidRPr="006D2AB6">
        <w:rPr>
          <w:rFonts w:ascii="Times New Roman" w:eastAsia="Times New Roman" w:hAnsi="Times New Roman" w:cs="Times New Roman"/>
          <w:sz w:val="24"/>
          <w:szCs w:val="24"/>
        </w:rPr>
        <w:t>especies más</w:t>
      </w:r>
      <w:r w:rsidRPr="006D2AB6">
        <w:rPr>
          <w:rFonts w:ascii="Times New Roman" w:eastAsia="Times New Roman" w:hAnsi="Times New Roman" w:cs="Times New Roman"/>
          <w:sz w:val="24"/>
          <w:szCs w:val="24"/>
        </w:rPr>
        <w:t xml:space="preserve"> representativo es de más de 100 lo que equivale en un porcentaje al 78.9%, mientras que un 21.1% representa menos de 50 </w:t>
      </w:r>
      <w:r w:rsidRPr="006D2AB6">
        <w:rPr>
          <w:rFonts w:ascii="Times New Roman" w:eastAsia="Times New Roman" w:hAnsi="Times New Roman" w:cs="Times New Roman"/>
          <w:sz w:val="24"/>
          <w:szCs w:val="24"/>
        </w:rPr>
        <w:lastRenderedPageBreak/>
        <w:t xml:space="preserve">especies, lo que representa un total del 100% del </w:t>
      </w:r>
      <w:r w:rsidR="00425D83" w:rsidRPr="006D2AB6">
        <w:rPr>
          <w:rFonts w:ascii="Times New Roman" w:eastAsia="Times New Roman" w:hAnsi="Times New Roman" w:cs="Times New Roman"/>
          <w:sz w:val="24"/>
          <w:szCs w:val="24"/>
        </w:rPr>
        <w:t>total la</w:t>
      </w:r>
      <w:r w:rsidRPr="006D2AB6">
        <w:rPr>
          <w:rFonts w:ascii="Times New Roman" w:eastAsia="Times New Roman" w:hAnsi="Times New Roman" w:cs="Times New Roman"/>
          <w:sz w:val="24"/>
          <w:szCs w:val="24"/>
        </w:rPr>
        <w:t xml:space="preserve"> muestra equivalente a 23 especímenes considerado en el objeto de estudio</w:t>
      </w:r>
      <w:r w:rsidR="0061633C" w:rsidRPr="006D2AB6">
        <w:rPr>
          <w:rFonts w:ascii="Times New Roman" w:eastAsia="Times New Roman" w:hAnsi="Times New Roman" w:cs="Times New Roman"/>
          <w:sz w:val="24"/>
          <w:szCs w:val="24"/>
        </w:rPr>
        <w:t xml:space="preserve">. Es notorio observar que un 17.4% resulta ser valores perdidos por </w:t>
      </w:r>
      <w:r w:rsidR="009B63C6" w:rsidRPr="006D2AB6">
        <w:rPr>
          <w:rFonts w:ascii="Times New Roman" w:eastAsia="Times New Roman" w:hAnsi="Times New Roman" w:cs="Times New Roman"/>
          <w:sz w:val="24"/>
          <w:szCs w:val="24"/>
        </w:rPr>
        <w:t>el sistema</w:t>
      </w:r>
      <w:r w:rsidR="0061633C" w:rsidRPr="006D2AB6">
        <w:rPr>
          <w:rFonts w:ascii="Times New Roman" w:eastAsia="Times New Roman" w:hAnsi="Times New Roman" w:cs="Times New Roman"/>
          <w:sz w:val="24"/>
          <w:szCs w:val="24"/>
        </w:rPr>
        <w:t>, debido a que no existe una referencia confiable al respecto por lo que no se emite un criterio valido referente a este resultado.</w:t>
      </w:r>
    </w:p>
    <w:p w14:paraId="6FF8831D" w14:textId="17873D98" w:rsidR="0061633C" w:rsidRPr="006D2AB6" w:rsidRDefault="0061633C" w:rsidP="00E35428">
      <w:pPr>
        <w:spacing w:line="240" w:lineRule="auto"/>
        <w:ind w:firstLine="708"/>
        <w:jc w:val="both"/>
        <w:rPr>
          <w:rFonts w:ascii="Times New Roman" w:eastAsia="Times New Roman" w:hAnsi="Times New Roman" w:cs="Times New Roman"/>
          <w:sz w:val="24"/>
          <w:szCs w:val="24"/>
        </w:rPr>
      </w:pPr>
      <w:r w:rsidRPr="006D2AB6">
        <w:rPr>
          <w:rFonts w:ascii="Times New Roman" w:eastAsia="Times New Roman" w:hAnsi="Times New Roman" w:cs="Times New Roman"/>
          <w:sz w:val="24"/>
          <w:szCs w:val="24"/>
        </w:rPr>
        <w:t xml:space="preserve">El siguiente estudio fue relacionado al avistamiento de las especies donde se presentan 4 elementos </w:t>
      </w:r>
      <w:r w:rsidR="009B63C6" w:rsidRPr="006D2AB6">
        <w:rPr>
          <w:rFonts w:ascii="Times New Roman" w:eastAsia="Times New Roman" w:hAnsi="Times New Roman" w:cs="Times New Roman"/>
          <w:sz w:val="24"/>
          <w:szCs w:val="24"/>
        </w:rPr>
        <w:t>para</w:t>
      </w:r>
      <w:r w:rsidRPr="006D2AB6">
        <w:rPr>
          <w:rFonts w:ascii="Times New Roman" w:eastAsia="Times New Roman" w:hAnsi="Times New Roman" w:cs="Times New Roman"/>
          <w:sz w:val="24"/>
          <w:szCs w:val="24"/>
        </w:rPr>
        <w:t xml:space="preserve"> tener en cuenta debido a la observación de </w:t>
      </w:r>
      <w:r w:rsidR="009B63C6" w:rsidRPr="006D2AB6">
        <w:rPr>
          <w:rFonts w:ascii="Times New Roman" w:eastAsia="Times New Roman" w:hAnsi="Times New Roman" w:cs="Times New Roman"/>
          <w:sz w:val="24"/>
          <w:szCs w:val="24"/>
        </w:rPr>
        <w:t>estos</w:t>
      </w:r>
      <w:r w:rsidRPr="006D2AB6">
        <w:rPr>
          <w:rFonts w:ascii="Times New Roman" w:eastAsia="Times New Roman" w:hAnsi="Times New Roman" w:cs="Times New Roman"/>
          <w:sz w:val="24"/>
          <w:szCs w:val="24"/>
        </w:rPr>
        <w:t>, en la tabla 3 se representan de forma explícita.</w:t>
      </w:r>
    </w:p>
    <w:p w14:paraId="2BCADD15" w14:textId="54D18973" w:rsidR="00347590" w:rsidRPr="006D2AB6" w:rsidRDefault="009B54FD" w:rsidP="00E35428">
      <w:pPr>
        <w:jc w:val="center"/>
        <w:rPr>
          <w:rFonts w:ascii="Times New Roman" w:eastAsia="Times New Roman" w:hAnsi="Times New Roman" w:cs="Times New Roman"/>
          <w:sz w:val="24"/>
          <w:szCs w:val="24"/>
        </w:rPr>
      </w:pPr>
      <w:r w:rsidRPr="006D2AB6">
        <w:rPr>
          <w:rFonts w:ascii="Times New Roman" w:eastAsia="Times New Roman" w:hAnsi="Times New Roman" w:cs="Times New Roman"/>
          <w:b/>
          <w:sz w:val="24"/>
          <w:szCs w:val="24"/>
        </w:rPr>
        <w:t xml:space="preserve">Tabla </w:t>
      </w:r>
      <w:r w:rsidR="00BD5659" w:rsidRPr="006D2AB6">
        <w:rPr>
          <w:rFonts w:ascii="Times New Roman" w:eastAsia="Times New Roman" w:hAnsi="Times New Roman" w:cs="Times New Roman"/>
          <w:b/>
          <w:sz w:val="24"/>
          <w:szCs w:val="24"/>
        </w:rPr>
        <w:t>3</w:t>
      </w:r>
      <w:r w:rsidR="007C01BD" w:rsidRPr="006D2AB6">
        <w:rPr>
          <w:rFonts w:ascii="Times New Roman" w:eastAsia="Times New Roman" w:hAnsi="Times New Roman" w:cs="Times New Roman"/>
          <w:sz w:val="24"/>
          <w:szCs w:val="24"/>
        </w:rPr>
        <w:t>.</w:t>
      </w:r>
      <w:r w:rsidR="00BD5659" w:rsidRPr="006D2AB6">
        <w:rPr>
          <w:rFonts w:ascii="Times New Roman" w:eastAsia="Times New Roman" w:hAnsi="Times New Roman" w:cs="Times New Roman"/>
          <w:sz w:val="24"/>
          <w:szCs w:val="24"/>
        </w:rPr>
        <w:t xml:space="preserve"> A</w:t>
      </w:r>
      <w:r w:rsidR="00347590" w:rsidRPr="006D2AB6">
        <w:rPr>
          <w:rFonts w:ascii="Times New Roman" w:eastAsia="Times New Roman" w:hAnsi="Times New Roman" w:cs="Times New Roman"/>
          <w:sz w:val="24"/>
          <w:szCs w:val="24"/>
        </w:rPr>
        <w:t>vistamiento de</w:t>
      </w:r>
      <w:r w:rsidR="008B6D7F" w:rsidRPr="006D2AB6">
        <w:rPr>
          <w:rFonts w:ascii="Times New Roman" w:eastAsia="Times New Roman" w:hAnsi="Times New Roman" w:cs="Times New Roman"/>
          <w:sz w:val="24"/>
          <w:szCs w:val="24"/>
        </w:rPr>
        <w:t>l hábitat de</w:t>
      </w:r>
      <w:r w:rsidR="00347590" w:rsidRPr="006D2AB6">
        <w:rPr>
          <w:rFonts w:ascii="Times New Roman" w:eastAsia="Times New Roman" w:hAnsi="Times New Roman" w:cs="Times New Roman"/>
          <w:sz w:val="24"/>
          <w:szCs w:val="24"/>
        </w:rPr>
        <w:t xml:space="preserve"> especies</w:t>
      </w:r>
    </w:p>
    <w:tbl>
      <w:tblPr>
        <w:tblStyle w:val="Tablanormal5"/>
        <w:tblW w:w="8206" w:type="dxa"/>
        <w:tblBorders>
          <w:top w:val="single" w:sz="4" w:space="0" w:color="auto"/>
          <w:bottom w:val="single" w:sz="4" w:space="0" w:color="auto"/>
        </w:tblBorders>
        <w:tblLayout w:type="fixed"/>
        <w:tblLook w:val="0000" w:firstRow="0" w:lastRow="0" w:firstColumn="0" w:lastColumn="0" w:noHBand="0" w:noVBand="0"/>
      </w:tblPr>
      <w:tblGrid>
        <w:gridCol w:w="990"/>
        <w:gridCol w:w="1420"/>
        <w:gridCol w:w="1474"/>
        <w:gridCol w:w="1438"/>
        <w:gridCol w:w="1439"/>
        <w:gridCol w:w="1445"/>
      </w:tblGrid>
      <w:tr w:rsidR="00347590" w:rsidRPr="006D2AB6" w14:paraId="526BE3F0" w14:textId="77777777" w:rsidTr="008B6D7F">
        <w:trPr>
          <w:cnfStyle w:val="000000100000" w:firstRow="0" w:lastRow="0" w:firstColumn="0" w:lastColumn="0" w:oddVBand="0" w:evenVBand="0" w:oddHBand="1" w:evenHBand="0" w:firstRowFirstColumn="0" w:firstRowLastColumn="0" w:lastRowFirstColumn="0" w:lastRowLastColumn="0"/>
          <w:trHeight w:val="632"/>
        </w:trPr>
        <w:tc>
          <w:tcPr>
            <w:cnfStyle w:val="000010000000" w:firstRow="0" w:lastRow="0" w:firstColumn="0" w:lastColumn="0" w:oddVBand="1" w:evenVBand="0" w:oddHBand="0" w:evenHBand="0" w:firstRowFirstColumn="0" w:firstRowLastColumn="0" w:lastRowFirstColumn="0" w:lastRowLastColumn="0"/>
            <w:tcW w:w="2410" w:type="dxa"/>
            <w:gridSpan w:val="2"/>
            <w:tcBorders>
              <w:bottom w:val="single" w:sz="4" w:space="0" w:color="auto"/>
            </w:tcBorders>
          </w:tcPr>
          <w:p w14:paraId="58896395" w14:textId="1199C655" w:rsidR="00347590" w:rsidRPr="006D2AB6" w:rsidRDefault="008B6D7F" w:rsidP="00347590">
            <w:pPr>
              <w:autoSpaceDE w:val="0"/>
              <w:autoSpaceDN w:val="0"/>
              <w:adjustRightInd w:val="0"/>
              <w:rPr>
                <w:rFonts w:ascii="Times New Roman" w:hAnsi="Times New Roman" w:cs="Times New Roman"/>
                <w:sz w:val="24"/>
                <w:szCs w:val="24"/>
                <w:lang w:val="es-MX"/>
              </w:rPr>
            </w:pPr>
            <w:r w:rsidRPr="006D2AB6">
              <w:rPr>
                <w:rFonts w:ascii="Times New Roman" w:hAnsi="Times New Roman" w:cs="Times New Roman"/>
                <w:sz w:val="24"/>
                <w:szCs w:val="24"/>
                <w:lang w:val="es-MX"/>
              </w:rPr>
              <w:t xml:space="preserve">Parámetros </w:t>
            </w:r>
          </w:p>
        </w:tc>
        <w:tc>
          <w:tcPr>
            <w:tcW w:w="1474" w:type="dxa"/>
            <w:tcBorders>
              <w:bottom w:val="single" w:sz="4" w:space="0" w:color="auto"/>
            </w:tcBorders>
          </w:tcPr>
          <w:p w14:paraId="29BE3887" w14:textId="77777777" w:rsidR="00347590" w:rsidRPr="006D2AB6" w:rsidRDefault="00347590" w:rsidP="00347590">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val="es-MX"/>
              </w:rPr>
            </w:pPr>
            <w:r w:rsidRPr="006D2AB6">
              <w:rPr>
                <w:rFonts w:ascii="Times New Roman" w:hAnsi="Times New Roman" w:cs="Times New Roman"/>
                <w:color w:val="000000"/>
                <w:sz w:val="24"/>
                <w:szCs w:val="24"/>
                <w:lang w:val="es-MX"/>
              </w:rPr>
              <w:t>Frecuencia</w:t>
            </w:r>
          </w:p>
        </w:tc>
        <w:tc>
          <w:tcPr>
            <w:cnfStyle w:val="000010000000" w:firstRow="0" w:lastRow="0" w:firstColumn="0" w:lastColumn="0" w:oddVBand="1" w:evenVBand="0" w:oddHBand="0" w:evenHBand="0" w:firstRowFirstColumn="0" w:firstRowLastColumn="0" w:lastRowFirstColumn="0" w:lastRowLastColumn="0"/>
            <w:tcW w:w="1438" w:type="dxa"/>
            <w:tcBorders>
              <w:bottom w:val="single" w:sz="4" w:space="0" w:color="auto"/>
            </w:tcBorders>
          </w:tcPr>
          <w:p w14:paraId="018B4E04" w14:textId="77777777" w:rsidR="00347590" w:rsidRPr="006D2AB6" w:rsidRDefault="00347590" w:rsidP="00347590">
            <w:pPr>
              <w:autoSpaceDE w:val="0"/>
              <w:autoSpaceDN w:val="0"/>
              <w:adjustRightInd w:val="0"/>
              <w:spacing w:line="320" w:lineRule="atLeast"/>
              <w:ind w:left="60" w:right="60"/>
              <w:jc w:val="center"/>
              <w:rPr>
                <w:rFonts w:ascii="Times New Roman" w:hAnsi="Times New Roman" w:cs="Times New Roman"/>
                <w:color w:val="000000"/>
                <w:sz w:val="24"/>
                <w:szCs w:val="24"/>
                <w:lang w:val="es-MX"/>
              </w:rPr>
            </w:pPr>
            <w:r w:rsidRPr="006D2AB6">
              <w:rPr>
                <w:rFonts w:ascii="Times New Roman" w:hAnsi="Times New Roman" w:cs="Times New Roman"/>
                <w:color w:val="000000"/>
                <w:sz w:val="24"/>
                <w:szCs w:val="24"/>
                <w:lang w:val="es-MX"/>
              </w:rPr>
              <w:t>Porcentaje</w:t>
            </w:r>
          </w:p>
        </w:tc>
        <w:tc>
          <w:tcPr>
            <w:tcW w:w="1439" w:type="dxa"/>
            <w:tcBorders>
              <w:bottom w:val="single" w:sz="4" w:space="0" w:color="auto"/>
            </w:tcBorders>
          </w:tcPr>
          <w:p w14:paraId="583CA10E" w14:textId="77777777" w:rsidR="00347590" w:rsidRPr="006D2AB6" w:rsidRDefault="00347590" w:rsidP="00347590">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val="es-MX"/>
              </w:rPr>
            </w:pPr>
            <w:r w:rsidRPr="006D2AB6">
              <w:rPr>
                <w:rFonts w:ascii="Times New Roman" w:hAnsi="Times New Roman" w:cs="Times New Roman"/>
                <w:color w:val="000000"/>
                <w:sz w:val="24"/>
                <w:szCs w:val="24"/>
                <w:lang w:val="es-MX"/>
              </w:rPr>
              <w:t>Porcentaje válido</w:t>
            </w:r>
          </w:p>
        </w:tc>
        <w:tc>
          <w:tcPr>
            <w:cnfStyle w:val="000010000000" w:firstRow="0" w:lastRow="0" w:firstColumn="0" w:lastColumn="0" w:oddVBand="1" w:evenVBand="0" w:oddHBand="0" w:evenHBand="0" w:firstRowFirstColumn="0" w:firstRowLastColumn="0" w:lastRowFirstColumn="0" w:lastRowLastColumn="0"/>
            <w:tcW w:w="1445" w:type="dxa"/>
            <w:tcBorders>
              <w:bottom w:val="single" w:sz="4" w:space="0" w:color="auto"/>
            </w:tcBorders>
          </w:tcPr>
          <w:p w14:paraId="28FB795E" w14:textId="77777777" w:rsidR="00347590" w:rsidRPr="006D2AB6" w:rsidRDefault="00347590" w:rsidP="00347590">
            <w:pPr>
              <w:autoSpaceDE w:val="0"/>
              <w:autoSpaceDN w:val="0"/>
              <w:adjustRightInd w:val="0"/>
              <w:spacing w:line="320" w:lineRule="atLeast"/>
              <w:ind w:left="60" w:right="60"/>
              <w:jc w:val="center"/>
              <w:rPr>
                <w:rFonts w:ascii="Times New Roman" w:hAnsi="Times New Roman" w:cs="Times New Roman"/>
                <w:color w:val="000000"/>
                <w:sz w:val="24"/>
                <w:szCs w:val="24"/>
                <w:lang w:val="es-MX"/>
              </w:rPr>
            </w:pPr>
            <w:r w:rsidRPr="006D2AB6">
              <w:rPr>
                <w:rFonts w:ascii="Times New Roman" w:hAnsi="Times New Roman" w:cs="Times New Roman"/>
                <w:color w:val="000000"/>
                <w:sz w:val="24"/>
                <w:szCs w:val="24"/>
                <w:lang w:val="es-MX"/>
              </w:rPr>
              <w:t>Porcentaje acumulado</w:t>
            </w:r>
          </w:p>
        </w:tc>
      </w:tr>
      <w:tr w:rsidR="008B6D7F" w:rsidRPr="006D2AB6" w14:paraId="57B134A4" w14:textId="77777777" w:rsidTr="008B6D7F">
        <w:trPr>
          <w:trHeight w:val="647"/>
        </w:trPr>
        <w:tc>
          <w:tcPr>
            <w:cnfStyle w:val="000010000000" w:firstRow="0" w:lastRow="0" w:firstColumn="0" w:lastColumn="0" w:oddVBand="1" w:evenVBand="0" w:oddHBand="0" w:evenHBand="0" w:firstRowFirstColumn="0" w:firstRowLastColumn="0" w:lastRowFirstColumn="0" w:lastRowLastColumn="0"/>
            <w:tcW w:w="990" w:type="dxa"/>
            <w:vMerge w:val="restart"/>
            <w:tcBorders>
              <w:top w:val="single" w:sz="4" w:space="0" w:color="auto"/>
            </w:tcBorders>
          </w:tcPr>
          <w:p w14:paraId="10145165" w14:textId="70807465" w:rsidR="00347590" w:rsidRPr="006D2AB6" w:rsidRDefault="008B6D7F" w:rsidP="00347590">
            <w:pPr>
              <w:autoSpaceDE w:val="0"/>
              <w:autoSpaceDN w:val="0"/>
              <w:adjustRightInd w:val="0"/>
              <w:spacing w:line="320" w:lineRule="atLeast"/>
              <w:ind w:left="60" w:right="60"/>
              <w:rPr>
                <w:rFonts w:ascii="Times New Roman" w:hAnsi="Times New Roman" w:cs="Times New Roman"/>
                <w:color w:val="000000"/>
                <w:sz w:val="24"/>
                <w:szCs w:val="24"/>
                <w:lang w:val="es-MX"/>
              </w:rPr>
            </w:pPr>
            <w:r w:rsidRPr="006D2AB6">
              <w:rPr>
                <w:rFonts w:ascii="Times New Roman" w:hAnsi="Times New Roman" w:cs="Times New Roman"/>
                <w:color w:val="000000"/>
                <w:sz w:val="24"/>
                <w:szCs w:val="24"/>
                <w:lang w:val="es-MX"/>
              </w:rPr>
              <w:t>Válido</w:t>
            </w:r>
          </w:p>
        </w:tc>
        <w:tc>
          <w:tcPr>
            <w:tcW w:w="1420" w:type="dxa"/>
            <w:tcBorders>
              <w:top w:val="single" w:sz="4" w:space="0" w:color="auto"/>
            </w:tcBorders>
          </w:tcPr>
          <w:p w14:paraId="7683560C" w14:textId="77777777" w:rsidR="00347590" w:rsidRPr="006D2AB6" w:rsidRDefault="00347590" w:rsidP="00347590">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s-MX"/>
              </w:rPr>
            </w:pPr>
            <w:r w:rsidRPr="006D2AB6">
              <w:rPr>
                <w:rFonts w:ascii="Times New Roman" w:hAnsi="Times New Roman" w:cs="Times New Roman"/>
                <w:color w:val="000000"/>
                <w:sz w:val="24"/>
                <w:szCs w:val="24"/>
                <w:lang w:val="es-MX"/>
              </w:rPr>
              <w:t>madrugada</w:t>
            </w:r>
          </w:p>
        </w:tc>
        <w:tc>
          <w:tcPr>
            <w:cnfStyle w:val="000010000000" w:firstRow="0" w:lastRow="0" w:firstColumn="0" w:lastColumn="0" w:oddVBand="1" w:evenVBand="0" w:oddHBand="0" w:evenHBand="0" w:firstRowFirstColumn="0" w:firstRowLastColumn="0" w:lastRowFirstColumn="0" w:lastRowLastColumn="0"/>
            <w:tcW w:w="1474" w:type="dxa"/>
            <w:tcBorders>
              <w:top w:val="single" w:sz="4" w:space="0" w:color="auto"/>
            </w:tcBorders>
          </w:tcPr>
          <w:p w14:paraId="2788F9B4" w14:textId="77777777" w:rsidR="00347590" w:rsidRPr="006D2AB6" w:rsidRDefault="00347590" w:rsidP="008B6D7F">
            <w:pPr>
              <w:autoSpaceDE w:val="0"/>
              <w:autoSpaceDN w:val="0"/>
              <w:adjustRightInd w:val="0"/>
              <w:spacing w:line="320" w:lineRule="atLeast"/>
              <w:ind w:left="60" w:right="60"/>
              <w:jc w:val="center"/>
              <w:rPr>
                <w:rFonts w:ascii="Times New Roman" w:hAnsi="Times New Roman" w:cs="Times New Roman"/>
                <w:color w:val="000000"/>
                <w:sz w:val="24"/>
                <w:szCs w:val="24"/>
                <w:lang w:val="es-MX"/>
              </w:rPr>
            </w:pPr>
            <w:r w:rsidRPr="006D2AB6">
              <w:rPr>
                <w:rFonts w:ascii="Times New Roman" w:hAnsi="Times New Roman" w:cs="Times New Roman"/>
                <w:color w:val="000000"/>
                <w:sz w:val="24"/>
                <w:szCs w:val="24"/>
                <w:lang w:val="es-MX"/>
              </w:rPr>
              <w:t>3</w:t>
            </w:r>
          </w:p>
        </w:tc>
        <w:tc>
          <w:tcPr>
            <w:tcW w:w="1438" w:type="dxa"/>
            <w:tcBorders>
              <w:top w:val="single" w:sz="4" w:space="0" w:color="auto"/>
            </w:tcBorders>
          </w:tcPr>
          <w:p w14:paraId="4CE0453B" w14:textId="77777777" w:rsidR="00347590" w:rsidRPr="006D2AB6" w:rsidRDefault="00347590" w:rsidP="008B6D7F">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s-MX"/>
              </w:rPr>
            </w:pPr>
            <w:r w:rsidRPr="006D2AB6">
              <w:rPr>
                <w:rFonts w:ascii="Times New Roman" w:hAnsi="Times New Roman" w:cs="Times New Roman"/>
                <w:color w:val="000000"/>
                <w:sz w:val="24"/>
                <w:szCs w:val="24"/>
                <w:lang w:val="es-MX"/>
              </w:rPr>
              <w:t>13.0</w:t>
            </w:r>
          </w:p>
        </w:tc>
        <w:tc>
          <w:tcPr>
            <w:cnfStyle w:val="000010000000" w:firstRow="0" w:lastRow="0" w:firstColumn="0" w:lastColumn="0" w:oddVBand="1" w:evenVBand="0" w:oddHBand="0" w:evenHBand="0" w:firstRowFirstColumn="0" w:firstRowLastColumn="0" w:lastRowFirstColumn="0" w:lastRowLastColumn="0"/>
            <w:tcW w:w="1439" w:type="dxa"/>
            <w:tcBorders>
              <w:top w:val="single" w:sz="4" w:space="0" w:color="auto"/>
            </w:tcBorders>
          </w:tcPr>
          <w:p w14:paraId="52CCD647" w14:textId="77777777" w:rsidR="00347590" w:rsidRPr="006D2AB6" w:rsidRDefault="00347590" w:rsidP="008B6D7F">
            <w:pPr>
              <w:autoSpaceDE w:val="0"/>
              <w:autoSpaceDN w:val="0"/>
              <w:adjustRightInd w:val="0"/>
              <w:spacing w:line="320" w:lineRule="atLeast"/>
              <w:ind w:left="60" w:right="60"/>
              <w:jc w:val="center"/>
              <w:rPr>
                <w:rFonts w:ascii="Times New Roman" w:hAnsi="Times New Roman" w:cs="Times New Roman"/>
                <w:color w:val="000000"/>
                <w:sz w:val="24"/>
                <w:szCs w:val="24"/>
                <w:lang w:val="es-MX"/>
              </w:rPr>
            </w:pPr>
            <w:r w:rsidRPr="006D2AB6">
              <w:rPr>
                <w:rFonts w:ascii="Times New Roman" w:hAnsi="Times New Roman" w:cs="Times New Roman"/>
                <w:color w:val="000000"/>
                <w:sz w:val="24"/>
                <w:szCs w:val="24"/>
                <w:lang w:val="es-MX"/>
              </w:rPr>
              <w:t>13.0</w:t>
            </w:r>
          </w:p>
        </w:tc>
        <w:tc>
          <w:tcPr>
            <w:tcW w:w="1445" w:type="dxa"/>
            <w:tcBorders>
              <w:top w:val="single" w:sz="4" w:space="0" w:color="auto"/>
            </w:tcBorders>
          </w:tcPr>
          <w:p w14:paraId="17454693" w14:textId="77777777" w:rsidR="00347590" w:rsidRPr="006D2AB6" w:rsidRDefault="00347590" w:rsidP="008B6D7F">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s-MX"/>
              </w:rPr>
            </w:pPr>
            <w:r w:rsidRPr="006D2AB6">
              <w:rPr>
                <w:rFonts w:ascii="Times New Roman" w:hAnsi="Times New Roman" w:cs="Times New Roman"/>
                <w:color w:val="000000"/>
                <w:sz w:val="24"/>
                <w:szCs w:val="24"/>
                <w:lang w:val="es-MX"/>
              </w:rPr>
              <w:t>13.0</w:t>
            </w:r>
          </w:p>
        </w:tc>
      </w:tr>
      <w:tr w:rsidR="008B6D7F" w:rsidRPr="006D2AB6" w14:paraId="21484D24" w14:textId="77777777" w:rsidTr="008B6D7F">
        <w:trPr>
          <w:cnfStyle w:val="000000100000" w:firstRow="0" w:lastRow="0" w:firstColumn="0" w:lastColumn="0" w:oddVBand="0" w:evenVBand="0" w:oddHBand="1" w:evenHBand="0" w:firstRowFirstColumn="0" w:firstRowLastColumn="0" w:lastRowFirstColumn="0" w:lastRowLastColumn="0"/>
          <w:trHeight w:val="316"/>
        </w:trPr>
        <w:tc>
          <w:tcPr>
            <w:cnfStyle w:val="000010000000" w:firstRow="0" w:lastRow="0" w:firstColumn="0" w:lastColumn="0" w:oddVBand="1" w:evenVBand="0" w:oddHBand="0" w:evenHBand="0" w:firstRowFirstColumn="0" w:firstRowLastColumn="0" w:lastRowFirstColumn="0" w:lastRowLastColumn="0"/>
            <w:tcW w:w="990" w:type="dxa"/>
            <w:vMerge/>
          </w:tcPr>
          <w:p w14:paraId="443D5D1B" w14:textId="77777777" w:rsidR="00347590" w:rsidRPr="006D2AB6" w:rsidRDefault="00347590" w:rsidP="00347590">
            <w:pPr>
              <w:autoSpaceDE w:val="0"/>
              <w:autoSpaceDN w:val="0"/>
              <w:adjustRightInd w:val="0"/>
              <w:rPr>
                <w:rFonts w:ascii="Times New Roman" w:hAnsi="Times New Roman" w:cs="Times New Roman"/>
                <w:color w:val="000000"/>
                <w:sz w:val="24"/>
                <w:szCs w:val="24"/>
                <w:lang w:val="es-MX"/>
              </w:rPr>
            </w:pPr>
          </w:p>
        </w:tc>
        <w:tc>
          <w:tcPr>
            <w:tcW w:w="1420" w:type="dxa"/>
          </w:tcPr>
          <w:p w14:paraId="0129B35F" w14:textId="77777777" w:rsidR="00347590" w:rsidRPr="006D2AB6" w:rsidRDefault="00347590" w:rsidP="00347590">
            <w:pPr>
              <w:autoSpaceDE w:val="0"/>
              <w:autoSpaceDN w:val="0"/>
              <w:adjustRightInd w:val="0"/>
              <w:spacing w:line="320" w:lineRule="atLeast"/>
              <w:ind w:left="60"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val="es-MX"/>
              </w:rPr>
            </w:pPr>
            <w:r w:rsidRPr="006D2AB6">
              <w:rPr>
                <w:rFonts w:ascii="Times New Roman" w:hAnsi="Times New Roman" w:cs="Times New Roman"/>
                <w:color w:val="000000"/>
                <w:sz w:val="24"/>
                <w:szCs w:val="24"/>
                <w:lang w:val="es-MX"/>
              </w:rPr>
              <w:t>en el día</w:t>
            </w:r>
          </w:p>
        </w:tc>
        <w:tc>
          <w:tcPr>
            <w:cnfStyle w:val="000010000000" w:firstRow="0" w:lastRow="0" w:firstColumn="0" w:lastColumn="0" w:oddVBand="1" w:evenVBand="0" w:oddHBand="0" w:evenHBand="0" w:firstRowFirstColumn="0" w:firstRowLastColumn="0" w:lastRowFirstColumn="0" w:lastRowLastColumn="0"/>
            <w:tcW w:w="1474" w:type="dxa"/>
          </w:tcPr>
          <w:p w14:paraId="37D2FFD4" w14:textId="77777777" w:rsidR="00347590" w:rsidRPr="006D2AB6" w:rsidRDefault="00347590" w:rsidP="008B6D7F">
            <w:pPr>
              <w:autoSpaceDE w:val="0"/>
              <w:autoSpaceDN w:val="0"/>
              <w:adjustRightInd w:val="0"/>
              <w:spacing w:line="320" w:lineRule="atLeast"/>
              <w:ind w:left="60" w:right="60"/>
              <w:jc w:val="center"/>
              <w:rPr>
                <w:rFonts w:ascii="Times New Roman" w:hAnsi="Times New Roman" w:cs="Times New Roman"/>
                <w:color w:val="000000"/>
                <w:sz w:val="24"/>
                <w:szCs w:val="24"/>
                <w:lang w:val="es-MX"/>
              </w:rPr>
            </w:pPr>
            <w:r w:rsidRPr="006D2AB6">
              <w:rPr>
                <w:rFonts w:ascii="Times New Roman" w:hAnsi="Times New Roman" w:cs="Times New Roman"/>
                <w:color w:val="000000"/>
                <w:sz w:val="24"/>
                <w:szCs w:val="24"/>
                <w:lang w:val="es-MX"/>
              </w:rPr>
              <w:t>5</w:t>
            </w:r>
          </w:p>
        </w:tc>
        <w:tc>
          <w:tcPr>
            <w:tcW w:w="1438" w:type="dxa"/>
          </w:tcPr>
          <w:p w14:paraId="34AD4A53" w14:textId="77777777" w:rsidR="00347590" w:rsidRPr="006D2AB6" w:rsidRDefault="00347590" w:rsidP="008B6D7F">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val="es-MX"/>
              </w:rPr>
            </w:pPr>
            <w:r w:rsidRPr="006D2AB6">
              <w:rPr>
                <w:rFonts w:ascii="Times New Roman" w:hAnsi="Times New Roman" w:cs="Times New Roman"/>
                <w:color w:val="000000"/>
                <w:sz w:val="24"/>
                <w:szCs w:val="24"/>
                <w:lang w:val="es-MX"/>
              </w:rPr>
              <w:t>21.7</w:t>
            </w:r>
          </w:p>
        </w:tc>
        <w:tc>
          <w:tcPr>
            <w:cnfStyle w:val="000010000000" w:firstRow="0" w:lastRow="0" w:firstColumn="0" w:lastColumn="0" w:oddVBand="1" w:evenVBand="0" w:oddHBand="0" w:evenHBand="0" w:firstRowFirstColumn="0" w:firstRowLastColumn="0" w:lastRowFirstColumn="0" w:lastRowLastColumn="0"/>
            <w:tcW w:w="1439" w:type="dxa"/>
          </w:tcPr>
          <w:p w14:paraId="77091D14" w14:textId="77777777" w:rsidR="00347590" w:rsidRPr="006D2AB6" w:rsidRDefault="00347590" w:rsidP="008B6D7F">
            <w:pPr>
              <w:autoSpaceDE w:val="0"/>
              <w:autoSpaceDN w:val="0"/>
              <w:adjustRightInd w:val="0"/>
              <w:spacing w:line="320" w:lineRule="atLeast"/>
              <w:ind w:left="60" w:right="60"/>
              <w:jc w:val="center"/>
              <w:rPr>
                <w:rFonts w:ascii="Times New Roman" w:hAnsi="Times New Roman" w:cs="Times New Roman"/>
                <w:color w:val="000000"/>
                <w:sz w:val="24"/>
                <w:szCs w:val="24"/>
                <w:lang w:val="es-MX"/>
              </w:rPr>
            </w:pPr>
            <w:r w:rsidRPr="006D2AB6">
              <w:rPr>
                <w:rFonts w:ascii="Times New Roman" w:hAnsi="Times New Roman" w:cs="Times New Roman"/>
                <w:color w:val="000000"/>
                <w:sz w:val="24"/>
                <w:szCs w:val="24"/>
                <w:lang w:val="es-MX"/>
              </w:rPr>
              <w:t>21.7</w:t>
            </w:r>
          </w:p>
        </w:tc>
        <w:tc>
          <w:tcPr>
            <w:tcW w:w="1445" w:type="dxa"/>
          </w:tcPr>
          <w:p w14:paraId="33AD7AAF" w14:textId="77777777" w:rsidR="00347590" w:rsidRPr="006D2AB6" w:rsidRDefault="00347590" w:rsidP="008B6D7F">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val="es-MX"/>
              </w:rPr>
            </w:pPr>
            <w:r w:rsidRPr="006D2AB6">
              <w:rPr>
                <w:rFonts w:ascii="Times New Roman" w:hAnsi="Times New Roman" w:cs="Times New Roman"/>
                <w:color w:val="000000"/>
                <w:sz w:val="24"/>
                <w:szCs w:val="24"/>
                <w:lang w:val="es-MX"/>
              </w:rPr>
              <w:t>34.8</w:t>
            </w:r>
          </w:p>
        </w:tc>
      </w:tr>
      <w:tr w:rsidR="00347590" w:rsidRPr="006D2AB6" w14:paraId="21F63189" w14:textId="77777777" w:rsidTr="008B6D7F">
        <w:trPr>
          <w:trHeight w:val="316"/>
        </w:trPr>
        <w:tc>
          <w:tcPr>
            <w:cnfStyle w:val="000010000000" w:firstRow="0" w:lastRow="0" w:firstColumn="0" w:lastColumn="0" w:oddVBand="1" w:evenVBand="0" w:oddHBand="0" w:evenHBand="0" w:firstRowFirstColumn="0" w:firstRowLastColumn="0" w:lastRowFirstColumn="0" w:lastRowLastColumn="0"/>
            <w:tcW w:w="990" w:type="dxa"/>
            <w:vMerge/>
          </w:tcPr>
          <w:p w14:paraId="6DC40F14" w14:textId="77777777" w:rsidR="00347590" w:rsidRPr="006D2AB6" w:rsidRDefault="00347590" w:rsidP="00347590">
            <w:pPr>
              <w:autoSpaceDE w:val="0"/>
              <w:autoSpaceDN w:val="0"/>
              <w:adjustRightInd w:val="0"/>
              <w:rPr>
                <w:rFonts w:ascii="Times New Roman" w:hAnsi="Times New Roman" w:cs="Times New Roman"/>
                <w:color w:val="000000"/>
                <w:sz w:val="24"/>
                <w:szCs w:val="24"/>
                <w:lang w:val="es-MX"/>
              </w:rPr>
            </w:pPr>
          </w:p>
        </w:tc>
        <w:tc>
          <w:tcPr>
            <w:tcW w:w="1420" w:type="dxa"/>
          </w:tcPr>
          <w:p w14:paraId="15836A87" w14:textId="77777777" w:rsidR="00347590" w:rsidRPr="006D2AB6" w:rsidRDefault="00347590" w:rsidP="00347590">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s-MX"/>
              </w:rPr>
            </w:pPr>
            <w:r w:rsidRPr="006D2AB6">
              <w:rPr>
                <w:rFonts w:ascii="Times New Roman" w:hAnsi="Times New Roman" w:cs="Times New Roman"/>
                <w:color w:val="000000"/>
                <w:sz w:val="24"/>
                <w:szCs w:val="24"/>
                <w:lang w:val="es-MX"/>
              </w:rPr>
              <w:t>nocturno</w:t>
            </w:r>
          </w:p>
        </w:tc>
        <w:tc>
          <w:tcPr>
            <w:cnfStyle w:val="000010000000" w:firstRow="0" w:lastRow="0" w:firstColumn="0" w:lastColumn="0" w:oddVBand="1" w:evenVBand="0" w:oddHBand="0" w:evenHBand="0" w:firstRowFirstColumn="0" w:firstRowLastColumn="0" w:lastRowFirstColumn="0" w:lastRowLastColumn="0"/>
            <w:tcW w:w="1474" w:type="dxa"/>
          </w:tcPr>
          <w:p w14:paraId="6D9A850C" w14:textId="77777777" w:rsidR="00347590" w:rsidRPr="006D2AB6" w:rsidRDefault="00347590" w:rsidP="008B6D7F">
            <w:pPr>
              <w:autoSpaceDE w:val="0"/>
              <w:autoSpaceDN w:val="0"/>
              <w:adjustRightInd w:val="0"/>
              <w:spacing w:line="320" w:lineRule="atLeast"/>
              <w:ind w:left="60" w:right="60"/>
              <w:jc w:val="center"/>
              <w:rPr>
                <w:rFonts w:ascii="Times New Roman" w:hAnsi="Times New Roman" w:cs="Times New Roman"/>
                <w:color w:val="000000"/>
                <w:sz w:val="24"/>
                <w:szCs w:val="24"/>
                <w:lang w:val="es-MX"/>
              </w:rPr>
            </w:pPr>
            <w:r w:rsidRPr="006D2AB6">
              <w:rPr>
                <w:rFonts w:ascii="Times New Roman" w:hAnsi="Times New Roman" w:cs="Times New Roman"/>
                <w:color w:val="000000"/>
                <w:sz w:val="24"/>
                <w:szCs w:val="24"/>
                <w:lang w:val="es-MX"/>
              </w:rPr>
              <w:t>5</w:t>
            </w:r>
          </w:p>
        </w:tc>
        <w:tc>
          <w:tcPr>
            <w:tcW w:w="1438" w:type="dxa"/>
          </w:tcPr>
          <w:p w14:paraId="5BEF0C8D" w14:textId="77777777" w:rsidR="00347590" w:rsidRPr="006D2AB6" w:rsidRDefault="00347590" w:rsidP="008B6D7F">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s-MX"/>
              </w:rPr>
            </w:pPr>
            <w:r w:rsidRPr="006D2AB6">
              <w:rPr>
                <w:rFonts w:ascii="Times New Roman" w:hAnsi="Times New Roman" w:cs="Times New Roman"/>
                <w:color w:val="000000"/>
                <w:sz w:val="24"/>
                <w:szCs w:val="24"/>
                <w:lang w:val="es-MX"/>
              </w:rPr>
              <w:t>21.7</w:t>
            </w:r>
          </w:p>
        </w:tc>
        <w:tc>
          <w:tcPr>
            <w:cnfStyle w:val="000010000000" w:firstRow="0" w:lastRow="0" w:firstColumn="0" w:lastColumn="0" w:oddVBand="1" w:evenVBand="0" w:oddHBand="0" w:evenHBand="0" w:firstRowFirstColumn="0" w:firstRowLastColumn="0" w:lastRowFirstColumn="0" w:lastRowLastColumn="0"/>
            <w:tcW w:w="1439" w:type="dxa"/>
          </w:tcPr>
          <w:p w14:paraId="7CC16C57" w14:textId="77777777" w:rsidR="00347590" w:rsidRPr="006D2AB6" w:rsidRDefault="00347590" w:rsidP="008B6D7F">
            <w:pPr>
              <w:autoSpaceDE w:val="0"/>
              <w:autoSpaceDN w:val="0"/>
              <w:adjustRightInd w:val="0"/>
              <w:spacing w:line="320" w:lineRule="atLeast"/>
              <w:ind w:left="60" w:right="60"/>
              <w:jc w:val="center"/>
              <w:rPr>
                <w:rFonts w:ascii="Times New Roman" w:hAnsi="Times New Roman" w:cs="Times New Roman"/>
                <w:color w:val="000000"/>
                <w:sz w:val="24"/>
                <w:szCs w:val="24"/>
                <w:lang w:val="es-MX"/>
              </w:rPr>
            </w:pPr>
            <w:r w:rsidRPr="006D2AB6">
              <w:rPr>
                <w:rFonts w:ascii="Times New Roman" w:hAnsi="Times New Roman" w:cs="Times New Roman"/>
                <w:color w:val="000000"/>
                <w:sz w:val="24"/>
                <w:szCs w:val="24"/>
                <w:lang w:val="es-MX"/>
              </w:rPr>
              <w:t>21.7</w:t>
            </w:r>
          </w:p>
        </w:tc>
        <w:tc>
          <w:tcPr>
            <w:tcW w:w="1445" w:type="dxa"/>
          </w:tcPr>
          <w:p w14:paraId="23662DC2" w14:textId="77777777" w:rsidR="00347590" w:rsidRPr="006D2AB6" w:rsidRDefault="00347590" w:rsidP="008B6D7F">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s-MX"/>
              </w:rPr>
            </w:pPr>
            <w:r w:rsidRPr="006D2AB6">
              <w:rPr>
                <w:rFonts w:ascii="Times New Roman" w:hAnsi="Times New Roman" w:cs="Times New Roman"/>
                <w:color w:val="000000"/>
                <w:sz w:val="24"/>
                <w:szCs w:val="24"/>
                <w:lang w:val="es-MX"/>
              </w:rPr>
              <w:t>56.5</w:t>
            </w:r>
          </w:p>
        </w:tc>
      </w:tr>
      <w:tr w:rsidR="008B6D7F" w:rsidRPr="006D2AB6" w14:paraId="627E5FB8" w14:textId="77777777" w:rsidTr="008B6D7F">
        <w:trPr>
          <w:cnfStyle w:val="000000100000" w:firstRow="0" w:lastRow="0" w:firstColumn="0" w:lastColumn="0" w:oddVBand="0" w:evenVBand="0" w:oddHBand="1" w:evenHBand="0" w:firstRowFirstColumn="0" w:firstRowLastColumn="0" w:lastRowFirstColumn="0" w:lastRowLastColumn="0"/>
          <w:trHeight w:val="331"/>
        </w:trPr>
        <w:tc>
          <w:tcPr>
            <w:cnfStyle w:val="000010000000" w:firstRow="0" w:lastRow="0" w:firstColumn="0" w:lastColumn="0" w:oddVBand="1" w:evenVBand="0" w:oddHBand="0" w:evenHBand="0" w:firstRowFirstColumn="0" w:firstRowLastColumn="0" w:lastRowFirstColumn="0" w:lastRowLastColumn="0"/>
            <w:tcW w:w="990" w:type="dxa"/>
            <w:vMerge/>
          </w:tcPr>
          <w:p w14:paraId="7CD7283C" w14:textId="77777777" w:rsidR="00347590" w:rsidRPr="006D2AB6" w:rsidRDefault="00347590" w:rsidP="00347590">
            <w:pPr>
              <w:autoSpaceDE w:val="0"/>
              <w:autoSpaceDN w:val="0"/>
              <w:adjustRightInd w:val="0"/>
              <w:rPr>
                <w:rFonts w:ascii="Times New Roman" w:hAnsi="Times New Roman" w:cs="Times New Roman"/>
                <w:color w:val="000000"/>
                <w:sz w:val="24"/>
                <w:szCs w:val="24"/>
                <w:lang w:val="es-MX"/>
              </w:rPr>
            </w:pPr>
          </w:p>
        </w:tc>
        <w:tc>
          <w:tcPr>
            <w:tcW w:w="1420" w:type="dxa"/>
          </w:tcPr>
          <w:p w14:paraId="652F9356" w14:textId="77777777" w:rsidR="00347590" w:rsidRPr="006D2AB6" w:rsidRDefault="00347590" w:rsidP="00347590">
            <w:pPr>
              <w:autoSpaceDE w:val="0"/>
              <w:autoSpaceDN w:val="0"/>
              <w:adjustRightInd w:val="0"/>
              <w:spacing w:line="320" w:lineRule="atLeast"/>
              <w:ind w:left="60"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val="es-MX"/>
              </w:rPr>
            </w:pPr>
            <w:r w:rsidRPr="006D2AB6">
              <w:rPr>
                <w:rFonts w:ascii="Times New Roman" w:hAnsi="Times New Roman" w:cs="Times New Roman"/>
                <w:color w:val="000000"/>
                <w:sz w:val="24"/>
                <w:szCs w:val="24"/>
                <w:lang w:val="es-MX"/>
              </w:rPr>
              <w:t>todo</w:t>
            </w:r>
          </w:p>
        </w:tc>
        <w:tc>
          <w:tcPr>
            <w:cnfStyle w:val="000010000000" w:firstRow="0" w:lastRow="0" w:firstColumn="0" w:lastColumn="0" w:oddVBand="1" w:evenVBand="0" w:oddHBand="0" w:evenHBand="0" w:firstRowFirstColumn="0" w:firstRowLastColumn="0" w:lastRowFirstColumn="0" w:lastRowLastColumn="0"/>
            <w:tcW w:w="1474" w:type="dxa"/>
          </w:tcPr>
          <w:p w14:paraId="6D3428B9" w14:textId="77777777" w:rsidR="00347590" w:rsidRPr="006D2AB6" w:rsidRDefault="00347590" w:rsidP="008B6D7F">
            <w:pPr>
              <w:autoSpaceDE w:val="0"/>
              <w:autoSpaceDN w:val="0"/>
              <w:adjustRightInd w:val="0"/>
              <w:spacing w:line="320" w:lineRule="atLeast"/>
              <w:ind w:left="60" w:right="60"/>
              <w:jc w:val="center"/>
              <w:rPr>
                <w:rFonts w:ascii="Times New Roman" w:hAnsi="Times New Roman" w:cs="Times New Roman"/>
                <w:color w:val="000000"/>
                <w:sz w:val="24"/>
                <w:szCs w:val="24"/>
                <w:lang w:val="es-MX"/>
              </w:rPr>
            </w:pPr>
            <w:r w:rsidRPr="006D2AB6">
              <w:rPr>
                <w:rFonts w:ascii="Times New Roman" w:hAnsi="Times New Roman" w:cs="Times New Roman"/>
                <w:color w:val="000000"/>
                <w:sz w:val="24"/>
                <w:szCs w:val="24"/>
                <w:lang w:val="es-MX"/>
              </w:rPr>
              <w:t>10</w:t>
            </w:r>
          </w:p>
        </w:tc>
        <w:tc>
          <w:tcPr>
            <w:tcW w:w="1438" w:type="dxa"/>
          </w:tcPr>
          <w:p w14:paraId="050B4349" w14:textId="77777777" w:rsidR="00347590" w:rsidRPr="006D2AB6" w:rsidRDefault="00347590" w:rsidP="008B6D7F">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val="es-MX"/>
              </w:rPr>
            </w:pPr>
            <w:r w:rsidRPr="006D2AB6">
              <w:rPr>
                <w:rFonts w:ascii="Times New Roman" w:hAnsi="Times New Roman" w:cs="Times New Roman"/>
                <w:color w:val="000000"/>
                <w:sz w:val="24"/>
                <w:szCs w:val="24"/>
                <w:lang w:val="es-MX"/>
              </w:rPr>
              <w:t>43.5</w:t>
            </w:r>
          </w:p>
        </w:tc>
        <w:tc>
          <w:tcPr>
            <w:cnfStyle w:val="000010000000" w:firstRow="0" w:lastRow="0" w:firstColumn="0" w:lastColumn="0" w:oddVBand="1" w:evenVBand="0" w:oddHBand="0" w:evenHBand="0" w:firstRowFirstColumn="0" w:firstRowLastColumn="0" w:lastRowFirstColumn="0" w:lastRowLastColumn="0"/>
            <w:tcW w:w="1439" w:type="dxa"/>
          </w:tcPr>
          <w:p w14:paraId="1C210796" w14:textId="77777777" w:rsidR="00347590" w:rsidRPr="006D2AB6" w:rsidRDefault="00347590" w:rsidP="008B6D7F">
            <w:pPr>
              <w:autoSpaceDE w:val="0"/>
              <w:autoSpaceDN w:val="0"/>
              <w:adjustRightInd w:val="0"/>
              <w:spacing w:line="320" w:lineRule="atLeast"/>
              <w:ind w:left="60" w:right="60"/>
              <w:jc w:val="center"/>
              <w:rPr>
                <w:rFonts w:ascii="Times New Roman" w:hAnsi="Times New Roman" w:cs="Times New Roman"/>
                <w:color w:val="000000"/>
                <w:sz w:val="24"/>
                <w:szCs w:val="24"/>
                <w:lang w:val="es-MX"/>
              </w:rPr>
            </w:pPr>
            <w:r w:rsidRPr="006D2AB6">
              <w:rPr>
                <w:rFonts w:ascii="Times New Roman" w:hAnsi="Times New Roman" w:cs="Times New Roman"/>
                <w:color w:val="000000"/>
                <w:sz w:val="24"/>
                <w:szCs w:val="24"/>
                <w:lang w:val="es-MX"/>
              </w:rPr>
              <w:t>43.5</w:t>
            </w:r>
          </w:p>
        </w:tc>
        <w:tc>
          <w:tcPr>
            <w:tcW w:w="1445" w:type="dxa"/>
          </w:tcPr>
          <w:p w14:paraId="3A2CC495" w14:textId="77777777" w:rsidR="00347590" w:rsidRPr="006D2AB6" w:rsidRDefault="00347590" w:rsidP="008B6D7F">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val="es-MX"/>
              </w:rPr>
            </w:pPr>
            <w:r w:rsidRPr="006D2AB6">
              <w:rPr>
                <w:rFonts w:ascii="Times New Roman" w:hAnsi="Times New Roman" w:cs="Times New Roman"/>
                <w:color w:val="000000"/>
                <w:sz w:val="24"/>
                <w:szCs w:val="24"/>
                <w:lang w:val="es-MX"/>
              </w:rPr>
              <w:t>100.0</w:t>
            </w:r>
          </w:p>
        </w:tc>
      </w:tr>
      <w:tr w:rsidR="00347590" w:rsidRPr="006D2AB6" w14:paraId="4B928581" w14:textId="77777777" w:rsidTr="008B6D7F">
        <w:trPr>
          <w:trHeight w:val="435"/>
        </w:trPr>
        <w:tc>
          <w:tcPr>
            <w:cnfStyle w:val="000010000000" w:firstRow="0" w:lastRow="0" w:firstColumn="0" w:lastColumn="0" w:oddVBand="1" w:evenVBand="0" w:oddHBand="0" w:evenHBand="0" w:firstRowFirstColumn="0" w:firstRowLastColumn="0" w:lastRowFirstColumn="0" w:lastRowLastColumn="0"/>
            <w:tcW w:w="990" w:type="dxa"/>
            <w:vMerge/>
          </w:tcPr>
          <w:p w14:paraId="252AFCA6" w14:textId="77777777" w:rsidR="00347590" w:rsidRPr="006D2AB6" w:rsidRDefault="00347590" w:rsidP="00347590">
            <w:pPr>
              <w:autoSpaceDE w:val="0"/>
              <w:autoSpaceDN w:val="0"/>
              <w:adjustRightInd w:val="0"/>
              <w:rPr>
                <w:rFonts w:ascii="Times New Roman" w:hAnsi="Times New Roman" w:cs="Times New Roman"/>
                <w:color w:val="000000"/>
                <w:sz w:val="24"/>
                <w:szCs w:val="24"/>
                <w:lang w:val="es-MX"/>
              </w:rPr>
            </w:pPr>
          </w:p>
        </w:tc>
        <w:tc>
          <w:tcPr>
            <w:tcW w:w="1420" w:type="dxa"/>
          </w:tcPr>
          <w:p w14:paraId="7D2B27DF" w14:textId="77777777" w:rsidR="00347590" w:rsidRPr="006D2AB6" w:rsidRDefault="00347590" w:rsidP="00347590">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s-MX"/>
              </w:rPr>
            </w:pPr>
            <w:r w:rsidRPr="006D2AB6">
              <w:rPr>
                <w:rFonts w:ascii="Times New Roman" w:hAnsi="Times New Roman" w:cs="Times New Roman"/>
                <w:color w:val="000000"/>
                <w:sz w:val="24"/>
                <w:szCs w:val="24"/>
                <w:lang w:val="es-MX"/>
              </w:rPr>
              <w:t>Total</w:t>
            </w:r>
          </w:p>
        </w:tc>
        <w:tc>
          <w:tcPr>
            <w:cnfStyle w:val="000010000000" w:firstRow="0" w:lastRow="0" w:firstColumn="0" w:lastColumn="0" w:oddVBand="1" w:evenVBand="0" w:oddHBand="0" w:evenHBand="0" w:firstRowFirstColumn="0" w:firstRowLastColumn="0" w:lastRowFirstColumn="0" w:lastRowLastColumn="0"/>
            <w:tcW w:w="1474" w:type="dxa"/>
          </w:tcPr>
          <w:p w14:paraId="7BA57F5C" w14:textId="77777777" w:rsidR="00347590" w:rsidRPr="006D2AB6" w:rsidRDefault="00347590" w:rsidP="00347590">
            <w:pPr>
              <w:autoSpaceDE w:val="0"/>
              <w:autoSpaceDN w:val="0"/>
              <w:adjustRightInd w:val="0"/>
              <w:spacing w:line="320" w:lineRule="atLeast"/>
              <w:ind w:left="60" w:right="60"/>
              <w:jc w:val="right"/>
              <w:rPr>
                <w:rFonts w:ascii="Times New Roman" w:hAnsi="Times New Roman" w:cs="Times New Roman"/>
                <w:color w:val="000000"/>
                <w:sz w:val="24"/>
                <w:szCs w:val="24"/>
                <w:lang w:val="es-MX"/>
              </w:rPr>
            </w:pPr>
            <w:r w:rsidRPr="006D2AB6">
              <w:rPr>
                <w:rFonts w:ascii="Times New Roman" w:hAnsi="Times New Roman" w:cs="Times New Roman"/>
                <w:color w:val="000000"/>
                <w:sz w:val="24"/>
                <w:szCs w:val="24"/>
                <w:lang w:val="es-MX"/>
              </w:rPr>
              <w:t>23</w:t>
            </w:r>
          </w:p>
        </w:tc>
        <w:tc>
          <w:tcPr>
            <w:tcW w:w="1438" w:type="dxa"/>
          </w:tcPr>
          <w:p w14:paraId="1713D540" w14:textId="77777777" w:rsidR="00347590" w:rsidRPr="006D2AB6" w:rsidRDefault="00347590" w:rsidP="00347590">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s-MX"/>
              </w:rPr>
            </w:pPr>
            <w:r w:rsidRPr="006D2AB6">
              <w:rPr>
                <w:rFonts w:ascii="Times New Roman" w:hAnsi="Times New Roman" w:cs="Times New Roman"/>
                <w:color w:val="000000"/>
                <w:sz w:val="24"/>
                <w:szCs w:val="24"/>
                <w:lang w:val="es-MX"/>
              </w:rPr>
              <w:t>100.0</w:t>
            </w:r>
          </w:p>
        </w:tc>
        <w:tc>
          <w:tcPr>
            <w:cnfStyle w:val="000010000000" w:firstRow="0" w:lastRow="0" w:firstColumn="0" w:lastColumn="0" w:oddVBand="1" w:evenVBand="0" w:oddHBand="0" w:evenHBand="0" w:firstRowFirstColumn="0" w:firstRowLastColumn="0" w:lastRowFirstColumn="0" w:lastRowLastColumn="0"/>
            <w:tcW w:w="1439" w:type="dxa"/>
          </w:tcPr>
          <w:p w14:paraId="6EE8B038" w14:textId="77777777" w:rsidR="00347590" w:rsidRPr="006D2AB6" w:rsidRDefault="00347590" w:rsidP="00347590">
            <w:pPr>
              <w:autoSpaceDE w:val="0"/>
              <w:autoSpaceDN w:val="0"/>
              <w:adjustRightInd w:val="0"/>
              <w:spacing w:line="320" w:lineRule="atLeast"/>
              <w:ind w:left="60" w:right="60"/>
              <w:jc w:val="right"/>
              <w:rPr>
                <w:rFonts w:ascii="Times New Roman" w:hAnsi="Times New Roman" w:cs="Times New Roman"/>
                <w:color w:val="000000"/>
                <w:sz w:val="24"/>
                <w:szCs w:val="24"/>
                <w:lang w:val="es-MX"/>
              </w:rPr>
            </w:pPr>
            <w:r w:rsidRPr="006D2AB6">
              <w:rPr>
                <w:rFonts w:ascii="Times New Roman" w:hAnsi="Times New Roman" w:cs="Times New Roman"/>
                <w:color w:val="000000"/>
                <w:sz w:val="24"/>
                <w:szCs w:val="24"/>
                <w:lang w:val="es-MX"/>
              </w:rPr>
              <w:t>100.0</w:t>
            </w:r>
          </w:p>
        </w:tc>
        <w:tc>
          <w:tcPr>
            <w:tcW w:w="1445" w:type="dxa"/>
          </w:tcPr>
          <w:p w14:paraId="6FBD487B" w14:textId="77777777" w:rsidR="00347590" w:rsidRPr="006D2AB6" w:rsidRDefault="00347590" w:rsidP="0034759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MX"/>
              </w:rPr>
            </w:pPr>
          </w:p>
        </w:tc>
      </w:tr>
    </w:tbl>
    <w:p w14:paraId="29C61282" w14:textId="77777777" w:rsidR="008B6D7F" w:rsidRPr="006D2AB6" w:rsidRDefault="008B6D7F" w:rsidP="0088271F">
      <w:pPr>
        <w:spacing w:line="360" w:lineRule="auto"/>
        <w:jc w:val="both"/>
        <w:rPr>
          <w:rFonts w:ascii="Times New Roman" w:eastAsia="Times New Roman" w:hAnsi="Times New Roman" w:cs="Times New Roman"/>
          <w:sz w:val="24"/>
          <w:szCs w:val="24"/>
        </w:rPr>
      </w:pPr>
    </w:p>
    <w:p w14:paraId="77E28557" w14:textId="77777777" w:rsidR="0088271F" w:rsidRPr="006D2AB6" w:rsidRDefault="00347590" w:rsidP="00E35428">
      <w:pPr>
        <w:spacing w:line="240" w:lineRule="auto"/>
        <w:ind w:firstLine="708"/>
        <w:jc w:val="both"/>
        <w:rPr>
          <w:rFonts w:ascii="Times New Roman" w:eastAsia="Times New Roman" w:hAnsi="Times New Roman" w:cs="Times New Roman"/>
          <w:sz w:val="24"/>
          <w:szCs w:val="24"/>
        </w:rPr>
      </w:pPr>
      <w:r w:rsidRPr="006D2AB6">
        <w:rPr>
          <w:rFonts w:ascii="Times New Roman" w:eastAsia="Times New Roman" w:hAnsi="Times New Roman" w:cs="Times New Roman"/>
          <w:sz w:val="24"/>
          <w:szCs w:val="24"/>
        </w:rPr>
        <w:t>Se observó que el avistamiento más representativo es el de todo (lo que incluye tarde, dio, madrugada, noche) representado un porcentaje del 43.5%, mientras que el 21.7% representa tanto al día, y la noche, y tan solo un 13% representa la</w:t>
      </w:r>
      <w:r w:rsidR="0088271F" w:rsidRPr="006D2AB6">
        <w:rPr>
          <w:rFonts w:ascii="Times New Roman" w:eastAsia="Times New Roman" w:hAnsi="Times New Roman" w:cs="Times New Roman"/>
          <w:sz w:val="24"/>
          <w:szCs w:val="24"/>
        </w:rPr>
        <w:t xml:space="preserve"> madrugada</w:t>
      </w:r>
      <w:r w:rsidR="0061633C" w:rsidRPr="006D2AB6">
        <w:rPr>
          <w:rFonts w:ascii="Times New Roman" w:eastAsia="Times New Roman" w:hAnsi="Times New Roman" w:cs="Times New Roman"/>
          <w:sz w:val="24"/>
          <w:szCs w:val="24"/>
        </w:rPr>
        <w:t>.</w:t>
      </w:r>
    </w:p>
    <w:p w14:paraId="482240E2" w14:textId="34800BC9" w:rsidR="009C24AC" w:rsidRPr="006D2AB6" w:rsidRDefault="0061633C" w:rsidP="00E35428">
      <w:pPr>
        <w:spacing w:line="240" w:lineRule="auto"/>
        <w:ind w:firstLine="708"/>
        <w:jc w:val="both"/>
        <w:rPr>
          <w:rFonts w:ascii="Times New Roman" w:eastAsia="Times New Roman" w:hAnsi="Times New Roman" w:cs="Times New Roman"/>
          <w:sz w:val="24"/>
          <w:szCs w:val="24"/>
        </w:rPr>
      </w:pPr>
      <w:r w:rsidRPr="006D2AB6">
        <w:rPr>
          <w:rFonts w:ascii="Times New Roman" w:eastAsia="Times New Roman" w:hAnsi="Times New Roman" w:cs="Times New Roman"/>
          <w:sz w:val="24"/>
          <w:szCs w:val="24"/>
        </w:rPr>
        <w:t xml:space="preserve">Referente al habitad de estas especies </w:t>
      </w:r>
      <w:r w:rsidR="009C24AC" w:rsidRPr="006D2AB6">
        <w:rPr>
          <w:rFonts w:ascii="Times New Roman" w:eastAsia="Times New Roman" w:hAnsi="Times New Roman" w:cs="Times New Roman"/>
          <w:sz w:val="24"/>
          <w:szCs w:val="24"/>
        </w:rPr>
        <w:t xml:space="preserve">se validó a través de cuatros elementos con la intención de poder caracterizarlo mejor hasta desde el punto de vista alimentario y poder tomar esta referencia para próximo estudio de fauna y flora, tal como se muestra en la tabla </w:t>
      </w:r>
      <w:r w:rsidR="008B6D7F" w:rsidRPr="006D2AB6">
        <w:rPr>
          <w:rFonts w:ascii="Times New Roman" w:eastAsia="Times New Roman" w:hAnsi="Times New Roman" w:cs="Times New Roman"/>
          <w:sz w:val="24"/>
          <w:szCs w:val="24"/>
        </w:rPr>
        <w:t>4</w:t>
      </w:r>
      <w:r w:rsidR="009C24AC" w:rsidRPr="006D2AB6">
        <w:rPr>
          <w:rFonts w:ascii="Times New Roman" w:eastAsia="Times New Roman" w:hAnsi="Times New Roman" w:cs="Times New Roman"/>
          <w:sz w:val="24"/>
          <w:szCs w:val="24"/>
        </w:rPr>
        <w:t>.</w:t>
      </w:r>
    </w:p>
    <w:p w14:paraId="651FF5B1" w14:textId="6CB09EFE" w:rsidR="00347590" w:rsidRPr="006D2AB6" w:rsidRDefault="009B54FD" w:rsidP="008B6D7F">
      <w:pPr>
        <w:spacing w:line="360" w:lineRule="auto"/>
        <w:rPr>
          <w:rFonts w:ascii="Times New Roman" w:eastAsia="Times New Roman" w:hAnsi="Times New Roman" w:cs="Times New Roman"/>
          <w:sz w:val="24"/>
          <w:szCs w:val="24"/>
        </w:rPr>
      </w:pPr>
      <w:r w:rsidRPr="006D2AB6">
        <w:rPr>
          <w:rFonts w:ascii="Times New Roman" w:eastAsia="Times New Roman" w:hAnsi="Times New Roman" w:cs="Times New Roman"/>
          <w:b/>
          <w:sz w:val="24"/>
          <w:szCs w:val="24"/>
        </w:rPr>
        <w:t xml:space="preserve">Tabla </w:t>
      </w:r>
      <w:r w:rsidR="008B6D7F" w:rsidRPr="006D2AB6">
        <w:rPr>
          <w:rFonts w:ascii="Times New Roman" w:eastAsia="Times New Roman" w:hAnsi="Times New Roman" w:cs="Times New Roman"/>
          <w:b/>
          <w:sz w:val="24"/>
          <w:szCs w:val="24"/>
        </w:rPr>
        <w:t>4</w:t>
      </w:r>
      <w:r w:rsidR="007C01BD" w:rsidRPr="006D2AB6">
        <w:rPr>
          <w:rFonts w:ascii="Times New Roman" w:eastAsia="Times New Roman" w:hAnsi="Times New Roman" w:cs="Times New Roman"/>
          <w:sz w:val="24"/>
          <w:szCs w:val="24"/>
        </w:rPr>
        <w:t xml:space="preserve">. </w:t>
      </w:r>
      <w:r w:rsidR="009253A9" w:rsidRPr="006D2AB6">
        <w:rPr>
          <w:rFonts w:ascii="Times New Roman" w:eastAsia="Times New Roman" w:hAnsi="Times New Roman" w:cs="Times New Roman"/>
          <w:sz w:val="24"/>
          <w:szCs w:val="24"/>
        </w:rPr>
        <w:t>Hábitat</w:t>
      </w:r>
      <w:r w:rsidR="002A20E1" w:rsidRPr="006D2AB6">
        <w:rPr>
          <w:rFonts w:ascii="Times New Roman" w:eastAsia="Times New Roman" w:hAnsi="Times New Roman" w:cs="Times New Roman"/>
          <w:sz w:val="24"/>
          <w:szCs w:val="24"/>
        </w:rPr>
        <w:t xml:space="preserve"> de es</w:t>
      </w:r>
      <w:r w:rsidR="005D5D5D" w:rsidRPr="006D2AB6">
        <w:rPr>
          <w:rFonts w:ascii="Times New Roman" w:eastAsia="Times New Roman" w:hAnsi="Times New Roman" w:cs="Times New Roman"/>
          <w:sz w:val="24"/>
          <w:szCs w:val="24"/>
        </w:rPr>
        <w:t>pecies según objeto de estudio.</w:t>
      </w:r>
    </w:p>
    <w:tbl>
      <w:tblPr>
        <w:tblStyle w:val="Tablanormal5"/>
        <w:tblW w:w="8730" w:type="dxa"/>
        <w:tblBorders>
          <w:top w:val="single" w:sz="4" w:space="0" w:color="auto"/>
          <w:bottom w:val="single" w:sz="4" w:space="0" w:color="auto"/>
        </w:tblBorders>
        <w:tblLayout w:type="fixed"/>
        <w:tblLook w:val="0000" w:firstRow="0" w:lastRow="0" w:firstColumn="0" w:lastColumn="0" w:noHBand="0" w:noVBand="0"/>
      </w:tblPr>
      <w:tblGrid>
        <w:gridCol w:w="1094"/>
        <w:gridCol w:w="1333"/>
        <w:gridCol w:w="1542"/>
        <w:gridCol w:w="1418"/>
        <w:gridCol w:w="1564"/>
        <w:gridCol w:w="1779"/>
      </w:tblGrid>
      <w:tr w:rsidR="00347590" w:rsidRPr="006D2AB6" w14:paraId="073F1D36" w14:textId="77777777" w:rsidTr="009253A9">
        <w:trPr>
          <w:cnfStyle w:val="000000100000" w:firstRow="0" w:lastRow="0" w:firstColumn="0" w:lastColumn="0" w:oddVBand="0" w:evenVBand="0" w:oddHBand="1" w:evenHBand="0" w:firstRowFirstColumn="0" w:firstRowLastColumn="0" w:lastRowFirstColumn="0" w:lastRowLastColumn="0"/>
          <w:trHeight w:val="443"/>
        </w:trPr>
        <w:tc>
          <w:tcPr>
            <w:cnfStyle w:val="000010000000" w:firstRow="0" w:lastRow="0" w:firstColumn="0" w:lastColumn="0" w:oddVBand="1" w:evenVBand="0" w:oddHBand="0" w:evenHBand="0" w:firstRowFirstColumn="0" w:firstRowLastColumn="0" w:lastRowFirstColumn="0" w:lastRowLastColumn="0"/>
            <w:tcW w:w="2427" w:type="dxa"/>
            <w:gridSpan w:val="2"/>
            <w:tcBorders>
              <w:bottom w:val="single" w:sz="4" w:space="0" w:color="auto"/>
            </w:tcBorders>
          </w:tcPr>
          <w:p w14:paraId="0E32F53A" w14:textId="36D67808" w:rsidR="00347590" w:rsidRPr="006D2AB6" w:rsidRDefault="009253A9" w:rsidP="00347590">
            <w:pPr>
              <w:autoSpaceDE w:val="0"/>
              <w:autoSpaceDN w:val="0"/>
              <w:adjustRightInd w:val="0"/>
              <w:rPr>
                <w:rFonts w:ascii="Times New Roman" w:hAnsi="Times New Roman" w:cs="Times New Roman"/>
                <w:sz w:val="24"/>
                <w:szCs w:val="24"/>
                <w:lang w:val="es-MX"/>
              </w:rPr>
            </w:pPr>
            <w:r w:rsidRPr="006D2AB6">
              <w:rPr>
                <w:rFonts w:ascii="Times New Roman" w:hAnsi="Times New Roman" w:cs="Times New Roman"/>
                <w:sz w:val="24"/>
                <w:szCs w:val="24"/>
                <w:lang w:val="es-MX"/>
              </w:rPr>
              <w:t xml:space="preserve">Parámetros </w:t>
            </w:r>
          </w:p>
        </w:tc>
        <w:tc>
          <w:tcPr>
            <w:tcW w:w="1542" w:type="dxa"/>
            <w:tcBorders>
              <w:bottom w:val="single" w:sz="4" w:space="0" w:color="auto"/>
            </w:tcBorders>
          </w:tcPr>
          <w:p w14:paraId="53F67462" w14:textId="77777777" w:rsidR="00347590" w:rsidRPr="006D2AB6" w:rsidRDefault="00347590" w:rsidP="00347590">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val="es-MX"/>
              </w:rPr>
            </w:pPr>
            <w:r w:rsidRPr="006D2AB6">
              <w:rPr>
                <w:rFonts w:ascii="Times New Roman" w:hAnsi="Times New Roman" w:cs="Times New Roman"/>
                <w:color w:val="000000"/>
                <w:sz w:val="24"/>
                <w:szCs w:val="24"/>
                <w:lang w:val="es-MX"/>
              </w:rPr>
              <w:t>Frecuencia</w:t>
            </w:r>
          </w:p>
        </w:tc>
        <w:tc>
          <w:tcPr>
            <w:cnfStyle w:val="000010000000" w:firstRow="0" w:lastRow="0" w:firstColumn="0" w:lastColumn="0" w:oddVBand="1" w:evenVBand="0" w:oddHBand="0" w:evenHBand="0" w:firstRowFirstColumn="0" w:firstRowLastColumn="0" w:lastRowFirstColumn="0" w:lastRowLastColumn="0"/>
            <w:tcW w:w="1418" w:type="dxa"/>
            <w:tcBorders>
              <w:bottom w:val="single" w:sz="4" w:space="0" w:color="auto"/>
            </w:tcBorders>
          </w:tcPr>
          <w:p w14:paraId="30DBA3ED" w14:textId="77777777" w:rsidR="00347590" w:rsidRPr="006D2AB6" w:rsidRDefault="00347590" w:rsidP="00347590">
            <w:pPr>
              <w:autoSpaceDE w:val="0"/>
              <w:autoSpaceDN w:val="0"/>
              <w:adjustRightInd w:val="0"/>
              <w:spacing w:line="320" w:lineRule="atLeast"/>
              <w:ind w:left="60" w:right="60"/>
              <w:jc w:val="center"/>
              <w:rPr>
                <w:rFonts w:ascii="Times New Roman" w:hAnsi="Times New Roman" w:cs="Times New Roman"/>
                <w:color w:val="000000"/>
                <w:sz w:val="24"/>
                <w:szCs w:val="24"/>
                <w:lang w:val="es-MX"/>
              </w:rPr>
            </w:pPr>
            <w:r w:rsidRPr="006D2AB6">
              <w:rPr>
                <w:rFonts w:ascii="Times New Roman" w:hAnsi="Times New Roman" w:cs="Times New Roman"/>
                <w:color w:val="000000"/>
                <w:sz w:val="24"/>
                <w:szCs w:val="24"/>
                <w:lang w:val="es-MX"/>
              </w:rPr>
              <w:t>Porcentaje</w:t>
            </w:r>
          </w:p>
        </w:tc>
        <w:tc>
          <w:tcPr>
            <w:tcW w:w="1564" w:type="dxa"/>
            <w:tcBorders>
              <w:bottom w:val="single" w:sz="4" w:space="0" w:color="auto"/>
            </w:tcBorders>
          </w:tcPr>
          <w:p w14:paraId="752C8A25" w14:textId="77777777" w:rsidR="00347590" w:rsidRPr="006D2AB6" w:rsidRDefault="00347590" w:rsidP="00347590">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val="es-MX"/>
              </w:rPr>
            </w:pPr>
            <w:r w:rsidRPr="006D2AB6">
              <w:rPr>
                <w:rFonts w:ascii="Times New Roman" w:hAnsi="Times New Roman" w:cs="Times New Roman"/>
                <w:color w:val="000000"/>
                <w:sz w:val="24"/>
                <w:szCs w:val="24"/>
                <w:lang w:val="es-MX"/>
              </w:rPr>
              <w:t>Porcentaje válido</w:t>
            </w:r>
          </w:p>
        </w:tc>
        <w:tc>
          <w:tcPr>
            <w:cnfStyle w:val="000010000000" w:firstRow="0" w:lastRow="0" w:firstColumn="0" w:lastColumn="0" w:oddVBand="1" w:evenVBand="0" w:oddHBand="0" w:evenHBand="0" w:firstRowFirstColumn="0" w:firstRowLastColumn="0" w:lastRowFirstColumn="0" w:lastRowLastColumn="0"/>
            <w:tcW w:w="1779" w:type="dxa"/>
            <w:tcBorders>
              <w:bottom w:val="single" w:sz="4" w:space="0" w:color="auto"/>
            </w:tcBorders>
          </w:tcPr>
          <w:p w14:paraId="48BC9F7B" w14:textId="77777777" w:rsidR="00347590" w:rsidRPr="006D2AB6" w:rsidRDefault="00347590" w:rsidP="00347590">
            <w:pPr>
              <w:autoSpaceDE w:val="0"/>
              <w:autoSpaceDN w:val="0"/>
              <w:adjustRightInd w:val="0"/>
              <w:spacing w:line="320" w:lineRule="atLeast"/>
              <w:ind w:left="60" w:right="60"/>
              <w:jc w:val="center"/>
              <w:rPr>
                <w:rFonts w:ascii="Times New Roman" w:hAnsi="Times New Roman" w:cs="Times New Roman"/>
                <w:color w:val="000000"/>
                <w:sz w:val="24"/>
                <w:szCs w:val="24"/>
                <w:lang w:val="es-MX"/>
              </w:rPr>
            </w:pPr>
            <w:r w:rsidRPr="006D2AB6">
              <w:rPr>
                <w:rFonts w:ascii="Times New Roman" w:hAnsi="Times New Roman" w:cs="Times New Roman"/>
                <w:color w:val="000000"/>
                <w:sz w:val="24"/>
                <w:szCs w:val="24"/>
                <w:lang w:val="es-MX"/>
              </w:rPr>
              <w:t>Porcentaje acumulado</w:t>
            </w:r>
          </w:p>
        </w:tc>
      </w:tr>
      <w:tr w:rsidR="00347590" w:rsidRPr="006D2AB6" w14:paraId="521DE353" w14:textId="77777777" w:rsidTr="009253A9">
        <w:trPr>
          <w:trHeight w:val="433"/>
        </w:trPr>
        <w:tc>
          <w:tcPr>
            <w:cnfStyle w:val="000010000000" w:firstRow="0" w:lastRow="0" w:firstColumn="0" w:lastColumn="0" w:oddVBand="1" w:evenVBand="0" w:oddHBand="0" w:evenHBand="0" w:firstRowFirstColumn="0" w:firstRowLastColumn="0" w:lastRowFirstColumn="0" w:lastRowLastColumn="0"/>
            <w:tcW w:w="1094" w:type="dxa"/>
            <w:vMerge w:val="restart"/>
            <w:tcBorders>
              <w:top w:val="single" w:sz="4" w:space="0" w:color="auto"/>
            </w:tcBorders>
          </w:tcPr>
          <w:p w14:paraId="1B5046D5" w14:textId="77777777" w:rsidR="00347590" w:rsidRPr="006D2AB6" w:rsidRDefault="00347590" w:rsidP="00347590">
            <w:pPr>
              <w:autoSpaceDE w:val="0"/>
              <w:autoSpaceDN w:val="0"/>
              <w:adjustRightInd w:val="0"/>
              <w:spacing w:line="320" w:lineRule="atLeast"/>
              <w:ind w:left="60" w:right="60"/>
              <w:rPr>
                <w:rFonts w:ascii="Times New Roman" w:hAnsi="Times New Roman" w:cs="Times New Roman"/>
                <w:color w:val="000000"/>
                <w:sz w:val="24"/>
                <w:szCs w:val="24"/>
                <w:lang w:val="es-MX"/>
              </w:rPr>
            </w:pPr>
            <w:r w:rsidRPr="006D2AB6">
              <w:rPr>
                <w:rFonts w:ascii="Times New Roman" w:hAnsi="Times New Roman" w:cs="Times New Roman"/>
                <w:color w:val="000000"/>
                <w:sz w:val="24"/>
                <w:szCs w:val="24"/>
                <w:lang w:val="es-MX"/>
              </w:rPr>
              <w:t>Válidos</w:t>
            </w:r>
          </w:p>
        </w:tc>
        <w:tc>
          <w:tcPr>
            <w:tcW w:w="1333" w:type="dxa"/>
            <w:tcBorders>
              <w:top w:val="single" w:sz="4" w:space="0" w:color="auto"/>
            </w:tcBorders>
          </w:tcPr>
          <w:p w14:paraId="71BA2547" w14:textId="7471CE79" w:rsidR="00347590" w:rsidRPr="006D2AB6" w:rsidRDefault="009253A9" w:rsidP="00347590">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s-MX"/>
              </w:rPr>
            </w:pPr>
            <w:r w:rsidRPr="006D2AB6">
              <w:rPr>
                <w:rFonts w:ascii="Times New Roman" w:hAnsi="Times New Roman" w:cs="Times New Roman"/>
                <w:color w:val="000000"/>
                <w:sz w:val="24"/>
                <w:szCs w:val="24"/>
                <w:lang w:val="es-MX"/>
              </w:rPr>
              <w:t>A</w:t>
            </w:r>
            <w:r w:rsidR="00347590" w:rsidRPr="006D2AB6">
              <w:rPr>
                <w:rFonts w:ascii="Times New Roman" w:hAnsi="Times New Roman" w:cs="Times New Roman"/>
                <w:color w:val="000000"/>
                <w:sz w:val="24"/>
                <w:szCs w:val="24"/>
                <w:lang w:val="es-MX"/>
              </w:rPr>
              <w:t>rbusto</w:t>
            </w:r>
          </w:p>
        </w:tc>
        <w:tc>
          <w:tcPr>
            <w:cnfStyle w:val="000010000000" w:firstRow="0" w:lastRow="0" w:firstColumn="0" w:lastColumn="0" w:oddVBand="1" w:evenVBand="0" w:oddHBand="0" w:evenHBand="0" w:firstRowFirstColumn="0" w:firstRowLastColumn="0" w:lastRowFirstColumn="0" w:lastRowLastColumn="0"/>
            <w:tcW w:w="1542" w:type="dxa"/>
            <w:tcBorders>
              <w:top w:val="single" w:sz="4" w:space="0" w:color="auto"/>
            </w:tcBorders>
          </w:tcPr>
          <w:p w14:paraId="0D351513" w14:textId="77777777" w:rsidR="00347590" w:rsidRPr="006D2AB6" w:rsidRDefault="00347590" w:rsidP="00347590">
            <w:pPr>
              <w:autoSpaceDE w:val="0"/>
              <w:autoSpaceDN w:val="0"/>
              <w:adjustRightInd w:val="0"/>
              <w:spacing w:line="320" w:lineRule="atLeast"/>
              <w:ind w:left="60" w:right="60"/>
              <w:jc w:val="right"/>
              <w:rPr>
                <w:rFonts w:ascii="Times New Roman" w:hAnsi="Times New Roman" w:cs="Times New Roman"/>
                <w:color w:val="000000"/>
                <w:sz w:val="24"/>
                <w:szCs w:val="24"/>
                <w:lang w:val="es-MX"/>
              </w:rPr>
            </w:pPr>
            <w:r w:rsidRPr="006D2AB6">
              <w:rPr>
                <w:rFonts w:ascii="Times New Roman" w:hAnsi="Times New Roman" w:cs="Times New Roman"/>
                <w:color w:val="000000"/>
                <w:sz w:val="24"/>
                <w:szCs w:val="24"/>
                <w:lang w:val="es-MX"/>
              </w:rPr>
              <w:t>9</w:t>
            </w:r>
          </w:p>
        </w:tc>
        <w:tc>
          <w:tcPr>
            <w:tcW w:w="1418" w:type="dxa"/>
            <w:tcBorders>
              <w:top w:val="single" w:sz="4" w:space="0" w:color="auto"/>
            </w:tcBorders>
          </w:tcPr>
          <w:p w14:paraId="48762C2E" w14:textId="77777777" w:rsidR="00347590" w:rsidRPr="006D2AB6" w:rsidRDefault="00347590" w:rsidP="00347590">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s-MX"/>
              </w:rPr>
            </w:pPr>
            <w:r w:rsidRPr="006D2AB6">
              <w:rPr>
                <w:rFonts w:ascii="Times New Roman" w:hAnsi="Times New Roman" w:cs="Times New Roman"/>
                <w:color w:val="000000"/>
                <w:sz w:val="24"/>
                <w:szCs w:val="24"/>
                <w:lang w:val="es-MX"/>
              </w:rPr>
              <w:t>39.1</w:t>
            </w:r>
          </w:p>
        </w:tc>
        <w:tc>
          <w:tcPr>
            <w:cnfStyle w:val="000010000000" w:firstRow="0" w:lastRow="0" w:firstColumn="0" w:lastColumn="0" w:oddVBand="1" w:evenVBand="0" w:oddHBand="0" w:evenHBand="0" w:firstRowFirstColumn="0" w:firstRowLastColumn="0" w:lastRowFirstColumn="0" w:lastRowLastColumn="0"/>
            <w:tcW w:w="1564" w:type="dxa"/>
            <w:tcBorders>
              <w:top w:val="single" w:sz="4" w:space="0" w:color="auto"/>
            </w:tcBorders>
          </w:tcPr>
          <w:p w14:paraId="7889B5FA" w14:textId="77777777" w:rsidR="00347590" w:rsidRPr="006D2AB6" w:rsidRDefault="00347590" w:rsidP="00347590">
            <w:pPr>
              <w:autoSpaceDE w:val="0"/>
              <w:autoSpaceDN w:val="0"/>
              <w:adjustRightInd w:val="0"/>
              <w:spacing w:line="320" w:lineRule="atLeast"/>
              <w:ind w:left="60" w:right="60"/>
              <w:jc w:val="right"/>
              <w:rPr>
                <w:rFonts w:ascii="Times New Roman" w:hAnsi="Times New Roman" w:cs="Times New Roman"/>
                <w:color w:val="000000"/>
                <w:sz w:val="24"/>
                <w:szCs w:val="24"/>
                <w:lang w:val="es-MX"/>
              </w:rPr>
            </w:pPr>
            <w:r w:rsidRPr="006D2AB6">
              <w:rPr>
                <w:rFonts w:ascii="Times New Roman" w:hAnsi="Times New Roman" w:cs="Times New Roman"/>
                <w:color w:val="000000"/>
                <w:sz w:val="24"/>
                <w:szCs w:val="24"/>
                <w:lang w:val="es-MX"/>
              </w:rPr>
              <w:t>39.1</w:t>
            </w:r>
          </w:p>
        </w:tc>
        <w:tc>
          <w:tcPr>
            <w:tcW w:w="1779" w:type="dxa"/>
            <w:tcBorders>
              <w:top w:val="single" w:sz="4" w:space="0" w:color="auto"/>
            </w:tcBorders>
          </w:tcPr>
          <w:p w14:paraId="56172CC8" w14:textId="77777777" w:rsidR="00347590" w:rsidRPr="006D2AB6" w:rsidRDefault="00347590" w:rsidP="00347590">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s-MX"/>
              </w:rPr>
            </w:pPr>
            <w:r w:rsidRPr="006D2AB6">
              <w:rPr>
                <w:rFonts w:ascii="Times New Roman" w:hAnsi="Times New Roman" w:cs="Times New Roman"/>
                <w:color w:val="000000"/>
                <w:sz w:val="24"/>
                <w:szCs w:val="24"/>
                <w:lang w:val="es-MX"/>
              </w:rPr>
              <w:t>39.1</w:t>
            </w:r>
          </w:p>
        </w:tc>
      </w:tr>
      <w:tr w:rsidR="00347590" w:rsidRPr="006D2AB6" w14:paraId="50E78156" w14:textId="77777777" w:rsidTr="009253A9">
        <w:trPr>
          <w:cnfStyle w:val="000000100000" w:firstRow="0" w:lastRow="0" w:firstColumn="0" w:lastColumn="0" w:oddVBand="0" w:evenVBand="0" w:oddHBand="1" w:evenHBand="0" w:firstRowFirstColumn="0" w:firstRowLastColumn="0" w:lastRowFirstColumn="0" w:lastRowLastColumn="0"/>
          <w:trHeight w:val="443"/>
        </w:trPr>
        <w:tc>
          <w:tcPr>
            <w:cnfStyle w:val="000010000000" w:firstRow="0" w:lastRow="0" w:firstColumn="0" w:lastColumn="0" w:oddVBand="1" w:evenVBand="0" w:oddHBand="0" w:evenHBand="0" w:firstRowFirstColumn="0" w:firstRowLastColumn="0" w:lastRowFirstColumn="0" w:lastRowLastColumn="0"/>
            <w:tcW w:w="1094" w:type="dxa"/>
            <w:vMerge/>
          </w:tcPr>
          <w:p w14:paraId="5FA6CBDB" w14:textId="77777777" w:rsidR="00347590" w:rsidRPr="006D2AB6" w:rsidRDefault="00347590" w:rsidP="00347590">
            <w:pPr>
              <w:autoSpaceDE w:val="0"/>
              <w:autoSpaceDN w:val="0"/>
              <w:adjustRightInd w:val="0"/>
              <w:rPr>
                <w:rFonts w:ascii="Times New Roman" w:hAnsi="Times New Roman" w:cs="Times New Roman"/>
                <w:color w:val="000000"/>
                <w:sz w:val="24"/>
                <w:szCs w:val="24"/>
                <w:lang w:val="es-MX"/>
              </w:rPr>
            </w:pPr>
          </w:p>
        </w:tc>
        <w:tc>
          <w:tcPr>
            <w:tcW w:w="1333" w:type="dxa"/>
          </w:tcPr>
          <w:p w14:paraId="1CE76F32" w14:textId="35FF2FC0" w:rsidR="00347590" w:rsidRPr="006D2AB6" w:rsidRDefault="009253A9" w:rsidP="00347590">
            <w:pPr>
              <w:autoSpaceDE w:val="0"/>
              <w:autoSpaceDN w:val="0"/>
              <w:adjustRightInd w:val="0"/>
              <w:spacing w:line="320" w:lineRule="atLeast"/>
              <w:ind w:left="60"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val="es-MX"/>
              </w:rPr>
            </w:pPr>
            <w:r w:rsidRPr="006D2AB6">
              <w:rPr>
                <w:rFonts w:ascii="Times New Roman" w:hAnsi="Times New Roman" w:cs="Times New Roman"/>
                <w:color w:val="000000"/>
                <w:sz w:val="24"/>
                <w:szCs w:val="24"/>
                <w:lang w:val="es-MX"/>
              </w:rPr>
              <w:t>T</w:t>
            </w:r>
            <w:r w:rsidR="00347590" w:rsidRPr="006D2AB6">
              <w:rPr>
                <w:rFonts w:ascii="Times New Roman" w:hAnsi="Times New Roman" w:cs="Times New Roman"/>
                <w:color w:val="000000"/>
                <w:sz w:val="24"/>
                <w:szCs w:val="24"/>
                <w:lang w:val="es-MX"/>
              </w:rPr>
              <w:t>errestre</w:t>
            </w:r>
          </w:p>
        </w:tc>
        <w:tc>
          <w:tcPr>
            <w:cnfStyle w:val="000010000000" w:firstRow="0" w:lastRow="0" w:firstColumn="0" w:lastColumn="0" w:oddVBand="1" w:evenVBand="0" w:oddHBand="0" w:evenHBand="0" w:firstRowFirstColumn="0" w:firstRowLastColumn="0" w:lastRowFirstColumn="0" w:lastRowLastColumn="0"/>
            <w:tcW w:w="1542" w:type="dxa"/>
          </w:tcPr>
          <w:p w14:paraId="75A19472" w14:textId="77777777" w:rsidR="00347590" w:rsidRPr="006D2AB6" w:rsidRDefault="00347590" w:rsidP="00347590">
            <w:pPr>
              <w:autoSpaceDE w:val="0"/>
              <w:autoSpaceDN w:val="0"/>
              <w:adjustRightInd w:val="0"/>
              <w:spacing w:line="320" w:lineRule="atLeast"/>
              <w:ind w:left="60" w:right="60"/>
              <w:jc w:val="right"/>
              <w:rPr>
                <w:rFonts w:ascii="Times New Roman" w:hAnsi="Times New Roman" w:cs="Times New Roman"/>
                <w:color w:val="000000"/>
                <w:sz w:val="24"/>
                <w:szCs w:val="24"/>
                <w:lang w:val="es-MX"/>
              </w:rPr>
            </w:pPr>
            <w:r w:rsidRPr="006D2AB6">
              <w:rPr>
                <w:rFonts w:ascii="Times New Roman" w:hAnsi="Times New Roman" w:cs="Times New Roman"/>
                <w:color w:val="000000"/>
                <w:sz w:val="24"/>
                <w:szCs w:val="24"/>
                <w:lang w:val="es-MX"/>
              </w:rPr>
              <w:t>11</w:t>
            </w:r>
          </w:p>
        </w:tc>
        <w:tc>
          <w:tcPr>
            <w:tcW w:w="1418" w:type="dxa"/>
          </w:tcPr>
          <w:p w14:paraId="52C8DDF6" w14:textId="77777777" w:rsidR="00347590" w:rsidRPr="006D2AB6" w:rsidRDefault="00347590" w:rsidP="00347590">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val="es-MX"/>
              </w:rPr>
            </w:pPr>
            <w:r w:rsidRPr="006D2AB6">
              <w:rPr>
                <w:rFonts w:ascii="Times New Roman" w:hAnsi="Times New Roman" w:cs="Times New Roman"/>
                <w:color w:val="000000"/>
                <w:sz w:val="24"/>
                <w:szCs w:val="24"/>
                <w:lang w:val="es-MX"/>
              </w:rPr>
              <w:t>47.8</w:t>
            </w:r>
          </w:p>
        </w:tc>
        <w:tc>
          <w:tcPr>
            <w:cnfStyle w:val="000010000000" w:firstRow="0" w:lastRow="0" w:firstColumn="0" w:lastColumn="0" w:oddVBand="1" w:evenVBand="0" w:oddHBand="0" w:evenHBand="0" w:firstRowFirstColumn="0" w:firstRowLastColumn="0" w:lastRowFirstColumn="0" w:lastRowLastColumn="0"/>
            <w:tcW w:w="1564" w:type="dxa"/>
          </w:tcPr>
          <w:p w14:paraId="7EF80CA4" w14:textId="77777777" w:rsidR="00347590" w:rsidRPr="006D2AB6" w:rsidRDefault="00347590" w:rsidP="00347590">
            <w:pPr>
              <w:autoSpaceDE w:val="0"/>
              <w:autoSpaceDN w:val="0"/>
              <w:adjustRightInd w:val="0"/>
              <w:spacing w:line="320" w:lineRule="atLeast"/>
              <w:ind w:left="60" w:right="60"/>
              <w:jc w:val="right"/>
              <w:rPr>
                <w:rFonts w:ascii="Times New Roman" w:hAnsi="Times New Roman" w:cs="Times New Roman"/>
                <w:color w:val="000000"/>
                <w:sz w:val="24"/>
                <w:szCs w:val="24"/>
                <w:lang w:val="es-MX"/>
              </w:rPr>
            </w:pPr>
            <w:r w:rsidRPr="006D2AB6">
              <w:rPr>
                <w:rFonts w:ascii="Times New Roman" w:hAnsi="Times New Roman" w:cs="Times New Roman"/>
                <w:color w:val="000000"/>
                <w:sz w:val="24"/>
                <w:szCs w:val="24"/>
                <w:lang w:val="es-MX"/>
              </w:rPr>
              <w:t>47.8</w:t>
            </w:r>
          </w:p>
        </w:tc>
        <w:tc>
          <w:tcPr>
            <w:tcW w:w="1779" w:type="dxa"/>
          </w:tcPr>
          <w:p w14:paraId="0D09ED76" w14:textId="77777777" w:rsidR="00347590" w:rsidRPr="006D2AB6" w:rsidRDefault="00347590" w:rsidP="00347590">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val="es-MX"/>
              </w:rPr>
            </w:pPr>
            <w:r w:rsidRPr="006D2AB6">
              <w:rPr>
                <w:rFonts w:ascii="Times New Roman" w:hAnsi="Times New Roman" w:cs="Times New Roman"/>
                <w:color w:val="000000"/>
                <w:sz w:val="24"/>
                <w:szCs w:val="24"/>
                <w:lang w:val="es-MX"/>
              </w:rPr>
              <w:t>87.0</w:t>
            </w:r>
          </w:p>
        </w:tc>
      </w:tr>
      <w:tr w:rsidR="00347590" w:rsidRPr="006D2AB6" w14:paraId="24E37D7A" w14:textId="77777777" w:rsidTr="009253A9">
        <w:trPr>
          <w:trHeight w:val="216"/>
        </w:trPr>
        <w:tc>
          <w:tcPr>
            <w:cnfStyle w:val="000010000000" w:firstRow="0" w:lastRow="0" w:firstColumn="0" w:lastColumn="0" w:oddVBand="1" w:evenVBand="0" w:oddHBand="0" w:evenHBand="0" w:firstRowFirstColumn="0" w:firstRowLastColumn="0" w:lastRowFirstColumn="0" w:lastRowLastColumn="0"/>
            <w:tcW w:w="1094" w:type="dxa"/>
            <w:vMerge/>
          </w:tcPr>
          <w:p w14:paraId="5C59A64B" w14:textId="77777777" w:rsidR="00347590" w:rsidRPr="006D2AB6" w:rsidRDefault="00347590" w:rsidP="00347590">
            <w:pPr>
              <w:autoSpaceDE w:val="0"/>
              <w:autoSpaceDN w:val="0"/>
              <w:adjustRightInd w:val="0"/>
              <w:rPr>
                <w:rFonts w:ascii="Times New Roman" w:hAnsi="Times New Roman" w:cs="Times New Roman"/>
                <w:color w:val="000000"/>
                <w:sz w:val="24"/>
                <w:szCs w:val="24"/>
                <w:lang w:val="es-MX"/>
              </w:rPr>
            </w:pPr>
          </w:p>
        </w:tc>
        <w:tc>
          <w:tcPr>
            <w:tcW w:w="1333" w:type="dxa"/>
          </w:tcPr>
          <w:p w14:paraId="764D7438" w14:textId="01055263" w:rsidR="00347590" w:rsidRPr="006D2AB6" w:rsidRDefault="009253A9" w:rsidP="00347590">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s-MX"/>
              </w:rPr>
            </w:pPr>
            <w:r w:rsidRPr="006D2AB6">
              <w:rPr>
                <w:rFonts w:ascii="Times New Roman" w:hAnsi="Times New Roman" w:cs="Times New Roman"/>
                <w:color w:val="000000"/>
                <w:sz w:val="24"/>
                <w:szCs w:val="24"/>
                <w:lang w:val="es-MX"/>
              </w:rPr>
              <w:t>C</w:t>
            </w:r>
            <w:r w:rsidR="00347590" w:rsidRPr="006D2AB6">
              <w:rPr>
                <w:rFonts w:ascii="Times New Roman" w:hAnsi="Times New Roman" w:cs="Times New Roman"/>
                <w:color w:val="000000"/>
                <w:sz w:val="24"/>
                <w:szCs w:val="24"/>
                <w:lang w:val="es-MX"/>
              </w:rPr>
              <w:t>uevas</w:t>
            </w:r>
          </w:p>
        </w:tc>
        <w:tc>
          <w:tcPr>
            <w:cnfStyle w:val="000010000000" w:firstRow="0" w:lastRow="0" w:firstColumn="0" w:lastColumn="0" w:oddVBand="1" w:evenVBand="0" w:oddHBand="0" w:evenHBand="0" w:firstRowFirstColumn="0" w:firstRowLastColumn="0" w:lastRowFirstColumn="0" w:lastRowLastColumn="0"/>
            <w:tcW w:w="1542" w:type="dxa"/>
          </w:tcPr>
          <w:p w14:paraId="1470748B" w14:textId="77777777" w:rsidR="00347590" w:rsidRPr="006D2AB6" w:rsidRDefault="00347590" w:rsidP="00347590">
            <w:pPr>
              <w:autoSpaceDE w:val="0"/>
              <w:autoSpaceDN w:val="0"/>
              <w:adjustRightInd w:val="0"/>
              <w:spacing w:line="320" w:lineRule="atLeast"/>
              <w:ind w:left="60" w:right="60"/>
              <w:jc w:val="right"/>
              <w:rPr>
                <w:rFonts w:ascii="Times New Roman" w:hAnsi="Times New Roman" w:cs="Times New Roman"/>
                <w:color w:val="000000"/>
                <w:sz w:val="24"/>
                <w:szCs w:val="24"/>
                <w:lang w:val="es-MX"/>
              </w:rPr>
            </w:pPr>
            <w:r w:rsidRPr="006D2AB6">
              <w:rPr>
                <w:rFonts w:ascii="Times New Roman" w:hAnsi="Times New Roman" w:cs="Times New Roman"/>
                <w:color w:val="000000"/>
                <w:sz w:val="24"/>
                <w:szCs w:val="24"/>
                <w:lang w:val="es-MX"/>
              </w:rPr>
              <w:t>3</w:t>
            </w:r>
          </w:p>
        </w:tc>
        <w:tc>
          <w:tcPr>
            <w:tcW w:w="1418" w:type="dxa"/>
          </w:tcPr>
          <w:p w14:paraId="3933B710" w14:textId="77777777" w:rsidR="00347590" w:rsidRPr="006D2AB6" w:rsidRDefault="00347590" w:rsidP="00347590">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s-MX"/>
              </w:rPr>
            </w:pPr>
            <w:r w:rsidRPr="006D2AB6">
              <w:rPr>
                <w:rFonts w:ascii="Times New Roman" w:hAnsi="Times New Roman" w:cs="Times New Roman"/>
                <w:color w:val="000000"/>
                <w:sz w:val="24"/>
                <w:szCs w:val="24"/>
                <w:lang w:val="es-MX"/>
              </w:rPr>
              <w:t>13.0</w:t>
            </w:r>
          </w:p>
        </w:tc>
        <w:tc>
          <w:tcPr>
            <w:cnfStyle w:val="000010000000" w:firstRow="0" w:lastRow="0" w:firstColumn="0" w:lastColumn="0" w:oddVBand="1" w:evenVBand="0" w:oddHBand="0" w:evenHBand="0" w:firstRowFirstColumn="0" w:firstRowLastColumn="0" w:lastRowFirstColumn="0" w:lastRowLastColumn="0"/>
            <w:tcW w:w="1564" w:type="dxa"/>
          </w:tcPr>
          <w:p w14:paraId="1002ADFE" w14:textId="77777777" w:rsidR="00347590" w:rsidRPr="006D2AB6" w:rsidRDefault="00347590" w:rsidP="00347590">
            <w:pPr>
              <w:autoSpaceDE w:val="0"/>
              <w:autoSpaceDN w:val="0"/>
              <w:adjustRightInd w:val="0"/>
              <w:spacing w:line="320" w:lineRule="atLeast"/>
              <w:ind w:left="60" w:right="60"/>
              <w:jc w:val="right"/>
              <w:rPr>
                <w:rFonts w:ascii="Times New Roman" w:hAnsi="Times New Roman" w:cs="Times New Roman"/>
                <w:color w:val="000000"/>
                <w:sz w:val="24"/>
                <w:szCs w:val="24"/>
                <w:lang w:val="es-MX"/>
              </w:rPr>
            </w:pPr>
            <w:r w:rsidRPr="006D2AB6">
              <w:rPr>
                <w:rFonts w:ascii="Times New Roman" w:hAnsi="Times New Roman" w:cs="Times New Roman"/>
                <w:color w:val="000000"/>
                <w:sz w:val="24"/>
                <w:szCs w:val="24"/>
                <w:lang w:val="es-MX"/>
              </w:rPr>
              <w:t>13.0</w:t>
            </w:r>
          </w:p>
        </w:tc>
        <w:tc>
          <w:tcPr>
            <w:tcW w:w="1779" w:type="dxa"/>
          </w:tcPr>
          <w:p w14:paraId="51D9A032" w14:textId="77777777" w:rsidR="00347590" w:rsidRPr="006D2AB6" w:rsidRDefault="00347590" w:rsidP="00347590">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s-MX"/>
              </w:rPr>
            </w:pPr>
            <w:r w:rsidRPr="006D2AB6">
              <w:rPr>
                <w:rFonts w:ascii="Times New Roman" w:hAnsi="Times New Roman" w:cs="Times New Roman"/>
                <w:color w:val="000000"/>
                <w:sz w:val="24"/>
                <w:szCs w:val="24"/>
                <w:lang w:val="es-MX"/>
              </w:rPr>
              <w:t>100.0</w:t>
            </w:r>
          </w:p>
        </w:tc>
      </w:tr>
      <w:tr w:rsidR="00347590" w:rsidRPr="006D2AB6" w14:paraId="2399A3E0" w14:textId="77777777" w:rsidTr="009253A9">
        <w:trPr>
          <w:cnfStyle w:val="000000100000" w:firstRow="0" w:lastRow="0" w:firstColumn="0" w:lastColumn="0" w:oddVBand="0" w:evenVBand="0" w:oddHBand="1" w:evenHBand="0" w:firstRowFirstColumn="0" w:firstRowLastColumn="0" w:lastRowFirstColumn="0" w:lastRowLastColumn="0"/>
          <w:trHeight w:val="27"/>
        </w:trPr>
        <w:tc>
          <w:tcPr>
            <w:cnfStyle w:val="000010000000" w:firstRow="0" w:lastRow="0" w:firstColumn="0" w:lastColumn="0" w:oddVBand="1" w:evenVBand="0" w:oddHBand="0" w:evenHBand="0" w:firstRowFirstColumn="0" w:firstRowLastColumn="0" w:lastRowFirstColumn="0" w:lastRowLastColumn="0"/>
            <w:tcW w:w="1094" w:type="dxa"/>
            <w:vMerge/>
          </w:tcPr>
          <w:p w14:paraId="46516698" w14:textId="77777777" w:rsidR="00347590" w:rsidRPr="006D2AB6" w:rsidRDefault="00347590" w:rsidP="00347590">
            <w:pPr>
              <w:autoSpaceDE w:val="0"/>
              <w:autoSpaceDN w:val="0"/>
              <w:adjustRightInd w:val="0"/>
              <w:rPr>
                <w:rFonts w:ascii="Times New Roman" w:hAnsi="Times New Roman" w:cs="Times New Roman"/>
                <w:color w:val="000000"/>
                <w:sz w:val="24"/>
                <w:szCs w:val="24"/>
                <w:lang w:val="es-MX"/>
              </w:rPr>
            </w:pPr>
          </w:p>
        </w:tc>
        <w:tc>
          <w:tcPr>
            <w:tcW w:w="1333" w:type="dxa"/>
          </w:tcPr>
          <w:p w14:paraId="3BD9B4AE" w14:textId="77777777" w:rsidR="00347590" w:rsidRPr="006D2AB6" w:rsidRDefault="00347590" w:rsidP="00347590">
            <w:pPr>
              <w:autoSpaceDE w:val="0"/>
              <w:autoSpaceDN w:val="0"/>
              <w:adjustRightInd w:val="0"/>
              <w:spacing w:line="320" w:lineRule="atLeast"/>
              <w:ind w:left="60"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val="es-MX"/>
              </w:rPr>
            </w:pPr>
            <w:r w:rsidRPr="006D2AB6">
              <w:rPr>
                <w:rFonts w:ascii="Times New Roman" w:hAnsi="Times New Roman" w:cs="Times New Roman"/>
                <w:color w:val="000000"/>
                <w:sz w:val="24"/>
                <w:szCs w:val="24"/>
                <w:lang w:val="es-MX"/>
              </w:rPr>
              <w:t>Total</w:t>
            </w:r>
          </w:p>
        </w:tc>
        <w:tc>
          <w:tcPr>
            <w:cnfStyle w:val="000010000000" w:firstRow="0" w:lastRow="0" w:firstColumn="0" w:lastColumn="0" w:oddVBand="1" w:evenVBand="0" w:oddHBand="0" w:evenHBand="0" w:firstRowFirstColumn="0" w:firstRowLastColumn="0" w:lastRowFirstColumn="0" w:lastRowLastColumn="0"/>
            <w:tcW w:w="1542" w:type="dxa"/>
          </w:tcPr>
          <w:p w14:paraId="29F53A6C" w14:textId="77777777" w:rsidR="00347590" w:rsidRPr="006D2AB6" w:rsidRDefault="00347590" w:rsidP="00347590">
            <w:pPr>
              <w:autoSpaceDE w:val="0"/>
              <w:autoSpaceDN w:val="0"/>
              <w:adjustRightInd w:val="0"/>
              <w:spacing w:line="320" w:lineRule="atLeast"/>
              <w:ind w:left="60" w:right="60"/>
              <w:jc w:val="right"/>
              <w:rPr>
                <w:rFonts w:ascii="Times New Roman" w:hAnsi="Times New Roman" w:cs="Times New Roman"/>
                <w:color w:val="000000"/>
                <w:sz w:val="24"/>
                <w:szCs w:val="24"/>
                <w:lang w:val="es-MX"/>
              </w:rPr>
            </w:pPr>
            <w:r w:rsidRPr="006D2AB6">
              <w:rPr>
                <w:rFonts w:ascii="Times New Roman" w:hAnsi="Times New Roman" w:cs="Times New Roman"/>
                <w:color w:val="000000"/>
                <w:sz w:val="24"/>
                <w:szCs w:val="24"/>
                <w:lang w:val="es-MX"/>
              </w:rPr>
              <w:t>23</w:t>
            </w:r>
          </w:p>
        </w:tc>
        <w:tc>
          <w:tcPr>
            <w:tcW w:w="1418" w:type="dxa"/>
          </w:tcPr>
          <w:p w14:paraId="3FCF1874" w14:textId="77777777" w:rsidR="00347590" w:rsidRPr="006D2AB6" w:rsidRDefault="00347590" w:rsidP="00347590">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val="es-MX"/>
              </w:rPr>
            </w:pPr>
            <w:r w:rsidRPr="006D2AB6">
              <w:rPr>
                <w:rFonts w:ascii="Times New Roman" w:hAnsi="Times New Roman" w:cs="Times New Roman"/>
                <w:color w:val="000000"/>
                <w:sz w:val="24"/>
                <w:szCs w:val="24"/>
                <w:lang w:val="es-MX"/>
              </w:rPr>
              <w:t>100.0</w:t>
            </w:r>
          </w:p>
        </w:tc>
        <w:tc>
          <w:tcPr>
            <w:cnfStyle w:val="000010000000" w:firstRow="0" w:lastRow="0" w:firstColumn="0" w:lastColumn="0" w:oddVBand="1" w:evenVBand="0" w:oddHBand="0" w:evenHBand="0" w:firstRowFirstColumn="0" w:firstRowLastColumn="0" w:lastRowFirstColumn="0" w:lastRowLastColumn="0"/>
            <w:tcW w:w="1564" w:type="dxa"/>
          </w:tcPr>
          <w:p w14:paraId="06E9DE1B" w14:textId="77777777" w:rsidR="00347590" w:rsidRPr="006D2AB6" w:rsidRDefault="00347590" w:rsidP="00347590">
            <w:pPr>
              <w:autoSpaceDE w:val="0"/>
              <w:autoSpaceDN w:val="0"/>
              <w:adjustRightInd w:val="0"/>
              <w:spacing w:line="320" w:lineRule="atLeast"/>
              <w:ind w:left="60" w:right="60"/>
              <w:jc w:val="right"/>
              <w:rPr>
                <w:rFonts w:ascii="Times New Roman" w:hAnsi="Times New Roman" w:cs="Times New Roman"/>
                <w:color w:val="000000"/>
                <w:sz w:val="24"/>
                <w:szCs w:val="24"/>
                <w:lang w:val="es-MX"/>
              </w:rPr>
            </w:pPr>
            <w:r w:rsidRPr="006D2AB6">
              <w:rPr>
                <w:rFonts w:ascii="Times New Roman" w:hAnsi="Times New Roman" w:cs="Times New Roman"/>
                <w:color w:val="000000"/>
                <w:sz w:val="24"/>
                <w:szCs w:val="24"/>
                <w:lang w:val="es-MX"/>
              </w:rPr>
              <w:t>100.0</w:t>
            </w:r>
          </w:p>
        </w:tc>
        <w:tc>
          <w:tcPr>
            <w:tcW w:w="1779" w:type="dxa"/>
          </w:tcPr>
          <w:p w14:paraId="54FA5B9E" w14:textId="77777777" w:rsidR="00347590" w:rsidRPr="006D2AB6" w:rsidRDefault="00347590" w:rsidP="0034759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MX"/>
              </w:rPr>
            </w:pPr>
          </w:p>
        </w:tc>
      </w:tr>
    </w:tbl>
    <w:p w14:paraId="1016F8A5" w14:textId="77777777" w:rsidR="009253A9" w:rsidRPr="006D2AB6" w:rsidRDefault="009253A9" w:rsidP="0088271F">
      <w:pPr>
        <w:spacing w:line="360" w:lineRule="auto"/>
        <w:jc w:val="both"/>
        <w:rPr>
          <w:rFonts w:ascii="Times New Roman" w:eastAsia="Times New Roman" w:hAnsi="Times New Roman" w:cs="Times New Roman"/>
          <w:sz w:val="24"/>
          <w:szCs w:val="24"/>
        </w:rPr>
      </w:pPr>
    </w:p>
    <w:p w14:paraId="5BE8D3DE" w14:textId="5F4B5E72" w:rsidR="00D54AE6" w:rsidRPr="006D2AB6" w:rsidRDefault="002A20E1" w:rsidP="00E35428">
      <w:pPr>
        <w:spacing w:line="240" w:lineRule="auto"/>
        <w:ind w:firstLine="708"/>
        <w:jc w:val="both"/>
        <w:rPr>
          <w:rFonts w:ascii="Times New Roman" w:eastAsia="Times New Roman" w:hAnsi="Times New Roman" w:cs="Times New Roman"/>
          <w:sz w:val="24"/>
          <w:szCs w:val="24"/>
        </w:rPr>
      </w:pPr>
      <w:r w:rsidRPr="006D2AB6">
        <w:rPr>
          <w:rFonts w:ascii="Times New Roman" w:eastAsia="Times New Roman" w:hAnsi="Times New Roman" w:cs="Times New Roman"/>
          <w:sz w:val="24"/>
          <w:szCs w:val="24"/>
        </w:rPr>
        <w:t xml:space="preserve">Según el objeto de estudio referente al habitad se evidencia que el </w:t>
      </w:r>
      <w:r w:rsidR="009253A9" w:rsidRPr="006D2AB6">
        <w:rPr>
          <w:rFonts w:ascii="Times New Roman" w:eastAsia="Times New Roman" w:hAnsi="Times New Roman" w:cs="Times New Roman"/>
          <w:sz w:val="24"/>
          <w:szCs w:val="24"/>
        </w:rPr>
        <w:t>hábitat</w:t>
      </w:r>
      <w:r w:rsidRPr="006D2AB6">
        <w:rPr>
          <w:rFonts w:ascii="Times New Roman" w:eastAsia="Times New Roman" w:hAnsi="Times New Roman" w:cs="Times New Roman"/>
          <w:sz w:val="24"/>
          <w:szCs w:val="24"/>
        </w:rPr>
        <w:t xml:space="preserve"> de la mayoría de estos </w:t>
      </w:r>
      <w:r w:rsidR="00E35428">
        <w:rPr>
          <w:rFonts w:ascii="Times New Roman" w:eastAsia="Times New Roman" w:hAnsi="Times New Roman" w:cs="Times New Roman"/>
          <w:sz w:val="24"/>
          <w:szCs w:val="24"/>
        </w:rPr>
        <w:t>es</w:t>
      </w:r>
      <w:r w:rsidRPr="006D2AB6">
        <w:rPr>
          <w:rFonts w:ascii="Times New Roman" w:eastAsia="Times New Roman" w:hAnsi="Times New Roman" w:cs="Times New Roman"/>
          <w:sz w:val="24"/>
          <w:szCs w:val="24"/>
        </w:rPr>
        <w:t xml:space="preserve"> el suelo</w:t>
      </w:r>
      <w:r w:rsidR="009253A9" w:rsidRPr="006D2AB6">
        <w:rPr>
          <w:rFonts w:ascii="Times New Roman" w:eastAsia="Times New Roman" w:hAnsi="Times New Roman" w:cs="Times New Roman"/>
          <w:sz w:val="24"/>
          <w:szCs w:val="24"/>
        </w:rPr>
        <w:t xml:space="preserve"> o su convivencia es terrestre</w:t>
      </w:r>
      <w:r w:rsidRPr="006D2AB6">
        <w:rPr>
          <w:rFonts w:ascii="Times New Roman" w:eastAsia="Times New Roman" w:hAnsi="Times New Roman" w:cs="Times New Roman"/>
          <w:sz w:val="24"/>
          <w:szCs w:val="24"/>
        </w:rPr>
        <w:t>, representado un porcentaje del 47.8%, mientras que un 39.1% habitan en los árboles y un 13% representa el h</w:t>
      </w:r>
      <w:r w:rsidR="00E35428">
        <w:rPr>
          <w:rFonts w:ascii="Times New Roman" w:eastAsia="Times New Roman" w:hAnsi="Times New Roman" w:cs="Times New Roman"/>
          <w:sz w:val="24"/>
          <w:szCs w:val="24"/>
        </w:rPr>
        <w:t>á</w:t>
      </w:r>
      <w:r w:rsidRPr="006D2AB6">
        <w:rPr>
          <w:rFonts w:ascii="Times New Roman" w:eastAsia="Times New Roman" w:hAnsi="Times New Roman" w:cs="Times New Roman"/>
          <w:sz w:val="24"/>
          <w:szCs w:val="24"/>
        </w:rPr>
        <w:t>bita</w:t>
      </w:r>
      <w:r w:rsidR="00E35428">
        <w:rPr>
          <w:rFonts w:ascii="Times New Roman" w:eastAsia="Times New Roman" w:hAnsi="Times New Roman" w:cs="Times New Roman"/>
          <w:sz w:val="24"/>
          <w:szCs w:val="24"/>
        </w:rPr>
        <w:t>t</w:t>
      </w:r>
      <w:r w:rsidRPr="006D2AB6">
        <w:rPr>
          <w:rFonts w:ascii="Times New Roman" w:eastAsia="Times New Roman" w:hAnsi="Times New Roman" w:cs="Times New Roman"/>
          <w:sz w:val="24"/>
          <w:szCs w:val="24"/>
        </w:rPr>
        <w:t xml:space="preserve"> en cueva</w:t>
      </w:r>
      <w:r w:rsidR="005D5D5D" w:rsidRPr="006D2AB6">
        <w:rPr>
          <w:rFonts w:ascii="Times New Roman" w:eastAsia="Times New Roman" w:hAnsi="Times New Roman" w:cs="Times New Roman"/>
          <w:sz w:val="24"/>
          <w:szCs w:val="24"/>
        </w:rPr>
        <w:t>.</w:t>
      </w:r>
    </w:p>
    <w:p w14:paraId="0E14D7B3" w14:textId="6A618984" w:rsidR="00652C72" w:rsidRPr="006D2AB6" w:rsidRDefault="002A20E1" w:rsidP="00E35428">
      <w:pPr>
        <w:spacing w:line="240" w:lineRule="auto"/>
        <w:ind w:firstLine="708"/>
        <w:jc w:val="both"/>
        <w:rPr>
          <w:rFonts w:ascii="Times New Roman" w:eastAsia="Times New Roman" w:hAnsi="Times New Roman" w:cs="Times New Roman"/>
          <w:sz w:val="24"/>
          <w:szCs w:val="24"/>
        </w:rPr>
      </w:pPr>
      <w:r w:rsidRPr="006D2AB6">
        <w:rPr>
          <w:rFonts w:ascii="Times New Roman" w:eastAsia="Times New Roman" w:hAnsi="Times New Roman" w:cs="Times New Roman"/>
          <w:sz w:val="24"/>
          <w:szCs w:val="24"/>
        </w:rPr>
        <w:lastRenderedPageBreak/>
        <w:t>También se realizó una correlación de cruces</w:t>
      </w:r>
      <w:r w:rsidR="00F109D2" w:rsidRPr="006D2AB6">
        <w:rPr>
          <w:rFonts w:ascii="Times New Roman" w:eastAsia="Times New Roman" w:hAnsi="Times New Roman" w:cs="Times New Roman"/>
          <w:sz w:val="24"/>
          <w:szCs w:val="24"/>
        </w:rPr>
        <w:t xml:space="preserve"> de variables mediante el software SPSS</w:t>
      </w:r>
      <w:r w:rsidR="009B63C6" w:rsidRPr="006D2AB6">
        <w:rPr>
          <w:rFonts w:ascii="Times New Roman" w:eastAsia="Times New Roman" w:hAnsi="Times New Roman" w:cs="Times New Roman"/>
          <w:sz w:val="24"/>
          <w:szCs w:val="24"/>
        </w:rPr>
        <w:t xml:space="preserve"> v. </w:t>
      </w:r>
      <w:r w:rsidR="00F109D2" w:rsidRPr="006D2AB6">
        <w:rPr>
          <w:rFonts w:ascii="Times New Roman" w:eastAsia="Times New Roman" w:hAnsi="Times New Roman" w:cs="Times New Roman"/>
          <w:sz w:val="24"/>
          <w:szCs w:val="24"/>
        </w:rPr>
        <w:t xml:space="preserve">21.0 </w:t>
      </w:r>
      <w:r w:rsidR="009C24AC" w:rsidRPr="006D2AB6">
        <w:rPr>
          <w:rFonts w:ascii="Times New Roman" w:eastAsia="Times New Roman" w:hAnsi="Times New Roman" w:cs="Times New Roman"/>
          <w:sz w:val="24"/>
          <w:szCs w:val="24"/>
        </w:rPr>
        <w:t xml:space="preserve">con el propósito de verificar a nivel interpretativo cómo se comporta una variable referente a la otra y poder emitir un criterio a nivel científico que permita poder definir </w:t>
      </w:r>
      <w:r w:rsidR="009B63C6" w:rsidRPr="006D2AB6">
        <w:rPr>
          <w:rFonts w:ascii="Times New Roman" w:eastAsia="Times New Roman" w:hAnsi="Times New Roman" w:cs="Times New Roman"/>
          <w:sz w:val="24"/>
          <w:szCs w:val="24"/>
        </w:rPr>
        <w:t>estrategias referentes</w:t>
      </w:r>
      <w:r w:rsidR="009C24AC" w:rsidRPr="006D2AB6">
        <w:rPr>
          <w:rFonts w:ascii="Times New Roman" w:eastAsia="Times New Roman" w:hAnsi="Times New Roman" w:cs="Times New Roman"/>
          <w:sz w:val="24"/>
          <w:szCs w:val="24"/>
        </w:rPr>
        <w:t xml:space="preserve"> al objeto de estudio de esta investigación </w:t>
      </w:r>
      <w:r w:rsidRPr="006D2AB6">
        <w:rPr>
          <w:rFonts w:ascii="Times New Roman" w:eastAsia="Times New Roman" w:hAnsi="Times New Roman" w:cs="Times New Roman"/>
          <w:sz w:val="24"/>
          <w:szCs w:val="24"/>
        </w:rPr>
        <w:t>donde se aprecia que en la tabla 5</w:t>
      </w:r>
      <w:r w:rsidR="00F118D5" w:rsidRPr="006D2AB6">
        <w:rPr>
          <w:rFonts w:ascii="Times New Roman" w:eastAsia="Times New Roman" w:hAnsi="Times New Roman" w:cs="Times New Roman"/>
          <w:sz w:val="24"/>
          <w:szCs w:val="24"/>
        </w:rPr>
        <w:t>.</w:t>
      </w:r>
    </w:p>
    <w:p w14:paraId="50A39EA8" w14:textId="6973128E" w:rsidR="00D54AE6" w:rsidRPr="006D2AB6" w:rsidRDefault="009B54FD" w:rsidP="00E35428">
      <w:pPr>
        <w:spacing w:line="360" w:lineRule="auto"/>
        <w:jc w:val="center"/>
        <w:rPr>
          <w:rFonts w:ascii="Times New Roman" w:eastAsia="Times New Roman" w:hAnsi="Times New Roman" w:cs="Times New Roman"/>
          <w:sz w:val="24"/>
          <w:szCs w:val="24"/>
        </w:rPr>
      </w:pPr>
      <w:r w:rsidRPr="006D2AB6">
        <w:rPr>
          <w:rFonts w:ascii="Times New Roman" w:eastAsia="Times New Roman" w:hAnsi="Times New Roman" w:cs="Times New Roman"/>
          <w:b/>
          <w:sz w:val="24"/>
          <w:szCs w:val="24"/>
        </w:rPr>
        <w:t>Tabla</w:t>
      </w:r>
      <w:r w:rsidR="00C35046" w:rsidRPr="006D2AB6">
        <w:rPr>
          <w:rFonts w:ascii="Times New Roman" w:eastAsia="Times New Roman" w:hAnsi="Times New Roman" w:cs="Times New Roman"/>
          <w:b/>
          <w:sz w:val="24"/>
          <w:szCs w:val="24"/>
        </w:rPr>
        <w:t xml:space="preserve"> 5</w:t>
      </w:r>
      <w:r w:rsidR="00CD60C7" w:rsidRPr="006D2AB6">
        <w:rPr>
          <w:rFonts w:ascii="Times New Roman" w:eastAsia="Times New Roman" w:hAnsi="Times New Roman" w:cs="Times New Roman"/>
          <w:sz w:val="24"/>
          <w:szCs w:val="24"/>
        </w:rPr>
        <w:t>.</w:t>
      </w:r>
      <w:r w:rsidR="00C35046" w:rsidRPr="006D2AB6">
        <w:rPr>
          <w:rFonts w:ascii="Times New Roman" w:eastAsia="Times New Roman" w:hAnsi="Times New Roman" w:cs="Times New Roman"/>
          <w:sz w:val="24"/>
          <w:szCs w:val="24"/>
        </w:rPr>
        <w:t xml:space="preserve"> </w:t>
      </w:r>
      <w:r w:rsidR="009B63C6" w:rsidRPr="006D2AB6">
        <w:rPr>
          <w:rFonts w:ascii="Times New Roman" w:eastAsia="Times New Roman" w:hAnsi="Times New Roman" w:cs="Times New Roman"/>
          <w:sz w:val="24"/>
          <w:szCs w:val="24"/>
        </w:rPr>
        <w:t>Estudio de correlación d</w:t>
      </w:r>
      <w:r w:rsidR="00C35046" w:rsidRPr="006D2AB6">
        <w:rPr>
          <w:rFonts w:ascii="Times New Roman" w:eastAsia="Times New Roman" w:hAnsi="Times New Roman" w:cs="Times New Roman"/>
          <w:sz w:val="24"/>
          <w:szCs w:val="24"/>
        </w:rPr>
        <w:t>e cruces de variables</w:t>
      </w:r>
    </w:p>
    <w:tbl>
      <w:tblPr>
        <w:tblStyle w:val="Tablanormal5"/>
        <w:tblW w:w="8389" w:type="dxa"/>
        <w:tblBorders>
          <w:top w:val="single" w:sz="4" w:space="0" w:color="auto"/>
          <w:bottom w:val="single" w:sz="4" w:space="0" w:color="auto"/>
        </w:tblBorders>
        <w:tblLayout w:type="fixed"/>
        <w:tblLook w:val="0000" w:firstRow="0" w:lastRow="0" w:firstColumn="0" w:lastColumn="0" w:noHBand="0" w:noVBand="0"/>
      </w:tblPr>
      <w:tblGrid>
        <w:gridCol w:w="2336"/>
        <w:gridCol w:w="1231"/>
        <w:gridCol w:w="1794"/>
        <w:gridCol w:w="3028"/>
      </w:tblGrid>
      <w:tr w:rsidR="002A20E1" w:rsidRPr="006D2AB6" w14:paraId="29A5FACD" w14:textId="77777777" w:rsidTr="009253A9">
        <w:trPr>
          <w:cnfStyle w:val="000000100000" w:firstRow="0" w:lastRow="0" w:firstColumn="0" w:lastColumn="0" w:oddVBand="0" w:evenVBand="0" w:oddHBand="1" w:evenHBand="0" w:firstRowFirstColumn="0" w:firstRowLastColumn="0" w:lastRowFirstColumn="0" w:lastRowLastColumn="0"/>
          <w:trHeight w:val="807"/>
        </w:trPr>
        <w:tc>
          <w:tcPr>
            <w:cnfStyle w:val="000010000000" w:firstRow="0" w:lastRow="0" w:firstColumn="0" w:lastColumn="0" w:oddVBand="1" w:evenVBand="0" w:oddHBand="0" w:evenHBand="0" w:firstRowFirstColumn="0" w:firstRowLastColumn="0" w:lastRowFirstColumn="0" w:lastRowLastColumn="0"/>
            <w:tcW w:w="2336" w:type="dxa"/>
            <w:tcBorders>
              <w:bottom w:val="single" w:sz="4" w:space="0" w:color="auto"/>
            </w:tcBorders>
          </w:tcPr>
          <w:p w14:paraId="6B8B436A" w14:textId="77777777" w:rsidR="002A20E1" w:rsidRPr="006D2AB6" w:rsidRDefault="002A20E1" w:rsidP="008B6D7F">
            <w:pPr>
              <w:autoSpaceDE w:val="0"/>
              <w:autoSpaceDN w:val="0"/>
              <w:adjustRightInd w:val="0"/>
              <w:rPr>
                <w:rFonts w:ascii="Times New Roman" w:hAnsi="Times New Roman" w:cs="Times New Roman"/>
                <w:sz w:val="24"/>
                <w:szCs w:val="24"/>
                <w:lang w:val="es-MX"/>
              </w:rPr>
            </w:pPr>
          </w:p>
        </w:tc>
        <w:tc>
          <w:tcPr>
            <w:tcW w:w="1231" w:type="dxa"/>
            <w:tcBorders>
              <w:bottom w:val="single" w:sz="4" w:space="0" w:color="auto"/>
            </w:tcBorders>
          </w:tcPr>
          <w:p w14:paraId="58A617FE" w14:textId="77777777" w:rsidR="002A20E1" w:rsidRPr="006D2AB6" w:rsidRDefault="002A20E1" w:rsidP="008B6D7F">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val="es-MX"/>
              </w:rPr>
            </w:pPr>
            <w:r w:rsidRPr="006D2AB6">
              <w:rPr>
                <w:rFonts w:ascii="Times New Roman" w:hAnsi="Times New Roman" w:cs="Times New Roman"/>
                <w:color w:val="000000"/>
                <w:sz w:val="24"/>
                <w:szCs w:val="24"/>
                <w:lang w:val="es-MX"/>
              </w:rPr>
              <w:t>Media</w:t>
            </w:r>
          </w:p>
        </w:tc>
        <w:tc>
          <w:tcPr>
            <w:cnfStyle w:val="000010000000" w:firstRow="0" w:lastRow="0" w:firstColumn="0" w:lastColumn="0" w:oddVBand="1" w:evenVBand="0" w:oddHBand="0" w:evenHBand="0" w:firstRowFirstColumn="0" w:firstRowLastColumn="0" w:lastRowFirstColumn="0" w:lastRowLastColumn="0"/>
            <w:tcW w:w="1794" w:type="dxa"/>
            <w:tcBorders>
              <w:bottom w:val="single" w:sz="4" w:space="0" w:color="auto"/>
            </w:tcBorders>
          </w:tcPr>
          <w:p w14:paraId="76F3470F" w14:textId="77777777" w:rsidR="002A20E1" w:rsidRPr="006D2AB6" w:rsidRDefault="002A20E1" w:rsidP="008B6D7F">
            <w:pPr>
              <w:autoSpaceDE w:val="0"/>
              <w:autoSpaceDN w:val="0"/>
              <w:adjustRightInd w:val="0"/>
              <w:spacing w:line="320" w:lineRule="atLeast"/>
              <w:ind w:left="60" w:right="60"/>
              <w:jc w:val="center"/>
              <w:rPr>
                <w:rFonts w:ascii="Times New Roman" w:hAnsi="Times New Roman" w:cs="Times New Roman"/>
                <w:color w:val="000000"/>
                <w:sz w:val="24"/>
                <w:szCs w:val="24"/>
                <w:lang w:val="es-MX"/>
              </w:rPr>
            </w:pPr>
            <w:r w:rsidRPr="006D2AB6">
              <w:rPr>
                <w:rFonts w:ascii="Times New Roman" w:hAnsi="Times New Roman" w:cs="Times New Roman"/>
                <w:color w:val="000000"/>
                <w:sz w:val="24"/>
                <w:szCs w:val="24"/>
                <w:lang w:val="es-MX"/>
              </w:rPr>
              <w:t>Desviación típica</w:t>
            </w:r>
          </w:p>
        </w:tc>
        <w:tc>
          <w:tcPr>
            <w:tcW w:w="3028" w:type="dxa"/>
            <w:tcBorders>
              <w:bottom w:val="single" w:sz="4" w:space="0" w:color="auto"/>
            </w:tcBorders>
          </w:tcPr>
          <w:p w14:paraId="6DF9F7D8" w14:textId="77777777" w:rsidR="002A20E1" w:rsidRPr="006D2AB6" w:rsidRDefault="002A20E1" w:rsidP="008B6D7F">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val="es-MX"/>
              </w:rPr>
            </w:pPr>
            <w:r w:rsidRPr="006D2AB6">
              <w:rPr>
                <w:rFonts w:ascii="Times New Roman" w:hAnsi="Times New Roman" w:cs="Times New Roman"/>
                <w:color w:val="000000"/>
                <w:sz w:val="24"/>
                <w:szCs w:val="24"/>
                <w:lang w:val="es-MX"/>
              </w:rPr>
              <w:t>N</w:t>
            </w:r>
          </w:p>
        </w:tc>
      </w:tr>
      <w:tr w:rsidR="002A20E1" w:rsidRPr="006D2AB6" w14:paraId="07F13328" w14:textId="77777777" w:rsidTr="009253A9">
        <w:trPr>
          <w:trHeight w:val="403"/>
        </w:trPr>
        <w:tc>
          <w:tcPr>
            <w:cnfStyle w:val="000010000000" w:firstRow="0" w:lastRow="0" w:firstColumn="0" w:lastColumn="0" w:oddVBand="1" w:evenVBand="0" w:oddHBand="0" w:evenHBand="0" w:firstRowFirstColumn="0" w:firstRowLastColumn="0" w:lastRowFirstColumn="0" w:lastRowLastColumn="0"/>
            <w:tcW w:w="2336" w:type="dxa"/>
            <w:tcBorders>
              <w:top w:val="single" w:sz="4" w:space="0" w:color="auto"/>
            </w:tcBorders>
          </w:tcPr>
          <w:p w14:paraId="5F936283" w14:textId="1A6F2C60" w:rsidR="002A20E1" w:rsidRPr="006D2AB6" w:rsidRDefault="009253A9" w:rsidP="009C24AC">
            <w:pPr>
              <w:autoSpaceDE w:val="0"/>
              <w:autoSpaceDN w:val="0"/>
              <w:adjustRightInd w:val="0"/>
              <w:spacing w:line="320" w:lineRule="atLeast"/>
              <w:ind w:left="60" w:right="60"/>
              <w:rPr>
                <w:rFonts w:ascii="Times New Roman" w:hAnsi="Times New Roman" w:cs="Times New Roman"/>
                <w:color w:val="000000"/>
                <w:sz w:val="24"/>
                <w:szCs w:val="24"/>
                <w:lang w:val="es-MX"/>
              </w:rPr>
            </w:pPr>
            <w:r w:rsidRPr="006D2AB6">
              <w:rPr>
                <w:rFonts w:ascii="Times New Roman" w:hAnsi="Times New Roman" w:cs="Times New Roman"/>
                <w:color w:val="000000"/>
                <w:sz w:val="24"/>
                <w:szCs w:val="24"/>
                <w:lang w:val="es-MX"/>
              </w:rPr>
              <w:t>N</w:t>
            </w:r>
            <w:r w:rsidR="009C24AC" w:rsidRPr="006D2AB6">
              <w:rPr>
                <w:rFonts w:ascii="Times New Roman" w:hAnsi="Times New Roman" w:cs="Times New Roman"/>
                <w:color w:val="000000"/>
                <w:sz w:val="24"/>
                <w:szCs w:val="24"/>
                <w:lang w:val="es-MX"/>
              </w:rPr>
              <w:t>ú</w:t>
            </w:r>
            <w:r w:rsidR="002A20E1" w:rsidRPr="006D2AB6">
              <w:rPr>
                <w:rFonts w:ascii="Times New Roman" w:hAnsi="Times New Roman" w:cs="Times New Roman"/>
                <w:color w:val="000000"/>
                <w:sz w:val="24"/>
                <w:szCs w:val="24"/>
                <w:lang w:val="es-MX"/>
              </w:rPr>
              <w:t>mero de especie</w:t>
            </w:r>
          </w:p>
        </w:tc>
        <w:tc>
          <w:tcPr>
            <w:tcW w:w="1231" w:type="dxa"/>
            <w:tcBorders>
              <w:top w:val="single" w:sz="4" w:space="0" w:color="auto"/>
            </w:tcBorders>
          </w:tcPr>
          <w:p w14:paraId="343725D7" w14:textId="77777777" w:rsidR="002A20E1" w:rsidRPr="006D2AB6" w:rsidRDefault="002A20E1" w:rsidP="008B6D7F">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s-MX"/>
              </w:rPr>
            </w:pPr>
            <w:r w:rsidRPr="006D2AB6">
              <w:rPr>
                <w:rFonts w:ascii="Times New Roman" w:hAnsi="Times New Roman" w:cs="Times New Roman"/>
                <w:color w:val="000000"/>
                <w:sz w:val="24"/>
                <w:szCs w:val="24"/>
                <w:lang w:val="es-MX"/>
              </w:rPr>
              <w:t>1.7895</w:t>
            </w:r>
          </w:p>
        </w:tc>
        <w:tc>
          <w:tcPr>
            <w:cnfStyle w:val="000010000000" w:firstRow="0" w:lastRow="0" w:firstColumn="0" w:lastColumn="0" w:oddVBand="1" w:evenVBand="0" w:oddHBand="0" w:evenHBand="0" w:firstRowFirstColumn="0" w:firstRowLastColumn="0" w:lastRowFirstColumn="0" w:lastRowLastColumn="0"/>
            <w:tcW w:w="1794" w:type="dxa"/>
            <w:tcBorders>
              <w:top w:val="single" w:sz="4" w:space="0" w:color="auto"/>
            </w:tcBorders>
          </w:tcPr>
          <w:p w14:paraId="42B37250" w14:textId="77777777" w:rsidR="002A20E1" w:rsidRPr="006D2AB6" w:rsidRDefault="002A20E1" w:rsidP="008B6D7F">
            <w:pPr>
              <w:autoSpaceDE w:val="0"/>
              <w:autoSpaceDN w:val="0"/>
              <w:adjustRightInd w:val="0"/>
              <w:spacing w:line="320" w:lineRule="atLeast"/>
              <w:ind w:left="60" w:right="60"/>
              <w:jc w:val="right"/>
              <w:rPr>
                <w:rFonts w:ascii="Times New Roman" w:hAnsi="Times New Roman" w:cs="Times New Roman"/>
                <w:color w:val="000000"/>
                <w:sz w:val="24"/>
                <w:szCs w:val="24"/>
                <w:lang w:val="es-MX"/>
              </w:rPr>
            </w:pPr>
            <w:r w:rsidRPr="006D2AB6">
              <w:rPr>
                <w:rFonts w:ascii="Times New Roman" w:hAnsi="Times New Roman" w:cs="Times New Roman"/>
                <w:color w:val="000000"/>
                <w:sz w:val="24"/>
                <w:szCs w:val="24"/>
                <w:lang w:val="es-MX"/>
              </w:rPr>
              <w:t>.41885</w:t>
            </w:r>
          </w:p>
        </w:tc>
        <w:tc>
          <w:tcPr>
            <w:tcW w:w="3028" w:type="dxa"/>
            <w:tcBorders>
              <w:top w:val="single" w:sz="4" w:space="0" w:color="auto"/>
            </w:tcBorders>
          </w:tcPr>
          <w:p w14:paraId="79352C4B" w14:textId="77777777" w:rsidR="002A20E1" w:rsidRPr="006D2AB6" w:rsidRDefault="002A20E1" w:rsidP="008B6D7F">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s-MX"/>
              </w:rPr>
            </w:pPr>
            <w:r w:rsidRPr="006D2AB6">
              <w:rPr>
                <w:rFonts w:ascii="Times New Roman" w:hAnsi="Times New Roman" w:cs="Times New Roman"/>
                <w:color w:val="000000"/>
                <w:sz w:val="24"/>
                <w:szCs w:val="24"/>
                <w:lang w:val="es-MX"/>
              </w:rPr>
              <w:t>19</w:t>
            </w:r>
          </w:p>
        </w:tc>
      </w:tr>
      <w:tr w:rsidR="002A20E1" w:rsidRPr="006D2AB6" w14:paraId="621B7BB2" w14:textId="77777777" w:rsidTr="009253A9">
        <w:trPr>
          <w:cnfStyle w:val="000000100000" w:firstRow="0" w:lastRow="0" w:firstColumn="0" w:lastColumn="0" w:oddVBand="0" w:evenVBand="0" w:oddHBand="1" w:evenHBand="0" w:firstRowFirstColumn="0" w:firstRowLastColumn="0" w:lastRowFirstColumn="0" w:lastRowLastColumn="0"/>
          <w:trHeight w:val="403"/>
        </w:trPr>
        <w:tc>
          <w:tcPr>
            <w:cnfStyle w:val="000010000000" w:firstRow="0" w:lastRow="0" w:firstColumn="0" w:lastColumn="0" w:oddVBand="1" w:evenVBand="0" w:oddHBand="0" w:evenHBand="0" w:firstRowFirstColumn="0" w:firstRowLastColumn="0" w:lastRowFirstColumn="0" w:lastRowLastColumn="0"/>
            <w:tcW w:w="2336" w:type="dxa"/>
          </w:tcPr>
          <w:p w14:paraId="4B444D63" w14:textId="4DE4BDEA" w:rsidR="002A20E1" w:rsidRPr="006D2AB6" w:rsidRDefault="009253A9" w:rsidP="008B6D7F">
            <w:pPr>
              <w:autoSpaceDE w:val="0"/>
              <w:autoSpaceDN w:val="0"/>
              <w:adjustRightInd w:val="0"/>
              <w:spacing w:line="320" w:lineRule="atLeast"/>
              <w:ind w:left="60" w:right="60"/>
              <w:rPr>
                <w:rFonts w:ascii="Times New Roman" w:hAnsi="Times New Roman" w:cs="Times New Roman"/>
                <w:color w:val="000000"/>
                <w:sz w:val="24"/>
                <w:szCs w:val="24"/>
                <w:lang w:val="es-MX"/>
              </w:rPr>
            </w:pPr>
            <w:r w:rsidRPr="006D2AB6">
              <w:rPr>
                <w:rFonts w:ascii="Times New Roman" w:hAnsi="Times New Roman" w:cs="Times New Roman"/>
                <w:color w:val="000000"/>
                <w:sz w:val="24"/>
                <w:szCs w:val="24"/>
                <w:lang w:val="es-MX"/>
              </w:rPr>
              <w:t>Hábitat</w:t>
            </w:r>
          </w:p>
        </w:tc>
        <w:tc>
          <w:tcPr>
            <w:tcW w:w="1231" w:type="dxa"/>
          </w:tcPr>
          <w:p w14:paraId="1659B03A" w14:textId="77777777" w:rsidR="002A20E1" w:rsidRPr="006D2AB6" w:rsidRDefault="002A20E1" w:rsidP="008B6D7F">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val="es-MX"/>
              </w:rPr>
            </w:pPr>
            <w:r w:rsidRPr="006D2AB6">
              <w:rPr>
                <w:rFonts w:ascii="Times New Roman" w:hAnsi="Times New Roman" w:cs="Times New Roman"/>
                <w:color w:val="000000"/>
                <w:sz w:val="24"/>
                <w:szCs w:val="24"/>
                <w:lang w:val="es-MX"/>
              </w:rPr>
              <w:t>1.8696</w:t>
            </w:r>
          </w:p>
        </w:tc>
        <w:tc>
          <w:tcPr>
            <w:cnfStyle w:val="000010000000" w:firstRow="0" w:lastRow="0" w:firstColumn="0" w:lastColumn="0" w:oddVBand="1" w:evenVBand="0" w:oddHBand="0" w:evenHBand="0" w:firstRowFirstColumn="0" w:firstRowLastColumn="0" w:lastRowFirstColumn="0" w:lastRowLastColumn="0"/>
            <w:tcW w:w="1794" w:type="dxa"/>
          </w:tcPr>
          <w:p w14:paraId="09CA4BB5" w14:textId="77777777" w:rsidR="002A20E1" w:rsidRPr="006D2AB6" w:rsidRDefault="002A20E1" w:rsidP="008B6D7F">
            <w:pPr>
              <w:autoSpaceDE w:val="0"/>
              <w:autoSpaceDN w:val="0"/>
              <w:adjustRightInd w:val="0"/>
              <w:spacing w:line="320" w:lineRule="atLeast"/>
              <w:ind w:left="60" w:right="60"/>
              <w:jc w:val="right"/>
              <w:rPr>
                <w:rFonts w:ascii="Times New Roman" w:hAnsi="Times New Roman" w:cs="Times New Roman"/>
                <w:color w:val="000000"/>
                <w:sz w:val="24"/>
                <w:szCs w:val="24"/>
                <w:lang w:val="es-MX"/>
              </w:rPr>
            </w:pPr>
            <w:r w:rsidRPr="006D2AB6">
              <w:rPr>
                <w:rFonts w:ascii="Times New Roman" w:hAnsi="Times New Roman" w:cs="Times New Roman"/>
                <w:color w:val="000000"/>
                <w:sz w:val="24"/>
                <w:szCs w:val="24"/>
                <w:lang w:val="es-MX"/>
              </w:rPr>
              <w:t>.96786</w:t>
            </w:r>
          </w:p>
        </w:tc>
        <w:tc>
          <w:tcPr>
            <w:tcW w:w="3028" w:type="dxa"/>
          </w:tcPr>
          <w:p w14:paraId="30C71FCB" w14:textId="77777777" w:rsidR="002A20E1" w:rsidRPr="006D2AB6" w:rsidRDefault="002A20E1" w:rsidP="008B6D7F">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val="es-MX"/>
              </w:rPr>
            </w:pPr>
            <w:r w:rsidRPr="006D2AB6">
              <w:rPr>
                <w:rFonts w:ascii="Times New Roman" w:hAnsi="Times New Roman" w:cs="Times New Roman"/>
                <w:color w:val="000000"/>
                <w:sz w:val="24"/>
                <w:szCs w:val="24"/>
                <w:lang w:val="es-MX"/>
              </w:rPr>
              <w:t>23</w:t>
            </w:r>
          </w:p>
        </w:tc>
      </w:tr>
    </w:tbl>
    <w:p w14:paraId="62A657DC" w14:textId="77777777" w:rsidR="009253A9" w:rsidRPr="006D2AB6" w:rsidRDefault="009253A9" w:rsidP="00BD5659">
      <w:pPr>
        <w:spacing w:line="360" w:lineRule="auto"/>
        <w:jc w:val="both"/>
        <w:rPr>
          <w:rFonts w:ascii="Times New Roman" w:eastAsia="Times New Roman" w:hAnsi="Times New Roman" w:cs="Times New Roman"/>
          <w:sz w:val="24"/>
          <w:szCs w:val="24"/>
        </w:rPr>
      </w:pPr>
    </w:p>
    <w:p w14:paraId="6FE46373" w14:textId="5588D0E8" w:rsidR="00F0642F" w:rsidRPr="006D2AB6" w:rsidRDefault="009C24AC" w:rsidP="00E35428">
      <w:pPr>
        <w:spacing w:line="240" w:lineRule="auto"/>
        <w:ind w:firstLine="708"/>
        <w:jc w:val="both"/>
        <w:rPr>
          <w:rFonts w:ascii="Times New Roman" w:eastAsia="Times New Roman" w:hAnsi="Times New Roman" w:cs="Times New Roman"/>
          <w:sz w:val="24"/>
          <w:szCs w:val="24"/>
        </w:rPr>
      </w:pPr>
      <w:r w:rsidRPr="006D2AB6">
        <w:rPr>
          <w:rFonts w:ascii="Times New Roman" w:eastAsia="Times New Roman" w:hAnsi="Times New Roman" w:cs="Times New Roman"/>
          <w:sz w:val="24"/>
          <w:szCs w:val="24"/>
        </w:rPr>
        <w:t xml:space="preserve">Referente a los resultados de las dos variables seleccionadas se pudo observar que </w:t>
      </w:r>
      <w:r w:rsidR="009253A9" w:rsidRPr="006D2AB6">
        <w:rPr>
          <w:rFonts w:ascii="Times New Roman" w:eastAsia="Times New Roman" w:hAnsi="Times New Roman" w:cs="Times New Roman"/>
          <w:sz w:val="24"/>
          <w:szCs w:val="24"/>
        </w:rPr>
        <w:t>pertinente</w:t>
      </w:r>
      <w:r w:rsidRPr="006D2AB6">
        <w:rPr>
          <w:rFonts w:ascii="Times New Roman" w:eastAsia="Times New Roman" w:hAnsi="Times New Roman" w:cs="Times New Roman"/>
          <w:sz w:val="24"/>
          <w:szCs w:val="24"/>
        </w:rPr>
        <w:t xml:space="preserve"> al número de especies la desviación típica no arrojo buenos resultados debido a los valores perdidos por </w:t>
      </w:r>
      <w:r w:rsidR="009B63C6" w:rsidRPr="006D2AB6">
        <w:rPr>
          <w:rFonts w:ascii="Times New Roman" w:eastAsia="Times New Roman" w:hAnsi="Times New Roman" w:cs="Times New Roman"/>
          <w:sz w:val="24"/>
          <w:szCs w:val="24"/>
        </w:rPr>
        <w:t>el sistema</w:t>
      </w:r>
      <w:r w:rsidRPr="006D2AB6">
        <w:rPr>
          <w:rFonts w:ascii="Times New Roman" w:eastAsia="Times New Roman" w:hAnsi="Times New Roman" w:cs="Times New Roman"/>
          <w:sz w:val="24"/>
          <w:szCs w:val="24"/>
        </w:rPr>
        <w:t xml:space="preserve">, por lo que la variable de </w:t>
      </w:r>
      <w:r w:rsidR="009253A9" w:rsidRPr="006D2AB6">
        <w:rPr>
          <w:rFonts w:ascii="Times New Roman" w:eastAsia="Times New Roman" w:hAnsi="Times New Roman" w:cs="Times New Roman"/>
          <w:sz w:val="24"/>
          <w:szCs w:val="24"/>
        </w:rPr>
        <w:t>hábitat</w:t>
      </w:r>
      <w:r w:rsidRPr="006D2AB6">
        <w:rPr>
          <w:rFonts w:ascii="Times New Roman" w:eastAsia="Times New Roman" w:hAnsi="Times New Roman" w:cs="Times New Roman"/>
          <w:sz w:val="24"/>
          <w:szCs w:val="24"/>
        </w:rPr>
        <w:t xml:space="preserve"> </w:t>
      </w:r>
      <w:r w:rsidR="00F0642F" w:rsidRPr="006D2AB6">
        <w:rPr>
          <w:rFonts w:ascii="Times New Roman" w:eastAsia="Times New Roman" w:hAnsi="Times New Roman" w:cs="Times New Roman"/>
          <w:sz w:val="24"/>
          <w:szCs w:val="24"/>
        </w:rPr>
        <w:t>da mejor resultado de desviación típica esta es muy significativa referente a la otra variable.</w:t>
      </w:r>
    </w:p>
    <w:p w14:paraId="27C833A8" w14:textId="77777777" w:rsidR="00F0642F" w:rsidRDefault="00F0642F" w:rsidP="00E35428">
      <w:pPr>
        <w:spacing w:line="240" w:lineRule="auto"/>
        <w:ind w:firstLine="708"/>
        <w:jc w:val="both"/>
        <w:rPr>
          <w:rFonts w:ascii="Times New Roman" w:eastAsia="Times New Roman" w:hAnsi="Times New Roman" w:cs="Times New Roman"/>
          <w:sz w:val="24"/>
          <w:szCs w:val="24"/>
        </w:rPr>
      </w:pPr>
      <w:r w:rsidRPr="006D2AB6">
        <w:rPr>
          <w:rFonts w:ascii="Times New Roman" w:eastAsia="Times New Roman" w:hAnsi="Times New Roman" w:cs="Times New Roman"/>
          <w:sz w:val="24"/>
          <w:szCs w:val="24"/>
        </w:rPr>
        <w:t>El estudio de correlación a las variables permitió demostrar que existe una correlación aceptable entre las dos variables se refiere al grado de parecido o variación conjunta existente entre las mismas.</w:t>
      </w:r>
      <w:r w:rsidRPr="006D2AB6">
        <w:rPr>
          <w:rFonts w:ascii="Times New Roman" w:hAnsi="Times New Roman" w:cs="Times New Roman"/>
          <w:sz w:val="24"/>
          <w:szCs w:val="24"/>
        </w:rPr>
        <w:t xml:space="preserve"> </w:t>
      </w:r>
      <w:r w:rsidRPr="006D2AB6">
        <w:rPr>
          <w:rFonts w:ascii="Times New Roman" w:eastAsia="Times New Roman" w:hAnsi="Times New Roman" w:cs="Times New Roman"/>
          <w:sz w:val="24"/>
          <w:szCs w:val="24"/>
        </w:rPr>
        <w:t>Para poder cuantificar el grado de relación lineal existente entre las dos variables se observa que la atribuye a mejor resultado es la correlación de Pearson, tal y como se muestra en la tabla 6.</w:t>
      </w:r>
    </w:p>
    <w:p w14:paraId="3924E54E" w14:textId="77777777" w:rsidR="00F0642F" w:rsidRPr="006D2AB6" w:rsidRDefault="00F0642F" w:rsidP="00E35428">
      <w:pPr>
        <w:jc w:val="center"/>
        <w:rPr>
          <w:rFonts w:ascii="Times New Roman" w:eastAsia="Times New Roman" w:hAnsi="Times New Roman" w:cs="Times New Roman"/>
          <w:sz w:val="24"/>
          <w:szCs w:val="24"/>
        </w:rPr>
      </w:pPr>
      <w:r w:rsidRPr="006D2AB6">
        <w:rPr>
          <w:rFonts w:ascii="Times New Roman" w:eastAsia="Times New Roman" w:hAnsi="Times New Roman" w:cs="Times New Roman"/>
          <w:b/>
          <w:sz w:val="24"/>
          <w:szCs w:val="24"/>
        </w:rPr>
        <w:t>Tabla 6</w:t>
      </w:r>
      <w:r w:rsidRPr="006D2AB6">
        <w:rPr>
          <w:rFonts w:ascii="Times New Roman" w:eastAsia="Times New Roman" w:hAnsi="Times New Roman" w:cs="Times New Roman"/>
          <w:sz w:val="24"/>
          <w:szCs w:val="24"/>
        </w:rPr>
        <w:t>. Análisis de correlación de variables.</w:t>
      </w:r>
    </w:p>
    <w:tbl>
      <w:tblPr>
        <w:tblStyle w:val="Tablanormal5"/>
        <w:tblW w:w="8618" w:type="dxa"/>
        <w:tblBorders>
          <w:top w:val="single" w:sz="4" w:space="0" w:color="auto"/>
          <w:bottom w:val="single" w:sz="4" w:space="0" w:color="auto"/>
        </w:tblBorders>
        <w:tblLayout w:type="fixed"/>
        <w:tblLook w:val="0000" w:firstRow="0" w:lastRow="0" w:firstColumn="0" w:lastColumn="0" w:noHBand="0" w:noVBand="0"/>
      </w:tblPr>
      <w:tblGrid>
        <w:gridCol w:w="2409"/>
        <w:gridCol w:w="3087"/>
        <w:gridCol w:w="1849"/>
        <w:gridCol w:w="1273"/>
      </w:tblGrid>
      <w:tr w:rsidR="002A20E1" w:rsidRPr="006D2AB6" w14:paraId="31C1D318" w14:textId="77777777" w:rsidTr="009253A9">
        <w:trPr>
          <w:cnfStyle w:val="000000100000" w:firstRow="0" w:lastRow="0" w:firstColumn="0" w:lastColumn="0" w:oddVBand="0" w:evenVBand="0" w:oddHBand="1" w:evenHBand="0" w:firstRowFirstColumn="0" w:firstRowLastColumn="0" w:lastRowFirstColumn="0" w:lastRowLastColumn="0"/>
          <w:trHeight w:val="433"/>
        </w:trPr>
        <w:tc>
          <w:tcPr>
            <w:cnfStyle w:val="000010000000" w:firstRow="0" w:lastRow="0" w:firstColumn="0" w:lastColumn="0" w:oddVBand="1" w:evenVBand="0" w:oddHBand="0" w:evenHBand="0" w:firstRowFirstColumn="0" w:firstRowLastColumn="0" w:lastRowFirstColumn="0" w:lastRowLastColumn="0"/>
            <w:tcW w:w="5496" w:type="dxa"/>
            <w:gridSpan w:val="2"/>
          </w:tcPr>
          <w:tbl>
            <w:tblPr>
              <w:tblW w:w="86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618"/>
            </w:tblGrid>
            <w:tr w:rsidR="006E2B25" w:rsidRPr="006D2AB6" w14:paraId="0BE77184" w14:textId="77777777" w:rsidTr="0013052A">
              <w:trPr>
                <w:cantSplit/>
                <w:trHeight w:val="216"/>
              </w:trPr>
              <w:tc>
                <w:tcPr>
                  <w:tcW w:w="8618" w:type="dxa"/>
                  <w:tcBorders>
                    <w:top w:val="nil"/>
                    <w:left w:val="nil"/>
                    <w:bottom w:val="nil"/>
                    <w:right w:val="nil"/>
                  </w:tcBorders>
                  <w:shd w:val="clear" w:color="auto" w:fill="FFFFFF"/>
                </w:tcPr>
                <w:p w14:paraId="577DB076" w14:textId="77777777" w:rsidR="006E2B25" w:rsidRPr="006D2AB6" w:rsidRDefault="006E2B25" w:rsidP="006E2B25">
                  <w:pPr>
                    <w:autoSpaceDE w:val="0"/>
                    <w:autoSpaceDN w:val="0"/>
                    <w:adjustRightInd w:val="0"/>
                    <w:spacing w:after="0" w:line="320" w:lineRule="atLeast"/>
                    <w:ind w:right="60"/>
                    <w:jc w:val="center"/>
                    <w:rPr>
                      <w:rFonts w:ascii="Times New Roman" w:hAnsi="Times New Roman" w:cs="Times New Roman"/>
                      <w:color w:val="000000"/>
                      <w:sz w:val="24"/>
                      <w:szCs w:val="24"/>
                      <w:lang w:val="es-MX"/>
                    </w:rPr>
                  </w:pPr>
                  <w:r w:rsidRPr="006D2AB6">
                    <w:rPr>
                      <w:rFonts w:ascii="Times New Roman" w:hAnsi="Times New Roman" w:cs="Times New Roman"/>
                      <w:bCs/>
                      <w:color w:val="000000"/>
                      <w:sz w:val="24"/>
                      <w:szCs w:val="24"/>
                      <w:lang w:val="es-MX"/>
                    </w:rPr>
                    <w:t>Correlaciones</w:t>
                  </w:r>
                </w:p>
              </w:tc>
            </w:tr>
            <w:tr w:rsidR="006E2B25" w:rsidRPr="006D2AB6" w14:paraId="50533E7C" w14:textId="77777777" w:rsidTr="009253A9">
              <w:trPr>
                <w:cantSplit/>
                <w:trHeight w:val="216"/>
              </w:trPr>
              <w:tc>
                <w:tcPr>
                  <w:tcW w:w="8618" w:type="dxa"/>
                  <w:tcBorders>
                    <w:top w:val="nil"/>
                    <w:left w:val="nil"/>
                    <w:bottom w:val="single" w:sz="4" w:space="0" w:color="auto"/>
                    <w:right w:val="nil"/>
                  </w:tcBorders>
                  <w:shd w:val="clear" w:color="auto" w:fill="FFFFFF"/>
                </w:tcPr>
                <w:p w14:paraId="48FA95D7" w14:textId="77777777" w:rsidR="006E2B25" w:rsidRPr="006D2AB6" w:rsidRDefault="006E2B25" w:rsidP="006E2B25">
                  <w:pPr>
                    <w:autoSpaceDE w:val="0"/>
                    <w:autoSpaceDN w:val="0"/>
                    <w:adjustRightInd w:val="0"/>
                    <w:spacing w:after="0" w:line="320" w:lineRule="atLeast"/>
                    <w:ind w:right="60"/>
                    <w:rPr>
                      <w:rFonts w:ascii="Times New Roman" w:hAnsi="Times New Roman" w:cs="Times New Roman"/>
                      <w:b/>
                      <w:bCs/>
                      <w:color w:val="000000"/>
                      <w:sz w:val="24"/>
                      <w:szCs w:val="24"/>
                      <w:lang w:val="es-MX"/>
                    </w:rPr>
                  </w:pPr>
                </w:p>
              </w:tc>
            </w:tr>
          </w:tbl>
          <w:p w14:paraId="2490EBAC" w14:textId="77777777" w:rsidR="002A20E1" w:rsidRPr="006D2AB6" w:rsidRDefault="002A20E1" w:rsidP="008B6D7F">
            <w:pPr>
              <w:autoSpaceDE w:val="0"/>
              <w:autoSpaceDN w:val="0"/>
              <w:adjustRightInd w:val="0"/>
              <w:rPr>
                <w:rFonts w:ascii="Times New Roman" w:hAnsi="Times New Roman" w:cs="Times New Roman"/>
                <w:sz w:val="24"/>
                <w:szCs w:val="24"/>
                <w:lang w:val="es-MX"/>
              </w:rPr>
            </w:pPr>
          </w:p>
        </w:tc>
        <w:tc>
          <w:tcPr>
            <w:tcW w:w="1849" w:type="dxa"/>
            <w:tcBorders>
              <w:bottom w:val="single" w:sz="4" w:space="0" w:color="auto"/>
            </w:tcBorders>
          </w:tcPr>
          <w:p w14:paraId="66ADEA0B" w14:textId="77777777" w:rsidR="002A20E1" w:rsidRPr="006D2AB6" w:rsidRDefault="00BD5659" w:rsidP="008B6D7F">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val="es-MX"/>
              </w:rPr>
            </w:pPr>
            <w:r w:rsidRPr="006D2AB6">
              <w:rPr>
                <w:rFonts w:ascii="Times New Roman" w:hAnsi="Times New Roman" w:cs="Times New Roman"/>
                <w:color w:val="000000"/>
                <w:sz w:val="24"/>
                <w:szCs w:val="24"/>
                <w:lang w:val="es-MX"/>
              </w:rPr>
              <w:t>nú</w:t>
            </w:r>
            <w:r w:rsidR="002A20E1" w:rsidRPr="006D2AB6">
              <w:rPr>
                <w:rFonts w:ascii="Times New Roman" w:hAnsi="Times New Roman" w:cs="Times New Roman"/>
                <w:color w:val="000000"/>
                <w:sz w:val="24"/>
                <w:szCs w:val="24"/>
                <w:lang w:val="es-MX"/>
              </w:rPr>
              <w:t>mero de especie</w:t>
            </w:r>
          </w:p>
        </w:tc>
        <w:tc>
          <w:tcPr>
            <w:cnfStyle w:val="000010000000" w:firstRow="0" w:lastRow="0" w:firstColumn="0" w:lastColumn="0" w:oddVBand="1" w:evenVBand="0" w:oddHBand="0" w:evenHBand="0" w:firstRowFirstColumn="0" w:firstRowLastColumn="0" w:lastRowFirstColumn="0" w:lastRowLastColumn="0"/>
            <w:tcW w:w="1273" w:type="dxa"/>
            <w:tcBorders>
              <w:bottom w:val="single" w:sz="4" w:space="0" w:color="auto"/>
            </w:tcBorders>
          </w:tcPr>
          <w:p w14:paraId="38F8898E" w14:textId="77777777" w:rsidR="002A20E1" w:rsidRPr="006D2AB6" w:rsidRDefault="002A20E1" w:rsidP="008B6D7F">
            <w:pPr>
              <w:autoSpaceDE w:val="0"/>
              <w:autoSpaceDN w:val="0"/>
              <w:adjustRightInd w:val="0"/>
              <w:spacing w:line="320" w:lineRule="atLeast"/>
              <w:ind w:left="60" w:right="60"/>
              <w:jc w:val="center"/>
              <w:rPr>
                <w:rFonts w:ascii="Times New Roman" w:hAnsi="Times New Roman" w:cs="Times New Roman"/>
                <w:color w:val="000000"/>
                <w:sz w:val="24"/>
                <w:szCs w:val="24"/>
                <w:lang w:val="es-MX"/>
              </w:rPr>
            </w:pPr>
            <w:r w:rsidRPr="006D2AB6">
              <w:rPr>
                <w:rFonts w:ascii="Times New Roman" w:hAnsi="Times New Roman" w:cs="Times New Roman"/>
                <w:color w:val="000000"/>
                <w:sz w:val="24"/>
                <w:szCs w:val="24"/>
                <w:lang w:val="es-MX"/>
              </w:rPr>
              <w:t>habitad</w:t>
            </w:r>
          </w:p>
        </w:tc>
      </w:tr>
      <w:tr w:rsidR="002A20E1" w:rsidRPr="006D2AB6" w14:paraId="15662FE4" w14:textId="77777777" w:rsidTr="009253A9">
        <w:trPr>
          <w:trHeight w:val="216"/>
        </w:trPr>
        <w:tc>
          <w:tcPr>
            <w:cnfStyle w:val="000010000000" w:firstRow="0" w:lastRow="0" w:firstColumn="0" w:lastColumn="0" w:oddVBand="1" w:evenVBand="0" w:oddHBand="0" w:evenHBand="0" w:firstRowFirstColumn="0" w:firstRowLastColumn="0" w:lastRowFirstColumn="0" w:lastRowLastColumn="0"/>
            <w:tcW w:w="2409" w:type="dxa"/>
            <w:vMerge w:val="restart"/>
          </w:tcPr>
          <w:p w14:paraId="73CC16A2" w14:textId="5B62F801" w:rsidR="002A20E1" w:rsidRPr="006D2AB6" w:rsidRDefault="009253A9" w:rsidP="008B6D7F">
            <w:pPr>
              <w:autoSpaceDE w:val="0"/>
              <w:autoSpaceDN w:val="0"/>
              <w:adjustRightInd w:val="0"/>
              <w:spacing w:line="320" w:lineRule="atLeast"/>
              <w:ind w:left="60" w:right="60"/>
              <w:rPr>
                <w:rFonts w:ascii="Times New Roman" w:hAnsi="Times New Roman" w:cs="Times New Roman"/>
                <w:color w:val="000000"/>
                <w:sz w:val="24"/>
                <w:szCs w:val="24"/>
                <w:lang w:val="es-MX"/>
              </w:rPr>
            </w:pPr>
            <w:r w:rsidRPr="006D2AB6">
              <w:rPr>
                <w:rFonts w:ascii="Times New Roman" w:hAnsi="Times New Roman" w:cs="Times New Roman"/>
                <w:color w:val="000000"/>
                <w:sz w:val="24"/>
                <w:szCs w:val="24"/>
                <w:lang w:val="es-MX"/>
              </w:rPr>
              <w:t>N</w:t>
            </w:r>
            <w:r w:rsidR="009C24AC" w:rsidRPr="006D2AB6">
              <w:rPr>
                <w:rFonts w:ascii="Times New Roman" w:hAnsi="Times New Roman" w:cs="Times New Roman"/>
                <w:color w:val="000000"/>
                <w:sz w:val="24"/>
                <w:szCs w:val="24"/>
                <w:lang w:val="es-MX"/>
              </w:rPr>
              <w:t>ú</w:t>
            </w:r>
            <w:r w:rsidR="002A20E1" w:rsidRPr="006D2AB6">
              <w:rPr>
                <w:rFonts w:ascii="Times New Roman" w:hAnsi="Times New Roman" w:cs="Times New Roman"/>
                <w:color w:val="000000"/>
                <w:sz w:val="24"/>
                <w:szCs w:val="24"/>
                <w:lang w:val="es-MX"/>
              </w:rPr>
              <w:t>mero de especie</w:t>
            </w:r>
          </w:p>
        </w:tc>
        <w:tc>
          <w:tcPr>
            <w:tcW w:w="3086" w:type="dxa"/>
          </w:tcPr>
          <w:p w14:paraId="778D39A9" w14:textId="77777777" w:rsidR="002A20E1" w:rsidRPr="006D2AB6" w:rsidRDefault="002A20E1" w:rsidP="008B6D7F">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s-MX"/>
              </w:rPr>
            </w:pPr>
            <w:r w:rsidRPr="006D2AB6">
              <w:rPr>
                <w:rFonts w:ascii="Times New Roman" w:hAnsi="Times New Roman" w:cs="Times New Roman"/>
                <w:color w:val="000000"/>
                <w:sz w:val="24"/>
                <w:szCs w:val="24"/>
                <w:lang w:val="es-MX"/>
              </w:rPr>
              <w:t>Correlación de Pearson</w:t>
            </w:r>
          </w:p>
        </w:tc>
        <w:tc>
          <w:tcPr>
            <w:cnfStyle w:val="000010000000" w:firstRow="0" w:lastRow="0" w:firstColumn="0" w:lastColumn="0" w:oddVBand="1" w:evenVBand="0" w:oddHBand="0" w:evenHBand="0" w:firstRowFirstColumn="0" w:firstRowLastColumn="0" w:lastRowFirstColumn="0" w:lastRowLastColumn="0"/>
            <w:tcW w:w="1849" w:type="dxa"/>
            <w:tcBorders>
              <w:top w:val="single" w:sz="4" w:space="0" w:color="auto"/>
            </w:tcBorders>
          </w:tcPr>
          <w:p w14:paraId="7FEA0F7D" w14:textId="77777777" w:rsidR="002A20E1" w:rsidRPr="006D2AB6" w:rsidRDefault="002A20E1" w:rsidP="008B6D7F">
            <w:pPr>
              <w:autoSpaceDE w:val="0"/>
              <w:autoSpaceDN w:val="0"/>
              <w:adjustRightInd w:val="0"/>
              <w:spacing w:line="320" w:lineRule="atLeast"/>
              <w:ind w:left="60" w:right="60"/>
              <w:jc w:val="right"/>
              <w:rPr>
                <w:rFonts w:ascii="Times New Roman" w:hAnsi="Times New Roman" w:cs="Times New Roman"/>
                <w:color w:val="000000"/>
                <w:sz w:val="24"/>
                <w:szCs w:val="24"/>
                <w:lang w:val="es-MX"/>
              </w:rPr>
            </w:pPr>
            <w:r w:rsidRPr="006D2AB6">
              <w:rPr>
                <w:rFonts w:ascii="Times New Roman" w:hAnsi="Times New Roman" w:cs="Times New Roman"/>
                <w:color w:val="000000"/>
                <w:sz w:val="24"/>
                <w:szCs w:val="24"/>
                <w:lang w:val="es-MX"/>
              </w:rPr>
              <w:t>1</w:t>
            </w:r>
          </w:p>
        </w:tc>
        <w:tc>
          <w:tcPr>
            <w:tcW w:w="1273" w:type="dxa"/>
            <w:tcBorders>
              <w:top w:val="single" w:sz="4" w:space="0" w:color="auto"/>
            </w:tcBorders>
          </w:tcPr>
          <w:p w14:paraId="51611B6E" w14:textId="77777777" w:rsidR="002A20E1" w:rsidRPr="006D2AB6" w:rsidRDefault="002A20E1" w:rsidP="008B6D7F">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s-MX"/>
              </w:rPr>
            </w:pPr>
            <w:r w:rsidRPr="006D2AB6">
              <w:rPr>
                <w:rFonts w:ascii="Times New Roman" w:hAnsi="Times New Roman" w:cs="Times New Roman"/>
                <w:color w:val="000000"/>
                <w:sz w:val="24"/>
                <w:szCs w:val="24"/>
                <w:lang w:val="es-MX"/>
              </w:rPr>
              <w:t>.073</w:t>
            </w:r>
          </w:p>
        </w:tc>
      </w:tr>
      <w:tr w:rsidR="002A20E1" w:rsidRPr="006D2AB6" w14:paraId="1B6740F2" w14:textId="77777777" w:rsidTr="009253A9">
        <w:trPr>
          <w:cnfStyle w:val="000000100000" w:firstRow="0" w:lastRow="0" w:firstColumn="0" w:lastColumn="0" w:oddVBand="0" w:evenVBand="0" w:oddHBand="1" w:evenHBand="0" w:firstRowFirstColumn="0" w:firstRowLastColumn="0" w:lastRowFirstColumn="0" w:lastRowLastColumn="0"/>
          <w:trHeight w:val="247"/>
        </w:trPr>
        <w:tc>
          <w:tcPr>
            <w:cnfStyle w:val="000010000000" w:firstRow="0" w:lastRow="0" w:firstColumn="0" w:lastColumn="0" w:oddVBand="1" w:evenVBand="0" w:oddHBand="0" w:evenHBand="0" w:firstRowFirstColumn="0" w:firstRowLastColumn="0" w:lastRowFirstColumn="0" w:lastRowLastColumn="0"/>
            <w:tcW w:w="2409" w:type="dxa"/>
            <w:vMerge/>
          </w:tcPr>
          <w:p w14:paraId="0C480B02" w14:textId="77777777" w:rsidR="002A20E1" w:rsidRPr="006D2AB6" w:rsidRDefault="002A20E1" w:rsidP="008B6D7F">
            <w:pPr>
              <w:autoSpaceDE w:val="0"/>
              <w:autoSpaceDN w:val="0"/>
              <w:adjustRightInd w:val="0"/>
              <w:rPr>
                <w:rFonts w:ascii="Times New Roman" w:hAnsi="Times New Roman" w:cs="Times New Roman"/>
                <w:color w:val="000000"/>
                <w:sz w:val="24"/>
                <w:szCs w:val="24"/>
                <w:lang w:val="es-MX"/>
              </w:rPr>
            </w:pPr>
          </w:p>
        </w:tc>
        <w:tc>
          <w:tcPr>
            <w:tcW w:w="3086" w:type="dxa"/>
          </w:tcPr>
          <w:p w14:paraId="42DB02A6" w14:textId="77777777" w:rsidR="002A20E1" w:rsidRPr="006D2AB6" w:rsidRDefault="002A20E1" w:rsidP="008B6D7F">
            <w:pPr>
              <w:autoSpaceDE w:val="0"/>
              <w:autoSpaceDN w:val="0"/>
              <w:adjustRightInd w:val="0"/>
              <w:spacing w:line="320" w:lineRule="atLeast"/>
              <w:ind w:left="60"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val="es-MX"/>
              </w:rPr>
            </w:pPr>
            <w:r w:rsidRPr="006D2AB6">
              <w:rPr>
                <w:rFonts w:ascii="Times New Roman" w:hAnsi="Times New Roman" w:cs="Times New Roman"/>
                <w:color w:val="000000"/>
                <w:sz w:val="24"/>
                <w:szCs w:val="24"/>
                <w:lang w:val="es-MX"/>
              </w:rPr>
              <w:t>Sig. (bilateral)</w:t>
            </w:r>
          </w:p>
        </w:tc>
        <w:tc>
          <w:tcPr>
            <w:cnfStyle w:val="000010000000" w:firstRow="0" w:lastRow="0" w:firstColumn="0" w:lastColumn="0" w:oddVBand="1" w:evenVBand="0" w:oddHBand="0" w:evenHBand="0" w:firstRowFirstColumn="0" w:firstRowLastColumn="0" w:lastRowFirstColumn="0" w:lastRowLastColumn="0"/>
            <w:tcW w:w="1849" w:type="dxa"/>
          </w:tcPr>
          <w:p w14:paraId="6701799D" w14:textId="77777777" w:rsidR="002A20E1" w:rsidRPr="006D2AB6" w:rsidRDefault="002A20E1" w:rsidP="008B6D7F">
            <w:pPr>
              <w:autoSpaceDE w:val="0"/>
              <w:autoSpaceDN w:val="0"/>
              <w:adjustRightInd w:val="0"/>
              <w:rPr>
                <w:rFonts w:ascii="Times New Roman" w:hAnsi="Times New Roman" w:cs="Times New Roman"/>
                <w:sz w:val="24"/>
                <w:szCs w:val="24"/>
                <w:lang w:val="es-MX"/>
              </w:rPr>
            </w:pPr>
          </w:p>
        </w:tc>
        <w:tc>
          <w:tcPr>
            <w:tcW w:w="1273" w:type="dxa"/>
          </w:tcPr>
          <w:p w14:paraId="3EA357AC" w14:textId="77777777" w:rsidR="002A20E1" w:rsidRPr="006D2AB6" w:rsidRDefault="002A20E1" w:rsidP="008B6D7F">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val="es-MX"/>
              </w:rPr>
            </w:pPr>
            <w:r w:rsidRPr="006D2AB6">
              <w:rPr>
                <w:rFonts w:ascii="Times New Roman" w:hAnsi="Times New Roman" w:cs="Times New Roman"/>
                <w:color w:val="000000"/>
                <w:sz w:val="24"/>
                <w:szCs w:val="24"/>
                <w:lang w:val="es-MX"/>
              </w:rPr>
              <w:t>.766</w:t>
            </w:r>
          </w:p>
        </w:tc>
      </w:tr>
      <w:tr w:rsidR="002A20E1" w:rsidRPr="006D2AB6" w14:paraId="26DE6ED4" w14:textId="77777777" w:rsidTr="009253A9">
        <w:trPr>
          <w:trHeight w:val="463"/>
        </w:trPr>
        <w:tc>
          <w:tcPr>
            <w:cnfStyle w:val="000010000000" w:firstRow="0" w:lastRow="0" w:firstColumn="0" w:lastColumn="0" w:oddVBand="1" w:evenVBand="0" w:oddHBand="0" w:evenHBand="0" w:firstRowFirstColumn="0" w:firstRowLastColumn="0" w:lastRowFirstColumn="0" w:lastRowLastColumn="0"/>
            <w:tcW w:w="2409" w:type="dxa"/>
            <w:vMerge/>
          </w:tcPr>
          <w:p w14:paraId="6333471F" w14:textId="77777777" w:rsidR="002A20E1" w:rsidRPr="006D2AB6" w:rsidRDefault="002A20E1" w:rsidP="008B6D7F">
            <w:pPr>
              <w:autoSpaceDE w:val="0"/>
              <w:autoSpaceDN w:val="0"/>
              <w:adjustRightInd w:val="0"/>
              <w:rPr>
                <w:rFonts w:ascii="Times New Roman" w:hAnsi="Times New Roman" w:cs="Times New Roman"/>
                <w:color w:val="000000"/>
                <w:sz w:val="24"/>
                <w:szCs w:val="24"/>
                <w:lang w:val="es-MX"/>
              </w:rPr>
            </w:pPr>
          </w:p>
        </w:tc>
        <w:tc>
          <w:tcPr>
            <w:tcW w:w="3086" w:type="dxa"/>
          </w:tcPr>
          <w:p w14:paraId="413C6DD7" w14:textId="77777777" w:rsidR="002A20E1" w:rsidRPr="006D2AB6" w:rsidRDefault="002A20E1" w:rsidP="008B6D7F">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s-MX"/>
              </w:rPr>
            </w:pPr>
            <w:r w:rsidRPr="006D2AB6">
              <w:rPr>
                <w:rFonts w:ascii="Times New Roman" w:hAnsi="Times New Roman" w:cs="Times New Roman"/>
                <w:color w:val="000000"/>
                <w:sz w:val="24"/>
                <w:szCs w:val="24"/>
                <w:lang w:val="es-MX"/>
              </w:rPr>
              <w:t>Suma de cuadrados y productos cruzados</w:t>
            </w:r>
          </w:p>
        </w:tc>
        <w:tc>
          <w:tcPr>
            <w:cnfStyle w:val="000010000000" w:firstRow="0" w:lastRow="0" w:firstColumn="0" w:lastColumn="0" w:oddVBand="1" w:evenVBand="0" w:oddHBand="0" w:evenHBand="0" w:firstRowFirstColumn="0" w:firstRowLastColumn="0" w:lastRowFirstColumn="0" w:lastRowLastColumn="0"/>
            <w:tcW w:w="1849" w:type="dxa"/>
          </w:tcPr>
          <w:p w14:paraId="464EBB6E" w14:textId="77777777" w:rsidR="002A20E1" w:rsidRPr="006D2AB6" w:rsidRDefault="002A20E1" w:rsidP="008B6D7F">
            <w:pPr>
              <w:autoSpaceDE w:val="0"/>
              <w:autoSpaceDN w:val="0"/>
              <w:adjustRightInd w:val="0"/>
              <w:spacing w:line="320" w:lineRule="atLeast"/>
              <w:ind w:left="60" w:right="60"/>
              <w:jc w:val="right"/>
              <w:rPr>
                <w:rFonts w:ascii="Times New Roman" w:hAnsi="Times New Roman" w:cs="Times New Roman"/>
                <w:color w:val="000000"/>
                <w:sz w:val="24"/>
                <w:szCs w:val="24"/>
                <w:lang w:val="es-MX"/>
              </w:rPr>
            </w:pPr>
            <w:r w:rsidRPr="006D2AB6">
              <w:rPr>
                <w:rFonts w:ascii="Times New Roman" w:hAnsi="Times New Roman" w:cs="Times New Roman"/>
                <w:color w:val="000000"/>
                <w:sz w:val="24"/>
                <w:szCs w:val="24"/>
                <w:lang w:val="es-MX"/>
              </w:rPr>
              <w:t>3.158</w:t>
            </w:r>
          </w:p>
        </w:tc>
        <w:tc>
          <w:tcPr>
            <w:tcW w:w="1273" w:type="dxa"/>
          </w:tcPr>
          <w:p w14:paraId="55793B22" w14:textId="77777777" w:rsidR="002A20E1" w:rsidRPr="006D2AB6" w:rsidRDefault="002A20E1" w:rsidP="008B6D7F">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s-MX"/>
              </w:rPr>
            </w:pPr>
            <w:r w:rsidRPr="006D2AB6">
              <w:rPr>
                <w:rFonts w:ascii="Times New Roman" w:hAnsi="Times New Roman" w:cs="Times New Roman"/>
                <w:color w:val="000000"/>
                <w:sz w:val="24"/>
                <w:szCs w:val="24"/>
                <w:lang w:val="es-MX"/>
              </w:rPr>
              <w:t>.579</w:t>
            </w:r>
          </w:p>
        </w:tc>
      </w:tr>
      <w:tr w:rsidR="002A20E1" w:rsidRPr="006D2AB6" w14:paraId="219D7C58" w14:textId="77777777" w:rsidTr="009253A9">
        <w:trPr>
          <w:cnfStyle w:val="000000100000" w:firstRow="0" w:lastRow="0" w:firstColumn="0" w:lastColumn="0" w:oddVBand="0" w:evenVBand="0" w:oddHBand="1" w:evenHBand="0" w:firstRowFirstColumn="0" w:firstRowLastColumn="0" w:lastRowFirstColumn="0" w:lastRowLastColumn="0"/>
          <w:trHeight w:val="247"/>
        </w:trPr>
        <w:tc>
          <w:tcPr>
            <w:cnfStyle w:val="000010000000" w:firstRow="0" w:lastRow="0" w:firstColumn="0" w:lastColumn="0" w:oddVBand="1" w:evenVBand="0" w:oddHBand="0" w:evenHBand="0" w:firstRowFirstColumn="0" w:firstRowLastColumn="0" w:lastRowFirstColumn="0" w:lastRowLastColumn="0"/>
            <w:tcW w:w="2409" w:type="dxa"/>
            <w:vMerge/>
          </w:tcPr>
          <w:p w14:paraId="3E4E8EF0" w14:textId="77777777" w:rsidR="002A20E1" w:rsidRPr="006D2AB6" w:rsidRDefault="002A20E1" w:rsidP="008B6D7F">
            <w:pPr>
              <w:autoSpaceDE w:val="0"/>
              <w:autoSpaceDN w:val="0"/>
              <w:adjustRightInd w:val="0"/>
              <w:rPr>
                <w:rFonts w:ascii="Times New Roman" w:hAnsi="Times New Roman" w:cs="Times New Roman"/>
                <w:color w:val="000000"/>
                <w:sz w:val="24"/>
                <w:szCs w:val="24"/>
                <w:lang w:val="es-MX"/>
              </w:rPr>
            </w:pPr>
          </w:p>
        </w:tc>
        <w:tc>
          <w:tcPr>
            <w:tcW w:w="3086" w:type="dxa"/>
          </w:tcPr>
          <w:p w14:paraId="66CE5172" w14:textId="77777777" w:rsidR="002A20E1" w:rsidRPr="006D2AB6" w:rsidRDefault="002A20E1" w:rsidP="008B6D7F">
            <w:pPr>
              <w:autoSpaceDE w:val="0"/>
              <w:autoSpaceDN w:val="0"/>
              <w:adjustRightInd w:val="0"/>
              <w:spacing w:line="320" w:lineRule="atLeast"/>
              <w:ind w:left="60"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val="es-MX"/>
              </w:rPr>
            </w:pPr>
            <w:r w:rsidRPr="006D2AB6">
              <w:rPr>
                <w:rFonts w:ascii="Times New Roman" w:hAnsi="Times New Roman" w:cs="Times New Roman"/>
                <w:color w:val="000000"/>
                <w:sz w:val="24"/>
                <w:szCs w:val="24"/>
                <w:lang w:val="es-MX"/>
              </w:rPr>
              <w:t>Covarianza</w:t>
            </w:r>
          </w:p>
        </w:tc>
        <w:tc>
          <w:tcPr>
            <w:cnfStyle w:val="000010000000" w:firstRow="0" w:lastRow="0" w:firstColumn="0" w:lastColumn="0" w:oddVBand="1" w:evenVBand="0" w:oddHBand="0" w:evenHBand="0" w:firstRowFirstColumn="0" w:firstRowLastColumn="0" w:lastRowFirstColumn="0" w:lastRowLastColumn="0"/>
            <w:tcW w:w="1849" w:type="dxa"/>
          </w:tcPr>
          <w:p w14:paraId="14176E77" w14:textId="77777777" w:rsidR="002A20E1" w:rsidRPr="006D2AB6" w:rsidRDefault="002A20E1" w:rsidP="008B6D7F">
            <w:pPr>
              <w:autoSpaceDE w:val="0"/>
              <w:autoSpaceDN w:val="0"/>
              <w:adjustRightInd w:val="0"/>
              <w:spacing w:line="320" w:lineRule="atLeast"/>
              <w:ind w:left="60" w:right="60"/>
              <w:jc w:val="right"/>
              <w:rPr>
                <w:rFonts w:ascii="Times New Roman" w:hAnsi="Times New Roman" w:cs="Times New Roman"/>
                <w:color w:val="000000"/>
                <w:sz w:val="24"/>
                <w:szCs w:val="24"/>
                <w:lang w:val="es-MX"/>
              </w:rPr>
            </w:pPr>
            <w:r w:rsidRPr="006D2AB6">
              <w:rPr>
                <w:rFonts w:ascii="Times New Roman" w:hAnsi="Times New Roman" w:cs="Times New Roman"/>
                <w:color w:val="000000"/>
                <w:sz w:val="24"/>
                <w:szCs w:val="24"/>
                <w:lang w:val="es-MX"/>
              </w:rPr>
              <w:t>.175</w:t>
            </w:r>
          </w:p>
        </w:tc>
        <w:tc>
          <w:tcPr>
            <w:tcW w:w="1273" w:type="dxa"/>
          </w:tcPr>
          <w:p w14:paraId="61F57BDB" w14:textId="77777777" w:rsidR="002A20E1" w:rsidRPr="006D2AB6" w:rsidRDefault="002A20E1" w:rsidP="008B6D7F">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val="es-MX"/>
              </w:rPr>
            </w:pPr>
            <w:r w:rsidRPr="006D2AB6">
              <w:rPr>
                <w:rFonts w:ascii="Times New Roman" w:hAnsi="Times New Roman" w:cs="Times New Roman"/>
                <w:color w:val="000000"/>
                <w:sz w:val="24"/>
                <w:szCs w:val="24"/>
                <w:lang w:val="es-MX"/>
              </w:rPr>
              <w:t>.032</w:t>
            </w:r>
          </w:p>
        </w:tc>
      </w:tr>
      <w:tr w:rsidR="002A20E1" w:rsidRPr="006D2AB6" w14:paraId="7EB6D1EB" w14:textId="77777777" w:rsidTr="009253A9">
        <w:trPr>
          <w:trHeight w:val="247"/>
        </w:trPr>
        <w:tc>
          <w:tcPr>
            <w:cnfStyle w:val="000010000000" w:firstRow="0" w:lastRow="0" w:firstColumn="0" w:lastColumn="0" w:oddVBand="1" w:evenVBand="0" w:oddHBand="0" w:evenHBand="0" w:firstRowFirstColumn="0" w:firstRowLastColumn="0" w:lastRowFirstColumn="0" w:lastRowLastColumn="0"/>
            <w:tcW w:w="2409" w:type="dxa"/>
            <w:vMerge/>
          </w:tcPr>
          <w:p w14:paraId="31B7F225" w14:textId="77777777" w:rsidR="002A20E1" w:rsidRPr="006D2AB6" w:rsidRDefault="002A20E1" w:rsidP="008B6D7F">
            <w:pPr>
              <w:autoSpaceDE w:val="0"/>
              <w:autoSpaceDN w:val="0"/>
              <w:adjustRightInd w:val="0"/>
              <w:rPr>
                <w:rFonts w:ascii="Times New Roman" w:hAnsi="Times New Roman" w:cs="Times New Roman"/>
                <w:color w:val="000000"/>
                <w:sz w:val="24"/>
                <w:szCs w:val="24"/>
                <w:lang w:val="es-MX"/>
              </w:rPr>
            </w:pPr>
          </w:p>
        </w:tc>
        <w:tc>
          <w:tcPr>
            <w:tcW w:w="3086" w:type="dxa"/>
          </w:tcPr>
          <w:p w14:paraId="78D1356D" w14:textId="77777777" w:rsidR="002A20E1" w:rsidRPr="006D2AB6" w:rsidRDefault="002A20E1" w:rsidP="008B6D7F">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s-MX"/>
              </w:rPr>
            </w:pPr>
            <w:r w:rsidRPr="006D2AB6">
              <w:rPr>
                <w:rFonts w:ascii="Times New Roman" w:hAnsi="Times New Roman" w:cs="Times New Roman"/>
                <w:color w:val="000000"/>
                <w:sz w:val="24"/>
                <w:szCs w:val="24"/>
                <w:lang w:val="es-MX"/>
              </w:rPr>
              <w:t>N</w:t>
            </w:r>
          </w:p>
        </w:tc>
        <w:tc>
          <w:tcPr>
            <w:cnfStyle w:val="000010000000" w:firstRow="0" w:lastRow="0" w:firstColumn="0" w:lastColumn="0" w:oddVBand="1" w:evenVBand="0" w:oddHBand="0" w:evenHBand="0" w:firstRowFirstColumn="0" w:firstRowLastColumn="0" w:lastRowFirstColumn="0" w:lastRowLastColumn="0"/>
            <w:tcW w:w="1849" w:type="dxa"/>
          </w:tcPr>
          <w:p w14:paraId="0CFB9B73" w14:textId="77777777" w:rsidR="002A20E1" w:rsidRPr="006D2AB6" w:rsidRDefault="002A20E1" w:rsidP="008B6D7F">
            <w:pPr>
              <w:autoSpaceDE w:val="0"/>
              <w:autoSpaceDN w:val="0"/>
              <w:adjustRightInd w:val="0"/>
              <w:spacing w:line="320" w:lineRule="atLeast"/>
              <w:ind w:left="60" w:right="60"/>
              <w:jc w:val="right"/>
              <w:rPr>
                <w:rFonts w:ascii="Times New Roman" w:hAnsi="Times New Roman" w:cs="Times New Roman"/>
                <w:color w:val="000000"/>
                <w:sz w:val="24"/>
                <w:szCs w:val="24"/>
                <w:lang w:val="es-MX"/>
              </w:rPr>
            </w:pPr>
            <w:r w:rsidRPr="006D2AB6">
              <w:rPr>
                <w:rFonts w:ascii="Times New Roman" w:hAnsi="Times New Roman" w:cs="Times New Roman"/>
                <w:color w:val="000000"/>
                <w:sz w:val="24"/>
                <w:szCs w:val="24"/>
                <w:lang w:val="es-MX"/>
              </w:rPr>
              <w:t>19</w:t>
            </w:r>
          </w:p>
        </w:tc>
        <w:tc>
          <w:tcPr>
            <w:tcW w:w="1273" w:type="dxa"/>
          </w:tcPr>
          <w:p w14:paraId="2B874034" w14:textId="77777777" w:rsidR="002A20E1" w:rsidRPr="006D2AB6" w:rsidRDefault="002A20E1" w:rsidP="008B6D7F">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s-MX"/>
              </w:rPr>
            </w:pPr>
            <w:r w:rsidRPr="006D2AB6">
              <w:rPr>
                <w:rFonts w:ascii="Times New Roman" w:hAnsi="Times New Roman" w:cs="Times New Roman"/>
                <w:color w:val="000000"/>
                <w:sz w:val="24"/>
                <w:szCs w:val="24"/>
                <w:lang w:val="es-MX"/>
              </w:rPr>
              <w:t>19</w:t>
            </w:r>
          </w:p>
        </w:tc>
      </w:tr>
      <w:tr w:rsidR="002A20E1" w:rsidRPr="006D2AB6" w14:paraId="75C9C0CF" w14:textId="77777777" w:rsidTr="009253A9">
        <w:trPr>
          <w:cnfStyle w:val="000000100000" w:firstRow="0" w:lastRow="0" w:firstColumn="0" w:lastColumn="0" w:oddVBand="0" w:evenVBand="0" w:oddHBand="1" w:evenHBand="0" w:firstRowFirstColumn="0" w:firstRowLastColumn="0" w:lastRowFirstColumn="0" w:lastRowLastColumn="0"/>
          <w:trHeight w:val="216"/>
        </w:trPr>
        <w:tc>
          <w:tcPr>
            <w:cnfStyle w:val="000010000000" w:firstRow="0" w:lastRow="0" w:firstColumn="0" w:lastColumn="0" w:oddVBand="1" w:evenVBand="0" w:oddHBand="0" w:evenHBand="0" w:firstRowFirstColumn="0" w:firstRowLastColumn="0" w:lastRowFirstColumn="0" w:lastRowLastColumn="0"/>
            <w:tcW w:w="2409" w:type="dxa"/>
            <w:vMerge w:val="restart"/>
          </w:tcPr>
          <w:p w14:paraId="46A02C11" w14:textId="2B098B0D" w:rsidR="002A20E1" w:rsidRPr="006D2AB6" w:rsidRDefault="009253A9" w:rsidP="008B6D7F">
            <w:pPr>
              <w:autoSpaceDE w:val="0"/>
              <w:autoSpaceDN w:val="0"/>
              <w:adjustRightInd w:val="0"/>
              <w:spacing w:line="320" w:lineRule="atLeast"/>
              <w:ind w:left="60" w:right="60"/>
              <w:rPr>
                <w:rFonts w:ascii="Times New Roman" w:hAnsi="Times New Roman" w:cs="Times New Roman"/>
                <w:color w:val="000000"/>
                <w:sz w:val="24"/>
                <w:szCs w:val="24"/>
                <w:lang w:val="es-MX"/>
              </w:rPr>
            </w:pPr>
            <w:r w:rsidRPr="006D2AB6">
              <w:rPr>
                <w:rFonts w:ascii="Times New Roman" w:hAnsi="Times New Roman" w:cs="Times New Roman"/>
                <w:color w:val="000000"/>
                <w:sz w:val="24"/>
                <w:szCs w:val="24"/>
                <w:lang w:val="es-MX"/>
              </w:rPr>
              <w:t>Hábitat</w:t>
            </w:r>
          </w:p>
        </w:tc>
        <w:tc>
          <w:tcPr>
            <w:tcW w:w="3086" w:type="dxa"/>
          </w:tcPr>
          <w:p w14:paraId="09C76038" w14:textId="77777777" w:rsidR="002A20E1" w:rsidRPr="006D2AB6" w:rsidRDefault="002A20E1" w:rsidP="008B6D7F">
            <w:pPr>
              <w:autoSpaceDE w:val="0"/>
              <w:autoSpaceDN w:val="0"/>
              <w:adjustRightInd w:val="0"/>
              <w:spacing w:line="320" w:lineRule="atLeast"/>
              <w:ind w:left="60"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val="es-MX"/>
              </w:rPr>
            </w:pPr>
            <w:r w:rsidRPr="006D2AB6">
              <w:rPr>
                <w:rFonts w:ascii="Times New Roman" w:hAnsi="Times New Roman" w:cs="Times New Roman"/>
                <w:color w:val="000000"/>
                <w:sz w:val="24"/>
                <w:szCs w:val="24"/>
                <w:lang w:val="es-MX"/>
              </w:rPr>
              <w:t>Correlación de Pearson</w:t>
            </w:r>
          </w:p>
        </w:tc>
        <w:tc>
          <w:tcPr>
            <w:cnfStyle w:val="000010000000" w:firstRow="0" w:lastRow="0" w:firstColumn="0" w:lastColumn="0" w:oddVBand="1" w:evenVBand="0" w:oddHBand="0" w:evenHBand="0" w:firstRowFirstColumn="0" w:firstRowLastColumn="0" w:lastRowFirstColumn="0" w:lastRowLastColumn="0"/>
            <w:tcW w:w="1849" w:type="dxa"/>
          </w:tcPr>
          <w:p w14:paraId="40C3083B" w14:textId="77777777" w:rsidR="002A20E1" w:rsidRPr="006D2AB6" w:rsidRDefault="002A20E1" w:rsidP="008B6D7F">
            <w:pPr>
              <w:autoSpaceDE w:val="0"/>
              <w:autoSpaceDN w:val="0"/>
              <w:adjustRightInd w:val="0"/>
              <w:spacing w:line="320" w:lineRule="atLeast"/>
              <w:ind w:left="60" w:right="60"/>
              <w:jc w:val="right"/>
              <w:rPr>
                <w:rFonts w:ascii="Times New Roman" w:hAnsi="Times New Roman" w:cs="Times New Roman"/>
                <w:color w:val="000000"/>
                <w:sz w:val="24"/>
                <w:szCs w:val="24"/>
                <w:lang w:val="es-MX"/>
              </w:rPr>
            </w:pPr>
            <w:r w:rsidRPr="006D2AB6">
              <w:rPr>
                <w:rFonts w:ascii="Times New Roman" w:hAnsi="Times New Roman" w:cs="Times New Roman"/>
                <w:color w:val="000000"/>
                <w:sz w:val="24"/>
                <w:szCs w:val="24"/>
                <w:lang w:val="es-MX"/>
              </w:rPr>
              <w:t>.073</w:t>
            </w:r>
          </w:p>
        </w:tc>
        <w:tc>
          <w:tcPr>
            <w:tcW w:w="1273" w:type="dxa"/>
          </w:tcPr>
          <w:p w14:paraId="151F88A4" w14:textId="77777777" w:rsidR="002A20E1" w:rsidRPr="006D2AB6" w:rsidRDefault="002A20E1" w:rsidP="008B6D7F">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val="es-MX"/>
              </w:rPr>
            </w:pPr>
            <w:r w:rsidRPr="006D2AB6">
              <w:rPr>
                <w:rFonts w:ascii="Times New Roman" w:hAnsi="Times New Roman" w:cs="Times New Roman"/>
                <w:color w:val="000000"/>
                <w:sz w:val="24"/>
                <w:szCs w:val="24"/>
                <w:lang w:val="es-MX"/>
              </w:rPr>
              <w:t>1</w:t>
            </w:r>
          </w:p>
        </w:tc>
      </w:tr>
      <w:tr w:rsidR="002A20E1" w:rsidRPr="006D2AB6" w14:paraId="191D8DFF" w14:textId="77777777" w:rsidTr="009253A9">
        <w:trPr>
          <w:trHeight w:val="247"/>
        </w:trPr>
        <w:tc>
          <w:tcPr>
            <w:cnfStyle w:val="000010000000" w:firstRow="0" w:lastRow="0" w:firstColumn="0" w:lastColumn="0" w:oddVBand="1" w:evenVBand="0" w:oddHBand="0" w:evenHBand="0" w:firstRowFirstColumn="0" w:firstRowLastColumn="0" w:lastRowFirstColumn="0" w:lastRowLastColumn="0"/>
            <w:tcW w:w="2409" w:type="dxa"/>
            <w:vMerge/>
          </w:tcPr>
          <w:p w14:paraId="57F6BF1B" w14:textId="77777777" w:rsidR="002A20E1" w:rsidRPr="006D2AB6" w:rsidRDefault="002A20E1" w:rsidP="008B6D7F">
            <w:pPr>
              <w:autoSpaceDE w:val="0"/>
              <w:autoSpaceDN w:val="0"/>
              <w:adjustRightInd w:val="0"/>
              <w:rPr>
                <w:rFonts w:ascii="Times New Roman" w:hAnsi="Times New Roman" w:cs="Times New Roman"/>
                <w:color w:val="000000"/>
                <w:sz w:val="24"/>
                <w:szCs w:val="24"/>
                <w:lang w:val="es-MX"/>
              </w:rPr>
            </w:pPr>
          </w:p>
        </w:tc>
        <w:tc>
          <w:tcPr>
            <w:tcW w:w="3086" w:type="dxa"/>
          </w:tcPr>
          <w:p w14:paraId="300E5D08" w14:textId="77777777" w:rsidR="002A20E1" w:rsidRPr="006D2AB6" w:rsidRDefault="002A20E1" w:rsidP="008B6D7F">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s-MX"/>
              </w:rPr>
            </w:pPr>
            <w:r w:rsidRPr="006D2AB6">
              <w:rPr>
                <w:rFonts w:ascii="Times New Roman" w:hAnsi="Times New Roman" w:cs="Times New Roman"/>
                <w:color w:val="000000"/>
                <w:sz w:val="24"/>
                <w:szCs w:val="24"/>
                <w:lang w:val="es-MX"/>
              </w:rPr>
              <w:t>Sig. (bilateral)</w:t>
            </w:r>
          </w:p>
        </w:tc>
        <w:tc>
          <w:tcPr>
            <w:cnfStyle w:val="000010000000" w:firstRow="0" w:lastRow="0" w:firstColumn="0" w:lastColumn="0" w:oddVBand="1" w:evenVBand="0" w:oddHBand="0" w:evenHBand="0" w:firstRowFirstColumn="0" w:firstRowLastColumn="0" w:lastRowFirstColumn="0" w:lastRowLastColumn="0"/>
            <w:tcW w:w="1849" w:type="dxa"/>
          </w:tcPr>
          <w:p w14:paraId="3213B6CD" w14:textId="77777777" w:rsidR="002A20E1" w:rsidRPr="006D2AB6" w:rsidRDefault="002A20E1" w:rsidP="008B6D7F">
            <w:pPr>
              <w:autoSpaceDE w:val="0"/>
              <w:autoSpaceDN w:val="0"/>
              <w:adjustRightInd w:val="0"/>
              <w:spacing w:line="320" w:lineRule="atLeast"/>
              <w:ind w:left="60" w:right="60"/>
              <w:jc w:val="right"/>
              <w:rPr>
                <w:rFonts w:ascii="Times New Roman" w:hAnsi="Times New Roman" w:cs="Times New Roman"/>
                <w:color w:val="000000"/>
                <w:sz w:val="24"/>
                <w:szCs w:val="24"/>
                <w:lang w:val="es-MX"/>
              </w:rPr>
            </w:pPr>
            <w:r w:rsidRPr="006D2AB6">
              <w:rPr>
                <w:rFonts w:ascii="Times New Roman" w:hAnsi="Times New Roman" w:cs="Times New Roman"/>
                <w:color w:val="000000"/>
                <w:sz w:val="24"/>
                <w:szCs w:val="24"/>
                <w:lang w:val="es-MX"/>
              </w:rPr>
              <w:t>.766</w:t>
            </w:r>
          </w:p>
        </w:tc>
        <w:tc>
          <w:tcPr>
            <w:tcW w:w="1273" w:type="dxa"/>
          </w:tcPr>
          <w:p w14:paraId="3958A779" w14:textId="77777777" w:rsidR="002A20E1" w:rsidRPr="006D2AB6" w:rsidRDefault="002A20E1" w:rsidP="008B6D7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MX"/>
              </w:rPr>
            </w:pPr>
          </w:p>
        </w:tc>
      </w:tr>
      <w:tr w:rsidR="002A20E1" w:rsidRPr="006D2AB6" w14:paraId="72BCADD4" w14:textId="77777777" w:rsidTr="009253A9">
        <w:trPr>
          <w:cnfStyle w:val="000000100000" w:firstRow="0" w:lastRow="0" w:firstColumn="0" w:lastColumn="0" w:oddVBand="0" w:evenVBand="0" w:oddHBand="1" w:evenHBand="0" w:firstRowFirstColumn="0" w:firstRowLastColumn="0" w:lastRowFirstColumn="0" w:lastRowLastColumn="0"/>
          <w:trHeight w:val="473"/>
        </w:trPr>
        <w:tc>
          <w:tcPr>
            <w:cnfStyle w:val="000010000000" w:firstRow="0" w:lastRow="0" w:firstColumn="0" w:lastColumn="0" w:oddVBand="1" w:evenVBand="0" w:oddHBand="0" w:evenHBand="0" w:firstRowFirstColumn="0" w:firstRowLastColumn="0" w:lastRowFirstColumn="0" w:lastRowLastColumn="0"/>
            <w:tcW w:w="2409" w:type="dxa"/>
            <w:vMerge/>
          </w:tcPr>
          <w:p w14:paraId="1DDD3C97" w14:textId="77777777" w:rsidR="002A20E1" w:rsidRPr="006D2AB6" w:rsidRDefault="002A20E1" w:rsidP="008B6D7F">
            <w:pPr>
              <w:autoSpaceDE w:val="0"/>
              <w:autoSpaceDN w:val="0"/>
              <w:adjustRightInd w:val="0"/>
              <w:rPr>
                <w:rFonts w:ascii="Times New Roman" w:hAnsi="Times New Roman" w:cs="Times New Roman"/>
                <w:sz w:val="24"/>
                <w:szCs w:val="24"/>
                <w:lang w:val="es-MX"/>
              </w:rPr>
            </w:pPr>
          </w:p>
        </w:tc>
        <w:tc>
          <w:tcPr>
            <w:tcW w:w="3086" w:type="dxa"/>
          </w:tcPr>
          <w:p w14:paraId="4B6A353C" w14:textId="77777777" w:rsidR="002A20E1" w:rsidRPr="006D2AB6" w:rsidRDefault="002A20E1" w:rsidP="008B6D7F">
            <w:pPr>
              <w:autoSpaceDE w:val="0"/>
              <w:autoSpaceDN w:val="0"/>
              <w:adjustRightInd w:val="0"/>
              <w:spacing w:line="320" w:lineRule="atLeast"/>
              <w:ind w:left="60"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val="es-MX"/>
              </w:rPr>
            </w:pPr>
            <w:r w:rsidRPr="006D2AB6">
              <w:rPr>
                <w:rFonts w:ascii="Times New Roman" w:hAnsi="Times New Roman" w:cs="Times New Roman"/>
                <w:color w:val="000000"/>
                <w:sz w:val="24"/>
                <w:szCs w:val="24"/>
                <w:lang w:val="es-MX"/>
              </w:rPr>
              <w:t>Suma de cuadrados y productos cruzados</w:t>
            </w:r>
          </w:p>
        </w:tc>
        <w:tc>
          <w:tcPr>
            <w:cnfStyle w:val="000010000000" w:firstRow="0" w:lastRow="0" w:firstColumn="0" w:lastColumn="0" w:oddVBand="1" w:evenVBand="0" w:oddHBand="0" w:evenHBand="0" w:firstRowFirstColumn="0" w:firstRowLastColumn="0" w:lastRowFirstColumn="0" w:lastRowLastColumn="0"/>
            <w:tcW w:w="1849" w:type="dxa"/>
          </w:tcPr>
          <w:p w14:paraId="44892A78" w14:textId="77777777" w:rsidR="002A20E1" w:rsidRPr="006D2AB6" w:rsidRDefault="002A20E1" w:rsidP="008B6D7F">
            <w:pPr>
              <w:autoSpaceDE w:val="0"/>
              <w:autoSpaceDN w:val="0"/>
              <w:adjustRightInd w:val="0"/>
              <w:spacing w:line="320" w:lineRule="atLeast"/>
              <w:ind w:left="60" w:right="60"/>
              <w:jc w:val="right"/>
              <w:rPr>
                <w:rFonts w:ascii="Times New Roman" w:hAnsi="Times New Roman" w:cs="Times New Roman"/>
                <w:color w:val="000000"/>
                <w:sz w:val="24"/>
                <w:szCs w:val="24"/>
                <w:lang w:val="es-MX"/>
              </w:rPr>
            </w:pPr>
            <w:r w:rsidRPr="006D2AB6">
              <w:rPr>
                <w:rFonts w:ascii="Times New Roman" w:hAnsi="Times New Roman" w:cs="Times New Roman"/>
                <w:color w:val="000000"/>
                <w:sz w:val="24"/>
                <w:szCs w:val="24"/>
                <w:lang w:val="es-MX"/>
              </w:rPr>
              <w:t>.579</w:t>
            </w:r>
          </w:p>
        </w:tc>
        <w:tc>
          <w:tcPr>
            <w:tcW w:w="1273" w:type="dxa"/>
          </w:tcPr>
          <w:p w14:paraId="5D2F181B" w14:textId="77777777" w:rsidR="002A20E1" w:rsidRPr="006D2AB6" w:rsidRDefault="002A20E1" w:rsidP="008B6D7F">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val="es-MX"/>
              </w:rPr>
            </w:pPr>
            <w:r w:rsidRPr="006D2AB6">
              <w:rPr>
                <w:rFonts w:ascii="Times New Roman" w:hAnsi="Times New Roman" w:cs="Times New Roman"/>
                <w:color w:val="000000"/>
                <w:sz w:val="24"/>
                <w:szCs w:val="24"/>
                <w:lang w:val="es-MX"/>
              </w:rPr>
              <w:t>20.609</w:t>
            </w:r>
          </w:p>
        </w:tc>
      </w:tr>
      <w:tr w:rsidR="002A20E1" w:rsidRPr="006D2AB6" w14:paraId="0374E3F6" w14:textId="77777777" w:rsidTr="009253A9">
        <w:trPr>
          <w:trHeight w:val="247"/>
        </w:trPr>
        <w:tc>
          <w:tcPr>
            <w:cnfStyle w:val="000010000000" w:firstRow="0" w:lastRow="0" w:firstColumn="0" w:lastColumn="0" w:oddVBand="1" w:evenVBand="0" w:oddHBand="0" w:evenHBand="0" w:firstRowFirstColumn="0" w:firstRowLastColumn="0" w:lastRowFirstColumn="0" w:lastRowLastColumn="0"/>
            <w:tcW w:w="2409" w:type="dxa"/>
            <w:vMerge/>
          </w:tcPr>
          <w:p w14:paraId="4B659F0B" w14:textId="77777777" w:rsidR="002A20E1" w:rsidRPr="006D2AB6" w:rsidRDefault="002A20E1" w:rsidP="008B6D7F">
            <w:pPr>
              <w:autoSpaceDE w:val="0"/>
              <w:autoSpaceDN w:val="0"/>
              <w:adjustRightInd w:val="0"/>
              <w:rPr>
                <w:rFonts w:ascii="Times New Roman" w:hAnsi="Times New Roman" w:cs="Times New Roman"/>
                <w:color w:val="000000"/>
                <w:sz w:val="24"/>
                <w:szCs w:val="24"/>
                <w:lang w:val="es-MX"/>
              </w:rPr>
            </w:pPr>
          </w:p>
        </w:tc>
        <w:tc>
          <w:tcPr>
            <w:tcW w:w="3086" w:type="dxa"/>
          </w:tcPr>
          <w:p w14:paraId="14933ABF" w14:textId="77777777" w:rsidR="002A20E1" w:rsidRPr="006D2AB6" w:rsidRDefault="002A20E1" w:rsidP="008B6D7F">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s-MX"/>
              </w:rPr>
            </w:pPr>
            <w:r w:rsidRPr="006D2AB6">
              <w:rPr>
                <w:rFonts w:ascii="Times New Roman" w:hAnsi="Times New Roman" w:cs="Times New Roman"/>
                <w:color w:val="000000"/>
                <w:sz w:val="24"/>
                <w:szCs w:val="24"/>
                <w:lang w:val="es-MX"/>
              </w:rPr>
              <w:t>Covarianza</w:t>
            </w:r>
          </w:p>
        </w:tc>
        <w:tc>
          <w:tcPr>
            <w:cnfStyle w:val="000010000000" w:firstRow="0" w:lastRow="0" w:firstColumn="0" w:lastColumn="0" w:oddVBand="1" w:evenVBand="0" w:oddHBand="0" w:evenHBand="0" w:firstRowFirstColumn="0" w:firstRowLastColumn="0" w:lastRowFirstColumn="0" w:lastRowLastColumn="0"/>
            <w:tcW w:w="1849" w:type="dxa"/>
          </w:tcPr>
          <w:p w14:paraId="6F416B61" w14:textId="77777777" w:rsidR="002A20E1" w:rsidRPr="006D2AB6" w:rsidRDefault="002A20E1" w:rsidP="008B6D7F">
            <w:pPr>
              <w:autoSpaceDE w:val="0"/>
              <w:autoSpaceDN w:val="0"/>
              <w:adjustRightInd w:val="0"/>
              <w:spacing w:line="320" w:lineRule="atLeast"/>
              <w:ind w:left="60" w:right="60"/>
              <w:jc w:val="right"/>
              <w:rPr>
                <w:rFonts w:ascii="Times New Roman" w:hAnsi="Times New Roman" w:cs="Times New Roman"/>
                <w:color w:val="000000"/>
                <w:sz w:val="24"/>
                <w:szCs w:val="24"/>
                <w:lang w:val="es-MX"/>
              </w:rPr>
            </w:pPr>
            <w:r w:rsidRPr="006D2AB6">
              <w:rPr>
                <w:rFonts w:ascii="Times New Roman" w:hAnsi="Times New Roman" w:cs="Times New Roman"/>
                <w:color w:val="000000"/>
                <w:sz w:val="24"/>
                <w:szCs w:val="24"/>
                <w:lang w:val="es-MX"/>
              </w:rPr>
              <w:t>.032</w:t>
            </w:r>
          </w:p>
        </w:tc>
        <w:tc>
          <w:tcPr>
            <w:tcW w:w="1273" w:type="dxa"/>
          </w:tcPr>
          <w:p w14:paraId="3BC158B5" w14:textId="77777777" w:rsidR="002A20E1" w:rsidRPr="006D2AB6" w:rsidRDefault="002A20E1" w:rsidP="008B6D7F">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s-MX"/>
              </w:rPr>
            </w:pPr>
            <w:r w:rsidRPr="006D2AB6">
              <w:rPr>
                <w:rFonts w:ascii="Times New Roman" w:hAnsi="Times New Roman" w:cs="Times New Roman"/>
                <w:color w:val="000000"/>
                <w:sz w:val="24"/>
                <w:szCs w:val="24"/>
                <w:lang w:val="es-MX"/>
              </w:rPr>
              <w:t>.937</w:t>
            </w:r>
          </w:p>
        </w:tc>
      </w:tr>
      <w:tr w:rsidR="002A20E1" w:rsidRPr="006D2AB6" w14:paraId="46A7ADC0" w14:textId="77777777" w:rsidTr="009253A9">
        <w:trPr>
          <w:cnfStyle w:val="000000100000" w:firstRow="0" w:lastRow="0" w:firstColumn="0" w:lastColumn="0" w:oddVBand="0" w:evenVBand="0" w:oddHBand="1" w:evenHBand="0" w:firstRowFirstColumn="0" w:firstRowLastColumn="0" w:lastRowFirstColumn="0" w:lastRowLastColumn="0"/>
          <w:trHeight w:val="236"/>
        </w:trPr>
        <w:tc>
          <w:tcPr>
            <w:cnfStyle w:val="000010000000" w:firstRow="0" w:lastRow="0" w:firstColumn="0" w:lastColumn="0" w:oddVBand="1" w:evenVBand="0" w:oddHBand="0" w:evenHBand="0" w:firstRowFirstColumn="0" w:firstRowLastColumn="0" w:lastRowFirstColumn="0" w:lastRowLastColumn="0"/>
            <w:tcW w:w="2409" w:type="dxa"/>
            <w:vMerge/>
          </w:tcPr>
          <w:p w14:paraId="3659FD6E" w14:textId="77777777" w:rsidR="002A20E1" w:rsidRPr="006D2AB6" w:rsidRDefault="002A20E1" w:rsidP="008B6D7F">
            <w:pPr>
              <w:autoSpaceDE w:val="0"/>
              <w:autoSpaceDN w:val="0"/>
              <w:adjustRightInd w:val="0"/>
              <w:rPr>
                <w:rFonts w:ascii="Times New Roman" w:hAnsi="Times New Roman" w:cs="Times New Roman"/>
                <w:color w:val="000000"/>
                <w:sz w:val="24"/>
                <w:szCs w:val="24"/>
                <w:lang w:val="es-MX"/>
              </w:rPr>
            </w:pPr>
          </w:p>
        </w:tc>
        <w:tc>
          <w:tcPr>
            <w:tcW w:w="3086" w:type="dxa"/>
          </w:tcPr>
          <w:p w14:paraId="355C2D1E" w14:textId="77777777" w:rsidR="002A20E1" w:rsidRPr="006D2AB6" w:rsidRDefault="002A20E1" w:rsidP="008B6D7F">
            <w:pPr>
              <w:autoSpaceDE w:val="0"/>
              <w:autoSpaceDN w:val="0"/>
              <w:adjustRightInd w:val="0"/>
              <w:spacing w:line="320" w:lineRule="atLeast"/>
              <w:ind w:left="60"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val="es-MX"/>
              </w:rPr>
            </w:pPr>
            <w:r w:rsidRPr="006D2AB6">
              <w:rPr>
                <w:rFonts w:ascii="Times New Roman" w:hAnsi="Times New Roman" w:cs="Times New Roman"/>
                <w:color w:val="000000"/>
                <w:sz w:val="24"/>
                <w:szCs w:val="24"/>
                <w:lang w:val="es-MX"/>
              </w:rPr>
              <w:t>N</w:t>
            </w:r>
          </w:p>
        </w:tc>
        <w:tc>
          <w:tcPr>
            <w:cnfStyle w:val="000010000000" w:firstRow="0" w:lastRow="0" w:firstColumn="0" w:lastColumn="0" w:oddVBand="1" w:evenVBand="0" w:oddHBand="0" w:evenHBand="0" w:firstRowFirstColumn="0" w:firstRowLastColumn="0" w:lastRowFirstColumn="0" w:lastRowLastColumn="0"/>
            <w:tcW w:w="1849" w:type="dxa"/>
          </w:tcPr>
          <w:p w14:paraId="2C3BAEAB" w14:textId="77777777" w:rsidR="002A20E1" w:rsidRPr="006D2AB6" w:rsidRDefault="002A20E1" w:rsidP="008B6D7F">
            <w:pPr>
              <w:autoSpaceDE w:val="0"/>
              <w:autoSpaceDN w:val="0"/>
              <w:adjustRightInd w:val="0"/>
              <w:spacing w:line="320" w:lineRule="atLeast"/>
              <w:ind w:left="60" w:right="60"/>
              <w:jc w:val="right"/>
              <w:rPr>
                <w:rFonts w:ascii="Times New Roman" w:hAnsi="Times New Roman" w:cs="Times New Roman"/>
                <w:color w:val="000000"/>
                <w:sz w:val="24"/>
                <w:szCs w:val="24"/>
                <w:lang w:val="es-MX"/>
              </w:rPr>
            </w:pPr>
            <w:r w:rsidRPr="006D2AB6">
              <w:rPr>
                <w:rFonts w:ascii="Times New Roman" w:hAnsi="Times New Roman" w:cs="Times New Roman"/>
                <w:color w:val="000000"/>
                <w:sz w:val="24"/>
                <w:szCs w:val="24"/>
                <w:lang w:val="es-MX"/>
              </w:rPr>
              <w:t>19</w:t>
            </w:r>
          </w:p>
        </w:tc>
        <w:tc>
          <w:tcPr>
            <w:tcW w:w="1273" w:type="dxa"/>
          </w:tcPr>
          <w:p w14:paraId="08A896A3" w14:textId="77777777" w:rsidR="002A20E1" w:rsidRPr="006D2AB6" w:rsidRDefault="002A20E1" w:rsidP="008B6D7F">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val="es-MX"/>
              </w:rPr>
            </w:pPr>
            <w:r w:rsidRPr="006D2AB6">
              <w:rPr>
                <w:rFonts w:ascii="Times New Roman" w:hAnsi="Times New Roman" w:cs="Times New Roman"/>
                <w:color w:val="000000"/>
                <w:sz w:val="24"/>
                <w:szCs w:val="24"/>
                <w:lang w:val="es-MX"/>
              </w:rPr>
              <w:t>23</w:t>
            </w:r>
          </w:p>
        </w:tc>
      </w:tr>
    </w:tbl>
    <w:p w14:paraId="29C183FB" w14:textId="22A745F7" w:rsidR="009C24AC" w:rsidRPr="006D2AB6" w:rsidRDefault="00F0642F" w:rsidP="00CD60C7">
      <w:pPr>
        <w:jc w:val="center"/>
        <w:rPr>
          <w:rFonts w:ascii="Times New Roman" w:eastAsia="Times New Roman" w:hAnsi="Times New Roman" w:cs="Times New Roman"/>
          <w:sz w:val="24"/>
          <w:szCs w:val="24"/>
        </w:rPr>
      </w:pPr>
      <w:r w:rsidRPr="006D2AB6">
        <w:rPr>
          <w:rFonts w:ascii="Times New Roman" w:eastAsia="Times New Roman" w:hAnsi="Times New Roman" w:cs="Times New Roman"/>
          <w:sz w:val="24"/>
          <w:szCs w:val="24"/>
        </w:rPr>
        <w:t>Fuente: Resultados SPSS</w:t>
      </w:r>
      <w:r w:rsidR="009B63C6" w:rsidRPr="006D2AB6">
        <w:rPr>
          <w:rFonts w:ascii="Times New Roman" w:eastAsia="Times New Roman" w:hAnsi="Times New Roman" w:cs="Times New Roman"/>
          <w:sz w:val="24"/>
          <w:szCs w:val="24"/>
        </w:rPr>
        <w:t xml:space="preserve"> v. </w:t>
      </w:r>
      <w:r w:rsidRPr="006D2AB6">
        <w:rPr>
          <w:rFonts w:ascii="Times New Roman" w:eastAsia="Times New Roman" w:hAnsi="Times New Roman" w:cs="Times New Roman"/>
          <w:sz w:val="24"/>
          <w:szCs w:val="24"/>
        </w:rPr>
        <w:t>21, 20</w:t>
      </w:r>
      <w:r w:rsidR="009B54FD" w:rsidRPr="006D2AB6">
        <w:rPr>
          <w:rFonts w:ascii="Times New Roman" w:eastAsia="Times New Roman" w:hAnsi="Times New Roman" w:cs="Times New Roman"/>
          <w:sz w:val="24"/>
          <w:szCs w:val="24"/>
        </w:rPr>
        <w:t>20</w:t>
      </w:r>
    </w:p>
    <w:p w14:paraId="7FF0F6DE" w14:textId="7E9BB4F0" w:rsidR="00BD5659" w:rsidRPr="006D2AB6" w:rsidRDefault="00BD5659" w:rsidP="00E35428">
      <w:pPr>
        <w:spacing w:line="240" w:lineRule="auto"/>
        <w:ind w:firstLine="708"/>
        <w:jc w:val="both"/>
        <w:rPr>
          <w:rFonts w:ascii="Times New Roman" w:eastAsia="Times New Roman" w:hAnsi="Times New Roman" w:cs="Times New Roman"/>
          <w:sz w:val="24"/>
          <w:szCs w:val="24"/>
        </w:rPr>
      </w:pPr>
      <w:r w:rsidRPr="006D2AB6">
        <w:rPr>
          <w:rFonts w:ascii="Times New Roman" w:eastAsia="Times New Roman" w:hAnsi="Times New Roman" w:cs="Times New Roman"/>
          <w:sz w:val="24"/>
          <w:szCs w:val="24"/>
        </w:rPr>
        <w:t>La correlación no arrojo resultados muy significativos que permiten determinar la imp</w:t>
      </w:r>
      <w:r w:rsidR="009253A9" w:rsidRPr="006D2AB6">
        <w:rPr>
          <w:rFonts w:ascii="Times New Roman" w:eastAsia="Times New Roman" w:hAnsi="Times New Roman" w:cs="Times New Roman"/>
          <w:sz w:val="24"/>
          <w:szCs w:val="24"/>
        </w:rPr>
        <w:t>ortancia del estudio del hábitat</w:t>
      </w:r>
      <w:r w:rsidRPr="006D2AB6">
        <w:rPr>
          <w:rFonts w:ascii="Times New Roman" w:eastAsia="Times New Roman" w:hAnsi="Times New Roman" w:cs="Times New Roman"/>
          <w:sz w:val="24"/>
          <w:szCs w:val="24"/>
        </w:rPr>
        <w:t xml:space="preserve"> de estas especies</w:t>
      </w:r>
      <w:r w:rsidR="009253A9" w:rsidRPr="006D2AB6">
        <w:rPr>
          <w:rFonts w:ascii="Times New Roman" w:eastAsia="Times New Roman" w:hAnsi="Times New Roman" w:cs="Times New Roman"/>
          <w:sz w:val="24"/>
          <w:szCs w:val="24"/>
        </w:rPr>
        <w:t xml:space="preserve">, pero si nos da la posibilidad de </w:t>
      </w:r>
      <w:r w:rsidR="009253A9" w:rsidRPr="006D2AB6">
        <w:rPr>
          <w:rFonts w:ascii="Times New Roman" w:eastAsia="Times New Roman" w:hAnsi="Times New Roman" w:cs="Times New Roman"/>
          <w:sz w:val="24"/>
          <w:szCs w:val="24"/>
        </w:rPr>
        <w:lastRenderedPageBreak/>
        <w:t>verificar avistamiento de estas especies y aplicar nuevamente el instrumento para verificar y correlacionar los resultados para poder consensar mejores criterios</w:t>
      </w:r>
      <w:r w:rsidRPr="006D2AB6">
        <w:rPr>
          <w:rFonts w:ascii="Times New Roman" w:eastAsia="Times New Roman" w:hAnsi="Times New Roman" w:cs="Times New Roman"/>
          <w:sz w:val="24"/>
          <w:szCs w:val="24"/>
        </w:rPr>
        <w:t xml:space="preserve">. Para confirmar la relación entre variables se realiza un estudio a nivel del coeficiente de correlación, </w:t>
      </w:r>
      <w:r w:rsidR="0013052A" w:rsidRPr="006D2AB6">
        <w:rPr>
          <w:rFonts w:ascii="Times New Roman" w:eastAsia="Times New Roman" w:hAnsi="Times New Roman" w:cs="Times New Roman"/>
          <w:sz w:val="24"/>
          <w:szCs w:val="24"/>
        </w:rPr>
        <w:t>cuyos</w:t>
      </w:r>
      <w:r w:rsidRPr="006D2AB6">
        <w:rPr>
          <w:rFonts w:ascii="Times New Roman" w:eastAsia="Times New Roman" w:hAnsi="Times New Roman" w:cs="Times New Roman"/>
          <w:sz w:val="24"/>
          <w:szCs w:val="24"/>
        </w:rPr>
        <w:t xml:space="preserve"> resultados se exponen en la tabla 5. </w:t>
      </w:r>
    </w:p>
    <w:p w14:paraId="346FB34F" w14:textId="77777777" w:rsidR="0002194B" w:rsidRPr="006D2AB6" w:rsidRDefault="0002194B" w:rsidP="005D5D5D">
      <w:pPr>
        <w:jc w:val="both"/>
        <w:rPr>
          <w:rFonts w:ascii="Times New Roman" w:eastAsia="Times New Roman" w:hAnsi="Times New Roman" w:cs="Times New Roman"/>
          <w:sz w:val="24"/>
          <w:szCs w:val="24"/>
        </w:rPr>
      </w:pPr>
    </w:p>
    <w:p w14:paraId="70796FC7" w14:textId="51BED04F" w:rsidR="009253A9" w:rsidRPr="006D2AB6" w:rsidRDefault="009253A9" w:rsidP="00E35428">
      <w:pPr>
        <w:jc w:val="center"/>
        <w:rPr>
          <w:rFonts w:ascii="Times New Roman" w:eastAsia="Times New Roman" w:hAnsi="Times New Roman" w:cs="Times New Roman"/>
          <w:sz w:val="24"/>
          <w:szCs w:val="24"/>
        </w:rPr>
      </w:pPr>
      <w:r w:rsidRPr="006D2AB6">
        <w:rPr>
          <w:rFonts w:ascii="Times New Roman" w:eastAsia="Times New Roman" w:hAnsi="Times New Roman" w:cs="Times New Roman"/>
          <w:b/>
          <w:sz w:val="24"/>
          <w:szCs w:val="24"/>
        </w:rPr>
        <w:t>Tabla: 5</w:t>
      </w:r>
      <w:r w:rsidRPr="006D2AB6">
        <w:rPr>
          <w:rFonts w:ascii="Times New Roman" w:eastAsia="Times New Roman" w:hAnsi="Times New Roman" w:cs="Times New Roman"/>
          <w:sz w:val="24"/>
          <w:szCs w:val="24"/>
        </w:rPr>
        <w:t>. Coeficiente de correlación</w:t>
      </w:r>
    </w:p>
    <w:tbl>
      <w:tblPr>
        <w:tblStyle w:val="Tablanormal5"/>
        <w:tblW w:w="8505" w:type="dxa"/>
        <w:tblBorders>
          <w:top w:val="single" w:sz="4" w:space="0" w:color="auto"/>
          <w:bottom w:val="single" w:sz="4" w:space="0" w:color="auto"/>
        </w:tblBorders>
        <w:tblLayout w:type="fixed"/>
        <w:tblLook w:val="0000" w:firstRow="0" w:lastRow="0" w:firstColumn="0" w:lastColumn="0" w:noHBand="0" w:noVBand="0"/>
      </w:tblPr>
      <w:tblGrid>
        <w:gridCol w:w="1770"/>
        <w:gridCol w:w="1860"/>
        <w:gridCol w:w="2465"/>
        <w:gridCol w:w="1349"/>
        <w:gridCol w:w="1061"/>
      </w:tblGrid>
      <w:tr w:rsidR="002A20E1" w:rsidRPr="006D2AB6" w14:paraId="0D752E7A" w14:textId="77777777" w:rsidTr="009253A9">
        <w:trPr>
          <w:cnfStyle w:val="000000100000" w:firstRow="0" w:lastRow="0" w:firstColumn="0" w:lastColumn="0" w:oddVBand="0" w:evenVBand="0" w:oddHBand="1" w:evenHBand="0" w:firstRowFirstColumn="0" w:firstRowLastColumn="0" w:lastRowFirstColumn="0" w:lastRowLastColumn="0"/>
          <w:trHeight w:val="496"/>
        </w:trPr>
        <w:tc>
          <w:tcPr>
            <w:cnfStyle w:val="000010000000" w:firstRow="0" w:lastRow="0" w:firstColumn="0" w:lastColumn="0" w:oddVBand="1" w:evenVBand="0" w:oddHBand="0" w:evenHBand="0" w:firstRowFirstColumn="0" w:firstRowLastColumn="0" w:lastRowFirstColumn="0" w:lastRowLastColumn="0"/>
            <w:tcW w:w="6095" w:type="dxa"/>
            <w:gridSpan w:val="3"/>
            <w:tcBorders>
              <w:bottom w:val="single" w:sz="4" w:space="0" w:color="auto"/>
            </w:tcBorders>
          </w:tcPr>
          <w:p w14:paraId="04AF42F0" w14:textId="77777777" w:rsidR="002A20E1" w:rsidRPr="006D2AB6" w:rsidRDefault="006E2B25" w:rsidP="006E2B25">
            <w:pPr>
              <w:autoSpaceDE w:val="0"/>
              <w:autoSpaceDN w:val="0"/>
              <w:adjustRightInd w:val="0"/>
              <w:jc w:val="center"/>
              <w:rPr>
                <w:rFonts w:ascii="Times New Roman" w:hAnsi="Times New Roman" w:cs="Times New Roman"/>
                <w:sz w:val="24"/>
                <w:szCs w:val="24"/>
                <w:lang w:val="es-MX"/>
              </w:rPr>
            </w:pPr>
            <w:r w:rsidRPr="006D2AB6">
              <w:rPr>
                <w:rFonts w:ascii="Times New Roman" w:hAnsi="Times New Roman" w:cs="Times New Roman"/>
                <w:b/>
                <w:bCs/>
                <w:color w:val="000000"/>
                <w:sz w:val="24"/>
                <w:szCs w:val="24"/>
                <w:lang w:val="es-MX"/>
              </w:rPr>
              <w:t xml:space="preserve">                                                 </w:t>
            </w:r>
            <w:r w:rsidRPr="006D2AB6">
              <w:rPr>
                <w:rFonts w:ascii="Times New Roman" w:hAnsi="Times New Roman" w:cs="Times New Roman"/>
                <w:bCs/>
                <w:color w:val="000000"/>
                <w:sz w:val="24"/>
                <w:szCs w:val="24"/>
                <w:lang w:val="es-MX"/>
              </w:rPr>
              <w:t>Correlaciones</w:t>
            </w:r>
          </w:p>
        </w:tc>
        <w:tc>
          <w:tcPr>
            <w:tcW w:w="1349" w:type="dxa"/>
            <w:tcBorders>
              <w:bottom w:val="single" w:sz="4" w:space="0" w:color="auto"/>
            </w:tcBorders>
          </w:tcPr>
          <w:p w14:paraId="52A7A077" w14:textId="3FF42218" w:rsidR="002A20E1" w:rsidRPr="006D2AB6" w:rsidRDefault="009253A9" w:rsidP="008B6D7F">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val="es-MX"/>
              </w:rPr>
            </w:pPr>
            <w:r w:rsidRPr="006D2AB6">
              <w:rPr>
                <w:rFonts w:ascii="Times New Roman" w:hAnsi="Times New Roman" w:cs="Times New Roman"/>
                <w:color w:val="000000"/>
                <w:sz w:val="24"/>
                <w:szCs w:val="24"/>
                <w:lang w:val="es-MX"/>
              </w:rPr>
              <w:t>nú</w:t>
            </w:r>
            <w:r w:rsidR="002A20E1" w:rsidRPr="006D2AB6">
              <w:rPr>
                <w:rFonts w:ascii="Times New Roman" w:hAnsi="Times New Roman" w:cs="Times New Roman"/>
                <w:color w:val="000000"/>
                <w:sz w:val="24"/>
                <w:szCs w:val="24"/>
                <w:lang w:val="es-MX"/>
              </w:rPr>
              <w:t>mero de especie</w:t>
            </w:r>
          </w:p>
        </w:tc>
        <w:tc>
          <w:tcPr>
            <w:cnfStyle w:val="000010000000" w:firstRow="0" w:lastRow="0" w:firstColumn="0" w:lastColumn="0" w:oddVBand="1" w:evenVBand="0" w:oddHBand="0" w:evenHBand="0" w:firstRowFirstColumn="0" w:firstRowLastColumn="0" w:lastRowFirstColumn="0" w:lastRowLastColumn="0"/>
            <w:tcW w:w="1061" w:type="dxa"/>
            <w:tcBorders>
              <w:bottom w:val="single" w:sz="4" w:space="0" w:color="auto"/>
            </w:tcBorders>
          </w:tcPr>
          <w:p w14:paraId="03C3E6AD" w14:textId="46EF8EBA" w:rsidR="002A20E1" w:rsidRPr="006D2AB6" w:rsidRDefault="009253A9" w:rsidP="008B6D7F">
            <w:pPr>
              <w:autoSpaceDE w:val="0"/>
              <w:autoSpaceDN w:val="0"/>
              <w:adjustRightInd w:val="0"/>
              <w:spacing w:line="320" w:lineRule="atLeast"/>
              <w:ind w:left="60" w:right="60"/>
              <w:jc w:val="center"/>
              <w:rPr>
                <w:rFonts w:ascii="Times New Roman" w:hAnsi="Times New Roman" w:cs="Times New Roman"/>
                <w:color w:val="000000"/>
                <w:sz w:val="24"/>
                <w:szCs w:val="24"/>
                <w:lang w:val="es-MX"/>
              </w:rPr>
            </w:pPr>
            <w:r w:rsidRPr="006D2AB6">
              <w:rPr>
                <w:rFonts w:ascii="Times New Roman" w:hAnsi="Times New Roman" w:cs="Times New Roman"/>
                <w:color w:val="000000"/>
                <w:sz w:val="24"/>
                <w:szCs w:val="24"/>
                <w:lang w:val="es-MX"/>
              </w:rPr>
              <w:t>hábitat</w:t>
            </w:r>
          </w:p>
        </w:tc>
      </w:tr>
      <w:tr w:rsidR="006D2AB6" w:rsidRPr="006D2AB6" w14:paraId="39BD5271" w14:textId="77777777" w:rsidTr="009253A9">
        <w:trPr>
          <w:trHeight w:val="247"/>
        </w:trPr>
        <w:tc>
          <w:tcPr>
            <w:cnfStyle w:val="000010000000" w:firstRow="0" w:lastRow="0" w:firstColumn="0" w:lastColumn="0" w:oddVBand="1" w:evenVBand="0" w:oddHBand="0" w:evenHBand="0" w:firstRowFirstColumn="0" w:firstRowLastColumn="0" w:lastRowFirstColumn="0" w:lastRowLastColumn="0"/>
            <w:tcW w:w="1770" w:type="dxa"/>
            <w:vMerge w:val="restart"/>
            <w:tcBorders>
              <w:top w:val="single" w:sz="4" w:space="0" w:color="auto"/>
            </w:tcBorders>
          </w:tcPr>
          <w:p w14:paraId="6384B790" w14:textId="77777777" w:rsidR="002A20E1" w:rsidRPr="006D2AB6" w:rsidRDefault="002A20E1" w:rsidP="008B6D7F">
            <w:pPr>
              <w:autoSpaceDE w:val="0"/>
              <w:autoSpaceDN w:val="0"/>
              <w:adjustRightInd w:val="0"/>
              <w:spacing w:line="320" w:lineRule="atLeast"/>
              <w:ind w:left="60" w:right="60"/>
              <w:rPr>
                <w:rFonts w:ascii="Times New Roman" w:hAnsi="Times New Roman" w:cs="Times New Roman"/>
                <w:color w:val="000000"/>
                <w:sz w:val="24"/>
                <w:szCs w:val="24"/>
                <w:lang w:val="es-MX"/>
              </w:rPr>
            </w:pPr>
            <w:r w:rsidRPr="006D2AB6">
              <w:rPr>
                <w:rFonts w:ascii="Times New Roman" w:hAnsi="Times New Roman" w:cs="Times New Roman"/>
                <w:color w:val="000000"/>
                <w:sz w:val="24"/>
                <w:szCs w:val="24"/>
                <w:lang w:val="es-MX"/>
              </w:rPr>
              <w:t>Rho de Spearman</w:t>
            </w:r>
          </w:p>
        </w:tc>
        <w:tc>
          <w:tcPr>
            <w:tcW w:w="1860" w:type="dxa"/>
            <w:vMerge w:val="restart"/>
            <w:tcBorders>
              <w:top w:val="single" w:sz="4" w:space="0" w:color="auto"/>
            </w:tcBorders>
          </w:tcPr>
          <w:p w14:paraId="758306D2" w14:textId="77777777" w:rsidR="002A20E1" w:rsidRPr="006D2AB6" w:rsidRDefault="00BD5659" w:rsidP="008B6D7F">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s-MX"/>
              </w:rPr>
            </w:pPr>
            <w:r w:rsidRPr="006D2AB6">
              <w:rPr>
                <w:rFonts w:ascii="Times New Roman" w:hAnsi="Times New Roman" w:cs="Times New Roman"/>
                <w:color w:val="000000"/>
                <w:sz w:val="24"/>
                <w:szCs w:val="24"/>
                <w:lang w:val="es-MX"/>
              </w:rPr>
              <w:t>nú</w:t>
            </w:r>
            <w:r w:rsidR="002A20E1" w:rsidRPr="006D2AB6">
              <w:rPr>
                <w:rFonts w:ascii="Times New Roman" w:hAnsi="Times New Roman" w:cs="Times New Roman"/>
                <w:color w:val="000000"/>
                <w:sz w:val="24"/>
                <w:szCs w:val="24"/>
                <w:lang w:val="es-MX"/>
              </w:rPr>
              <w:t>mero de especie</w:t>
            </w:r>
          </w:p>
        </w:tc>
        <w:tc>
          <w:tcPr>
            <w:cnfStyle w:val="000010000000" w:firstRow="0" w:lastRow="0" w:firstColumn="0" w:lastColumn="0" w:oddVBand="1" w:evenVBand="0" w:oddHBand="0" w:evenHBand="0" w:firstRowFirstColumn="0" w:firstRowLastColumn="0" w:lastRowFirstColumn="0" w:lastRowLastColumn="0"/>
            <w:tcW w:w="2465" w:type="dxa"/>
            <w:tcBorders>
              <w:top w:val="single" w:sz="4" w:space="0" w:color="auto"/>
            </w:tcBorders>
          </w:tcPr>
          <w:p w14:paraId="3EA99BA1" w14:textId="77777777" w:rsidR="002A20E1" w:rsidRPr="006D2AB6" w:rsidRDefault="002A20E1" w:rsidP="008B6D7F">
            <w:pPr>
              <w:autoSpaceDE w:val="0"/>
              <w:autoSpaceDN w:val="0"/>
              <w:adjustRightInd w:val="0"/>
              <w:spacing w:line="320" w:lineRule="atLeast"/>
              <w:ind w:left="60" w:right="60"/>
              <w:rPr>
                <w:rFonts w:ascii="Times New Roman" w:hAnsi="Times New Roman" w:cs="Times New Roman"/>
                <w:color w:val="000000"/>
                <w:sz w:val="24"/>
                <w:szCs w:val="24"/>
                <w:lang w:val="es-MX"/>
              </w:rPr>
            </w:pPr>
            <w:r w:rsidRPr="006D2AB6">
              <w:rPr>
                <w:rFonts w:ascii="Times New Roman" w:hAnsi="Times New Roman" w:cs="Times New Roman"/>
                <w:color w:val="000000"/>
                <w:sz w:val="24"/>
                <w:szCs w:val="24"/>
                <w:lang w:val="es-MX"/>
              </w:rPr>
              <w:t>Coeficiente de correlación</w:t>
            </w:r>
          </w:p>
        </w:tc>
        <w:tc>
          <w:tcPr>
            <w:tcW w:w="1349" w:type="dxa"/>
          </w:tcPr>
          <w:p w14:paraId="0BC4345A" w14:textId="77777777" w:rsidR="002A20E1" w:rsidRPr="006D2AB6" w:rsidRDefault="002A20E1" w:rsidP="008B6D7F">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s-MX"/>
              </w:rPr>
            </w:pPr>
            <w:r w:rsidRPr="006D2AB6">
              <w:rPr>
                <w:rFonts w:ascii="Times New Roman" w:hAnsi="Times New Roman" w:cs="Times New Roman"/>
                <w:color w:val="000000"/>
                <w:sz w:val="24"/>
                <w:szCs w:val="24"/>
                <w:lang w:val="es-MX"/>
              </w:rPr>
              <w:t>1.000</w:t>
            </w:r>
          </w:p>
        </w:tc>
        <w:tc>
          <w:tcPr>
            <w:cnfStyle w:val="000010000000" w:firstRow="0" w:lastRow="0" w:firstColumn="0" w:lastColumn="0" w:oddVBand="1" w:evenVBand="0" w:oddHBand="0" w:evenHBand="0" w:firstRowFirstColumn="0" w:firstRowLastColumn="0" w:lastRowFirstColumn="0" w:lastRowLastColumn="0"/>
            <w:tcW w:w="1061" w:type="dxa"/>
            <w:tcBorders>
              <w:top w:val="single" w:sz="4" w:space="0" w:color="auto"/>
            </w:tcBorders>
          </w:tcPr>
          <w:p w14:paraId="01191167" w14:textId="77777777" w:rsidR="002A20E1" w:rsidRPr="006D2AB6" w:rsidRDefault="002A20E1" w:rsidP="008B6D7F">
            <w:pPr>
              <w:autoSpaceDE w:val="0"/>
              <w:autoSpaceDN w:val="0"/>
              <w:adjustRightInd w:val="0"/>
              <w:spacing w:line="320" w:lineRule="atLeast"/>
              <w:ind w:left="60" w:right="60"/>
              <w:jc w:val="right"/>
              <w:rPr>
                <w:rFonts w:ascii="Times New Roman" w:hAnsi="Times New Roman" w:cs="Times New Roman"/>
                <w:color w:val="000000"/>
                <w:sz w:val="24"/>
                <w:szCs w:val="24"/>
                <w:lang w:val="es-MX"/>
              </w:rPr>
            </w:pPr>
            <w:r w:rsidRPr="006D2AB6">
              <w:rPr>
                <w:rFonts w:ascii="Times New Roman" w:hAnsi="Times New Roman" w:cs="Times New Roman"/>
                <w:color w:val="000000"/>
                <w:sz w:val="24"/>
                <w:szCs w:val="24"/>
                <w:lang w:val="es-MX"/>
              </w:rPr>
              <w:t>.217</w:t>
            </w:r>
          </w:p>
        </w:tc>
      </w:tr>
      <w:tr w:rsidR="002A20E1" w:rsidRPr="006D2AB6" w14:paraId="6D152250" w14:textId="77777777" w:rsidTr="009253A9">
        <w:trPr>
          <w:cnfStyle w:val="000000100000" w:firstRow="0" w:lastRow="0" w:firstColumn="0" w:lastColumn="0" w:oddVBand="0" w:evenVBand="0" w:oddHBand="1" w:evenHBand="0" w:firstRowFirstColumn="0" w:firstRowLastColumn="0" w:lastRowFirstColumn="0" w:lastRowLastColumn="0"/>
          <w:trHeight w:val="282"/>
        </w:trPr>
        <w:tc>
          <w:tcPr>
            <w:cnfStyle w:val="000010000000" w:firstRow="0" w:lastRow="0" w:firstColumn="0" w:lastColumn="0" w:oddVBand="1" w:evenVBand="0" w:oddHBand="0" w:evenHBand="0" w:firstRowFirstColumn="0" w:firstRowLastColumn="0" w:lastRowFirstColumn="0" w:lastRowLastColumn="0"/>
            <w:tcW w:w="1770" w:type="dxa"/>
            <w:vMerge/>
          </w:tcPr>
          <w:p w14:paraId="2F109178" w14:textId="77777777" w:rsidR="002A20E1" w:rsidRPr="006D2AB6" w:rsidRDefault="002A20E1" w:rsidP="008B6D7F">
            <w:pPr>
              <w:autoSpaceDE w:val="0"/>
              <w:autoSpaceDN w:val="0"/>
              <w:adjustRightInd w:val="0"/>
              <w:rPr>
                <w:rFonts w:ascii="Times New Roman" w:hAnsi="Times New Roman" w:cs="Times New Roman"/>
                <w:color w:val="000000"/>
                <w:sz w:val="24"/>
                <w:szCs w:val="24"/>
                <w:lang w:val="es-MX"/>
              </w:rPr>
            </w:pPr>
          </w:p>
        </w:tc>
        <w:tc>
          <w:tcPr>
            <w:tcW w:w="1860" w:type="dxa"/>
            <w:vMerge/>
          </w:tcPr>
          <w:p w14:paraId="29A9746C" w14:textId="77777777" w:rsidR="002A20E1" w:rsidRPr="006D2AB6" w:rsidRDefault="002A20E1" w:rsidP="008B6D7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val="es-MX"/>
              </w:rPr>
            </w:pPr>
          </w:p>
        </w:tc>
        <w:tc>
          <w:tcPr>
            <w:cnfStyle w:val="000010000000" w:firstRow="0" w:lastRow="0" w:firstColumn="0" w:lastColumn="0" w:oddVBand="1" w:evenVBand="0" w:oddHBand="0" w:evenHBand="0" w:firstRowFirstColumn="0" w:firstRowLastColumn="0" w:lastRowFirstColumn="0" w:lastRowLastColumn="0"/>
            <w:tcW w:w="2465" w:type="dxa"/>
          </w:tcPr>
          <w:p w14:paraId="64E4262E" w14:textId="77777777" w:rsidR="002A20E1" w:rsidRPr="006D2AB6" w:rsidRDefault="002A20E1" w:rsidP="008B6D7F">
            <w:pPr>
              <w:autoSpaceDE w:val="0"/>
              <w:autoSpaceDN w:val="0"/>
              <w:adjustRightInd w:val="0"/>
              <w:spacing w:line="320" w:lineRule="atLeast"/>
              <w:ind w:left="60" w:right="60"/>
              <w:rPr>
                <w:rFonts w:ascii="Times New Roman" w:hAnsi="Times New Roman" w:cs="Times New Roman"/>
                <w:color w:val="000000"/>
                <w:sz w:val="24"/>
                <w:szCs w:val="24"/>
                <w:lang w:val="es-MX"/>
              </w:rPr>
            </w:pPr>
            <w:r w:rsidRPr="006D2AB6">
              <w:rPr>
                <w:rFonts w:ascii="Times New Roman" w:hAnsi="Times New Roman" w:cs="Times New Roman"/>
                <w:color w:val="000000"/>
                <w:sz w:val="24"/>
                <w:szCs w:val="24"/>
                <w:lang w:val="es-MX"/>
              </w:rPr>
              <w:t>Sig. (bilateral)</w:t>
            </w:r>
          </w:p>
        </w:tc>
        <w:tc>
          <w:tcPr>
            <w:tcW w:w="1349" w:type="dxa"/>
          </w:tcPr>
          <w:p w14:paraId="1F998F79" w14:textId="77777777" w:rsidR="002A20E1" w:rsidRPr="006D2AB6" w:rsidRDefault="002A20E1" w:rsidP="008B6D7F">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val="es-MX"/>
              </w:rPr>
            </w:pPr>
            <w:r w:rsidRPr="006D2AB6">
              <w:rPr>
                <w:rFonts w:ascii="Times New Roman" w:hAnsi="Times New Roman" w:cs="Times New Roman"/>
                <w:color w:val="000000"/>
                <w:sz w:val="24"/>
                <w:szCs w:val="24"/>
                <w:lang w:val="es-MX"/>
              </w:rPr>
              <w:t>.</w:t>
            </w:r>
          </w:p>
        </w:tc>
        <w:tc>
          <w:tcPr>
            <w:cnfStyle w:val="000010000000" w:firstRow="0" w:lastRow="0" w:firstColumn="0" w:lastColumn="0" w:oddVBand="1" w:evenVBand="0" w:oddHBand="0" w:evenHBand="0" w:firstRowFirstColumn="0" w:firstRowLastColumn="0" w:lastRowFirstColumn="0" w:lastRowLastColumn="0"/>
            <w:tcW w:w="1061" w:type="dxa"/>
          </w:tcPr>
          <w:p w14:paraId="6121E9D9" w14:textId="77777777" w:rsidR="002A20E1" w:rsidRPr="006D2AB6" w:rsidRDefault="002A20E1" w:rsidP="008B6D7F">
            <w:pPr>
              <w:autoSpaceDE w:val="0"/>
              <w:autoSpaceDN w:val="0"/>
              <w:adjustRightInd w:val="0"/>
              <w:spacing w:line="320" w:lineRule="atLeast"/>
              <w:ind w:left="60" w:right="60"/>
              <w:jc w:val="right"/>
              <w:rPr>
                <w:rFonts w:ascii="Times New Roman" w:hAnsi="Times New Roman" w:cs="Times New Roman"/>
                <w:color w:val="000000"/>
                <w:sz w:val="24"/>
                <w:szCs w:val="24"/>
                <w:lang w:val="es-MX"/>
              </w:rPr>
            </w:pPr>
            <w:r w:rsidRPr="006D2AB6">
              <w:rPr>
                <w:rFonts w:ascii="Times New Roman" w:hAnsi="Times New Roman" w:cs="Times New Roman"/>
                <w:color w:val="000000"/>
                <w:sz w:val="24"/>
                <w:szCs w:val="24"/>
                <w:lang w:val="es-MX"/>
              </w:rPr>
              <w:t>.371</w:t>
            </w:r>
          </w:p>
        </w:tc>
      </w:tr>
      <w:tr w:rsidR="002A20E1" w:rsidRPr="006D2AB6" w14:paraId="08FFFA97" w14:textId="77777777" w:rsidTr="009253A9">
        <w:trPr>
          <w:trHeight w:val="282"/>
        </w:trPr>
        <w:tc>
          <w:tcPr>
            <w:cnfStyle w:val="000010000000" w:firstRow="0" w:lastRow="0" w:firstColumn="0" w:lastColumn="0" w:oddVBand="1" w:evenVBand="0" w:oddHBand="0" w:evenHBand="0" w:firstRowFirstColumn="0" w:firstRowLastColumn="0" w:lastRowFirstColumn="0" w:lastRowLastColumn="0"/>
            <w:tcW w:w="1770" w:type="dxa"/>
            <w:vMerge/>
          </w:tcPr>
          <w:p w14:paraId="5ED25A43" w14:textId="77777777" w:rsidR="002A20E1" w:rsidRPr="006D2AB6" w:rsidRDefault="002A20E1" w:rsidP="008B6D7F">
            <w:pPr>
              <w:autoSpaceDE w:val="0"/>
              <w:autoSpaceDN w:val="0"/>
              <w:adjustRightInd w:val="0"/>
              <w:rPr>
                <w:rFonts w:ascii="Times New Roman" w:hAnsi="Times New Roman" w:cs="Times New Roman"/>
                <w:color w:val="000000"/>
                <w:sz w:val="24"/>
                <w:szCs w:val="24"/>
                <w:lang w:val="es-MX"/>
              </w:rPr>
            </w:pPr>
          </w:p>
        </w:tc>
        <w:tc>
          <w:tcPr>
            <w:tcW w:w="1860" w:type="dxa"/>
            <w:vMerge/>
          </w:tcPr>
          <w:p w14:paraId="46DD9847" w14:textId="77777777" w:rsidR="002A20E1" w:rsidRPr="006D2AB6" w:rsidRDefault="002A20E1" w:rsidP="008B6D7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s-MX"/>
              </w:rPr>
            </w:pPr>
          </w:p>
        </w:tc>
        <w:tc>
          <w:tcPr>
            <w:cnfStyle w:val="000010000000" w:firstRow="0" w:lastRow="0" w:firstColumn="0" w:lastColumn="0" w:oddVBand="1" w:evenVBand="0" w:oddHBand="0" w:evenHBand="0" w:firstRowFirstColumn="0" w:firstRowLastColumn="0" w:lastRowFirstColumn="0" w:lastRowLastColumn="0"/>
            <w:tcW w:w="2465" w:type="dxa"/>
          </w:tcPr>
          <w:p w14:paraId="3E27B0C3" w14:textId="77777777" w:rsidR="002A20E1" w:rsidRPr="006D2AB6" w:rsidRDefault="002A20E1" w:rsidP="008B6D7F">
            <w:pPr>
              <w:autoSpaceDE w:val="0"/>
              <w:autoSpaceDN w:val="0"/>
              <w:adjustRightInd w:val="0"/>
              <w:spacing w:line="320" w:lineRule="atLeast"/>
              <w:ind w:left="60" w:right="60"/>
              <w:rPr>
                <w:rFonts w:ascii="Times New Roman" w:hAnsi="Times New Roman" w:cs="Times New Roman"/>
                <w:color w:val="000000"/>
                <w:sz w:val="24"/>
                <w:szCs w:val="24"/>
                <w:lang w:val="es-MX"/>
              </w:rPr>
            </w:pPr>
            <w:r w:rsidRPr="006D2AB6">
              <w:rPr>
                <w:rFonts w:ascii="Times New Roman" w:hAnsi="Times New Roman" w:cs="Times New Roman"/>
                <w:color w:val="000000"/>
                <w:sz w:val="24"/>
                <w:szCs w:val="24"/>
                <w:lang w:val="es-MX"/>
              </w:rPr>
              <w:t>N</w:t>
            </w:r>
          </w:p>
        </w:tc>
        <w:tc>
          <w:tcPr>
            <w:tcW w:w="1349" w:type="dxa"/>
          </w:tcPr>
          <w:p w14:paraId="13B501EF" w14:textId="77777777" w:rsidR="002A20E1" w:rsidRPr="006D2AB6" w:rsidRDefault="002A20E1" w:rsidP="008B6D7F">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s-MX"/>
              </w:rPr>
            </w:pPr>
            <w:r w:rsidRPr="006D2AB6">
              <w:rPr>
                <w:rFonts w:ascii="Times New Roman" w:hAnsi="Times New Roman" w:cs="Times New Roman"/>
                <w:color w:val="000000"/>
                <w:sz w:val="24"/>
                <w:szCs w:val="24"/>
                <w:lang w:val="es-MX"/>
              </w:rPr>
              <w:t>19</w:t>
            </w:r>
          </w:p>
        </w:tc>
        <w:tc>
          <w:tcPr>
            <w:cnfStyle w:val="000010000000" w:firstRow="0" w:lastRow="0" w:firstColumn="0" w:lastColumn="0" w:oddVBand="1" w:evenVBand="0" w:oddHBand="0" w:evenHBand="0" w:firstRowFirstColumn="0" w:firstRowLastColumn="0" w:lastRowFirstColumn="0" w:lastRowLastColumn="0"/>
            <w:tcW w:w="1061" w:type="dxa"/>
          </w:tcPr>
          <w:p w14:paraId="2217E02E" w14:textId="77777777" w:rsidR="002A20E1" w:rsidRPr="006D2AB6" w:rsidRDefault="002A20E1" w:rsidP="008B6D7F">
            <w:pPr>
              <w:autoSpaceDE w:val="0"/>
              <w:autoSpaceDN w:val="0"/>
              <w:adjustRightInd w:val="0"/>
              <w:spacing w:line="320" w:lineRule="atLeast"/>
              <w:ind w:left="60" w:right="60"/>
              <w:jc w:val="right"/>
              <w:rPr>
                <w:rFonts w:ascii="Times New Roman" w:hAnsi="Times New Roman" w:cs="Times New Roman"/>
                <w:color w:val="000000"/>
                <w:sz w:val="24"/>
                <w:szCs w:val="24"/>
                <w:lang w:val="es-MX"/>
              </w:rPr>
            </w:pPr>
            <w:r w:rsidRPr="006D2AB6">
              <w:rPr>
                <w:rFonts w:ascii="Times New Roman" w:hAnsi="Times New Roman" w:cs="Times New Roman"/>
                <w:color w:val="000000"/>
                <w:sz w:val="24"/>
                <w:szCs w:val="24"/>
                <w:lang w:val="es-MX"/>
              </w:rPr>
              <w:t>19</w:t>
            </w:r>
          </w:p>
        </w:tc>
      </w:tr>
      <w:tr w:rsidR="002A20E1" w:rsidRPr="006D2AB6" w14:paraId="1A0149E1" w14:textId="77777777" w:rsidTr="009253A9">
        <w:trPr>
          <w:cnfStyle w:val="000000100000" w:firstRow="0" w:lastRow="0" w:firstColumn="0" w:lastColumn="0" w:oddVBand="0" w:evenVBand="0" w:oddHBand="1" w:evenHBand="0" w:firstRowFirstColumn="0" w:firstRowLastColumn="0" w:lastRowFirstColumn="0" w:lastRowLastColumn="0"/>
          <w:trHeight w:val="282"/>
        </w:trPr>
        <w:tc>
          <w:tcPr>
            <w:cnfStyle w:val="000010000000" w:firstRow="0" w:lastRow="0" w:firstColumn="0" w:lastColumn="0" w:oddVBand="1" w:evenVBand="0" w:oddHBand="0" w:evenHBand="0" w:firstRowFirstColumn="0" w:firstRowLastColumn="0" w:lastRowFirstColumn="0" w:lastRowLastColumn="0"/>
            <w:tcW w:w="1770" w:type="dxa"/>
            <w:vMerge/>
          </w:tcPr>
          <w:p w14:paraId="5F3D16F8" w14:textId="77777777" w:rsidR="002A20E1" w:rsidRPr="006D2AB6" w:rsidRDefault="002A20E1" w:rsidP="008B6D7F">
            <w:pPr>
              <w:autoSpaceDE w:val="0"/>
              <w:autoSpaceDN w:val="0"/>
              <w:adjustRightInd w:val="0"/>
              <w:rPr>
                <w:rFonts w:ascii="Times New Roman" w:hAnsi="Times New Roman" w:cs="Times New Roman"/>
                <w:color w:val="000000"/>
                <w:sz w:val="24"/>
                <w:szCs w:val="24"/>
                <w:lang w:val="es-MX"/>
              </w:rPr>
            </w:pPr>
          </w:p>
        </w:tc>
        <w:tc>
          <w:tcPr>
            <w:tcW w:w="1860" w:type="dxa"/>
            <w:vMerge w:val="restart"/>
          </w:tcPr>
          <w:p w14:paraId="45A71710" w14:textId="77777777" w:rsidR="002A20E1" w:rsidRPr="006D2AB6" w:rsidRDefault="002A20E1" w:rsidP="008B6D7F">
            <w:pPr>
              <w:autoSpaceDE w:val="0"/>
              <w:autoSpaceDN w:val="0"/>
              <w:adjustRightInd w:val="0"/>
              <w:spacing w:line="320" w:lineRule="atLeast"/>
              <w:ind w:left="60"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val="es-MX"/>
              </w:rPr>
            </w:pPr>
            <w:r w:rsidRPr="006D2AB6">
              <w:rPr>
                <w:rFonts w:ascii="Times New Roman" w:hAnsi="Times New Roman" w:cs="Times New Roman"/>
                <w:color w:val="000000"/>
                <w:sz w:val="24"/>
                <w:szCs w:val="24"/>
                <w:lang w:val="es-MX"/>
              </w:rPr>
              <w:t>habitad</w:t>
            </w:r>
          </w:p>
        </w:tc>
        <w:tc>
          <w:tcPr>
            <w:cnfStyle w:val="000010000000" w:firstRow="0" w:lastRow="0" w:firstColumn="0" w:lastColumn="0" w:oddVBand="1" w:evenVBand="0" w:oddHBand="0" w:evenHBand="0" w:firstRowFirstColumn="0" w:firstRowLastColumn="0" w:lastRowFirstColumn="0" w:lastRowLastColumn="0"/>
            <w:tcW w:w="2465" w:type="dxa"/>
          </w:tcPr>
          <w:p w14:paraId="362C9B07" w14:textId="77777777" w:rsidR="002A20E1" w:rsidRPr="006D2AB6" w:rsidRDefault="002A20E1" w:rsidP="008B6D7F">
            <w:pPr>
              <w:autoSpaceDE w:val="0"/>
              <w:autoSpaceDN w:val="0"/>
              <w:adjustRightInd w:val="0"/>
              <w:spacing w:line="320" w:lineRule="atLeast"/>
              <w:ind w:left="60" w:right="60"/>
              <w:rPr>
                <w:rFonts w:ascii="Times New Roman" w:hAnsi="Times New Roman" w:cs="Times New Roman"/>
                <w:color w:val="000000"/>
                <w:sz w:val="24"/>
                <w:szCs w:val="24"/>
                <w:lang w:val="es-MX"/>
              </w:rPr>
            </w:pPr>
            <w:r w:rsidRPr="006D2AB6">
              <w:rPr>
                <w:rFonts w:ascii="Times New Roman" w:hAnsi="Times New Roman" w:cs="Times New Roman"/>
                <w:color w:val="000000"/>
                <w:sz w:val="24"/>
                <w:szCs w:val="24"/>
                <w:lang w:val="es-MX"/>
              </w:rPr>
              <w:t>Coeficiente de correlación</w:t>
            </w:r>
          </w:p>
        </w:tc>
        <w:tc>
          <w:tcPr>
            <w:tcW w:w="1349" w:type="dxa"/>
          </w:tcPr>
          <w:p w14:paraId="684429B1" w14:textId="77777777" w:rsidR="002A20E1" w:rsidRPr="006D2AB6" w:rsidRDefault="002A20E1" w:rsidP="008B6D7F">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val="es-MX"/>
              </w:rPr>
            </w:pPr>
            <w:r w:rsidRPr="006D2AB6">
              <w:rPr>
                <w:rFonts w:ascii="Times New Roman" w:hAnsi="Times New Roman" w:cs="Times New Roman"/>
                <w:color w:val="000000"/>
                <w:sz w:val="24"/>
                <w:szCs w:val="24"/>
                <w:lang w:val="es-MX"/>
              </w:rPr>
              <w:t>.217</w:t>
            </w:r>
          </w:p>
        </w:tc>
        <w:tc>
          <w:tcPr>
            <w:cnfStyle w:val="000010000000" w:firstRow="0" w:lastRow="0" w:firstColumn="0" w:lastColumn="0" w:oddVBand="1" w:evenVBand="0" w:oddHBand="0" w:evenHBand="0" w:firstRowFirstColumn="0" w:firstRowLastColumn="0" w:lastRowFirstColumn="0" w:lastRowLastColumn="0"/>
            <w:tcW w:w="1061" w:type="dxa"/>
          </w:tcPr>
          <w:p w14:paraId="1A005673" w14:textId="77777777" w:rsidR="002A20E1" w:rsidRPr="006D2AB6" w:rsidRDefault="002A20E1" w:rsidP="008B6D7F">
            <w:pPr>
              <w:autoSpaceDE w:val="0"/>
              <w:autoSpaceDN w:val="0"/>
              <w:adjustRightInd w:val="0"/>
              <w:spacing w:line="320" w:lineRule="atLeast"/>
              <w:ind w:left="60" w:right="60"/>
              <w:jc w:val="right"/>
              <w:rPr>
                <w:rFonts w:ascii="Times New Roman" w:hAnsi="Times New Roman" w:cs="Times New Roman"/>
                <w:color w:val="000000"/>
                <w:sz w:val="24"/>
                <w:szCs w:val="24"/>
                <w:lang w:val="es-MX"/>
              </w:rPr>
            </w:pPr>
            <w:r w:rsidRPr="006D2AB6">
              <w:rPr>
                <w:rFonts w:ascii="Times New Roman" w:hAnsi="Times New Roman" w:cs="Times New Roman"/>
                <w:color w:val="000000"/>
                <w:sz w:val="24"/>
                <w:szCs w:val="24"/>
                <w:lang w:val="es-MX"/>
              </w:rPr>
              <w:t>1.000</w:t>
            </w:r>
          </w:p>
        </w:tc>
      </w:tr>
      <w:tr w:rsidR="002A20E1" w:rsidRPr="006D2AB6" w14:paraId="2270FE99" w14:textId="77777777" w:rsidTr="009253A9">
        <w:trPr>
          <w:trHeight w:val="282"/>
        </w:trPr>
        <w:tc>
          <w:tcPr>
            <w:cnfStyle w:val="000010000000" w:firstRow="0" w:lastRow="0" w:firstColumn="0" w:lastColumn="0" w:oddVBand="1" w:evenVBand="0" w:oddHBand="0" w:evenHBand="0" w:firstRowFirstColumn="0" w:firstRowLastColumn="0" w:lastRowFirstColumn="0" w:lastRowLastColumn="0"/>
            <w:tcW w:w="1770" w:type="dxa"/>
            <w:vMerge/>
          </w:tcPr>
          <w:p w14:paraId="3E7BF6E2" w14:textId="77777777" w:rsidR="002A20E1" w:rsidRPr="006D2AB6" w:rsidRDefault="002A20E1" w:rsidP="008B6D7F">
            <w:pPr>
              <w:autoSpaceDE w:val="0"/>
              <w:autoSpaceDN w:val="0"/>
              <w:adjustRightInd w:val="0"/>
              <w:rPr>
                <w:rFonts w:ascii="Times New Roman" w:hAnsi="Times New Roman" w:cs="Times New Roman"/>
                <w:color w:val="000000"/>
                <w:sz w:val="24"/>
                <w:szCs w:val="24"/>
                <w:lang w:val="es-MX"/>
              </w:rPr>
            </w:pPr>
          </w:p>
        </w:tc>
        <w:tc>
          <w:tcPr>
            <w:tcW w:w="1860" w:type="dxa"/>
            <w:vMerge/>
          </w:tcPr>
          <w:p w14:paraId="34BB1425" w14:textId="77777777" w:rsidR="002A20E1" w:rsidRPr="006D2AB6" w:rsidRDefault="002A20E1" w:rsidP="008B6D7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s-MX"/>
              </w:rPr>
            </w:pPr>
          </w:p>
        </w:tc>
        <w:tc>
          <w:tcPr>
            <w:cnfStyle w:val="000010000000" w:firstRow="0" w:lastRow="0" w:firstColumn="0" w:lastColumn="0" w:oddVBand="1" w:evenVBand="0" w:oddHBand="0" w:evenHBand="0" w:firstRowFirstColumn="0" w:firstRowLastColumn="0" w:lastRowFirstColumn="0" w:lastRowLastColumn="0"/>
            <w:tcW w:w="2465" w:type="dxa"/>
          </w:tcPr>
          <w:p w14:paraId="08009355" w14:textId="77777777" w:rsidR="002A20E1" w:rsidRPr="006D2AB6" w:rsidRDefault="002A20E1" w:rsidP="008B6D7F">
            <w:pPr>
              <w:autoSpaceDE w:val="0"/>
              <w:autoSpaceDN w:val="0"/>
              <w:adjustRightInd w:val="0"/>
              <w:spacing w:line="320" w:lineRule="atLeast"/>
              <w:ind w:left="60" w:right="60"/>
              <w:rPr>
                <w:rFonts w:ascii="Times New Roman" w:hAnsi="Times New Roman" w:cs="Times New Roman"/>
                <w:color w:val="000000"/>
                <w:sz w:val="24"/>
                <w:szCs w:val="24"/>
                <w:lang w:val="es-MX"/>
              </w:rPr>
            </w:pPr>
            <w:r w:rsidRPr="006D2AB6">
              <w:rPr>
                <w:rFonts w:ascii="Times New Roman" w:hAnsi="Times New Roman" w:cs="Times New Roman"/>
                <w:color w:val="000000"/>
                <w:sz w:val="24"/>
                <w:szCs w:val="24"/>
                <w:lang w:val="es-MX"/>
              </w:rPr>
              <w:t>Sig. (bilateral)</w:t>
            </w:r>
          </w:p>
        </w:tc>
        <w:tc>
          <w:tcPr>
            <w:tcW w:w="1349" w:type="dxa"/>
          </w:tcPr>
          <w:p w14:paraId="1920C6B9" w14:textId="77777777" w:rsidR="002A20E1" w:rsidRPr="006D2AB6" w:rsidRDefault="002A20E1" w:rsidP="008B6D7F">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s-MX"/>
              </w:rPr>
            </w:pPr>
            <w:r w:rsidRPr="006D2AB6">
              <w:rPr>
                <w:rFonts w:ascii="Times New Roman" w:hAnsi="Times New Roman" w:cs="Times New Roman"/>
                <w:color w:val="000000"/>
                <w:sz w:val="24"/>
                <w:szCs w:val="24"/>
                <w:lang w:val="es-MX"/>
              </w:rPr>
              <w:t>.371</w:t>
            </w:r>
          </w:p>
        </w:tc>
        <w:tc>
          <w:tcPr>
            <w:cnfStyle w:val="000010000000" w:firstRow="0" w:lastRow="0" w:firstColumn="0" w:lastColumn="0" w:oddVBand="1" w:evenVBand="0" w:oddHBand="0" w:evenHBand="0" w:firstRowFirstColumn="0" w:firstRowLastColumn="0" w:lastRowFirstColumn="0" w:lastRowLastColumn="0"/>
            <w:tcW w:w="1061" w:type="dxa"/>
          </w:tcPr>
          <w:p w14:paraId="19746C72" w14:textId="77777777" w:rsidR="002A20E1" w:rsidRPr="006D2AB6" w:rsidRDefault="002A20E1" w:rsidP="008B6D7F">
            <w:pPr>
              <w:autoSpaceDE w:val="0"/>
              <w:autoSpaceDN w:val="0"/>
              <w:adjustRightInd w:val="0"/>
              <w:spacing w:line="320" w:lineRule="atLeast"/>
              <w:ind w:left="60" w:right="60"/>
              <w:jc w:val="right"/>
              <w:rPr>
                <w:rFonts w:ascii="Times New Roman" w:hAnsi="Times New Roman" w:cs="Times New Roman"/>
                <w:color w:val="000000"/>
                <w:sz w:val="24"/>
                <w:szCs w:val="24"/>
                <w:lang w:val="es-MX"/>
              </w:rPr>
            </w:pPr>
            <w:r w:rsidRPr="006D2AB6">
              <w:rPr>
                <w:rFonts w:ascii="Times New Roman" w:hAnsi="Times New Roman" w:cs="Times New Roman"/>
                <w:color w:val="000000"/>
                <w:sz w:val="24"/>
                <w:szCs w:val="24"/>
                <w:lang w:val="es-MX"/>
              </w:rPr>
              <w:t>.</w:t>
            </w:r>
          </w:p>
        </w:tc>
      </w:tr>
      <w:tr w:rsidR="002A20E1" w:rsidRPr="006D2AB6" w14:paraId="347D957C" w14:textId="77777777" w:rsidTr="009253A9">
        <w:trPr>
          <w:cnfStyle w:val="000000100000" w:firstRow="0" w:lastRow="0" w:firstColumn="0" w:lastColumn="0" w:oddVBand="0" w:evenVBand="0" w:oddHBand="1" w:evenHBand="0" w:firstRowFirstColumn="0" w:firstRowLastColumn="0" w:lastRowFirstColumn="0" w:lastRowLastColumn="0"/>
          <w:trHeight w:val="271"/>
        </w:trPr>
        <w:tc>
          <w:tcPr>
            <w:cnfStyle w:val="000010000000" w:firstRow="0" w:lastRow="0" w:firstColumn="0" w:lastColumn="0" w:oddVBand="1" w:evenVBand="0" w:oddHBand="0" w:evenHBand="0" w:firstRowFirstColumn="0" w:firstRowLastColumn="0" w:lastRowFirstColumn="0" w:lastRowLastColumn="0"/>
            <w:tcW w:w="1770" w:type="dxa"/>
            <w:vMerge/>
          </w:tcPr>
          <w:p w14:paraId="63E3FB5D" w14:textId="77777777" w:rsidR="002A20E1" w:rsidRPr="006D2AB6" w:rsidRDefault="002A20E1" w:rsidP="008B6D7F">
            <w:pPr>
              <w:autoSpaceDE w:val="0"/>
              <w:autoSpaceDN w:val="0"/>
              <w:adjustRightInd w:val="0"/>
              <w:rPr>
                <w:rFonts w:ascii="Times New Roman" w:hAnsi="Times New Roman" w:cs="Times New Roman"/>
                <w:color w:val="000000"/>
                <w:sz w:val="24"/>
                <w:szCs w:val="24"/>
                <w:lang w:val="es-MX"/>
              </w:rPr>
            </w:pPr>
          </w:p>
        </w:tc>
        <w:tc>
          <w:tcPr>
            <w:tcW w:w="1860" w:type="dxa"/>
            <w:vMerge/>
          </w:tcPr>
          <w:p w14:paraId="3C2EF913" w14:textId="77777777" w:rsidR="002A20E1" w:rsidRPr="006D2AB6" w:rsidRDefault="002A20E1" w:rsidP="008B6D7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val="es-MX"/>
              </w:rPr>
            </w:pPr>
          </w:p>
        </w:tc>
        <w:tc>
          <w:tcPr>
            <w:cnfStyle w:val="000010000000" w:firstRow="0" w:lastRow="0" w:firstColumn="0" w:lastColumn="0" w:oddVBand="1" w:evenVBand="0" w:oddHBand="0" w:evenHBand="0" w:firstRowFirstColumn="0" w:firstRowLastColumn="0" w:lastRowFirstColumn="0" w:lastRowLastColumn="0"/>
            <w:tcW w:w="2465" w:type="dxa"/>
          </w:tcPr>
          <w:p w14:paraId="71162305" w14:textId="77777777" w:rsidR="002A20E1" w:rsidRPr="006D2AB6" w:rsidRDefault="002A20E1" w:rsidP="008B6D7F">
            <w:pPr>
              <w:autoSpaceDE w:val="0"/>
              <w:autoSpaceDN w:val="0"/>
              <w:adjustRightInd w:val="0"/>
              <w:spacing w:line="320" w:lineRule="atLeast"/>
              <w:ind w:left="60" w:right="60"/>
              <w:rPr>
                <w:rFonts w:ascii="Times New Roman" w:hAnsi="Times New Roman" w:cs="Times New Roman"/>
                <w:color w:val="000000"/>
                <w:sz w:val="24"/>
                <w:szCs w:val="24"/>
                <w:lang w:val="es-MX"/>
              </w:rPr>
            </w:pPr>
            <w:r w:rsidRPr="006D2AB6">
              <w:rPr>
                <w:rFonts w:ascii="Times New Roman" w:hAnsi="Times New Roman" w:cs="Times New Roman"/>
                <w:color w:val="000000"/>
                <w:sz w:val="24"/>
                <w:szCs w:val="24"/>
                <w:lang w:val="es-MX"/>
              </w:rPr>
              <w:t>N</w:t>
            </w:r>
          </w:p>
        </w:tc>
        <w:tc>
          <w:tcPr>
            <w:tcW w:w="1349" w:type="dxa"/>
          </w:tcPr>
          <w:p w14:paraId="794A5DD7" w14:textId="77777777" w:rsidR="002A20E1" w:rsidRPr="006D2AB6" w:rsidRDefault="002A20E1" w:rsidP="008B6D7F">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val="es-MX"/>
              </w:rPr>
            </w:pPr>
            <w:r w:rsidRPr="006D2AB6">
              <w:rPr>
                <w:rFonts w:ascii="Times New Roman" w:hAnsi="Times New Roman" w:cs="Times New Roman"/>
                <w:color w:val="000000"/>
                <w:sz w:val="24"/>
                <w:szCs w:val="24"/>
                <w:lang w:val="es-MX"/>
              </w:rPr>
              <w:t>19</w:t>
            </w:r>
          </w:p>
        </w:tc>
        <w:tc>
          <w:tcPr>
            <w:cnfStyle w:val="000010000000" w:firstRow="0" w:lastRow="0" w:firstColumn="0" w:lastColumn="0" w:oddVBand="1" w:evenVBand="0" w:oddHBand="0" w:evenHBand="0" w:firstRowFirstColumn="0" w:firstRowLastColumn="0" w:lastRowFirstColumn="0" w:lastRowLastColumn="0"/>
            <w:tcW w:w="1061" w:type="dxa"/>
          </w:tcPr>
          <w:p w14:paraId="34FEF805" w14:textId="77777777" w:rsidR="002A20E1" w:rsidRPr="006D2AB6" w:rsidRDefault="002A20E1" w:rsidP="008B6D7F">
            <w:pPr>
              <w:autoSpaceDE w:val="0"/>
              <w:autoSpaceDN w:val="0"/>
              <w:adjustRightInd w:val="0"/>
              <w:spacing w:line="320" w:lineRule="atLeast"/>
              <w:ind w:left="60" w:right="60"/>
              <w:jc w:val="right"/>
              <w:rPr>
                <w:rFonts w:ascii="Times New Roman" w:hAnsi="Times New Roman" w:cs="Times New Roman"/>
                <w:color w:val="000000"/>
                <w:sz w:val="24"/>
                <w:szCs w:val="24"/>
                <w:lang w:val="es-MX"/>
              </w:rPr>
            </w:pPr>
            <w:r w:rsidRPr="006D2AB6">
              <w:rPr>
                <w:rFonts w:ascii="Times New Roman" w:hAnsi="Times New Roman" w:cs="Times New Roman"/>
                <w:color w:val="000000"/>
                <w:sz w:val="24"/>
                <w:szCs w:val="24"/>
                <w:lang w:val="es-MX"/>
              </w:rPr>
              <w:t>23</w:t>
            </w:r>
          </w:p>
        </w:tc>
      </w:tr>
    </w:tbl>
    <w:p w14:paraId="50DC7C54" w14:textId="4161E24E" w:rsidR="005D5D5D" w:rsidRPr="006D2AB6" w:rsidRDefault="00F0642F" w:rsidP="00CD60C7">
      <w:pPr>
        <w:jc w:val="center"/>
        <w:rPr>
          <w:rFonts w:ascii="Times New Roman" w:eastAsia="Times New Roman" w:hAnsi="Times New Roman" w:cs="Times New Roman"/>
          <w:sz w:val="24"/>
          <w:szCs w:val="24"/>
        </w:rPr>
      </w:pPr>
      <w:r w:rsidRPr="006D2AB6">
        <w:rPr>
          <w:rFonts w:ascii="Times New Roman" w:eastAsia="Times New Roman" w:hAnsi="Times New Roman" w:cs="Times New Roman"/>
          <w:sz w:val="24"/>
          <w:szCs w:val="24"/>
        </w:rPr>
        <w:t>Fuente: S</w:t>
      </w:r>
      <w:r w:rsidR="009B63C6" w:rsidRPr="006D2AB6">
        <w:rPr>
          <w:rFonts w:ascii="Times New Roman" w:eastAsia="Times New Roman" w:hAnsi="Times New Roman" w:cs="Times New Roman"/>
          <w:sz w:val="24"/>
          <w:szCs w:val="24"/>
        </w:rPr>
        <w:t>P</w:t>
      </w:r>
      <w:r w:rsidRPr="006D2AB6">
        <w:rPr>
          <w:rFonts w:ascii="Times New Roman" w:eastAsia="Times New Roman" w:hAnsi="Times New Roman" w:cs="Times New Roman"/>
          <w:sz w:val="24"/>
          <w:szCs w:val="24"/>
        </w:rPr>
        <w:t>SS</w:t>
      </w:r>
      <w:r w:rsidR="009B63C6" w:rsidRPr="006D2AB6">
        <w:rPr>
          <w:rFonts w:ascii="Times New Roman" w:eastAsia="Times New Roman" w:hAnsi="Times New Roman" w:cs="Times New Roman"/>
          <w:sz w:val="24"/>
          <w:szCs w:val="24"/>
        </w:rPr>
        <w:t xml:space="preserve"> v. </w:t>
      </w:r>
      <w:r w:rsidRPr="006D2AB6">
        <w:rPr>
          <w:rFonts w:ascii="Times New Roman" w:eastAsia="Times New Roman" w:hAnsi="Times New Roman" w:cs="Times New Roman"/>
          <w:sz w:val="24"/>
          <w:szCs w:val="24"/>
        </w:rPr>
        <w:t>21.0</w:t>
      </w:r>
    </w:p>
    <w:p w14:paraId="359A8AE4" w14:textId="77777777" w:rsidR="002A20E1" w:rsidRPr="006D2AB6" w:rsidRDefault="0088271F" w:rsidP="00E35428">
      <w:pPr>
        <w:spacing w:line="240" w:lineRule="auto"/>
        <w:ind w:firstLine="708"/>
        <w:jc w:val="both"/>
        <w:rPr>
          <w:rFonts w:ascii="Times New Roman" w:eastAsia="Times New Roman" w:hAnsi="Times New Roman" w:cs="Times New Roman"/>
          <w:sz w:val="24"/>
          <w:szCs w:val="24"/>
        </w:rPr>
      </w:pPr>
      <w:r w:rsidRPr="006D2AB6">
        <w:rPr>
          <w:rFonts w:ascii="Times New Roman" w:eastAsia="Times New Roman" w:hAnsi="Times New Roman" w:cs="Times New Roman"/>
          <w:sz w:val="24"/>
          <w:szCs w:val="24"/>
        </w:rPr>
        <w:t>Se realizó la correlación de habitad con número de especies, se aprecia que el coeficiente de correlación es de 0.217 y el de habitad también, es decir tienen una buena correlación lo cual es positivo en el análisis realizado según la variable tomada como objeto de estudios.</w:t>
      </w:r>
    </w:p>
    <w:p w14:paraId="4CF156B1" w14:textId="77777777" w:rsidR="000C30E9" w:rsidRDefault="004D11CA" w:rsidP="00E35428">
      <w:pPr>
        <w:spacing w:before="120" w:line="240" w:lineRule="auto"/>
        <w:ind w:firstLine="567"/>
        <w:jc w:val="both"/>
        <w:rPr>
          <w:rFonts w:ascii="Times New Roman" w:eastAsia="Times New Roman" w:hAnsi="Times New Roman" w:cs="Times New Roman"/>
          <w:sz w:val="24"/>
          <w:szCs w:val="24"/>
        </w:rPr>
      </w:pPr>
      <w:r w:rsidRPr="006D2AB6">
        <w:rPr>
          <w:rFonts w:ascii="Times New Roman" w:eastAsia="Times New Roman" w:hAnsi="Times New Roman" w:cs="Times New Roman"/>
          <w:sz w:val="24"/>
          <w:szCs w:val="24"/>
          <w:lang w:eastAsia="es-EC"/>
        </w:rPr>
        <w:t xml:space="preserve">La caracterización a nivel de atractivo permitió definir que de un total de 30 atractivo en el cantón sucre el 60% están representados por los atractivos de sitios naturales, donde en el estudio solo se determinó escoger la población de atractivo pertinente a la parroquia de Bahía de Caráquez seleccionando 18 atractivos, uno de tipo de manifestación cultural y 8 de índole de sitios naturales. </w:t>
      </w:r>
      <w:r w:rsidR="00407CF7" w:rsidRPr="006D2AB6">
        <w:rPr>
          <w:rFonts w:ascii="Times New Roman" w:eastAsia="Times New Roman" w:hAnsi="Times New Roman" w:cs="Times New Roman"/>
          <w:sz w:val="24"/>
          <w:szCs w:val="24"/>
          <w:lang w:eastAsia="es-EC"/>
        </w:rPr>
        <w:t xml:space="preserve">El instrumento aplicado </w:t>
      </w:r>
      <w:r w:rsidR="008B2A91" w:rsidRPr="006D2AB6">
        <w:rPr>
          <w:rFonts w:ascii="Times New Roman" w:eastAsia="Times New Roman" w:hAnsi="Times New Roman" w:cs="Times New Roman"/>
          <w:sz w:val="24"/>
          <w:szCs w:val="24"/>
          <w:lang w:eastAsia="es-EC"/>
        </w:rPr>
        <w:t xml:space="preserve">demostró fundamentar la investigación teórica sobre las especies que se encuentran en el atractivo del cantón sucre. </w:t>
      </w:r>
      <w:r w:rsidR="008B2A91" w:rsidRPr="006D2AB6">
        <w:rPr>
          <w:rFonts w:ascii="Times New Roman" w:eastAsia="Times New Roman" w:hAnsi="Times New Roman" w:cs="Times New Roman"/>
          <w:sz w:val="24"/>
          <w:szCs w:val="24"/>
        </w:rPr>
        <w:t xml:space="preserve">La </w:t>
      </w:r>
      <w:proofErr w:type="spellStart"/>
      <w:r w:rsidR="008B2A91" w:rsidRPr="006D2AB6">
        <w:rPr>
          <w:rFonts w:ascii="Times New Roman" w:eastAsia="Times New Roman" w:hAnsi="Times New Roman" w:cs="Times New Roman"/>
          <w:sz w:val="24"/>
          <w:szCs w:val="24"/>
        </w:rPr>
        <w:t>etnozoolog</w:t>
      </w:r>
      <w:r w:rsidR="00FF0F84" w:rsidRPr="006D2AB6">
        <w:rPr>
          <w:rFonts w:ascii="Times New Roman" w:eastAsia="Times New Roman" w:hAnsi="Times New Roman" w:cs="Times New Roman"/>
          <w:sz w:val="24"/>
          <w:szCs w:val="24"/>
        </w:rPr>
        <w:t>í</w:t>
      </w:r>
      <w:r w:rsidR="008B2A91" w:rsidRPr="006D2AB6">
        <w:rPr>
          <w:rFonts w:ascii="Times New Roman" w:eastAsia="Times New Roman" w:hAnsi="Times New Roman" w:cs="Times New Roman"/>
          <w:sz w:val="24"/>
          <w:szCs w:val="24"/>
        </w:rPr>
        <w:t>a</w:t>
      </w:r>
      <w:proofErr w:type="spellEnd"/>
      <w:r w:rsidR="008B2A91" w:rsidRPr="006D2AB6">
        <w:rPr>
          <w:rFonts w:ascii="Times New Roman" w:eastAsia="Times New Roman" w:hAnsi="Times New Roman" w:cs="Times New Roman"/>
          <w:sz w:val="24"/>
          <w:szCs w:val="24"/>
        </w:rPr>
        <w:t xml:space="preserve"> se </w:t>
      </w:r>
      <w:r w:rsidR="00A602F7" w:rsidRPr="006D2AB6">
        <w:rPr>
          <w:rFonts w:ascii="Times New Roman" w:eastAsia="Times New Roman" w:hAnsi="Times New Roman" w:cs="Times New Roman"/>
          <w:sz w:val="24"/>
          <w:szCs w:val="24"/>
        </w:rPr>
        <w:t>toma como</w:t>
      </w:r>
      <w:r w:rsidR="008B2A91" w:rsidRPr="006D2AB6">
        <w:rPr>
          <w:rFonts w:ascii="Times New Roman" w:eastAsia="Times New Roman" w:hAnsi="Times New Roman" w:cs="Times New Roman"/>
          <w:sz w:val="24"/>
          <w:szCs w:val="24"/>
        </w:rPr>
        <w:t xml:space="preserve"> una alternativa para fortalecer la actividad turística en el destino Sucre-San Vicente-Jama-Pedernales desde el punto de vista empírico </w:t>
      </w:r>
      <w:r w:rsidR="009B54FD" w:rsidRPr="006D2AB6">
        <w:rPr>
          <w:rFonts w:ascii="Times New Roman" w:eastAsia="Times New Roman" w:hAnsi="Times New Roman" w:cs="Times New Roman"/>
          <w:sz w:val="24"/>
          <w:szCs w:val="24"/>
        </w:rPr>
        <w:t>de estudio</w:t>
      </w:r>
      <w:r w:rsidR="00E8110E" w:rsidRPr="006D2AB6">
        <w:rPr>
          <w:rFonts w:ascii="Times New Roman" w:eastAsia="Times New Roman" w:hAnsi="Times New Roman" w:cs="Times New Roman"/>
          <w:sz w:val="24"/>
          <w:szCs w:val="24"/>
        </w:rPr>
        <w:t>.</w:t>
      </w:r>
      <w:r w:rsidR="008B2A91" w:rsidRPr="006D2AB6">
        <w:rPr>
          <w:rFonts w:ascii="Times New Roman" w:eastAsia="Times New Roman" w:hAnsi="Times New Roman" w:cs="Times New Roman"/>
          <w:sz w:val="24"/>
          <w:szCs w:val="24"/>
        </w:rPr>
        <w:t xml:space="preserve"> Algunos países latinoamericanos conciben ya la </w:t>
      </w:r>
      <w:proofErr w:type="spellStart"/>
      <w:r w:rsidR="008B2A91" w:rsidRPr="006D2AB6">
        <w:rPr>
          <w:rFonts w:ascii="Times New Roman" w:eastAsia="Times New Roman" w:hAnsi="Times New Roman" w:cs="Times New Roman"/>
          <w:sz w:val="24"/>
          <w:szCs w:val="24"/>
        </w:rPr>
        <w:t>etnozoologia</w:t>
      </w:r>
      <w:proofErr w:type="spellEnd"/>
      <w:r w:rsidR="008B2A91" w:rsidRPr="006D2AB6">
        <w:rPr>
          <w:rFonts w:ascii="Times New Roman" w:eastAsia="Times New Roman" w:hAnsi="Times New Roman" w:cs="Times New Roman"/>
          <w:sz w:val="24"/>
          <w:szCs w:val="24"/>
        </w:rPr>
        <w:t xml:space="preserve"> como parte de una actividad para fomentar el turismo, unos de los países pioneros es México que enmarca estudios investigativos sobre las interacciones humanos-animales, donde fundamenta en sus indagaciones que la primera publicación con tintes </w:t>
      </w:r>
      <w:proofErr w:type="spellStart"/>
      <w:r w:rsidR="008B2A91" w:rsidRPr="006D2AB6">
        <w:rPr>
          <w:rFonts w:ascii="Times New Roman" w:eastAsia="Times New Roman" w:hAnsi="Times New Roman" w:cs="Times New Roman"/>
          <w:sz w:val="24"/>
          <w:szCs w:val="24"/>
        </w:rPr>
        <w:t>etnozoológicos</w:t>
      </w:r>
      <w:proofErr w:type="spellEnd"/>
      <w:r w:rsidR="008B2A91" w:rsidRPr="006D2AB6">
        <w:rPr>
          <w:rFonts w:ascii="Times New Roman" w:eastAsia="Times New Roman" w:hAnsi="Times New Roman" w:cs="Times New Roman"/>
          <w:sz w:val="24"/>
          <w:szCs w:val="24"/>
        </w:rPr>
        <w:t xml:space="preserve"> aparece en 1791 con </w:t>
      </w:r>
      <w:proofErr w:type="spellStart"/>
      <w:r w:rsidR="008B2A91" w:rsidRPr="006D2AB6">
        <w:rPr>
          <w:rFonts w:ascii="Times New Roman" w:eastAsia="Times New Roman" w:hAnsi="Times New Roman" w:cs="Times New Roman"/>
          <w:sz w:val="24"/>
          <w:szCs w:val="24"/>
        </w:rPr>
        <w:t>Alzate</w:t>
      </w:r>
      <w:proofErr w:type="spellEnd"/>
      <w:r w:rsidR="008B2A91" w:rsidRPr="006D2AB6">
        <w:rPr>
          <w:rFonts w:ascii="Times New Roman" w:eastAsia="Times New Roman" w:hAnsi="Times New Roman" w:cs="Times New Roman"/>
          <w:sz w:val="24"/>
          <w:szCs w:val="24"/>
        </w:rPr>
        <w:t xml:space="preserve"> y Ramírez, sin embargo, fue hasta 1889 que se publica el primer texto formal sobre el conocimiento.</w:t>
      </w:r>
      <w:sdt>
        <w:sdtPr>
          <w:rPr>
            <w:rFonts w:ascii="Times New Roman" w:eastAsia="Times New Roman" w:hAnsi="Times New Roman" w:cs="Times New Roman"/>
            <w:sz w:val="24"/>
            <w:szCs w:val="24"/>
          </w:rPr>
          <w:id w:val="1318001369"/>
          <w:citation/>
        </w:sdtPr>
        <w:sdtContent>
          <w:r w:rsidR="008B2A91" w:rsidRPr="006D2AB6">
            <w:rPr>
              <w:rFonts w:ascii="Times New Roman" w:eastAsia="Times New Roman" w:hAnsi="Times New Roman" w:cs="Times New Roman"/>
              <w:sz w:val="24"/>
              <w:szCs w:val="24"/>
            </w:rPr>
            <w:fldChar w:fldCharType="begin"/>
          </w:r>
          <w:r w:rsidR="008B2A91" w:rsidRPr="006D2AB6">
            <w:rPr>
              <w:rFonts w:ascii="Times New Roman" w:eastAsia="Times New Roman" w:hAnsi="Times New Roman" w:cs="Times New Roman"/>
              <w:sz w:val="24"/>
              <w:szCs w:val="24"/>
            </w:rPr>
            <w:instrText xml:space="preserve"> CITATION Gut17 \l 2058 </w:instrText>
          </w:r>
          <w:r w:rsidR="008B2A91" w:rsidRPr="006D2AB6">
            <w:rPr>
              <w:rFonts w:ascii="Times New Roman" w:eastAsia="Times New Roman" w:hAnsi="Times New Roman" w:cs="Times New Roman"/>
              <w:sz w:val="24"/>
              <w:szCs w:val="24"/>
            </w:rPr>
            <w:fldChar w:fldCharType="separate"/>
          </w:r>
          <w:r w:rsidR="00E8110E" w:rsidRPr="006D2AB6">
            <w:rPr>
              <w:rFonts w:ascii="Times New Roman" w:eastAsia="Times New Roman" w:hAnsi="Times New Roman" w:cs="Times New Roman"/>
              <w:noProof/>
              <w:sz w:val="24"/>
              <w:szCs w:val="24"/>
            </w:rPr>
            <w:t xml:space="preserve"> (Gutiérrez T, Arellano L &amp; Mora, A, 2017)</w:t>
          </w:r>
          <w:r w:rsidR="008B2A91" w:rsidRPr="006D2AB6">
            <w:rPr>
              <w:rFonts w:ascii="Times New Roman" w:eastAsia="Times New Roman" w:hAnsi="Times New Roman" w:cs="Times New Roman"/>
              <w:sz w:val="24"/>
              <w:szCs w:val="24"/>
            </w:rPr>
            <w:fldChar w:fldCharType="end"/>
          </w:r>
        </w:sdtContent>
      </w:sdt>
    </w:p>
    <w:p w14:paraId="0E5D8108" w14:textId="6197991E" w:rsidR="00EE3663" w:rsidRPr="006D2AB6" w:rsidRDefault="00EE3663" w:rsidP="00E35428">
      <w:pPr>
        <w:spacing w:before="120" w:line="240" w:lineRule="auto"/>
        <w:ind w:firstLine="567"/>
        <w:jc w:val="both"/>
        <w:rPr>
          <w:rFonts w:ascii="Times New Roman" w:eastAsia="Times New Roman" w:hAnsi="Times New Roman" w:cs="Times New Roman"/>
          <w:sz w:val="24"/>
          <w:szCs w:val="24"/>
        </w:rPr>
      </w:pPr>
      <w:r w:rsidRPr="006D2AB6">
        <w:rPr>
          <w:rFonts w:ascii="Times New Roman" w:eastAsia="Times New Roman" w:hAnsi="Times New Roman" w:cs="Times New Roman"/>
          <w:sz w:val="24"/>
          <w:szCs w:val="24"/>
        </w:rPr>
        <w:t xml:space="preserve">Estos estudios realizados son </w:t>
      </w:r>
      <w:r w:rsidR="009B63C6" w:rsidRPr="006D2AB6">
        <w:rPr>
          <w:rFonts w:ascii="Times New Roman" w:eastAsia="Times New Roman" w:hAnsi="Times New Roman" w:cs="Times New Roman"/>
          <w:sz w:val="24"/>
          <w:szCs w:val="24"/>
        </w:rPr>
        <w:t>representativos</w:t>
      </w:r>
      <w:r w:rsidRPr="006D2AB6">
        <w:rPr>
          <w:rFonts w:ascii="Times New Roman" w:eastAsia="Times New Roman" w:hAnsi="Times New Roman" w:cs="Times New Roman"/>
          <w:sz w:val="24"/>
          <w:szCs w:val="24"/>
        </w:rPr>
        <w:t xml:space="preserve"> debido a que fomenta</w:t>
      </w:r>
      <w:r w:rsidR="00093309" w:rsidRPr="006D2AB6">
        <w:rPr>
          <w:rFonts w:ascii="Times New Roman" w:eastAsia="Times New Roman" w:hAnsi="Times New Roman" w:cs="Times New Roman"/>
          <w:sz w:val="24"/>
          <w:szCs w:val="24"/>
        </w:rPr>
        <w:t>n</w:t>
      </w:r>
      <w:r w:rsidRPr="006D2AB6">
        <w:rPr>
          <w:rFonts w:ascii="Times New Roman" w:eastAsia="Times New Roman" w:hAnsi="Times New Roman" w:cs="Times New Roman"/>
          <w:sz w:val="24"/>
          <w:szCs w:val="24"/>
        </w:rPr>
        <w:t xml:space="preserve"> la investigación en el país sobre esta temática como lo es la </w:t>
      </w:r>
      <w:proofErr w:type="spellStart"/>
      <w:r w:rsidRPr="006D2AB6">
        <w:rPr>
          <w:rFonts w:ascii="Times New Roman" w:eastAsia="Times New Roman" w:hAnsi="Times New Roman" w:cs="Times New Roman"/>
          <w:sz w:val="24"/>
          <w:szCs w:val="24"/>
        </w:rPr>
        <w:t>etnozoologia</w:t>
      </w:r>
      <w:proofErr w:type="spellEnd"/>
      <w:r w:rsidRPr="006D2AB6">
        <w:rPr>
          <w:rFonts w:ascii="Times New Roman" w:eastAsia="Times New Roman" w:hAnsi="Times New Roman" w:cs="Times New Roman"/>
          <w:sz w:val="24"/>
          <w:szCs w:val="24"/>
        </w:rPr>
        <w:t>, pero existen otros estudios a nivel de otras especies, que desde su conceptualización integran lo investigativo con lo recreativo, deportivo y turístico conformando un producto turístico y para fortale</w:t>
      </w:r>
      <w:r w:rsidR="00E8110E" w:rsidRPr="006D2AB6">
        <w:rPr>
          <w:rFonts w:ascii="Times New Roman" w:eastAsia="Times New Roman" w:hAnsi="Times New Roman" w:cs="Times New Roman"/>
          <w:sz w:val="24"/>
          <w:szCs w:val="24"/>
        </w:rPr>
        <w:t>cer</w:t>
      </w:r>
      <w:r w:rsidRPr="006D2AB6">
        <w:rPr>
          <w:rFonts w:ascii="Times New Roman" w:eastAsia="Times New Roman" w:hAnsi="Times New Roman" w:cs="Times New Roman"/>
          <w:sz w:val="24"/>
          <w:szCs w:val="24"/>
        </w:rPr>
        <w:t xml:space="preserve"> </w:t>
      </w:r>
      <w:r w:rsidR="00A602F7" w:rsidRPr="006D2AB6">
        <w:rPr>
          <w:rFonts w:ascii="Times New Roman" w:eastAsia="Times New Roman" w:hAnsi="Times New Roman" w:cs="Times New Roman"/>
          <w:sz w:val="24"/>
          <w:szCs w:val="24"/>
        </w:rPr>
        <w:t>el destino</w:t>
      </w:r>
      <w:r w:rsidRPr="006D2AB6">
        <w:rPr>
          <w:rFonts w:ascii="Times New Roman" w:eastAsia="Times New Roman" w:hAnsi="Times New Roman" w:cs="Times New Roman"/>
          <w:sz w:val="24"/>
          <w:szCs w:val="24"/>
        </w:rPr>
        <w:t xml:space="preserve"> </w:t>
      </w:r>
      <w:r w:rsidR="00E8110E" w:rsidRPr="006D2AB6">
        <w:rPr>
          <w:rFonts w:ascii="Times New Roman" w:eastAsia="Times New Roman" w:hAnsi="Times New Roman" w:cs="Times New Roman"/>
          <w:sz w:val="24"/>
          <w:szCs w:val="24"/>
        </w:rPr>
        <w:t>turístico,</w:t>
      </w:r>
      <w:r w:rsidRPr="006D2AB6">
        <w:rPr>
          <w:rFonts w:ascii="Times New Roman" w:eastAsia="Times New Roman" w:hAnsi="Times New Roman" w:cs="Times New Roman"/>
          <w:sz w:val="24"/>
          <w:szCs w:val="24"/>
        </w:rPr>
        <w:t xml:space="preserve"> </w:t>
      </w:r>
      <w:r w:rsidR="00E8110E" w:rsidRPr="006D2AB6">
        <w:rPr>
          <w:rFonts w:ascii="Times New Roman" w:eastAsia="Times New Roman" w:hAnsi="Times New Roman" w:cs="Times New Roman"/>
          <w:sz w:val="24"/>
          <w:szCs w:val="24"/>
        </w:rPr>
        <w:t>según, los</w:t>
      </w:r>
      <w:r w:rsidRPr="006D2AB6">
        <w:rPr>
          <w:rFonts w:ascii="Times New Roman" w:eastAsia="Times New Roman" w:hAnsi="Times New Roman" w:cs="Times New Roman"/>
          <w:sz w:val="24"/>
          <w:szCs w:val="24"/>
        </w:rPr>
        <w:t xml:space="preserve"> </w:t>
      </w:r>
      <w:r w:rsidR="00144328" w:rsidRPr="006D2AB6">
        <w:rPr>
          <w:rFonts w:ascii="Times New Roman" w:eastAsia="Times New Roman" w:hAnsi="Times New Roman" w:cs="Times New Roman"/>
          <w:sz w:val="24"/>
          <w:szCs w:val="24"/>
        </w:rPr>
        <w:t>avances investigativos</w:t>
      </w:r>
      <w:r w:rsidRPr="006D2AB6">
        <w:rPr>
          <w:rFonts w:ascii="Times New Roman" w:eastAsia="Times New Roman" w:hAnsi="Times New Roman" w:cs="Times New Roman"/>
          <w:sz w:val="24"/>
          <w:szCs w:val="24"/>
        </w:rPr>
        <w:t xml:space="preserve"> que se realicen con la finalidad de potenciar un destino y fortalecer su imagen turística. La mejor manera de </w:t>
      </w:r>
      <w:r w:rsidRPr="006D2AB6">
        <w:rPr>
          <w:rFonts w:ascii="Times New Roman" w:eastAsia="Times New Roman" w:hAnsi="Times New Roman" w:cs="Times New Roman"/>
          <w:sz w:val="24"/>
          <w:szCs w:val="24"/>
        </w:rPr>
        <w:lastRenderedPageBreak/>
        <w:t xml:space="preserve">practicar el </w:t>
      </w:r>
      <w:proofErr w:type="spellStart"/>
      <w:r w:rsidR="0009162C" w:rsidRPr="006D2AB6">
        <w:rPr>
          <w:rFonts w:ascii="Times New Roman" w:eastAsia="Times New Roman" w:hAnsi="Times New Roman" w:cs="Times New Roman"/>
          <w:sz w:val="24"/>
          <w:szCs w:val="24"/>
        </w:rPr>
        <w:t>aviturismo</w:t>
      </w:r>
      <w:proofErr w:type="spellEnd"/>
      <w:r w:rsidR="0009162C" w:rsidRPr="006D2AB6">
        <w:rPr>
          <w:rFonts w:ascii="Times New Roman" w:eastAsia="Times New Roman" w:hAnsi="Times New Roman" w:cs="Times New Roman"/>
          <w:sz w:val="24"/>
          <w:szCs w:val="24"/>
        </w:rPr>
        <w:t>,</w:t>
      </w:r>
      <w:r w:rsidRPr="006D2AB6">
        <w:rPr>
          <w:rFonts w:ascii="Times New Roman" w:eastAsia="Times New Roman" w:hAnsi="Times New Roman" w:cs="Times New Roman"/>
          <w:sz w:val="24"/>
          <w:szCs w:val="24"/>
        </w:rPr>
        <w:t xml:space="preserve"> u otra actividad </w:t>
      </w:r>
      <w:r w:rsidR="00A602F7" w:rsidRPr="006D2AB6">
        <w:rPr>
          <w:rFonts w:ascii="Times New Roman" w:eastAsia="Times New Roman" w:hAnsi="Times New Roman" w:cs="Times New Roman"/>
          <w:sz w:val="24"/>
          <w:szCs w:val="24"/>
        </w:rPr>
        <w:t>similar en</w:t>
      </w:r>
      <w:r w:rsidRPr="006D2AB6">
        <w:rPr>
          <w:rFonts w:ascii="Times New Roman" w:eastAsia="Times New Roman" w:hAnsi="Times New Roman" w:cs="Times New Roman"/>
          <w:sz w:val="24"/>
          <w:szCs w:val="24"/>
        </w:rPr>
        <w:t xml:space="preserve"> el Ecuador es combinarlo con turismo de aventura y exploración, de esta </w:t>
      </w:r>
      <w:r w:rsidR="00A602F7" w:rsidRPr="006D2AB6">
        <w:rPr>
          <w:rFonts w:ascii="Times New Roman" w:eastAsia="Times New Roman" w:hAnsi="Times New Roman" w:cs="Times New Roman"/>
          <w:sz w:val="24"/>
          <w:szCs w:val="24"/>
        </w:rPr>
        <w:t>manera existirá</w:t>
      </w:r>
      <w:r w:rsidRPr="006D2AB6">
        <w:rPr>
          <w:rFonts w:ascii="Times New Roman" w:eastAsia="Times New Roman" w:hAnsi="Times New Roman" w:cs="Times New Roman"/>
          <w:sz w:val="24"/>
          <w:szCs w:val="24"/>
        </w:rPr>
        <w:t xml:space="preserve"> la opción de que el </w:t>
      </w:r>
      <w:r w:rsidR="00A602F7" w:rsidRPr="006D2AB6">
        <w:rPr>
          <w:rFonts w:ascii="Times New Roman" w:eastAsia="Times New Roman" w:hAnsi="Times New Roman" w:cs="Times New Roman"/>
          <w:sz w:val="24"/>
          <w:szCs w:val="24"/>
        </w:rPr>
        <w:t>turista conocerá</w:t>
      </w:r>
      <w:r w:rsidRPr="006D2AB6">
        <w:rPr>
          <w:rFonts w:ascii="Times New Roman" w:eastAsia="Times New Roman" w:hAnsi="Times New Roman" w:cs="Times New Roman"/>
          <w:sz w:val="24"/>
          <w:szCs w:val="24"/>
        </w:rPr>
        <w:t xml:space="preserve"> y disfrutará mejor de la biodiversidad que posee el país</w:t>
      </w:r>
      <w:r w:rsidR="0009162C" w:rsidRPr="006D2AB6">
        <w:rPr>
          <w:rFonts w:ascii="Times New Roman" w:eastAsia="Times New Roman" w:hAnsi="Times New Roman" w:cs="Times New Roman"/>
          <w:sz w:val="24"/>
          <w:szCs w:val="24"/>
        </w:rPr>
        <w:t xml:space="preserve"> de esta manera se contribuye a un turismo sostenible, ecológico</w:t>
      </w:r>
      <w:r w:rsidRPr="006D2AB6">
        <w:rPr>
          <w:rFonts w:ascii="Times New Roman" w:eastAsia="Times New Roman" w:hAnsi="Times New Roman" w:cs="Times New Roman"/>
          <w:sz w:val="24"/>
          <w:szCs w:val="24"/>
        </w:rPr>
        <w:t>.</w:t>
      </w:r>
    </w:p>
    <w:p w14:paraId="736417CF" w14:textId="77777777" w:rsidR="0002194B" w:rsidRPr="006D2AB6" w:rsidRDefault="0002194B" w:rsidP="000C30E9">
      <w:pPr>
        <w:shd w:val="clear" w:color="auto" w:fill="FFFFFF"/>
        <w:spacing w:after="0" w:line="240" w:lineRule="auto"/>
        <w:jc w:val="both"/>
        <w:rPr>
          <w:rFonts w:ascii="Times New Roman" w:eastAsia="Times New Roman" w:hAnsi="Times New Roman" w:cs="Times New Roman"/>
          <w:sz w:val="24"/>
          <w:szCs w:val="24"/>
        </w:rPr>
      </w:pPr>
    </w:p>
    <w:p w14:paraId="61F25430" w14:textId="7FF4B3FA" w:rsidR="0002194B" w:rsidRPr="0001305E" w:rsidRDefault="0002194B" w:rsidP="00E35428">
      <w:pPr>
        <w:pStyle w:val="Prrafodelista"/>
        <w:numPr>
          <w:ilvl w:val="0"/>
          <w:numId w:val="2"/>
        </w:numPr>
        <w:shd w:val="clear" w:color="auto" w:fill="FFFFFF"/>
        <w:spacing w:after="0" w:line="240" w:lineRule="auto"/>
        <w:ind w:left="284" w:hanging="284"/>
        <w:jc w:val="both"/>
        <w:rPr>
          <w:rFonts w:ascii="Times New Roman" w:eastAsia="Times New Roman" w:hAnsi="Times New Roman" w:cs="Times New Roman"/>
          <w:b/>
          <w:sz w:val="24"/>
          <w:szCs w:val="24"/>
        </w:rPr>
      </w:pPr>
      <w:r w:rsidRPr="0001305E">
        <w:rPr>
          <w:rFonts w:ascii="Times New Roman" w:eastAsia="Times New Roman" w:hAnsi="Times New Roman" w:cs="Times New Roman"/>
          <w:b/>
          <w:sz w:val="24"/>
          <w:szCs w:val="24"/>
        </w:rPr>
        <w:t xml:space="preserve">Discusión </w:t>
      </w:r>
    </w:p>
    <w:p w14:paraId="761EC920" w14:textId="62212108" w:rsidR="0002194B" w:rsidRPr="006D2AB6" w:rsidRDefault="0002194B" w:rsidP="00E35428">
      <w:pPr>
        <w:shd w:val="clear" w:color="auto" w:fill="FFFFFF"/>
        <w:spacing w:after="0" w:line="240" w:lineRule="auto"/>
        <w:ind w:firstLine="567"/>
        <w:jc w:val="both"/>
        <w:rPr>
          <w:rFonts w:ascii="Times New Roman" w:eastAsia="Times New Roman" w:hAnsi="Times New Roman" w:cs="Times New Roman"/>
          <w:sz w:val="24"/>
          <w:szCs w:val="24"/>
        </w:rPr>
      </w:pPr>
      <w:proofErr w:type="gramStart"/>
      <w:r w:rsidRPr="006D2AB6">
        <w:rPr>
          <w:rFonts w:ascii="Times New Roman" w:eastAsia="Times New Roman" w:hAnsi="Times New Roman" w:cs="Times New Roman"/>
          <w:sz w:val="24"/>
          <w:szCs w:val="24"/>
        </w:rPr>
        <w:t>A pesar que</w:t>
      </w:r>
      <w:proofErr w:type="gramEnd"/>
      <w:r w:rsidRPr="006D2AB6">
        <w:rPr>
          <w:rFonts w:ascii="Times New Roman" w:eastAsia="Times New Roman" w:hAnsi="Times New Roman" w:cs="Times New Roman"/>
          <w:sz w:val="24"/>
          <w:szCs w:val="24"/>
        </w:rPr>
        <w:t xml:space="preserve"> cada territorio busca alternativas que aporten a un desarrollo sostenible y responsable este estudio muestra desde la fundamentación teórica que la </w:t>
      </w:r>
      <w:proofErr w:type="spellStart"/>
      <w:r w:rsidRPr="006D2AB6">
        <w:rPr>
          <w:rFonts w:ascii="Times New Roman" w:eastAsia="Times New Roman" w:hAnsi="Times New Roman" w:cs="Times New Roman"/>
          <w:sz w:val="24"/>
          <w:szCs w:val="24"/>
        </w:rPr>
        <w:t>Etnozoologia</w:t>
      </w:r>
      <w:proofErr w:type="spellEnd"/>
      <w:r w:rsidRPr="006D2AB6">
        <w:rPr>
          <w:rFonts w:ascii="Times New Roman" w:eastAsia="Times New Roman" w:hAnsi="Times New Roman" w:cs="Times New Roman"/>
          <w:sz w:val="24"/>
          <w:szCs w:val="24"/>
        </w:rPr>
        <w:t xml:space="preserve"> puede ser un aporte de contribución al turismo recreativo e investigativo puesto que muchas de las especies existentes en la zona objeto estudios están en periodo de extinción. </w:t>
      </w:r>
    </w:p>
    <w:p w14:paraId="218814FA" w14:textId="6B2106DE" w:rsidR="00D51AC7" w:rsidRDefault="00000000" w:rsidP="000C30E9">
      <w:pPr>
        <w:shd w:val="clear" w:color="auto" w:fill="FFFFFF"/>
        <w:spacing w:after="0" w:line="240" w:lineRule="auto"/>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416396715"/>
          <w:citation/>
        </w:sdtPr>
        <w:sdtContent>
          <w:r w:rsidR="0002194B" w:rsidRPr="006D2AB6">
            <w:rPr>
              <w:rFonts w:ascii="Times New Roman" w:eastAsia="Times New Roman" w:hAnsi="Times New Roman" w:cs="Times New Roman"/>
              <w:sz w:val="24"/>
              <w:szCs w:val="24"/>
            </w:rPr>
            <w:fldChar w:fldCharType="begin"/>
          </w:r>
          <w:r w:rsidR="0002194B" w:rsidRPr="006D2AB6">
            <w:rPr>
              <w:rFonts w:ascii="Times New Roman" w:eastAsia="Times New Roman" w:hAnsi="Times New Roman" w:cs="Times New Roman"/>
              <w:sz w:val="24"/>
              <w:szCs w:val="24"/>
              <w:lang w:val="es-ES"/>
            </w:rPr>
            <w:instrText xml:space="preserve"> CITATION Lóp19 \l 3082 </w:instrText>
          </w:r>
          <w:r w:rsidR="0002194B" w:rsidRPr="006D2AB6">
            <w:rPr>
              <w:rFonts w:ascii="Times New Roman" w:eastAsia="Times New Roman" w:hAnsi="Times New Roman" w:cs="Times New Roman"/>
              <w:sz w:val="24"/>
              <w:szCs w:val="24"/>
            </w:rPr>
            <w:fldChar w:fldCharType="separate"/>
          </w:r>
          <w:r w:rsidR="0002194B" w:rsidRPr="006D2AB6">
            <w:rPr>
              <w:rFonts w:ascii="Times New Roman" w:eastAsia="Times New Roman" w:hAnsi="Times New Roman" w:cs="Times New Roman"/>
              <w:noProof/>
              <w:sz w:val="24"/>
              <w:szCs w:val="24"/>
              <w:lang w:val="es-ES"/>
            </w:rPr>
            <w:t>(López &amp; Bucetto, 2019)</w:t>
          </w:r>
          <w:r w:rsidR="0002194B" w:rsidRPr="006D2AB6">
            <w:rPr>
              <w:rFonts w:ascii="Times New Roman" w:eastAsia="Times New Roman" w:hAnsi="Times New Roman" w:cs="Times New Roman"/>
              <w:sz w:val="24"/>
              <w:szCs w:val="24"/>
            </w:rPr>
            <w:fldChar w:fldCharType="end"/>
          </w:r>
        </w:sdtContent>
      </w:sdt>
      <w:r w:rsidR="00D51AC7" w:rsidRPr="006D2AB6">
        <w:rPr>
          <w:rFonts w:ascii="Times New Roman" w:eastAsia="Times New Roman" w:hAnsi="Times New Roman" w:cs="Times New Roman"/>
          <w:sz w:val="24"/>
          <w:szCs w:val="24"/>
        </w:rPr>
        <w:t xml:space="preserve"> aborda referente a l</w:t>
      </w:r>
      <w:r w:rsidR="0002194B" w:rsidRPr="006D2AB6">
        <w:rPr>
          <w:rFonts w:ascii="Times New Roman" w:eastAsia="Times New Roman" w:hAnsi="Times New Roman" w:cs="Times New Roman"/>
          <w:sz w:val="24"/>
          <w:szCs w:val="24"/>
        </w:rPr>
        <w:t>as especies en peligro de extinción y los mecanismos para la recuperación y conservación de la biodiversidad</w:t>
      </w:r>
      <w:r w:rsidR="00D51AC7" w:rsidRPr="006D2AB6">
        <w:rPr>
          <w:rFonts w:ascii="Times New Roman" w:eastAsia="Times New Roman" w:hAnsi="Times New Roman" w:cs="Times New Roman"/>
          <w:sz w:val="24"/>
          <w:szCs w:val="24"/>
        </w:rPr>
        <w:t xml:space="preserve"> donde desarrolla</w:t>
      </w:r>
      <w:r w:rsidR="0002194B" w:rsidRPr="006D2AB6">
        <w:rPr>
          <w:rFonts w:ascii="Times New Roman" w:eastAsia="Times New Roman" w:hAnsi="Times New Roman" w:cs="Times New Roman"/>
          <w:sz w:val="24"/>
          <w:szCs w:val="24"/>
        </w:rPr>
        <w:t xml:space="preserve"> un estudio sobre la viabilidad de los mecanismos y las trabas burocráticas</w:t>
      </w:r>
      <w:r w:rsidR="00D51AC7" w:rsidRPr="006D2AB6">
        <w:rPr>
          <w:rFonts w:ascii="Times New Roman" w:eastAsia="Times New Roman" w:hAnsi="Times New Roman" w:cs="Times New Roman"/>
          <w:sz w:val="24"/>
          <w:szCs w:val="24"/>
        </w:rPr>
        <w:t xml:space="preserve"> donde expresa que en las últimas décadas se observa con gran preocupación la aceleración del ritmo de desaparición de miles de especies así como la incesante alteración, degradación y pérdida de los ecosistemas en los que viven, que también forman parte de la biodiversidad biológica.</w:t>
      </w:r>
    </w:p>
    <w:p w14:paraId="3BA7C9CE" w14:textId="77777777" w:rsidR="00BA7EC3" w:rsidRPr="006D2AB6" w:rsidRDefault="00BA7EC3" w:rsidP="000C30E9">
      <w:pPr>
        <w:shd w:val="clear" w:color="auto" w:fill="FFFFFF"/>
        <w:spacing w:after="0" w:line="240" w:lineRule="auto"/>
        <w:jc w:val="both"/>
        <w:rPr>
          <w:rFonts w:ascii="Times New Roman" w:eastAsia="Times New Roman" w:hAnsi="Times New Roman" w:cs="Times New Roman"/>
          <w:sz w:val="24"/>
          <w:szCs w:val="24"/>
        </w:rPr>
      </w:pPr>
    </w:p>
    <w:p w14:paraId="4A1C651D" w14:textId="680F19C2" w:rsidR="00D51AC7" w:rsidRDefault="00D51AC7" w:rsidP="00E35428">
      <w:pPr>
        <w:shd w:val="clear" w:color="auto" w:fill="FFFFFF"/>
        <w:spacing w:after="0" w:line="240" w:lineRule="auto"/>
        <w:ind w:firstLine="708"/>
        <w:jc w:val="both"/>
        <w:rPr>
          <w:rFonts w:ascii="Times New Roman" w:eastAsia="Times New Roman" w:hAnsi="Times New Roman" w:cs="Times New Roman"/>
          <w:sz w:val="24"/>
          <w:szCs w:val="24"/>
        </w:rPr>
      </w:pPr>
      <w:r w:rsidRPr="006D2AB6">
        <w:rPr>
          <w:rFonts w:ascii="Times New Roman" w:eastAsia="Times New Roman" w:hAnsi="Times New Roman" w:cs="Times New Roman"/>
          <w:sz w:val="24"/>
          <w:szCs w:val="24"/>
        </w:rPr>
        <w:t>Otros estudios realizado</w:t>
      </w:r>
      <w:r w:rsidR="00E35428">
        <w:rPr>
          <w:rFonts w:ascii="Times New Roman" w:eastAsia="Times New Roman" w:hAnsi="Times New Roman" w:cs="Times New Roman"/>
          <w:sz w:val="24"/>
          <w:szCs w:val="24"/>
        </w:rPr>
        <w:t>s</w:t>
      </w:r>
      <w:r w:rsidRPr="006D2AB6">
        <w:rPr>
          <w:rFonts w:ascii="Times New Roman" w:eastAsia="Times New Roman" w:hAnsi="Times New Roman" w:cs="Times New Roman"/>
          <w:sz w:val="24"/>
          <w:szCs w:val="24"/>
        </w:rPr>
        <w:t xml:space="preserve"> por </w:t>
      </w:r>
      <w:sdt>
        <w:sdtPr>
          <w:rPr>
            <w:rFonts w:ascii="Times New Roman" w:eastAsia="Times New Roman" w:hAnsi="Times New Roman" w:cs="Times New Roman"/>
            <w:sz w:val="24"/>
            <w:szCs w:val="24"/>
          </w:rPr>
          <w:id w:val="-466289522"/>
          <w:citation/>
        </w:sdtPr>
        <w:sdtContent>
          <w:r w:rsidRPr="006D2AB6">
            <w:rPr>
              <w:rFonts w:ascii="Times New Roman" w:eastAsia="Times New Roman" w:hAnsi="Times New Roman" w:cs="Times New Roman"/>
              <w:sz w:val="24"/>
              <w:szCs w:val="24"/>
            </w:rPr>
            <w:fldChar w:fldCharType="begin"/>
          </w:r>
          <w:r w:rsidRPr="006D2AB6">
            <w:rPr>
              <w:rFonts w:ascii="Times New Roman" w:eastAsia="Times New Roman" w:hAnsi="Times New Roman" w:cs="Times New Roman"/>
              <w:sz w:val="24"/>
              <w:szCs w:val="24"/>
              <w:lang w:val="es-ES"/>
            </w:rPr>
            <w:instrText xml:space="preserve"> CITATION Cho18 \l 3082 </w:instrText>
          </w:r>
          <w:r w:rsidRPr="006D2AB6">
            <w:rPr>
              <w:rFonts w:ascii="Times New Roman" w:eastAsia="Times New Roman" w:hAnsi="Times New Roman" w:cs="Times New Roman"/>
              <w:sz w:val="24"/>
              <w:szCs w:val="24"/>
            </w:rPr>
            <w:fldChar w:fldCharType="separate"/>
          </w:r>
          <w:r w:rsidRPr="006D2AB6">
            <w:rPr>
              <w:rFonts w:ascii="Times New Roman" w:eastAsia="Times New Roman" w:hAnsi="Times New Roman" w:cs="Times New Roman"/>
              <w:noProof/>
              <w:sz w:val="24"/>
              <w:szCs w:val="24"/>
              <w:lang w:val="es-ES"/>
            </w:rPr>
            <w:t>(Choperena-Palencia &amp; Mancera-Rodríguez, 2018)</w:t>
          </w:r>
          <w:r w:rsidRPr="006D2AB6">
            <w:rPr>
              <w:rFonts w:ascii="Times New Roman" w:eastAsia="Times New Roman" w:hAnsi="Times New Roman" w:cs="Times New Roman"/>
              <w:sz w:val="24"/>
              <w:szCs w:val="24"/>
            </w:rPr>
            <w:fldChar w:fldCharType="end"/>
          </w:r>
        </w:sdtContent>
      </w:sdt>
      <w:r w:rsidRPr="006D2AB6">
        <w:rPr>
          <w:rFonts w:ascii="Times New Roman" w:eastAsia="Times New Roman" w:hAnsi="Times New Roman" w:cs="Times New Roman"/>
          <w:sz w:val="24"/>
          <w:szCs w:val="24"/>
        </w:rPr>
        <w:t xml:space="preserve"> permitieron desarrollar una evaluación de procesos de seguimiento y monitoreo </w:t>
      </w:r>
      <w:proofErr w:type="spellStart"/>
      <w:r w:rsidRPr="006D2AB6">
        <w:rPr>
          <w:rFonts w:ascii="Times New Roman" w:eastAsia="Times New Roman" w:hAnsi="Times New Roman" w:cs="Times New Roman"/>
          <w:sz w:val="24"/>
          <w:szCs w:val="24"/>
        </w:rPr>
        <w:t>post-liberación</w:t>
      </w:r>
      <w:proofErr w:type="spellEnd"/>
      <w:r w:rsidRPr="006D2AB6">
        <w:rPr>
          <w:rFonts w:ascii="Times New Roman" w:eastAsia="Times New Roman" w:hAnsi="Times New Roman" w:cs="Times New Roman"/>
          <w:sz w:val="24"/>
          <w:szCs w:val="24"/>
        </w:rPr>
        <w:t xml:space="preserve"> de fauna silvestre rehabilitada en Colombia donde se manifestó una adaptabilidad de </w:t>
      </w:r>
      <w:proofErr w:type="gramStart"/>
      <w:r w:rsidRPr="006D2AB6">
        <w:rPr>
          <w:rFonts w:ascii="Times New Roman" w:eastAsia="Times New Roman" w:hAnsi="Times New Roman" w:cs="Times New Roman"/>
          <w:sz w:val="24"/>
          <w:szCs w:val="24"/>
        </w:rPr>
        <w:t>estas especie</w:t>
      </w:r>
      <w:proofErr w:type="gramEnd"/>
      <w:r w:rsidRPr="006D2AB6">
        <w:rPr>
          <w:rFonts w:ascii="Times New Roman" w:eastAsia="Times New Roman" w:hAnsi="Times New Roman" w:cs="Times New Roman"/>
          <w:sz w:val="24"/>
          <w:szCs w:val="24"/>
        </w:rPr>
        <w:t xml:space="preserve"> al medio permitiendo un seguimiento continuo.</w:t>
      </w:r>
      <w:r w:rsidR="00E35428">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600923256"/>
          <w:citation/>
        </w:sdtPr>
        <w:sdtContent>
          <w:r w:rsidR="00650454" w:rsidRPr="006D2AB6">
            <w:rPr>
              <w:rFonts w:ascii="Times New Roman" w:eastAsia="Times New Roman" w:hAnsi="Times New Roman" w:cs="Times New Roman"/>
              <w:sz w:val="24"/>
              <w:szCs w:val="24"/>
            </w:rPr>
            <w:fldChar w:fldCharType="begin"/>
          </w:r>
          <w:r w:rsidR="00650454" w:rsidRPr="006D2AB6">
            <w:rPr>
              <w:rFonts w:ascii="Times New Roman" w:eastAsia="Times New Roman" w:hAnsi="Times New Roman" w:cs="Times New Roman"/>
              <w:sz w:val="24"/>
              <w:szCs w:val="24"/>
              <w:lang w:val="es-ES"/>
            </w:rPr>
            <w:instrText xml:space="preserve">CITATION Her18 \l 3082 </w:instrText>
          </w:r>
          <w:r w:rsidR="00650454" w:rsidRPr="006D2AB6">
            <w:rPr>
              <w:rFonts w:ascii="Times New Roman" w:eastAsia="Times New Roman" w:hAnsi="Times New Roman" w:cs="Times New Roman"/>
              <w:sz w:val="24"/>
              <w:szCs w:val="24"/>
            </w:rPr>
            <w:fldChar w:fldCharType="separate"/>
          </w:r>
          <w:r w:rsidR="00650454" w:rsidRPr="006D2AB6">
            <w:rPr>
              <w:rFonts w:ascii="Times New Roman" w:eastAsia="Times New Roman" w:hAnsi="Times New Roman" w:cs="Times New Roman"/>
              <w:noProof/>
              <w:sz w:val="24"/>
              <w:szCs w:val="24"/>
              <w:lang w:val="es-ES"/>
            </w:rPr>
            <w:t>(Hernández, Pulido, Zuria, Gallina, &amp; Sánchez, 2018)</w:t>
          </w:r>
          <w:r w:rsidR="00650454" w:rsidRPr="006D2AB6">
            <w:rPr>
              <w:rFonts w:ascii="Times New Roman" w:eastAsia="Times New Roman" w:hAnsi="Times New Roman" w:cs="Times New Roman"/>
              <w:sz w:val="24"/>
              <w:szCs w:val="24"/>
            </w:rPr>
            <w:fldChar w:fldCharType="end"/>
          </w:r>
        </w:sdtContent>
      </w:sdt>
      <w:r w:rsidR="00650454" w:rsidRPr="006D2AB6">
        <w:rPr>
          <w:rFonts w:ascii="Times New Roman" w:eastAsia="Times New Roman" w:hAnsi="Times New Roman" w:cs="Times New Roman"/>
          <w:sz w:val="24"/>
          <w:szCs w:val="24"/>
        </w:rPr>
        <w:t xml:space="preserve"> indican que el manejo de vida silvestre incluye todas aquellas acciones que se realizan para obtener beneficios ecológicos, socioculturales o económicos provenientes de la vida silvestre. En la actualidad, se plantea el manejo bajo un enfoque de sustentabilidad, por lo que resulta urgente reconciliar dos acciones que se consideraban en el pasado como incompatible, la obtención de una rentabilidad económica de las actividades humanas y la preservación a largo plazo de la biodiversidad.</w:t>
      </w:r>
    </w:p>
    <w:p w14:paraId="3A12AD6D" w14:textId="77777777" w:rsidR="00BA7EC3" w:rsidRPr="006D2AB6" w:rsidRDefault="00BA7EC3" w:rsidP="00E35428">
      <w:pPr>
        <w:shd w:val="clear" w:color="auto" w:fill="FFFFFF"/>
        <w:spacing w:after="0" w:line="240" w:lineRule="auto"/>
        <w:ind w:firstLine="708"/>
        <w:jc w:val="both"/>
        <w:rPr>
          <w:rFonts w:ascii="Times New Roman" w:eastAsia="Times New Roman" w:hAnsi="Times New Roman" w:cs="Times New Roman"/>
          <w:sz w:val="24"/>
          <w:szCs w:val="24"/>
        </w:rPr>
      </w:pPr>
    </w:p>
    <w:p w14:paraId="38605C8F" w14:textId="56D5BCC8" w:rsidR="00B44592" w:rsidRPr="006D2AB6" w:rsidRDefault="00650454" w:rsidP="00E35428">
      <w:pPr>
        <w:shd w:val="clear" w:color="auto" w:fill="FFFFFF"/>
        <w:spacing w:after="0" w:line="240" w:lineRule="auto"/>
        <w:ind w:firstLine="567"/>
        <w:jc w:val="both"/>
        <w:rPr>
          <w:rFonts w:ascii="Times New Roman" w:eastAsia="Times New Roman" w:hAnsi="Times New Roman" w:cs="Times New Roman"/>
          <w:sz w:val="24"/>
          <w:szCs w:val="24"/>
        </w:rPr>
      </w:pPr>
      <w:r w:rsidRPr="006D2AB6">
        <w:rPr>
          <w:rFonts w:ascii="Times New Roman" w:eastAsia="Times New Roman" w:hAnsi="Times New Roman" w:cs="Times New Roman"/>
          <w:sz w:val="24"/>
          <w:szCs w:val="24"/>
        </w:rPr>
        <w:t xml:space="preserve">Es notorio que estos autores busquen una estrategia que permita la conservación de las especies en periodo de extinción pero en cambio no se observa una intención por parte de estos estudios en buscar alternativas de enfoque turístico investigativo donde especialista en temática de conservación y vida silvestre puedan desarrollar </w:t>
      </w:r>
      <w:proofErr w:type="gramStart"/>
      <w:r w:rsidR="00B44592" w:rsidRPr="006D2AB6">
        <w:rPr>
          <w:rFonts w:ascii="Times New Roman" w:eastAsia="Times New Roman" w:hAnsi="Times New Roman" w:cs="Times New Roman"/>
          <w:sz w:val="24"/>
          <w:szCs w:val="24"/>
        </w:rPr>
        <w:t xml:space="preserve">indagaciones </w:t>
      </w:r>
      <w:r w:rsidRPr="006D2AB6">
        <w:rPr>
          <w:rFonts w:ascii="Times New Roman" w:eastAsia="Times New Roman" w:hAnsi="Times New Roman" w:cs="Times New Roman"/>
          <w:sz w:val="24"/>
          <w:szCs w:val="24"/>
        </w:rPr>
        <w:t xml:space="preserve"> que</w:t>
      </w:r>
      <w:proofErr w:type="gramEnd"/>
      <w:r w:rsidRPr="006D2AB6">
        <w:rPr>
          <w:rFonts w:ascii="Times New Roman" w:eastAsia="Times New Roman" w:hAnsi="Times New Roman" w:cs="Times New Roman"/>
          <w:sz w:val="24"/>
          <w:szCs w:val="24"/>
        </w:rPr>
        <w:t xml:space="preserve"> permitan la reproducción de los mismos en su hábitat</w:t>
      </w:r>
      <w:r w:rsidR="00B44592" w:rsidRPr="006D2AB6">
        <w:rPr>
          <w:rFonts w:ascii="Times New Roman" w:eastAsia="Times New Roman" w:hAnsi="Times New Roman" w:cs="Times New Roman"/>
          <w:sz w:val="24"/>
          <w:szCs w:val="24"/>
        </w:rPr>
        <w:t xml:space="preserve"> aportando a generar otros productos turísticos como el recreativo de especies endémicas.</w:t>
      </w:r>
    </w:p>
    <w:p w14:paraId="44A19C42" w14:textId="77777777" w:rsidR="00B44592" w:rsidRPr="006D2AB6" w:rsidRDefault="00B44592" w:rsidP="000C30E9">
      <w:pPr>
        <w:shd w:val="clear" w:color="auto" w:fill="FFFFFF"/>
        <w:spacing w:after="0" w:line="240" w:lineRule="auto"/>
        <w:jc w:val="both"/>
        <w:rPr>
          <w:rFonts w:ascii="Times New Roman" w:eastAsia="Times New Roman" w:hAnsi="Times New Roman" w:cs="Times New Roman"/>
          <w:sz w:val="24"/>
          <w:szCs w:val="24"/>
        </w:rPr>
      </w:pPr>
    </w:p>
    <w:p w14:paraId="0E63733C" w14:textId="0359C4BE" w:rsidR="00407CF7" w:rsidRPr="0001305E" w:rsidRDefault="000C30E9" w:rsidP="00E35428">
      <w:pPr>
        <w:pStyle w:val="Prrafodelista"/>
        <w:numPr>
          <w:ilvl w:val="0"/>
          <w:numId w:val="2"/>
        </w:numPr>
        <w:spacing w:line="360" w:lineRule="auto"/>
        <w:ind w:left="284" w:hanging="284"/>
        <w:jc w:val="both"/>
        <w:rPr>
          <w:rFonts w:ascii="Times New Roman" w:eastAsia="Times New Roman" w:hAnsi="Times New Roman" w:cs="Times New Roman"/>
          <w:b/>
          <w:sz w:val="24"/>
          <w:szCs w:val="24"/>
        </w:rPr>
      </w:pPr>
      <w:r w:rsidRPr="0001305E">
        <w:rPr>
          <w:rFonts w:ascii="Times New Roman" w:eastAsia="Times New Roman" w:hAnsi="Times New Roman" w:cs="Times New Roman"/>
          <w:b/>
          <w:sz w:val="24"/>
          <w:szCs w:val="24"/>
        </w:rPr>
        <w:t>Conclusiones</w:t>
      </w:r>
    </w:p>
    <w:p w14:paraId="7703A2A0" w14:textId="54FDB582" w:rsidR="008D0990" w:rsidRPr="006D2AB6" w:rsidRDefault="0009162C" w:rsidP="00E35428">
      <w:pPr>
        <w:spacing w:line="240" w:lineRule="auto"/>
        <w:ind w:firstLine="567"/>
        <w:jc w:val="both"/>
        <w:rPr>
          <w:rFonts w:ascii="Times New Roman" w:eastAsia="Times New Roman" w:hAnsi="Times New Roman" w:cs="Times New Roman"/>
          <w:sz w:val="24"/>
          <w:szCs w:val="24"/>
        </w:rPr>
      </w:pPr>
      <w:r w:rsidRPr="006D2AB6">
        <w:rPr>
          <w:rFonts w:ascii="Times New Roman" w:eastAsia="Times New Roman" w:hAnsi="Times New Roman" w:cs="Times New Roman"/>
          <w:sz w:val="24"/>
          <w:szCs w:val="24"/>
        </w:rPr>
        <w:t xml:space="preserve">El destino objeto estudio puede desarrollar diferentes actividades turísticas como circuitos </w:t>
      </w:r>
      <w:r w:rsidR="00436CBD" w:rsidRPr="006D2AB6">
        <w:rPr>
          <w:rFonts w:ascii="Times New Roman" w:eastAsia="Times New Roman" w:hAnsi="Times New Roman" w:cs="Times New Roman"/>
          <w:sz w:val="24"/>
          <w:szCs w:val="24"/>
        </w:rPr>
        <w:t>turísticos</w:t>
      </w:r>
      <w:r w:rsidRPr="006D2AB6">
        <w:rPr>
          <w:rFonts w:ascii="Times New Roman" w:eastAsia="Times New Roman" w:hAnsi="Times New Roman" w:cs="Times New Roman"/>
          <w:sz w:val="24"/>
          <w:szCs w:val="24"/>
        </w:rPr>
        <w:t xml:space="preserve"> para fortalecer la actividad económicas de las comunidades </w:t>
      </w:r>
      <w:proofErr w:type="gramStart"/>
      <w:r w:rsidRPr="006D2AB6">
        <w:rPr>
          <w:rFonts w:ascii="Times New Roman" w:eastAsia="Times New Roman" w:hAnsi="Times New Roman" w:cs="Times New Roman"/>
          <w:sz w:val="24"/>
          <w:szCs w:val="24"/>
        </w:rPr>
        <w:t xml:space="preserve">existentes </w:t>
      </w:r>
      <w:r w:rsidR="009253A9" w:rsidRPr="006D2AB6">
        <w:rPr>
          <w:rFonts w:ascii="Times New Roman" w:eastAsia="Times New Roman" w:hAnsi="Times New Roman" w:cs="Times New Roman"/>
          <w:sz w:val="24"/>
          <w:szCs w:val="24"/>
        </w:rPr>
        <w:t xml:space="preserve"> a</w:t>
      </w:r>
      <w:proofErr w:type="gramEnd"/>
      <w:r w:rsidR="009253A9" w:rsidRPr="006D2AB6">
        <w:rPr>
          <w:rFonts w:ascii="Times New Roman" w:eastAsia="Times New Roman" w:hAnsi="Times New Roman" w:cs="Times New Roman"/>
          <w:sz w:val="24"/>
          <w:szCs w:val="24"/>
        </w:rPr>
        <w:t xml:space="preserve"> </w:t>
      </w:r>
      <w:r w:rsidR="00436CBD" w:rsidRPr="006D2AB6">
        <w:rPr>
          <w:rFonts w:ascii="Times New Roman" w:eastAsia="Times New Roman" w:hAnsi="Times New Roman" w:cs="Times New Roman"/>
          <w:sz w:val="24"/>
          <w:szCs w:val="24"/>
        </w:rPr>
        <w:t>través</w:t>
      </w:r>
      <w:r w:rsidR="009253A9" w:rsidRPr="006D2AB6">
        <w:rPr>
          <w:rFonts w:ascii="Times New Roman" w:eastAsia="Times New Roman" w:hAnsi="Times New Roman" w:cs="Times New Roman"/>
          <w:sz w:val="24"/>
          <w:szCs w:val="24"/>
        </w:rPr>
        <w:t xml:space="preserve"> del turismo responsable, sostenible y </w:t>
      </w:r>
      <w:r w:rsidR="00436CBD" w:rsidRPr="006D2AB6">
        <w:rPr>
          <w:rFonts w:ascii="Times New Roman" w:eastAsia="Times New Roman" w:hAnsi="Times New Roman" w:cs="Times New Roman"/>
          <w:sz w:val="24"/>
          <w:szCs w:val="24"/>
        </w:rPr>
        <w:t xml:space="preserve">ecoturístico </w:t>
      </w:r>
      <w:r w:rsidRPr="006D2AB6">
        <w:rPr>
          <w:rFonts w:ascii="Times New Roman" w:eastAsia="Times New Roman" w:hAnsi="Times New Roman" w:cs="Times New Roman"/>
          <w:sz w:val="24"/>
          <w:szCs w:val="24"/>
        </w:rPr>
        <w:t xml:space="preserve">con la finalidad </w:t>
      </w:r>
      <w:r w:rsidR="00436CBD" w:rsidRPr="006D2AB6">
        <w:rPr>
          <w:rFonts w:ascii="Times New Roman" w:eastAsia="Times New Roman" w:hAnsi="Times New Roman" w:cs="Times New Roman"/>
          <w:sz w:val="24"/>
          <w:szCs w:val="24"/>
        </w:rPr>
        <w:t>de socializar una conexión de especie en periodo de extensión y el turista</w:t>
      </w:r>
      <w:r w:rsidR="00093309" w:rsidRPr="006D2AB6">
        <w:rPr>
          <w:rFonts w:ascii="Times New Roman" w:eastAsia="Times New Roman" w:hAnsi="Times New Roman" w:cs="Times New Roman"/>
          <w:sz w:val="24"/>
          <w:szCs w:val="24"/>
        </w:rPr>
        <w:t xml:space="preserve">. </w:t>
      </w:r>
    </w:p>
    <w:p w14:paraId="553EEFB3" w14:textId="77777777" w:rsidR="00436CBD" w:rsidRPr="006D2AB6" w:rsidRDefault="0009162C" w:rsidP="00E35428">
      <w:pPr>
        <w:spacing w:line="240" w:lineRule="auto"/>
        <w:ind w:firstLine="567"/>
        <w:jc w:val="both"/>
        <w:rPr>
          <w:rFonts w:ascii="Times New Roman" w:eastAsia="Times New Roman" w:hAnsi="Times New Roman" w:cs="Times New Roman"/>
          <w:sz w:val="24"/>
          <w:szCs w:val="24"/>
        </w:rPr>
      </w:pPr>
      <w:r w:rsidRPr="006D2AB6">
        <w:rPr>
          <w:rFonts w:ascii="Times New Roman" w:eastAsia="Times New Roman" w:hAnsi="Times New Roman" w:cs="Times New Roman"/>
          <w:sz w:val="24"/>
          <w:szCs w:val="24"/>
        </w:rPr>
        <w:t xml:space="preserve">El estudio ha permitido cumplir objetivo propuesto debido que la </w:t>
      </w:r>
      <w:proofErr w:type="spellStart"/>
      <w:r w:rsidR="00436CBD" w:rsidRPr="006D2AB6">
        <w:rPr>
          <w:rFonts w:ascii="Times New Roman" w:eastAsia="Times New Roman" w:hAnsi="Times New Roman" w:cs="Times New Roman"/>
          <w:sz w:val="24"/>
          <w:szCs w:val="24"/>
        </w:rPr>
        <w:t>Etnozoologia</w:t>
      </w:r>
      <w:proofErr w:type="spellEnd"/>
      <w:r w:rsidRPr="006D2AB6">
        <w:rPr>
          <w:rFonts w:ascii="Times New Roman" w:eastAsia="Times New Roman" w:hAnsi="Times New Roman" w:cs="Times New Roman"/>
          <w:sz w:val="24"/>
          <w:szCs w:val="24"/>
        </w:rPr>
        <w:t xml:space="preserve"> como ciencia puede </w:t>
      </w:r>
      <w:r w:rsidR="00436CBD" w:rsidRPr="006D2AB6">
        <w:rPr>
          <w:rFonts w:ascii="Times New Roman" w:eastAsia="Times New Roman" w:hAnsi="Times New Roman" w:cs="Times New Roman"/>
          <w:sz w:val="24"/>
          <w:szCs w:val="24"/>
        </w:rPr>
        <w:t xml:space="preserve">contribuir a una estrategia de </w:t>
      </w:r>
      <w:r w:rsidRPr="006D2AB6">
        <w:rPr>
          <w:rFonts w:ascii="Times New Roman" w:eastAsia="Times New Roman" w:hAnsi="Times New Roman" w:cs="Times New Roman"/>
          <w:sz w:val="24"/>
          <w:szCs w:val="24"/>
        </w:rPr>
        <w:t>actividad turística</w:t>
      </w:r>
      <w:r w:rsidR="00436CBD" w:rsidRPr="006D2AB6">
        <w:rPr>
          <w:rFonts w:ascii="Times New Roman" w:eastAsia="Times New Roman" w:hAnsi="Times New Roman" w:cs="Times New Roman"/>
          <w:sz w:val="24"/>
          <w:szCs w:val="24"/>
        </w:rPr>
        <w:t xml:space="preserve"> responsable</w:t>
      </w:r>
      <w:r w:rsidRPr="006D2AB6">
        <w:rPr>
          <w:rFonts w:ascii="Times New Roman" w:eastAsia="Times New Roman" w:hAnsi="Times New Roman" w:cs="Times New Roman"/>
          <w:sz w:val="24"/>
          <w:szCs w:val="24"/>
        </w:rPr>
        <w:t xml:space="preserve"> </w:t>
      </w:r>
      <w:r w:rsidR="00436CBD" w:rsidRPr="006D2AB6">
        <w:rPr>
          <w:rFonts w:ascii="Times New Roman" w:eastAsia="Times New Roman" w:hAnsi="Times New Roman" w:cs="Times New Roman"/>
          <w:sz w:val="24"/>
          <w:szCs w:val="24"/>
        </w:rPr>
        <w:t xml:space="preserve">que permita la reactivación económica </w:t>
      </w:r>
      <w:r w:rsidRPr="006D2AB6">
        <w:rPr>
          <w:rFonts w:ascii="Times New Roman" w:eastAsia="Times New Roman" w:hAnsi="Times New Roman" w:cs="Times New Roman"/>
          <w:sz w:val="24"/>
          <w:szCs w:val="24"/>
        </w:rPr>
        <w:t>en las comunidades rurales del destino.</w:t>
      </w:r>
      <w:r w:rsidR="00D54AE6" w:rsidRPr="006D2AB6">
        <w:rPr>
          <w:rFonts w:ascii="Times New Roman" w:eastAsia="Times New Roman" w:hAnsi="Times New Roman" w:cs="Times New Roman"/>
          <w:sz w:val="24"/>
          <w:szCs w:val="24"/>
        </w:rPr>
        <w:t xml:space="preserve"> </w:t>
      </w:r>
    </w:p>
    <w:p w14:paraId="1848708F" w14:textId="3E15C085" w:rsidR="00ED7153" w:rsidRPr="006D2AB6" w:rsidRDefault="0009162C" w:rsidP="00E35428">
      <w:pPr>
        <w:spacing w:line="240" w:lineRule="auto"/>
        <w:ind w:firstLine="567"/>
        <w:jc w:val="both"/>
        <w:rPr>
          <w:rFonts w:ascii="Times New Roman" w:eastAsia="Times New Roman" w:hAnsi="Times New Roman" w:cs="Times New Roman"/>
          <w:sz w:val="24"/>
          <w:szCs w:val="24"/>
        </w:rPr>
      </w:pPr>
      <w:r w:rsidRPr="006D2AB6">
        <w:rPr>
          <w:rFonts w:ascii="Times New Roman" w:eastAsia="Times New Roman" w:hAnsi="Times New Roman" w:cs="Times New Roman"/>
          <w:sz w:val="24"/>
          <w:szCs w:val="24"/>
        </w:rPr>
        <w:lastRenderedPageBreak/>
        <w:t xml:space="preserve">En las comunidades del destino existen diferentes especies de fauna que pueden </w:t>
      </w:r>
      <w:r w:rsidR="00436CBD" w:rsidRPr="006D2AB6">
        <w:rPr>
          <w:rFonts w:ascii="Times New Roman" w:eastAsia="Times New Roman" w:hAnsi="Times New Roman" w:cs="Times New Roman"/>
          <w:sz w:val="24"/>
          <w:szCs w:val="24"/>
        </w:rPr>
        <w:t xml:space="preserve">contribuir a </w:t>
      </w:r>
      <w:r w:rsidRPr="006D2AB6">
        <w:rPr>
          <w:rFonts w:ascii="Times New Roman" w:eastAsia="Times New Roman" w:hAnsi="Times New Roman" w:cs="Times New Roman"/>
          <w:sz w:val="24"/>
          <w:szCs w:val="24"/>
        </w:rPr>
        <w:t>la actividad turística tanto de índole científ</w:t>
      </w:r>
      <w:r w:rsidR="00436CBD" w:rsidRPr="006D2AB6">
        <w:rPr>
          <w:rFonts w:ascii="Times New Roman" w:eastAsia="Times New Roman" w:hAnsi="Times New Roman" w:cs="Times New Roman"/>
          <w:sz w:val="24"/>
          <w:szCs w:val="24"/>
        </w:rPr>
        <w:t>ica como recreativa y deportiva, siempre que e</w:t>
      </w:r>
      <w:r w:rsidRPr="006D2AB6">
        <w:rPr>
          <w:rFonts w:ascii="Times New Roman" w:eastAsia="Times New Roman" w:hAnsi="Times New Roman" w:cs="Times New Roman"/>
          <w:sz w:val="24"/>
          <w:szCs w:val="24"/>
        </w:rPr>
        <w:t xml:space="preserve">sta actividad permitirá a colaborar con los gobiernos, instituciones y organizaciones en </w:t>
      </w:r>
      <w:r w:rsidR="00436CBD" w:rsidRPr="006D2AB6">
        <w:rPr>
          <w:rFonts w:ascii="Times New Roman" w:eastAsia="Times New Roman" w:hAnsi="Times New Roman" w:cs="Times New Roman"/>
          <w:sz w:val="24"/>
          <w:szCs w:val="24"/>
        </w:rPr>
        <w:t>cooperación</w:t>
      </w:r>
      <w:r w:rsidRPr="006D2AB6">
        <w:rPr>
          <w:rFonts w:ascii="Times New Roman" w:eastAsia="Times New Roman" w:hAnsi="Times New Roman" w:cs="Times New Roman"/>
          <w:sz w:val="24"/>
          <w:szCs w:val="24"/>
        </w:rPr>
        <w:t xml:space="preserve"> con las comunidades a la conservación y reforestación </w:t>
      </w:r>
      <w:r w:rsidR="00FF0F84" w:rsidRPr="006D2AB6">
        <w:rPr>
          <w:rFonts w:ascii="Times New Roman" w:eastAsia="Times New Roman" w:hAnsi="Times New Roman" w:cs="Times New Roman"/>
          <w:sz w:val="24"/>
          <w:szCs w:val="24"/>
        </w:rPr>
        <w:t>de acuerdo con</w:t>
      </w:r>
      <w:r w:rsidRPr="006D2AB6">
        <w:rPr>
          <w:rFonts w:ascii="Times New Roman" w:eastAsia="Times New Roman" w:hAnsi="Times New Roman" w:cs="Times New Roman"/>
          <w:sz w:val="24"/>
          <w:szCs w:val="24"/>
        </w:rPr>
        <w:t xml:space="preserve"> las especies </w:t>
      </w:r>
      <w:r w:rsidR="00436CBD" w:rsidRPr="006D2AB6">
        <w:rPr>
          <w:rFonts w:ascii="Times New Roman" w:eastAsia="Times New Roman" w:hAnsi="Times New Roman" w:cs="Times New Roman"/>
          <w:sz w:val="24"/>
          <w:szCs w:val="24"/>
        </w:rPr>
        <w:t xml:space="preserve">endémicas existente </w:t>
      </w:r>
      <w:r w:rsidRPr="006D2AB6">
        <w:rPr>
          <w:rFonts w:ascii="Times New Roman" w:eastAsia="Times New Roman" w:hAnsi="Times New Roman" w:cs="Times New Roman"/>
          <w:sz w:val="24"/>
          <w:szCs w:val="24"/>
        </w:rPr>
        <w:t>en las zonas rurales del destino.</w:t>
      </w:r>
    </w:p>
    <w:p w14:paraId="3A633C3A" w14:textId="235B0034" w:rsidR="002C5038" w:rsidRPr="0001305E" w:rsidRDefault="0001305E" w:rsidP="00E35428">
      <w:pPr>
        <w:pStyle w:val="Prrafodelista"/>
        <w:numPr>
          <w:ilvl w:val="0"/>
          <w:numId w:val="2"/>
        </w:numPr>
        <w:shd w:val="clear" w:color="auto" w:fill="FFFFFF"/>
        <w:spacing w:after="0" w:line="240" w:lineRule="auto"/>
        <w:ind w:left="284" w:hanging="28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Referencias</w:t>
      </w:r>
    </w:p>
    <w:p w14:paraId="33F93163" w14:textId="77777777" w:rsidR="0043194B" w:rsidRPr="006D2AB6" w:rsidRDefault="0043194B" w:rsidP="000C30E9">
      <w:pPr>
        <w:pStyle w:val="Prrafodelista"/>
        <w:shd w:val="clear" w:color="auto" w:fill="FFFFFF"/>
        <w:spacing w:after="0" w:line="240" w:lineRule="auto"/>
        <w:ind w:left="1080"/>
        <w:rPr>
          <w:rFonts w:ascii="Times New Roman" w:eastAsia="Times New Roman" w:hAnsi="Times New Roman" w:cs="Times New Roman"/>
          <w:b/>
          <w:bCs/>
          <w:sz w:val="24"/>
          <w:szCs w:val="24"/>
        </w:rPr>
      </w:pPr>
    </w:p>
    <w:p w14:paraId="7C45A597" w14:textId="77777777" w:rsidR="008542B4" w:rsidRPr="006D2AB6" w:rsidRDefault="008542B4" w:rsidP="000C30E9">
      <w:pPr>
        <w:spacing w:after="0" w:line="240" w:lineRule="auto"/>
        <w:ind w:left="709" w:hanging="709"/>
        <w:contextualSpacing/>
        <w:jc w:val="both"/>
        <w:rPr>
          <w:rFonts w:ascii="Times New Roman" w:hAnsi="Times New Roman" w:cs="Times New Roman"/>
          <w:sz w:val="24"/>
          <w:szCs w:val="24"/>
        </w:rPr>
      </w:pPr>
      <w:r w:rsidRPr="006D2AB6">
        <w:rPr>
          <w:rFonts w:ascii="Times New Roman" w:hAnsi="Times New Roman" w:cs="Times New Roman"/>
          <w:sz w:val="24"/>
          <w:szCs w:val="24"/>
        </w:rPr>
        <w:t xml:space="preserve">Acero, M., &amp; Montenegro, L. (2019). La </w:t>
      </w:r>
      <w:proofErr w:type="gramStart"/>
      <w:r w:rsidRPr="006D2AB6">
        <w:rPr>
          <w:rFonts w:ascii="Times New Roman" w:hAnsi="Times New Roman" w:cs="Times New Roman"/>
          <w:sz w:val="24"/>
          <w:szCs w:val="24"/>
        </w:rPr>
        <w:t>relación humano</w:t>
      </w:r>
      <w:proofErr w:type="gramEnd"/>
      <w:r w:rsidRPr="006D2AB6">
        <w:rPr>
          <w:rFonts w:ascii="Times New Roman" w:hAnsi="Times New Roman" w:cs="Times New Roman"/>
          <w:sz w:val="24"/>
          <w:szCs w:val="24"/>
        </w:rPr>
        <w:t xml:space="preserve"> – animal como construcción social. </w:t>
      </w:r>
      <w:r w:rsidRPr="00E35428">
        <w:rPr>
          <w:rFonts w:ascii="Times New Roman" w:hAnsi="Times New Roman" w:cs="Times New Roman"/>
          <w:i/>
          <w:iCs/>
          <w:sz w:val="24"/>
          <w:szCs w:val="24"/>
        </w:rPr>
        <w:t>Tabula Rasa</w:t>
      </w:r>
      <w:r w:rsidRPr="006D2AB6">
        <w:rPr>
          <w:rFonts w:ascii="Times New Roman" w:hAnsi="Times New Roman" w:cs="Times New Roman"/>
          <w:sz w:val="24"/>
          <w:szCs w:val="24"/>
        </w:rPr>
        <w:t>, 32, 11-16, https://www.redalyc.org/journal/396/39661317001/html/.</w:t>
      </w:r>
    </w:p>
    <w:p w14:paraId="16EE998E" w14:textId="03161CEA" w:rsidR="008542B4" w:rsidRPr="006D2AB6" w:rsidRDefault="008542B4" w:rsidP="000C30E9">
      <w:pPr>
        <w:spacing w:after="0" w:line="240" w:lineRule="auto"/>
        <w:ind w:left="709" w:hanging="709"/>
        <w:contextualSpacing/>
        <w:jc w:val="both"/>
        <w:rPr>
          <w:rFonts w:ascii="Times New Roman" w:hAnsi="Times New Roman" w:cs="Times New Roman"/>
          <w:sz w:val="24"/>
          <w:szCs w:val="24"/>
        </w:rPr>
      </w:pPr>
      <w:proofErr w:type="spellStart"/>
      <w:r w:rsidRPr="006D2AB6">
        <w:rPr>
          <w:rFonts w:ascii="Times New Roman" w:hAnsi="Times New Roman" w:cs="Times New Roman"/>
          <w:sz w:val="24"/>
          <w:szCs w:val="24"/>
        </w:rPr>
        <w:t>AnimaNaturalis</w:t>
      </w:r>
      <w:proofErr w:type="spellEnd"/>
      <w:r w:rsidRPr="006D2AB6">
        <w:rPr>
          <w:rFonts w:ascii="Times New Roman" w:hAnsi="Times New Roman" w:cs="Times New Roman"/>
          <w:sz w:val="24"/>
          <w:szCs w:val="24"/>
        </w:rPr>
        <w:t xml:space="preserve">. (2019). </w:t>
      </w:r>
      <w:r w:rsidRPr="00E35428">
        <w:rPr>
          <w:rFonts w:ascii="Times New Roman" w:hAnsi="Times New Roman" w:cs="Times New Roman"/>
          <w:i/>
          <w:iCs/>
          <w:sz w:val="24"/>
          <w:szCs w:val="24"/>
        </w:rPr>
        <w:t>P</w:t>
      </w:r>
      <w:r w:rsidR="00E35428" w:rsidRPr="00E35428">
        <w:rPr>
          <w:rFonts w:ascii="Times New Roman" w:hAnsi="Times New Roman" w:cs="Times New Roman"/>
          <w:i/>
          <w:iCs/>
          <w:sz w:val="24"/>
          <w:szCs w:val="24"/>
        </w:rPr>
        <w:t>or un turismo responsable con los animales</w:t>
      </w:r>
      <w:r w:rsidRPr="006D2AB6">
        <w:rPr>
          <w:rFonts w:ascii="Times New Roman" w:hAnsi="Times New Roman" w:cs="Times New Roman"/>
          <w:sz w:val="24"/>
          <w:szCs w:val="24"/>
        </w:rPr>
        <w:t>. Obtenido de https://www.animanaturalis.org/p/1606/por-un-turismo-responsable-con-los-animales</w:t>
      </w:r>
    </w:p>
    <w:p w14:paraId="5A858E43" w14:textId="77777777" w:rsidR="008542B4" w:rsidRPr="006D2AB6" w:rsidRDefault="008542B4" w:rsidP="000C30E9">
      <w:pPr>
        <w:spacing w:after="0" w:line="240" w:lineRule="auto"/>
        <w:ind w:left="709" w:hanging="709"/>
        <w:contextualSpacing/>
        <w:jc w:val="both"/>
        <w:rPr>
          <w:rFonts w:ascii="Times New Roman" w:hAnsi="Times New Roman" w:cs="Times New Roman"/>
          <w:sz w:val="24"/>
          <w:szCs w:val="24"/>
        </w:rPr>
      </w:pPr>
      <w:r w:rsidRPr="006D2AB6">
        <w:rPr>
          <w:rFonts w:ascii="Times New Roman" w:hAnsi="Times New Roman" w:cs="Times New Roman"/>
          <w:sz w:val="24"/>
          <w:szCs w:val="24"/>
        </w:rPr>
        <w:t xml:space="preserve">Corresponsables. (2020). </w:t>
      </w:r>
      <w:r w:rsidRPr="00E35428">
        <w:rPr>
          <w:rFonts w:ascii="Times New Roman" w:hAnsi="Times New Roman" w:cs="Times New Roman"/>
          <w:i/>
          <w:iCs/>
          <w:sz w:val="24"/>
          <w:szCs w:val="24"/>
        </w:rPr>
        <w:t>Turismo responsable y sostenible: reto global y compromiso de todos</w:t>
      </w:r>
      <w:r w:rsidRPr="006D2AB6">
        <w:rPr>
          <w:rFonts w:ascii="Times New Roman" w:hAnsi="Times New Roman" w:cs="Times New Roman"/>
          <w:sz w:val="24"/>
          <w:szCs w:val="24"/>
        </w:rPr>
        <w:t>. Obtenido de https://www.corresponsables.com/actualidad/internacional/turismo-sostenible-reto-y-compromiso</w:t>
      </w:r>
    </w:p>
    <w:p w14:paraId="50AF8A96" w14:textId="77777777" w:rsidR="008542B4" w:rsidRPr="006D2AB6" w:rsidRDefault="008542B4" w:rsidP="000C30E9">
      <w:pPr>
        <w:spacing w:after="0" w:line="240" w:lineRule="auto"/>
        <w:ind w:left="709" w:hanging="709"/>
        <w:contextualSpacing/>
        <w:jc w:val="both"/>
        <w:rPr>
          <w:rFonts w:ascii="Times New Roman" w:hAnsi="Times New Roman" w:cs="Times New Roman"/>
          <w:sz w:val="24"/>
          <w:szCs w:val="24"/>
        </w:rPr>
      </w:pPr>
      <w:r w:rsidRPr="006D2AB6">
        <w:rPr>
          <w:rFonts w:ascii="Times New Roman" w:hAnsi="Times New Roman" w:cs="Times New Roman"/>
          <w:sz w:val="24"/>
          <w:szCs w:val="24"/>
        </w:rPr>
        <w:t xml:space="preserve">ECOS TRAVEL. (2017). </w:t>
      </w:r>
      <w:r w:rsidRPr="00E35428">
        <w:rPr>
          <w:rFonts w:ascii="Times New Roman" w:hAnsi="Times New Roman" w:cs="Times New Roman"/>
          <w:i/>
          <w:iCs/>
          <w:sz w:val="24"/>
          <w:szCs w:val="24"/>
        </w:rPr>
        <w:t>Bahía de Caráquez Ecuador, Reserva Cerro Seco</w:t>
      </w:r>
      <w:r w:rsidRPr="006D2AB6">
        <w:rPr>
          <w:rFonts w:ascii="Times New Roman" w:hAnsi="Times New Roman" w:cs="Times New Roman"/>
          <w:sz w:val="24"/>
          <w:szCs w:val="24"/>
        </w:rPr>
        <w:t>. Obtenido de https://www.ecostravel.com/ecuador/ciudades-destinos/reserva-cerro-seco-bahiacaraquez.php#datos</w:t>
      </w:r>
    </w:p>
    <w:p w14:paraId="79648C0F" w14:textId="061933D6" w:rsidR="008542B4" w:rsidRPr="006D2AB6" w:rsidRDefault="008542B4" w:rsidP="000C30E9">
      <w:pPr>
        <w:spacing w:after="0" w:line="240" w:lineRule="auto"/>
        <w:ind w:left="709" w:hanging="709"/>
        <w:contextualSpacing/>
        <w:jc w:val="both"/>
        <w:rPr>
          <w:rFonts w:ascii="Times New Roman" w:hAnsi="Times New Roman" w:cs="Times New Roman"/>
          <w:sz w:val="24"/>
          <w:szCs w:val="24"/>
        </w:rPr>
      </w:pPr>
      <w:r w:rsidRPr="006D2AB6">
        <w:rPr>
          <w:rFonts w:ascii="Times New Roman" w:hAnsi="Times New Roman" w:cs="Times New Roman"/>
          <w:sz w:val="24"/>
          <w:szCs w:val="24"/>
        </w:rPr>
        <w:t xml:space="preserve">Esparza, R. M., Gamarra, C. E., &amp; Barrantes, D. Á. (2020). El ecoturismo como reactivador de los emprendimientos locales en áreas naturales protegidas. </w:t>
      </w:r>
      <w:r w:rsidRPr="00E35428">
        <w:rPr>
          <w:rFonts w:ascii="Times New Roman" w:hAnsi="Times New Roman" w:cs="Times New Roman"/>
          <w:i/>
          <w:iCs/>
          <w:sz w:val="24"/>
          <w:szCs w:val="24"/>
        </w:rPr>
        <w:t>Revista Universidad y Sociedad</w:t>
      </w:r>
      <w:r w:rsidRPr="006D2AB6">
        <w:rPr>
          <w:rFonts w:ascii="Times New Roman" w:hAnsi="Times New Roman" w:cs="Times New Roman"/>
          <w:sz w:val="24"/>
          <w:szCs w:val="24"/>
        </w:rPr>
        <w:t>, 12(4),</w:t>
      </w:r>
      <w:r w:rsidR="00B44592" w:rsidRPr="006D2AB6">
        <w:rPr>
          <w:rFonts w:ascii="Times New Roman" w:hAnsi="Times New Roman" w:cs="Times New Roman"/>
          <w:sz w:val="24"/>
          <w:szCs w:val="24"/>
        </w:rPr>
        <w:t xml:space="preserve"> </w:t>
      </w:r>
      <w:r w:rsidRPr="006D2AB6">
        <w:rPr>
          <w:rFonts w:ascii="Times New Roman" w:hAnsi="Times New Roman" w:cs="Times New Roman"/>
          <w:sz w:val="24"/>
          <w:szCs w:val="24"/>
        </w:rPr>
        <w:t>436-443, http://scielo.sld.cu/scielo.php?script=sci_arttext&amp;pid=S2218-36202020000400436.</w:t>
      </w:r>
    </w:p>
    <w:p w14:paraId="215E070C" w14:textId="025FFDE6" w:rsidR="008542B4" w:rsidRPr="006D2AB6" w:rsidRDefault="008542B4" w:rsidP="000C30E9">
      <w:pPr>
        <w:spacing w:after="0" w:line="240" w:lineRule="auto"/>
        <w:ind w:left="709" w:hanging="709"/>
        <w:contextualSpacing/>
        <w:jc w:val="both"/>
        <w:rPr>
          <w:rFonts w:ascii="Times New Roman" w:hAnsi="Times New Roman" w:cs="Times New Roman"/>
          <w:sz w:val="24"/>
          <w:szCs w:val="24"/>
        </w:rPr>
      </w:pPr>
      <w:r w:rsidRPr="006D2AB6">
        <w:rPr>
          <w:rFonts w:ascii="Times New Roman" w:hAnsi="Times New Roman" w:cs="Times New Roman"/>
          <w:sz w:val="24"/>
          <w:szCs w:val="24"/>
        </w:rPr>
        <w:t xml:space="preserve">FADA (2013). </w:t>
      </w:r>
      <w:r w:rsidRPr="00E35428">
        <w:rPr>
          <w:rFonts w:ascii="Times New Roman" w:hAnsi="Times New Roman" w:cs="Times New Roman"/>
          <w:i/>
          <w:iCs/>
          <w:sz w:val="24"/>
          <w:szCs w:val="24"/>
        </w:rPr>
        <w:t>Turismo responsable con los animales</w:t>
      </w:r>
      <w:r w:rsidRPr="006D2AB6">
        <w:rPr>
          <w:rFonts w:ascii="Times New Roman" w:hAnsi="Times New Roman" w:cs="Times New Roman"/>
          <w:sz w:val="24"/>
          <w:szCs w:val="24"/>
        </w:rPr>
        <w:t>. Obtenido de http://turismo-responsable.com/s5-turismo-y-animales</w:t>
      </w:r>
    </w:p>
    <w:p w14:paraId="2F412AE8" w14:textId="58851ADD" w:rsidR="008542B4" w:rsidRPr="00F552C8" w:rsidRDefault="008542B4" w:rsidP="000C30E9">
      <w:pPr>
        <w:spacing w:after="0" w:line="240" w:lineRule="auto"/>
        <w:ind w:left="709" w:hanging="709"/>
        <w:contextualSpacing/>
        <w:jc w:val="both"/>
        <w:rPr>
          <w:rFonts w:ascii="Times New Roman" w:hAnsi="Times New Roman" w:cs="Times New Roman"/>
          <w:sz w:val="24"/>
          <w:szCs w:val="24"/>
          <w:lang w:val="es-ES"/>
        </w:rPr>
      </w:pPr>
      <w:proofErr w:type="spellStart"/>
      <w:r w:rsidRPr="006D2AB6">
        <w:rPr>
          <w:rFonts w:ascii="Times New Roman" w:hAnsi="Times New Roman" w:cs="Times New Roman"/>
          <w:sz w:val="24"/>
          <w:szCs w:val="24"/>
        </w:rPr>
        <w:t>Frandsen</w:t>
      </w:r>
      <w:proofErr w:type="spellEnd"/>
      <w:r w:rsidRPr="006D2AB6">
        <w:rPr>
          <w:rFonts w:ascii="Times New Roman" w:hAnsi="Times New Roman" w:cs="Times New Roman"/>
          <w:sz w:val="24"/>
          <w:szCs w:val="24"/>
        </w:rPr>
        <w:t xml:space="preserve"> G. (2013). El hombre y el resto de los animales. </w:t>
      </w:r>
      <w:r w:rsidRPr="00F552C8">
        <w:rPr>
          <w:rFonts w:ascii="Times New Roman" w:hAnsi="Times New Roman" w:cs="Times New Roman"/>
          <w:i/>
          <w:iCs/>
          <w:sz w:val="24"/>
          <w:szCs w:val="24"/>
          <w:lang w:val="es-ES"/>
        </w:rPr>
        <w:t>TINKUY</w:t>
      </w:r>
      <w:r w:rsidR="00E35428" w:rsidRPr="00F552C8">
        <w:rPr>
          <w:rFonts w:ascii="Times New Roman" w:hAnsi="Times New Roman" w:cs="Times New Roman"/>
          <w:sz w:val="24"/>
          <w:szCs w:val="24"/>
          <w:lang w:val="es-ES"/>
        </w:rPr>
        <w:t xml:space="preserve">, </w:t>
      </w:r>
      <w:r w:rsidRPr="00F552C8">
        <w:rPr>
          <w:rFonts w:ascii="Times New Roman" w:hAnsi="Times New Roman" w:cs="Times New Roman"/>
          <w:sz w:val="24"/>
          <w:szCs w:val="24"/>
          <w:lang w:val="es-ES"/>
        </w:rPr>
        <w:t>20, 57-58.</w:t>
      </w:r>
    </w:p>
    <w:p w14:paraId="7217CE0F" w14:textId="04E68058" w:rsidR="008542B4" w:rsidRPr="006D2AB6" w:rsidRDefault="008542B4" w:rsidP="000C30E9">
      <w:pPr>
        <w:spacing w:after="0" w:line="240" w:lineRule="auto"/>
        <w:ind w:left="709" w:hanging="709"/>
        <w:contextualSpacing/>
        <w:jc w:val="both"/>
        <w:rPr>
          <w:rFonts w:ascii="Times New Roman" w:hAnsi="Times New Roman" w:cs="Times New Roman"/>
          <w:sz w:val="24"/>
          <w:szCs w:val="24"/>
        </w:rPr>
      </w:pPr>
      <w:r w:rsidRPr="00F552C8">
        <w:rPr>
          <w:rFonts w:ascii="Times New Roman" w:hAnsi="Times New Roman" w:cs="Times New Roman"/>
          <w:sz w:val="24"/>
          <w:szCs w:val="24"/>
          <w:lang w:val="es-ES"/>
        </w:rPr>
        <w:t xml:space="preserve">García, N., &amp; </w:t>
      </w:r>
      <w:proofErr w:type="spellStart"/>
      <w:r w:rsidRPr="00F552C8">
        <w:rPr>
          <w:rFonts w:ascii="Times New Roman" w:hAnsi="Times New Roman" w:cs="Times New Roman"/>
          <w:sz w:val="24"/>
          <w:szCs w:val="24"/>
          <w:lang w:val="es-ES"/>
        </w:rPr>
        <w:t>Doumet</w:t>
      </w:r>
      <w:proofErr w:type="spellEnd"/>
      <w:r w:rsidRPr="00F552C8">
        <w:rPr>
          <w:rFonts w:ascii="Times New Roman" w:hAnsi="Times New Roman" w:cs="Times New Roman"/>
          <w:sz w:val="24"/>
          <w:szCs w:val="24"/>
          <w:lang w:val="es-ES"/>
        </w:rPr>
        <w:t xml:space="preserve">, N. (2017). </w:t>
      </w:r>
      <w:r w:rsidRPr="006D2AB6">
        <w:rPr>
          <w:rFonts w:ascii="Times New Roman" w:hAnsi="Times New Roman" w:cs="Times New Roman"/>
          <w:sz w:val="24"/>
          <w:szCs w:val="24"/>
        </w:rPr>
        <w:t xml:space="preserve">El producto turístico comunitario como estrategia para diversificar las economías locales del cantón Bolívar, provincia de Manabí, Ecuador. </w:t>
      </w:r>
      <w:r w:rsidRPr="00E35428">
        <w:rPr>
          <w:rFonts w:ascii="Times New Roman" w:hAnsi="Times New Roman" w:cs="Times New Roman"/>
          <w:i/>
          <w:iCs/>
          <w:sz w:val="24"/>
          <w:szCs w:val="24"/>
        </w:rPr>
        <w:t>Revista Interamericana de Ambiente y Turismo</w:t>
      </w:r>
      <w:r w:rsidRPr="006D2AB6">
        <w:rPr>
          <w:rFonts w:ascii="Times New Roman" w:hAnsi="Times New Roman" w:cs="Times New Roman"/>
          <w:sz w:val="24"/>
          <w:szCs w:val="24"/>
        </w:rPr>
        <w:t>,</w:t>
      </w:r>
      <w:r w:rsidR="00B44592" w:rsidRPr="006D2AB6">
        <w:rPr>
          <w:rFonts w:ascii="Times New Roman" w:hAnsi="Times New Roman" w:cs="Times New Roman"/>
          <w:sz w:val="24"/>
          <w:szCs w:val="24"/>
        </w:rPr>
        <w:t xml:space="preserve"> </w:t>
      </w:r>
      <w:r w:rsidRPr="006D2AB6">
        <w:rPr>
          <w:rFonts w:ascii="Times New Roman" w:hAnsi="Times New Roman" w:cs="Times New Roman"/>
          <w:sz w:val="24"/>
          <w:szCs w:val="24"/>
        </w:rPr>
        <w:t>13</w:t>
      </w:r>
      <w:r w:rsidR="00B44592" w:rsidRPr="006D2AB6">
        <w:rPr>
          <w:rFonts w:ascii="Times New Roman" w:hAnsi="Times New Roman" w:cs="Times New Roman"/>
          <w:sz w:val="24"/>
          <w:szCs w:val="24"/>
        </w:rPr>
        <w:t xml:space="preserve"> </w:t>
      </w:r>
      <w:r w:rsidRPr="006D2AB6">
        <w:rPr>
          <w:rFonts w:ascii="Times New Roman" w:hAnsi="Times New Roman" w:cs="Times New Roman"/>
          <w:sz w:val="24"/>
          <w:szCs w:val="24"/>
        </w:rPr>
        <w:t>(1): 105-116, http://dx.doi.org/10.4067/S0718-235X2017000100105.</w:t>
      </w:r>
    </w:p>
    <w:p w14:paraId="1649161B" w14:textId="19D67235" w:rsidR="008542B4" w:rsidRPr="006D2AB6" w:rsidRDefault="008542B4" w:rsidP="000C30E9">
      <w:pPr>
        <w:spacing w:after="0" w:line="240" w:lineRule="auto"/>
        <w:ind w:left="709" w:hanging="709"/>
        <w:contextualSpacing/>
        <w:jc w:val="both"/>
        <w:rPr>
          <w:rFonts w:ascii="Times New Roman" w:hAnsi="Times New Roman" w:cs="Times New Roman"/>
          <w:sz w:val="24"/>
          <w:szCs w:val="24"/>
        </w:rPr>
      </w:pPr>
      <w:r w:rsidRPr="006D2AB6">
        <w:rPr>
          <w:rFonts w:ascii="Times New Roman" w:hAnsi="Times New Roman" w:cs="Times New Roman"/>
          <w:sz w:val="24"/>
          <w:szCs w:val="24"/>
        </w:rPr>
        <w:t xml:space="preserve">González, B., Quintana, M., Hernández, Y., &amp; </w:t>
      </w:r>
      <w:proofErr w:type="spellStart"/>
      <w:r w:rsidRPr="006D2AB6">
        <w:rPr>
          <w:rFonts w:ascii="Times New Roman" w:hAnsi="Times New Roman" w:cs="Times New Roman"/>
          <w:sz w:val="24"/>
          <w:szCs w:val="24"/>
        </w:rPr>
        <w:t>Velasteguí</w:t>
      </w:r>
      <w:proofErr w:type="spellEnd"/>
      <w:r w:rsidRPr="006D2AB6">
        <w:rPr>
          <w:rFonts w:ascii="Times New Roman" w:hAnsi="Times New Roman" w:cs="Times New Roman"/>
          <w:sz w:val="24"/>
          <w:szCs w:val="24"/>
        </w:rPr>
        <w:t xml:space="preserve">, L. E. (2020). Diseño de un producto turístico para los viajeros procedentes de la Comunidad Autónoma de Galicia a La Habana. </w:t>
      </w:r>
      <w:r w:rsidRPr="00E35428">
        <w:rPr>
          <w:rFonts w:ascii="Times New Roman" w:hAnsi="Times New Roman" w:cs="Times New Roman"/>
          <w:i/>
          <w:iCs/>
          <w:sz w:val="24"/>
          <w:szCs w:val="24"/>
        </w:rPr>
        <w:t>Ciencia Digital</w:t>
      </w:r>
      <w:r w:rsidRPr="006D2AB6">
        <w:rPr>
          <w:rFonts w:ascii="Times New Roman" w:hAnsi="Times New Roman" w:cs="Times New Roman"/>
          <w:sz w:val="24"/>
          <w:szCs w:val="24"/>
        </w:rPr>
        <w:t>,</w:t>
      </w:r>
      <w:r w:rsidR="00B44592" w:rsidRPr="006D2AB6">
        <w:rPr>
          <w:rFonts w:ascii="Times New Roman" w:hAnsi="Times New Roman" w:cs="Times New Roman"/>
          <w:sz w:val="24"/>
          <w:szCs w:val="24"/>
        </w:rPr>
        <w:t xml:space="preserve"> </w:t>
      </w:r>
      <w:r w:rsidRPr="006D2AB6">
        <w:rPr>
          <w:rFonts w:ascii="Times New Roman" w:hAnsi="Times New Roman" w:cs="Times New Roman"/>
          <w:sz w:val="24"/>
          <w:szCs w:val="24"/>
        </w:rPr>
        <w:t>3</w:t>
      </w:r>
      <w:r w:rsidR="00B44592" w:rsidRPr="006D2AB6">
        <w:rPr>
          <w:rFonts w:ascii="Times New Roman" w:hAnsi="Times New Roman" w:cs="Times New Roman"/>
          <w:sz w:val="24"/>
          <w:szCs w:val="24"/>
        </w:rPr>
        <w:t xml:space="preserve"> </w:t>
      </w:r>
      <w:r w:rsidRPr="006D2AB6">
        <w:rPr>
          <w:rFonts w:ascii="Times New Roman" w:hAnsi="Times New Roman" w:cs="Times New Roman"/>
          <w:sz w:val="24"/>
          <w:szCs w:val="24"/>
        </w:rPr>
        <w:t>(4):45-61, https://doi.org/10.33262/concienciadigital.v3i4.1424.</w:t>
      </w:r>
    </w:p>
    <w:p w14:paraId="0CE1B8A4" w14:textId="77777777" w:rsidR="008542B4" w:rsidRPr="006D2AB6" w:rsidRDefault="008542B4" w:rsidP="000C30E9">
      <w:pPr>
        <w:spacing w:after="0" w:line="240" w:lineRule="auto"/>
        <w:ind w:left="709" w:hanging="709"/>
        <w:contextualSpacing/>
        <w:jc w:val="both"/>
        <w:rPr>
          <w:rFonts w:ascii="Times New Roman" w:hAnsi="Times New Roman" w:cs="Times New Roman"/>
          <w:sz w:val="24"/>
          <w:szCs w:val="24"/>
        </w:rPr>
      </w:pPr>
      <w:r w:rsidRPr="006D2AB6">
        <w:rPr>
          <w:rFonts w:ascii="Times New Roman" w:hAnsi="Times New Roman" w:cs="Times New Roman"/>
          <w:sz w:val="24"/>
          <w:szCs w:val="24"/>
        </w:rPr>
        <w:t xml:space="preserve">GORAYMI. (2019). </w:t>
      </w:r>
      <w:r w:rsidRPr="00E35428">
        <w:rPr>
          <w:rFonts w:ascii="Times New Roman" w:hAnsi="Times New Roman" w:cs="Times New Roman"/>
          <w:i/>
          <w:iCs/>
          <w:sz w:val="24"/>
          <w:szCs w:val="24"/>
        </w:rPr>
        <w:t>Cultura Ecuador</w:t>
      </w:r>
      <w:r w:rsidRPr="006D2AB6">
        <w:rPr>
          <w:rFonts w:ascii="Times New Roman" w:hAnsi="Times New Roman" w:cs="Times New Roman"/>
          <w:sz w:val="24"/>
          <w:szCs w:val="24"/>
        </w:rPr>
        <w:t>. Obtenido de Nacionalidades indígenas del Ecuador: https://www.goraymi.com/es-ec/pichincha/quito/historias/cultura-ecuador-amznbgfa1</w:t>
      </w:r>
    </w:p>
    <w:p w14:paraId="4A753336" w14:textId="6B641875" w:rsidR="008542B4" w:rsidRPr="006D2AB6" w:rsidRDefault="008542B4" w:rsidP="000C30E9">
      <w:pPr>
        <w:spacing w:after="0" w:line="240" w:lineRule="auto"/>
        <w:ind w:left="709" w:hanging="709"/>
        <w:contextualSpacing/>
        <w:jc w:val="both"/>
        <w:rPr>
          <w:rFonts w:ascii="Times New Roman" w:hAnsi="Times New Roman" w:cs="Times New Roman"/>
          <w:sz w:val="24"/>
          <w:szCs w:val="24"/>
        </w:rPr>
      </w:pPr>
      <w:r w:rsidRPr="006D2AB6">
        <w:rPr>
          <w:rFonts w:ascii="Times New Roman" w:hAnsi="Times New Roman" w:cs="Times New Roman"/>
          <w:sz w:val="24"/>
          <w:szCs w:val="24"/>
        </w:rPr>
        <w:t xml:space="preserve">Guerra, P. (2020). Reactivación vs </w:t>
      </w:r>
      <w:proofErr w:type="spellStart"/>
      <w:r w:rsidRPr="006D2AB6">
        <w:rPr>
          <w:rFonts w:ascii="Times New Roman" w:hAnsi="Times New Roman" w:cs="Times New Roman"/>
          <w:sz w:val="24"/>
          <w:szCs w:val="24"/>
        </w:rPr>
        <w:t>turistificación</w:t>
      </w:r>
      <w:proofErr w:type="spellEnd"/>
      <w:r w:rsidRPr="006D2AB6">
        <w:rPr>
          <w:rFonts w:ascii="Times New Roman" w:hAnsi="Times New Roman" w:cs="Times New Roman"/>
          <w:sz w:val="24"/>
          <w:szCs w:val="24"/>
        </w:rPr>
        <w:t xml:space="preserve">: los retos de las ciudades frente al turismo post pandemia. </w:t>
      </w:r>
      <w:r w:rsidRPr="00E35428">
        <w:rPr>
          <w:rFonts w:ascii="Times New Roman" w:hAnsi="Times New Roman" w:cs="Times New Roman"/>
          <w:i/>
          <w:iCs/>
          <w:sz w:val="24"/>
          <w:szCs w:val="24"/>
        </w:rPr>
        <w:t xml:space="preserve">INNOVA </w:t>
      </w:r>
      <w:proofErr w:type="spellStart"/>
      <w:r w:rsidRPr="00E35428">
        <w:rPr>
          <w:rFonts w:ascii="Times New Roman" w:hAnsi="Times New Roman" w:cs="Times New Roman"/>
          <w:i/>
          <w:iCs/>
          <w:sz w:val="24"/>
          <w:szCs w:val="24"/>
        </w:rPr>
        <w:t>Research</w:t>
      </w:r>
      <w:proofErr w:type="spellEnd"/>
      <w:r w:rsidRPr="00E35428">
        <w:rPr>
          <w:rFonts w:ascii="Times New Roman" w:hAnsi="Times New Roman" w:cs="Times New Roman"/>
          <w:i/>
          <w:iCs/>
          <w:sz w:val="24"/>
          <w:szCs w:val="24"/>
        </w:rPr>
        <w:t xml:space="preserve"> </w:t>
      </w:r>
      <w:proofErr w:type="spellStart"/>
      <w:r w:rsidRPr="00E35428">
        <w:rPr>
          <w:rFonts w:ascii="Times New Roman" w:hAnsi="Times New Roman" w:cs="Times New Roman"/>
          <w:i/>
          <w:iCs/>
          <w:sz w:val="24"/>
          <w:szCs w:val="24"/>
        </w:rPr>
        <w:t>Journal</w:t>
      </w:r>
      <w:proofErr w:type="spellEnd"/>
      <w:r w:rsidRPr="006D2AB6">
        <w:rPr>
          <w:rFonts w:ascii="Times New Roman" w:hAnsi="Times New Roman" w:cs="Times New Roman"/>
          <w:sz w:val="24"/>
          <w:szCs w:val="24"/>
        </w:rPr>
        <w:t>,</w:t>
      </w:r>
      <w:r w:rsidR="00B44592" w:rsidRPr="006D2AB6">
        <w:rPr>
          <w:rFonts w:ascii="Times New Roman" w:hAnsi="Times New Roman" w:cs="Times New Roman"/>
          <w:sz w:val="24"/>
          <w:szCs w:val="24"/>
        </w:rPr>
        <w:t xml:space="preserve"> </w:t>
      </w:r>
      <w:r w:rsidRPr="006D2AB6">
        <w:rPr>
          <w:rFonts w:ascii="Times New Roman" w:hAnsi="Times New Roman" w:cs="Times New Roman"/>
          <w:sz w:val="24"/>
          <w:szCs w:val="24"/>
        </w:rPr>
        <w:t>5</w:t>
      </w:r>
      <w:r w:rsidR="00B44592" w:rsidRPr="006D2AB6">
        <w:rPr>
          <w:rFonts w:ascii="Times New Roman" w:hAnsi="Times New Roman" w:cs="Times New Roman"/>
          <w:sz w:val="24"/>
          <w:szCs w:val="24"/>
        </w:rPr>
        <w:t xml:space="preserve"> </w:t>
      </w:r>
      <w:r w:rsidRPr="006D2AB6">
        <w:rPr>
          <w:rFonts w:ascii="Times New Roman" w:hAnsi="Times New Roman" w:cs="Times New Roman"/>
          <w:sz w:val="24"/>
          <w:szCs w:val="24"/>
        </w:rPr>
        <w:t>(3.2): 134-150, https://doi.org/10.33890/innova.v5.n3.2.2020.1564.</w:t>
      </w:r>
    </w:p>
    <w:p w14:paraId="0D3A6AF9" w14:textId="77777777" w:rsidR="008542B4" w:rsidRPr="006D2AB6" w:rsidRDefault="008542B4" w:rsidP="000C30E9">
      <w:pPr>
        <w:spacing w:after="0" w:line="240" w:lineRule="auto"/>
        <w:ind w:left="709" w:hanging="709"/>
        <w:contextualSpacing/>
        <w:jc w:val="both"/>
        <w:rPr>
          <w:rFonts w:ascii="Times New Roman" w:hAnsi="Times New Roman" w:cs="Times New Roman"/>
          <w:sz w:val="24"/>
          <w:szCs w:val="24"/>
        </w:rPr>
      </w:pPr>
      <w:r w:rsidRPr="006D2AB6">
        <w:rPr>
          <w:rFonts w:ascii="Times New Roman" w:hAnsi="Times New Roman" w:cs="Times New Roman"/>
          <w:sz w:val="24"/>
          <w:szCs w:val="24"/>
        </w:rPr>
        <w:t xml:space="preserve">Gutiérrez T, Arellano L &amp; Mora, A. (2017). </w:t>
      </w:r>
      <w:proofErr w:type="spellStart"/>
      <w:r w:rsidRPr="006D2AB6">
        <w:rPr>
          <w:rFonts w:ascii="Times New Roman" w:hAnsi="Times New Roman" w:cs="Times New Roman"/>
          <w:sz w:val="24"/>
          <w:szCs w:val="24"/>
        </w:rPr>
        <w:t>Etnozoología</w:t>
      </w:r>
      <w:proofErr w:type="spellEnd"/>
      <w:r w:rsidRPr="006D2AB6">
        <w:rPr>
          <w:rFonts w:ascii="Times New Roman" w:hAnsi="Times New Roman" w:cs="Times New Roman"/>
          <w:sz w:val="24"/>
          <w:szCs w:val="24"/>
        </w:rPr>
        <w:t xml:space="preserve"> en México: Una revisión al estado del conocimiento. </w:t>
      </w:r>
      <w:r w:rsidRPr="00E35428">
        <w:rPr>
          <w:rFonts w:ascii="Times New Roman" w:hAnsi="Times New Roman" w:cs="Times New Roman"/>
          <w:i/>
          <w:iCs/>
          <w:sz w:val="24"/>
          <w:szCs w:val="24"/>
        </w:rPr>
        <w:t>Minerva</w:t>
      </w:r>
      <w:r w:rsidRPr="006D2AB6">
        <w:rPr>
          <w:rFonts w:ascii="Times New Roman" w:hAnsi="Times New Roman" w:cs="Times New Roman"/>
          <w:sz w:val="24"/>
          <w:szCs w:val="24"/>
        </w:rPr>
        <w:t>, PP.52-58.</w:t>
      </w:r>
    </w:p>
    <w:p w14:paraId="15268975" w14:textId="2DBDF4C6" w:rsidR="008542B4" w:rsidRPr="006D2AB6" w:rsidRDefault="008542B4" w:rsidP="000C30E9">
      <w:pPr>
        <w:spacing w:after="0" w:line="240" w:lineRule="auto"/>
        <w:ind w:left="709" w:hanging="709"/>
        <w:contextualSpacing/>
        <w:jc w:val="both"/>
        <w:rPr>
          <w:rFonts w:ascii="Times New Roman" w:hAnsi="Times New Roman" w:cs="Times New Roman"/>
          <w:sz w:val="24"/>
          <w:szCs w:val="24"/>
        </w:rPr>
      </w:pPr>
      <w:r w:rsidRPr="006D2AB6">
        <w:rPr>
          <w:rFonts w:ascii="Times New Roman" w:hAnsi="Times New Roman" w:cs="Times New Roman"/>
          <w:sz w:val="24"/>
          <w:szCs w:val="24"/>
        </w:rPr>
        <w:t xml:space="preserve">Henao C, García D, Aguirre E, González A &amp; Bracho R. (2017). Multidisciplinariedad, interdisciplinariedad y transdisciplinariedad en la formación para la investigación en ingeniería. </w:t>
      </w:r>
      <w:r w:rsidRPr="00E35428">
        <w:rPr>
          <w:rFonts w:ascii="Times New Roman" w:hAnsi="Times New Roman" w:cs="Times New Roman"/>
          <w:i/>
          <w:iCs/>
          <w:sz w:val="24"/>
          <w:szCs w:val="24"/>
        </w:rPr>
        <w:t>Revista Lasallista de Investigación</w:t>
      </w:r>
      <w:r w:rsidRPr="006D2AB6">
        <w:rPr>
          <w:rFonts w:ascii="Times New Roman" w:hAnsi="Times New Roman" w:cs="Times New Roman"/>
          <w:sz w:val="24"/>
          <w:szCs w:val="24"/>
        </w:rPr>
        <w:t>, ISSN: 1794-</w:t>
      </w:r>
      <w:proofErr w:type="gramStart"/>
      <w:r w:rsidRPr="006D2AB6">
        <w:rPr>
          <w:rFonts w:ascii="Times New Roman" w:hAnsi="Times New Roman" w:cs="Times New Roman"/>
          <w:sz w:val="24"/>
          <w:szCs w:val="24"/>
        </w:rPr>
        <w:t>4449.Vol.</w:t>
      </w:r>
      <w:proofErr w:type="gramEnd"/>
      <w:r w:rsidRPr="006D2AB6">
        <w:rPr>
          <w:rFonts w:ascii="Times New Roman" w:hAnsi="Times New Roman" w:cs="Times New Roman"/>
          <w:sz w:val="24"/>
          <w:szCs w:val="24"/>
        </w:rPr>
        <w:t xml:space="preserve"> 14 No. 1, pp.179-197.</w:t>
      </w:r>
    </w:p>
    <w:p w14:paraId="02740D6C" w14:textId="77777777" w:rsidR="008542B4" w:rsidRPr="006D2AB6" w:rsidRDefault="008542B4" w:rsidP="000C30E9">
      <w:pPr>
        <w:spacing w:after="0" w:line="240" w:lineRule="auto"/>
        <w:ind w:left="709" w:hanging="709"/>
        <w:contextualSpacing/>
        <w:jc w:val="both"/>
        <w:rPr>
          <w:rFonts w:ascii="Times New Roman" w:hAnsi="Times New Roman" w:cs="Times New Roman"/>
          <w:sz w:val="24"/>
          <w:szCs w:val="24"/>
        </w:rPr>
      </w:pPr>
      <w:r w:rsidRPr="006D2AB6">
        <w:rPr>
          <w:rFonts w:ascii="Times New Roman" w:hAnsi="Times New Roman" w:cs="Times New Roman"/>
          <w:sz w:val="24"/>
          <w:szCs w:val="24"/>
        </w:rPr>
        <w:lastRenderedPageBreak/>
        <w:t xml:space="preserve">Lemoine, F., Castellano, G., </w:t>
      </w:r>
      <w:proofErr w:type="spellStart"/>
      <w:r w:rsidRPr="006D2AB6">
        <w:rPr>
          <w:rFonts w:ascii="Times New Roman" w:hAnsi="Times New Roman" w:cs="Times New Roman"/>
          <w:sz w:val="24"/>
          <w:szCs w:val="24"/>
        </w:rPr>
        <w:t>Hernàndez</w:t>
      </w:r>
      <w:proofErr w:type="spellEnd"/>
      <w:r w:rsidRPr="006D2AB6">
        <w:rPr>
          <w:rFonts w:ascii="Times New Roman" w:hAnsi="Times New Roman" w:cs="Times New Roman"/>
          <w:sz w:val="24"/>
          <w:szCs w:val="24"/>
        </w:rPr>
        <w:t xml:space="preserve">, N., Zambrano, S., &amp; Carvajal, G. (2018). Análisis de los atractivos y recursos turísticos del cantón San Vicente, Ecuador. </w:t>
      </w:r>
      <w:r w:rsidRPr="00E35428">
        <w:rPr>
          <w:rFonts w:ascii="Times New Roman" w:hAnsi="Times New Roman" w:cs="Times New Roman"/>
          <w:i/>
          <w:iCs/>
          <w:sz w:val="24"/>
          <w:szCs w:val="24"/>
        </w:rPr>
        <w:t>Retos de la Dirección</w:t>
      </w:r>
      <w:r w:rsidRPr="006D2AB6">
        <w:rPr>
          <w:rFonts w:ascii="Times New Roman" w:hAnsi="Times New Roman" w:cs="Times New Roman"/>
          <w:sz w:val="24"/>
          <w:szCs w:val="24"/>
        </w:rPr>
        <w:t xml:space="preserve"> ,12(2), 133-148, http://scielo.sld.cu/scielo.php?pid=S2306-91552018000200007&amp;script=sci_abstract&amp;tlng=es.</w:t>
      </w:r>
    </w:p>
    <w:p w14:paraId="39339963" w14:textId="78F2EBFF" w:rsidR="008542B4" w:rsidRDefault="008542B4" w:rsidP="000C30E9">
      <w:pPr>
        <w:spacing w:after="0" w:line="240" w:lineRule="auto"/>
        <w:ind w:left="709" w:hanging="709"/>
        <w:contextualSpacing/>
        <w:jc w:val="both"/>
        <w:rPr>
          <w:rFonts w:ascii="Times New Roman" w:hAnsi="Times New Roman" w:cs="Times New Roman"/>
          <w:sz w:val="24"/>
          <w:szCs w:val="24"/>
        </w:rPr>
      </w:pPr>
      <w:r w:rsidRPr="006D2AB6">
        <w:rPr>
          <w:rFonts w:ascii="Times New Roman" w:hAnsi="Times New Roman" w:cs="Times New Roman"/>
          <w:sz w:val="24"/>
          <w:szCs w:val="24"/>
        </w:rPr>
        <w:t xml:space="preserve">Llamas, C. (2019). </w:t>
      </w:r>
      <w:r w:rsidRPr="00E35428">
        <w:rPr>
          <w:rFonts w:ascii="Times New Roman" w:hAnsi="Times New Roman" w:cs="Times New Roman"/>
          <w:i/>
          <w:iCs/>
          <w:sz w:val="24"/>
          <w:szCs w:val="24"/>
        </w:rPr>
        <w:t>Turismo responsable: qué es y algunas ideas</w:t>
      </w:r>
      <w:r w:rsidRPr="006D2AB6">
        <w:rPr>
          <w:rFonts w:ascii="Times New Roman" w:hAnsi="Times New Roman" w:cs="Times New Roman"/>
          <w:sz w:val="24"/>
          <w:szCs w:val="24"/>
        </w:rPr>
        <w:t xml:space="preserve">. Obtenido de </w:t>
      </w:r>
      <w:hyperlink r:id="rId10" w:history="1">
        <w:r w:rsidR="007B2820" w:rsidRPr="008961CE">
          <w:rPr>
            <w:rStyle w:val="Hipervnculo"/>
            <w:rFonts w:ascii="Times New Roman" w:hAnsi="Times New Roman" w:cs="Times New Roman"/>
            <w:sz w:val="24"/>
            <w:szCs w:val="24"/>
          </w:rPr>
          <w:t>https://www.skyscanner.es/noticias/turismo-responsable-que-es</w:t>
        </w:r>
      </w:hyperlink>
    </w:p>
    <w:p w14:paraId="01088BFE" w14:textId="2408ECBA" w:rsidR="007B2820" w:rsidRPr="006D2AB6" w:rsidRDefault="007B2820" w:rsidP="007B2820">
      <w:pPr>
        <w:spacing w:after="0" w:line="240" w:lineRule="auto"/>
        <w:ind w:left="709" w:hanging="709"/>
        <w:contextualSpacing/>
        <w:jc w:val="both"/>
        <w:rPr>
          <w:rFonts w:ascii="Times New Roman" w:hAnsi="Times New Roman" w:cs="Times New Roman"/>
          <w:sz w:val="24"/>
          <w:szCs w:val="24"/>
        </w:rPr>
      </w:pPr>
      <w:r>
        <w:rPr>
          <w:rFonts w:ascii="Times New Roman" w:hAnsi="Times New Roman" w:cs="Times New Roman"/>
          <w:sz w:val="24"/>
          <w:szCs w:val="24"/>
        </w:rPr>
        <w:t xml:space="preserve">Mendoza, I.; Rivera, M. y </w:t>
      </w:r>
      <w:proofErr w:type="spellStart"/>
      <w:r>
        <w:rPr>
          <w:rFonts w:ascii="Times New Roman" w:hAnsi="Times New Roman" w:cs="Times New Roman"/>
          <w:sz w:val="24"/>
          <w:szCs w:val="24"/>
        </w:rPr>
        <w:t>Doumet</w:t>
      </w:r>
      <w:proofErr w:type="spellEnd"/>
      <w:r>
        <w:rPr>
          <w:rFonts w:ascii="Times New Roman" w:hAnsi="Times New Roman" w:cs="Times New Roman"/>
          <w:sz w:val="24"/>
          <w:szCs w:val="24"/>
        </w:rPr>
        <w:t xml:space="preserve">, N. (2022). </w:t>
      </w:r>
      <w:r w:rsidRPr="007B2820">
        <w:rPr>
          <w:rFonts w:ascii="Times New Roman" w:hAnsi="Times New Roman" w:cs="Times New Roman"/>
          <w:sz w:val="24"/>
          <w:szCs w:val="24"/>
        </w:rPr>
        <w:t>Políticas públicas ambientales y desarrollo turístico sostenible en las áreas protegidas de Ecuador</w:t>
      </w:r>
      <w:r>
        <w:rPr>
          <w:rFonts w:ascii="Times New Roman" w:hAnsi="Times New Roman" w:cs="Times New Roman"/>
          <w:sz w:val="24"/>
          <w:szCs w:val="24"/>
        </w:rPr>
        <w:t xml:space="preserve">. </w:t>
      </w:r>
      <w:r w:rsidRPr="007B2820">
        <w:rPr>
          <w:rFonts w:ascii="Times New Roman" w:hAnsi="Times New Roman" w:cs="Times New Roman"/>
          <w:i/>
          <w:iCs/>
          <w:sz w:val="24"/>
          <w:szCs w:val="24"/>
        </w:rPr>
        <w:t>Revista de estudios andaluces</w:t>
      </w:r>
      <w:r w:rsidRPr="007B2820">
        <w:rPr>
          <w:rFonts w:ascii="Times New Roman" w:hAnsi="Times New Roman" w:cs="Times New Roman"/>
          <w:sz w:val="24"/>
          <w:szCs w:val="24"/>
        </w:rPr>
        <w:t>, 43, 106-124</w:t>
      </w:r>
      <w:r>
        <w:rPr>
          <w:rFonts w:ascii="Times New Roman" w:hAnsi="Times New Roman" w:cs="Times New Roman"/>
          <w:sz w:val="24"/>
          <w:szCs w:val="24"/>
        </w:rPr>
        <w:t>.</w:t>
      </w:r>
    </w:p>
    <w:p w14:paraId="3992712A" w14:textId="7A0B3A1C" w:rsidR="008542B4" w:rsidRPr="006D2AB6" w:rsidRDefault="008542B4" w:rsidP="000C30E9">
      <w:pPr>
        <w:spacing w:after="0" w:line="240" w:lineRule="auto"/>
        <w:ind w:left="709" w:hanging="709"/>
        <w:contextualSpacing/>
        <w:jc w:val="both"/>
        <w:rPr>
          <w:rFonts w:ascii="Times New Roman" w:hAnsi="Times New Roman" w:cs="Times New Roman"/>
          <w:sz w:val="24"/>
          <w:szCs w:val="24"/>
        </w:rPr>
      </w:pPr>
      <w:r w:rsidRPr="006D2AB6">
        <w:rPr>
          <w:rFonts w:ascii="Times New Roman" w:hAnsi="Times New Roman" w:cs="Times New Roman"/>
          <w:sz w:val="24"/>
          <w:szCs w:val="24"/>
        </w:rPr>
        <w:t xml:space="preserve">Morillo, M. (2011). Turismo y producto turístico. Evolución, conceptos, componentes y clasificación. </w:t>
      </w:r>
      <w:r w:rsidRPr="00070BA3">
        <w:rPr>
          <w:rFonts w:ascii="Times New Roman" w:hAnsi="Times New Roman" w:cs="Times New Roman"/>
          <w:i/>
          <w:iCs/>
          <w:sz w:val="24"/>
          <w:szCs w:val="24"/>
        </w:rPr>
        <w:t xml:space="preserve">Visión </w:t>
      </w:r>
      <w:proofErr w:type="spellStart"/>
      <w:r w:rsidRPr="00070BA3">
        <w:rPr>
          <w:rFonts w:ascii="Times New Roman" w:hAnsi="Times New Roman" w:cs="Times New Roman"/>
          <w:i/>
          <w:iCs/>
          <w:sz w:val="24"/>
          <w:szCs w:val="24"/>
        </w:rPr>
        <w:t>Garencial</w:t>
      </w:r>
      <w:proofErr w:type="spellEnd"/>
      <w:r w:rsidRPr="006D2AB6">
        <w:rPr>
          <w:rFonts w:ascii="Times New Roman" w:hAnsi="Times New Roman" w:cs="Times New Roman"/>
          <w:sz w:val="24"/>
          <w:szCs w:val="24"/>
        </w:rPr>
        <w:t>,</w:t>
      </w:r>
      <w:r w:rsidR="00B44592" w:rsidRPr="006D2AB6">
        <w:rPr>
          <w:rFonts w:ascii="Times New Roman" w:hAnsi="Times New Roman" w:cs="Times New Roman"/>
          <w:sz w:val="24"/>
          <w:szCs w:val="24"/>
        </w:rPr>
        <w:t xml:space="preserve"> </w:t>
      </w:r>
      <w:r w:rsidRPr="006D2AB6">
        <w:rPr>
          <w:rFonts w:ascii="Times New Roman" w:hAnsi="Times New Roman" w:cs="Times New Roman"/>
          <w:sz w:val="24"/>
          <w:szCs w:val="24"/>
        </w:rPr>
        <w:t>1: 135-158.</w:t>
      </w:r>
    </w:p>
    <w:p w14:paraId="69D39047" w14:textId="5F49758E" w:rsidR="008542B4" w:rsidRPr="00B95FC2" w:rsidRDefault="008542B4" w:rsidP="000C30E9">
      <w:pPr>
        <w:spacing w:after="0" w:line="240" w:lineRule="auto"/>
        <w:ind w:left="709" w:hanging="709"/>
        <w:contextualSpacing/>
        <w:jc w:val="both"/>
        <w:rPr>
          <w:rFonts w:ascii="Times New Roman" w:hAnsi="Times New Roman" w:cs="Times New Roman"/>
          <w:sz w:val="24"/>
          <w:szCs w:val="24"/>
          <w:lang w:val="pt-PT"/>
        </w:rPr>
      </w:pPr>
      <w:r w:rsidRPr="006D2AB6">
        <w:rPr>
          <w:rFonts w:ascii="Times New Roman" w:hAnsi="Times New Roman" w:cs="Times New Roman"/>
          <w:sz w:val="24"/>
          <w:szCs w:val="24"/>
        </w:rPr>
        <w:t xml:space="preserve">Otero, B. C., Zambrano, L. D., &amp; Lemoine, F. Á. (2021). Identificación de atractivos y recursos turísticos como reactivación del destino bajo los efectos del covid19, Ecuador. </w:t>
      </w:r>
      <w:proofErr w:type="spellStart"/>
      <w:r w:rsidRPr="00070BA3">
        <w:rPr>
          <w:rFonts w:ascii="Times New Roman" w:hAnsi="Times New Roman" w:cs="Times New Roman"/>
          <w:i/>
          <w:iCs/>
          <w:sz w:val="24"/>
          <w:szCs w:val="24"/>
          <w:lang w:val="pt-PT"/>
        </w:rPr>
        <w:t>South</w:t>
      </w:r>
      <w:proofErr w:type="spellEnd"/>
      <w:r w:rsidRPr="00070BA3">
        <w:rPr>
          <w:rFonts w:ascii="Times New Roman" w:hAnsi="Times New Roman" w:cs="Times New Roman"/>
          <w:i/>
          <w:iCs/>
          <w:sz w:val="24"/>
          <w:szCs w:val="24"/>
          <w:lang w:val="pt-PT"/>
        </w:rPr>
        <w:t xml:space="preserve"> Florida </w:t>
      </w:r>
      <w:proofErr w:type="spellStart"/>
      <w:r w:rsidRPr="00070BA3">
        <w:rPr>
          <w:rFonts w:ascii="Times New Roman" w:hAnsi="Times New Roman" w:cs="Times New Roman"/>
          <w:i/>
          <w:iCs/>
          <w:sz w:val="24"/>
          <w:szCs w:val="24"/>
          <w:lang w:val="pt-PT"/>
        </w:rPr>
        <w:t>Journal</w:t>
      </w:r>
      <w:proofErr w:type="spellEnd"/>
      <w:r w:rsidRPr="00070BA3">
        <w:rPr>
          <w:rFonts w:ascii="Times New Roman" w:hAnsi="Times New Roman" w:cs="Times New Roman"/>
          <w:i/>
          <w:iCs/>
          <w:sz w:val="24"/>
          <w:szCs w:val="24"/>
          <w:lang w:val="pt-PT"/>
        </w:rPr>
        <w:t xml:space="preserve"> </w:t>
      </w:r>
      <w:proofErr w:type="spellStart"/>
      <w:r w:rsidRPr="00070BA3">
        <w:rPr>
          <w:rFonts w:ascii="Times New Roman" w:hAnsi="Times New Roman" w:cs="Times New Roman"/>
          <w:i/>
          <w:iCs/>
          <w:sz w:val="24"/>
          <w:szCs w:val="24"/>
          <w:lang w:val="pt-PT"/>
        </w:rPr>
        <w:t>of</w:t>
      </w:r>
      <w:proofErr w:type="spellEnd"/>
      <w:r w:rsidRPr="00070BA3">
        <w:rPr>
          <w:rFonts w:ascii="Times New Roman" w:hAnsi="Times New Roman" w:cs="Times New Roman"/>
          <w:i/>
          <w:iCs/>
          <w:sz w:val="24"/>
          <w:szCs w:val="24"/>
          <w:lang w:val="pt-PT"/>
        </w:rPr>
        <w:t xml:space="preserve"> </w:t>
      </w:r>
      <w:proofErr w:type="spellStart"/>
      <w:r w:rsidRPr="00070BA3">
        <w:rPr>
          <w:rFonts w:ascii="Times New Roman" w:hAnsi="Times New Roman" w:cs="Times New Roman"/>
          <w:i/>
          <w:iCs/>
          <w:sz w:val="24"/>
          <w:szCs w:val="24"/>
          <w:lang w:val="pt-PT"/>
        </w:rPr>
        <w:t>Development</w:t>
      </w:r>
      <w:proofErr w:type="spellEnd"/>
      <w:r w:rsidRPr="00B95FC2">
        <w:rPr>
          <w:rFonts w:ascii="Times New Roman" w:hAnsi="Times New Roman" w:cs="Times New Roman"/>
          <w:sz w:val="24"/>
          <w:szCs w:val="24"/>
          <w:lang w:val="pt-PT"/>
        </w:rPr>
        <w:t>, 2(4), 5313-5332, https://ojs.southfloridapublishing.com/ojs/index.php/jdev/article/view/692.</w:t>
      </w:r>
    </w:p>
    <w:p w14:paraId="7452D8A5" w14:textId="3278E453" w:rsidR="008542B4" w:rsidRDefault="008542B4" w:rsidP="000C30E9">
      <w:pPr>
        <w:spacing w:after="0" w:line="240" w:lineRule="auto"/>
        <w:ind w:left="709" w:hanging="709"/>
        <w:contextualSpacing/>
        <w:jc w:val="both"/>
        <w:rPr>
          <w:rFonts w:ascii="Times New Roman" w:hAnsi="Times New Roman" w:cs="Times New Roman"/>
          <w:sz w:val="24"/>
          <w:szCs w:val="24"/>
        </w:rPr>
      </w:pPr>
      <w:r w:rsidRPr="006D2AB6">
        <w:rPr>
          <w:rFonts w:ascii="Times New Roman" w:hAnsi="Times New Roman" w:cs="Times New Roman"/>
          <w:sz w:val="24"/>
          <w:szCs w:val="24"/>
        </w:rPr>
        <w:t xml:space="preserve">Ramírez, O. (2019). Propuesta metodológica para la generación de productos turísticos a partir de la comunidad local. </w:t>
      </w:r>
      <w:proofErr w:type="spellStart"/>
      <w:r w:rsidRPr="00070BA3">
        <w:rPr>
          <w:rFonts w:ascii="Times New Roman" w:hAnsi="Times New Roman" w:cs="Times New Roman"/>
          <w:i/>
          <w:iCs/>
          <w:sz w:val="24"/>
          <w:szCs w:val="24"/>
        </w:rPr>
        <w:t>Retos.</w:t>
      </w:r>
      <w:r w:rsidR="00070BA3">
        <w:rPr>
          <w:rFonts w:ascii="Times New Roman" w:hAnsi="Times New Roman" w:cs="Times New Roman"/>
          <w:i/>
          <w:iCs/>
          <w:sz w:val="24"/>
          <w:szCs w:val="24"/>
        </w:rPr>
        <w:t>R</w:t>
      </w:r>
      <w:r w:rsidRPr="00070BA3">
        <w:rPr>
          <w:rFonts w:ascii="Times New Roman" w:hAnsi="Times New Roman" w:cs="Times New Roman"/>
          <w:i/>
          <w:iCs/>
          <w:sz w:val="24"/>
          <w:szCs w:val="24"/>
        </w:rPr>
        <w:t>evista</w:t>
      </w:r>
      <w:proofErr w:type="spellEnd"/>
      <w:r w:rsidRPr="00070BA3">
        <w:rPr>
          <w:rFonts w:ascii="Times New Roman" w:hAnsi="Times New Roman" w:cs="Times New Roman"/>
          <w:i/>
          <w:iCs/>
          <w:sz w:val="24"/>
          <w:szCs w:val="24"/>
        </w:rPr>
        <w:t xml:space="preserve"> de Ciencias de la Administración y Economía</w:t>
      </w:r>
      <w:r w:rsidRPr="006D2AB6">
        <w:rPr>
          <w:rFonts w:ascii="Times New Roman" w:hAnsi="Times New Roman" w:cs="Times New Roman"/>
          <w:sz w:val="24"/>
          <w:szCs w:val="24"/>
        </w:rPr>
        <w:t>,</w:t>
      </w:r>
      <w:r w:rsidR="00B44592" w:rsidRPr="006D2AB6">
        <w:rPr>
          <w:rFonts w:ascii="Times New Roman" w:hAnsi="Times New Roman" w:cs="Times New Roman"/>
          <w:sz w:val="24"/>
          <w:szCs w:val="24"/>
        </w:rPr>
        <w:t xml:space="preserve"> </w:t>
      </w:r>
      <w:r w:rsidRPr="006D2AB6">
        <w:rPr>
          <w:rFonts w:ascii="Times New Roman" w:hAnsi="Times New Roman" w:cs="Times New Roman"/>
          <w:sz w:val="24"/>
          <w:szCs w:val="24"/>
        </w:rPr>
        <w:t>9</w:t>
      </w:r>
      <w:r w:rsidR="00B44592" w:rsidRPr="006D2AB6">
        <w:rPr>
          <w:rFonts w:ascii="Times New Roman" w:hAnsi="Times New Roman" w:cs="Times New Roman"/>
          <w:sz w:val="24"/>
          <w:szCs w:val="24"/>
        </w:rPr>
        <w:t xml:space="preserve"> </w:t>
      </w:r>
      <w:r w:rsidRPr="006D2AB6">
        <w:rPr>
          <w:rFonts w:ascii="Times New Roman" w:hAnsi="Times New Roman" w:cs="Times New Roman"/>
          <w:sz w:val="24"/>
          <w:szCs w:val="24"/>
        </w:rPr>
        <w:t xml:space="preserve">(17):127-143, </w:t>
      </w:r>
      <w:hyperlink r:id="rId11" w:history="1">
        <w:r w:rsidR="007B2820" w:rsidRPr="008961CE">
          <w:rPr>
            <w:rStyle w:val="Hipervnculo"/>
            <w:rFonts w:ascii="Times New Roman" w:hAnsi="Times New Roman" w:cs="Times New Roman"/>
            <w:sz w:val="24"/>
            <w:szCs w:val="24"/>
          </w:rPr>
          <w:t>https://doi.org/10.17163/ret.n17.2019.08</w:t>
        </w:r>
      </w:hyperlink>
      <w:r w:rsidRPr="006D2AB6">
        <w:rPr>
          <w:rFonts w:ascii="Times New Roman" w:hAnsi="Times New Roman" w:cs="Times New Roman"/>
          <w:sz w:val="24"/>
          <w:szCs w:val="24"/>
        </w:rPr>
        <w:t>.</w:t>
      </w:r>
    </w:p>
    <w:p w14:paraId="1E591DDD" w14:textId="4D968E3F" w:rsidR="007B2820" w:rsidRPr="007B2820" w:rsidRDefault="007B2820" w:rsidP="007B2820">
      <w:pPr>
        <w:spacing w:after="0" w:line="240" w:lineRule="auto"/>
        <w:ind w:left="709" w:hanging="709"/>
        <w:contextualSpacing/>
        <w:jc w:val="both"/>
        <w:rPr>
          <w:rFonts w:ascii="Times New Roman" w:hAnsi="Times New Roman" w:cs="Times New Roman"/>
          <w:sz w:val="24"/>
          <w:szCs w:val="24"/>
        </w:rPr>
      </w:pPr>
      <w:r>
        <w:rPr>
          <w:rFonts w:ascii="Times New Roman" w:hAnsi="Times New Roman" w:cs="Times New Roman"/>
          <w:sz w:val="24"/>
          <w:szCs w:val="24"/>
        </w:rPr>
        <w:t xml:space="preserve">Rivera, M.; Mendoza, I. (2022). </w:t>
      </w:r>
      <w:r w:rsidRPr="007B2820">
        <w:rPr>
          <w:rFonts w:ascii="Times New Roman" w:hAnsi="Times New Roman" w:cs="Times New Roman"/>
          <w:sz w:val="24"/>
          <w:szCs w:val="24"/>
        </w:rPr>
        <w:t>La percepción de los visitantes sobre la gestión sostenible del turismo en destinos de naturaleza: Estudio de caso en el parque nacional Galápagos (Ecuador)</w:t>
      </w:r>
      <w:r>
        <w:rPr>
          <w:rFonts w:ascii="Times New Roman" w:hAnsi="Times New Roman" w:cs="Times New Roman"/>
          <w:sz w:val="24"/>
          <w:szCs w:val="24"/>
        </w:rPr>
        <w:t xml:space="preserve">. </w:t>
      </w:r>
      <w:r w:rsidRPr="007B2820">
        <w:rPr>
          <w:rFonts w:ascii="Times New Roman" w:hAnsi="Times New Roman" w:cs="Times New Roman"/>
          <w:i/>
          <w:iCs/>
          <w:sz w:val="24"/>
          <w:szCs w:val="24"/>
        </w:rPr>
        <w:t>Cuadernos de turismo</w:t>
      </w:r>
      <w:r w:rsidRPr="007B2820">
        <w:rPr>
          <w:rFonts w:ascii="Times New Roman" w:hAnsi="Times New Roman" w:cs="Times New Roman"/>
          <w:sz w:val="24"/>
          <w:szCs w:val="24"/>
        </w:rPr>
        <w:t xml:space="preserve">, 50 (Julio - </w:t>
      </w:r>
      <w:proofErr w:type="gramStart"/>
      <w:r w:rsidRPr="007B2820">
        <w:rPr>
          <w:rFonts w:ascii="Times New Roman" w:hAnsi="Times New Roman" w:cs="Times New Roman"/>
          <w:sz w:val="24"/>
          <w:szCs w:val="24"/>
        </w:rPr>
        <w:t>Diciembre</w:t>
      </w:r>
      <w:proofErr w:type="gramEnd"/>
      <w:r w:rsidRPr="007B2820">
        <w:rPr>
          <w:rFonts w:ascii="Times New Roman" w:hAnsi="Times New Roman" w:cs="Times New Roman"/>
          <w:sz w:val="24"/>
          <w:szCs w:val="24"/>
        </w:rPr>
        <w:t>), 355-380</w:t>
      </w:r>
    </w:p>
    <w:p w14:paraId="294E1E84" w14:textId="5CACC8F7" w:rsidR="008542B4" w:rsidRPr="006D2AB6" w:rsidRDefault="008542B4" w:rsidP="000C30E9">
      <w:pPr>
        <w:spacing w:after="0" w:line="240" w:lineRule="auto"/>
        <w:ind w:left="709" w:hanging="709"/>
        <w:contextualSpacing/>
        <w:jc w:val="both"/>
        <w:rPr>
          <w:rFonts w:ascii="Times New Roman" w:hAnsi="Times New Roman" w:cs="Times New Roman"/>
          <w:sz w:val="24"/>
          <w:szCs w:val="24"/>
        </w:rPr>
      </w:pPr>
      <w:r w:rsidRPr="006D2AB6">
        <w:rPr>
          <w:rFonts w:ascii="Times New Roman" w:hAnsi="Times New Roman" w:cs="Times New Roman"/>
          <w:sz w:val="24"/>
          <w:szCs w:val="24"/>
        </w:rPr>
        <w:t>Rodríguez, G., &amp; Martínez, C. C. (2022). T</w:t>
      </w:r>
      <w:r w:rsidR="00070BA3">
        <w:rPr>
          <w:rFonts w:ascii="Times New Roman" w:hAnsi="Times New Roman" w:cs="Times New Roman"/>
          <w:sz w:val="24"/>
          <w:szCs w:val="24"/>
        </w:rPr>
        <w:t>urismo responsable: propuesta para gestionar destinos turísticos regionales en la etapa post-Covid19</w:t>
      </w:r>
      <w:r w:rsidRPr="006D2AB6">
        <w:rPr>
          <w:rFonts w:ascii="Times New Roman" w:hAnsi="Times New Roman" w:cs="Times New Roman"/>
          <w:sz w:val="24"/>
          <w:szCs w:val="24"/>
        </w:rPr>
        <w:t xml:space="preserve">. </w:t>
      </w:r>
      <w:r w:rsidRPr="00070BA3">
        <w:rPr>
          <w:rFonts w:ascii="Times New Roman" w:hAnsi="Times New Roman" w:cs="Times New Roman"/>
          <w:i/>
          <w:iCs/>
          <w:sz w:val="24"/>
          <w:szCs w:val="24"/>
        </w:rPr>
        <w:t>Revista Universidad y Sociedad</w:t>
      </w:r>
      <w:r w:rsidRPr="006D2AB6">
        <w:rPr>
          <w:rFonts w:ascii="Times New Roman" w:hAnsi="Times New Roman" w:cs="Times New Roman"/>
          <w:sz w:val="24"/>
          <w:szCs w:val="24"/>
        </w:rPr>
        <w:t>, 14(1), 128-136, http://scielo.sld.cu/pdf/rus/v14n1/2218-3620-rus-14-01-128.pdf.</w:t>
      </w:r>
    </w:p>
    <w:p w14:paraId="34F56913" w14:textId="77777777" w:rsidR="008542B4" w:rsidRPr="006D2AB6" w:rsidRDefault="008542B4" w:rsidP="000C30E9">
      <w:pPr>
        <w:spacing w:after="0" w:line="240" w:lineRule="auto"/>
        <w:ind w:left="709" w:hanging="709"/>
        <w:contextualSpacing/>
        <w:jc w:val="both"/>
        <w:rPr>
          <w:rFonts w:ascii="Times New Roman" w:hAnsi="Times New Roman" w:cs="Times New Roman"/>
          <w:sz w:val="24"/>
          <w:szCs w:val="24"/>
        </w:rPr>
      </w:pPr>
      <w:r w:rsidRPr="006D2AB6">
        <w:rPr>
          <w:rFonts w:ascii="Times New Roman" w:hAnsi="Times New Roman" w:cs="Times New Roman"/>
          <w:sz w:val="24"/>
          <w:szCs w:val="24"/>
        </w:rPr>
        <w:t xml:space="preserve">Santamaría-Freire, &amp; López-Pérez. (2019). Beneficio social de la actividad turística en Ecuador. </w:t>
      </w:r>
      <w:r w:rsidRPr="00070BA3">
        <w:rPr>
          <w:rFonts w:ascii="Times New Roman" w:hAnsi="Times New Roman" w:cs="Times New Roman"/>
          <w:i/>
          <w:iCs/>
          <w:sz w:val="24"/>
          <w:szCs w:val="24"/>
        </w:rPr>
        <w:t>Revista Venezolana de Gerencia</w:t>
      </w:r>
      <w:r w:rsidRPr="006D2AB6">
        <w:rPr>
          <w:rFonts w:ascii="Times New Roman" w:hAnsi="Times New Roman" w:cs="Times New Roman"/>
          <w:sz w:val="24"/>
          <w:szCs w:val="24"/>
        </w:rPr>
        <w:t>, 24(86), 417-434, https://www.redalyc.org/journal/290/29059356007/html/.</w:t>
      </w:r>
    </w:p>
    <w:p w14:paraId="45CCBD71" w14:textId="77777777" w:rsidR="008542B4" w:rsidRPr="006D2AB6" w:rsidRDefault="008542B4" w:rsidP="000C30E9">
      <w:pPr>
        <w:spacing w:after="0" w:line="240" w:lineRule="auto"/>
        <w:ind w:left="709" w:hanging="709"/>
        <w:contextualSpacing/>
        <w:jc w:val="both"/>
        <w:rPr>
          <w:rFonts w:ascii="Times New Roman" w:hAnsi="Times New Roman" w:cs="Times New Roman"/>
          <w:sz w:val="24"/>
          <w:szCs w:val="24"/>
        </w:rPr>
      </w:pPr>
      <w:r w:rsidRPr="006D2AB6">
        <w:rPr>
          <w:rFonts w:ascii="Times New Roman" w:hAnsi="Times New Roman" w:cs="Times New Roman"/>
          <w:sz w:val="24"/>
          <w:szCs w:val="24"/>
        </w:rPr>
        <w:t xml:space="preserve">SOLAE. (2017). </w:t>
      </w:r>
      <w:r w:rsidRPr="00070BA3">
        <w:rPr>
          <w:rFonts w:ascii="Times New Roman" w:hAnsi="Times New Roman" w:cs="Times New Roman"/>
          <w:i/>
          <w:iCs/>
          <w:sz w:val="24"/>
          <w:szCs w:val="24"/>
        </w:rPr>
        <w:t xml:space="preserve">La Sociedad Latinoamericana de </w:t>
      </w:r>
      <w:proofErr w:type="spellStart"/>
      <w:r w:rsidRPr="00070BA3">
        <w:rPr>
          <w:rFonts w:ascii="Times New Roman" w:hAnsi="Times New Roman" w:cs="Times New Roman"/>
          <w:i/>
          <w:iCs/>
          <w:sz w:val="24"/>
          <w:szCs w:val="24"/>
        </w:rPr>
        <w:t>Etnobiología</w:t>
      </w:r>
      <w:proofErr w:type="spellEnd"/>
      <w:r w:rsidRPr="006D2AB6">
        <w:rPr>
          <w:rFonts w:ascii="Times New Roman" w:hAnsi="Times New Roman" w:cs="Times New Roman"/>
          <w:sz w:val="24"/>
          <w:szCs w:val="24"/>
        </w:rPr>
        <w:t xml:space="preserve">. Obtenido de V Congreso Latinoamericano de </w:t>
      </w:r>
      <w:proofErr w:type="spellStart"/>
      <w:r w:rsidRPr="006D2AB6">
        <w:rPr>
          <w:rFonts w:ascii="Times New Roman" w:hAnsi="Times New Roman" w:cs="Times New Roman"/>
          <w:sz w:val="24"/>
          <w:szCs w:val="24"/>
        </w:rPr>
        <w:t>Etnobiología</w:t>
      </w:r>
      <w:proofErr w:type="spellEnd"/>
      <w:r w:rsidRPr="006D2AB6">
        <w:rPr>
          <w:rFonts w:ascii="Times New Roman" w:hAnsi="Times New Roman" w:cs="Times New Roman"/>
          <w:sz w:val="24"/>
          <w:szCs w:val="24"/>
        </w:rPr>
        <w:t xml:space="preserve">, II Congreso Ecuatoriano de </w:t>
      </w:r>
      <w:proofErr w:type="spellStart"/>
      <w:r w:rsidRPr="006D2AB6">
        <w:rPr>
          <w:rFonts w:ascii="Times New Roman" w:hAnsi="Times New Roman" w:cs="Times New Roman"/>
          <w:sz w:val="24"/>
          <w:szCs w:val="24"/>
        </w:rPr>
        <w:t>Etnobiología</w:t>
      </w:r>
      <w:proofErr w:type="spellEnd"/>
      <w:r w:rsidRPr="006D2AB6">
        <w:rPr>
          <w:rFonts w:ascii="Times New Roman" w:hAnsi="Times New Roman" w:cs="Times New Roman"/>
          <w:sz w:val="24"/>
          <w:szCs w:val="24"/>
        </w:rPr>
        <w:t>: https://www.flacso.edu.ec/flax15/_upload/etnobiologia/pdfs/PROGRAMA.pdf?</w:t>
      </w:r>
    </w:p>
    <w:p w14:paraId="5A8C7316" w14:textId="3A67B995" w:rsidR="008542B4" w:rsidRPr="006D2AB6" w:rsidRDefault="008542B4" w:rsidP="000C30E9">
      <w:pPr>
        <w:spacing w:after="0" w:line="240" w:lineRule="auto"/>
        <w:ind w:left="709" w:hanging="709"/>
        <w:contextualSpacing/>
        <w:jc w:val="both"/>
        <w:rPr>
          <w:rFonts w:ascii="Times New Roman" w:hAnsi="Times New Roman" w:cs="Times New Roman"/>
          <w:sz w:val="24"/>
          <w:szCs w:val="24"/>
        </w:rPr>
      </w:pPr>
      <w:proofErr w:type="spellStart"/>
      <w:r w:rsidRPr="00B95FC2">
        <w:rPr>
          <w:rFonts w:ascii="Times New Roman" w:hAnsi="Times New Roman" w:cs="Times New Roman"/>
          <w:sz w:val="24"/>
          <w:szCs w:val="24"/>
          <w:lang w:val="pt-PT"/>
        </w:rPr>
        <w:t>Valls</w:t>
      </w:r>
      <w:proofErr w:type="spellEnd"/>
      <w:r w:rsidRPr="00B95FC2">
        <w:rPr>
          <w:rFonts w:ascii="Times New Roman" w:hAnsi="Times New Roman" w:cs="Times New Roman"/>
          <w:sz w:val="24"/>
          <w:szCs w:val="24"/>
          <w:lang w:val="pt-PT"/>
        </w:rPr>
        <w:t xml:space="preserve">, W., </w:t>
      </w:r>
      <w:proofErr w:type="spellStart"/>
      <w:r w:rsidRPr="00B95FC2">
        <w:rPr>
          <w:rFonts w:ascii="Times New Roman" w:hAnsi="Times New Roman" w:cs="Times New Roman"/>
          <w:sz w:val="24"/>
          <w:szCs w:val="24"/>
          <w:lang w:val="pt-PT"/>
        </w:rPr>
        <w:t>Lemoine</w:t>
      </w:r>
      <w:proofErr w:type="spellEnd"/>
      <w:r w:rsidRPr="00B95FC2">
        <w:rPr>
          <w:rFonts w:ascii="Times New Roman" w:hAnsi="Times New Roman" w:cs="Times New Roman"/>
          <w:sz w:val="24"/>
          <w:szCs w:val="24"/>
          <w:lang w:val="pt-PT"/>
        </w:rPr>
        <w:t xml:space="preserve">, F., &amp; </w:t>
      </w:r>
      <w:proofErr w:type="spellStart"/>
      <w:r w:rsidRPr="00B95FC2">
        <w:rPr>
          <w:rFonts w:ascii="Times New Roman" w:hAnsi="Times New Roman" w:cs="Times New Roman"/>
          <w:sz w:val="24"/>
          <w:szCs w:val="24"/>
          <w:lang w:val="pt-PT"/>
        </w:rPr>
        <w:t>Carvajal</w:t>
      </w:r>
      <w:proofErr w:type="spellEnd"/>
      <w:r w:rsidRPr="00B95FC2">
        <w:rPr>
          <w:rFonts w:ascii="Times New Roman" w:hAnsi="Times New Roman" w:cs="Times New Roman"/>
          <w:sz w:val="24"/>
          <w:szCs w:val="24"/>
          <w:lang w:val="pt-PT"/>
        </w:rPr>
        <w:t xml:space="preserve">, G. (2019). </w:t>
      </w:r>
      <w:r w:rsidRPr="006D2AB6">
        <w:rPr>
          <w:rFonts w:ascii="Times New Roman" w:hAnsi="Times New Roman" w:cs="Times New Roman"/>
          <w:sz w:val="24"/>
          <w:szCs w:val="24"/>
        </w:rPr>
        <w:t xml:space="preserve">Identificación de atractivos turísticos de interés para el desarrollo del sector hotelero en los cantones de Sucre, San Vicente, Jama y Pedernales (Ecuador). </w:t>
      </w:r>
      <w:r w:rsidRPr="00070BA3">
        <w:rPr>
          <w:rFonts w:ascii="Times New Roman" w:hAnsi="Times New Roman" w:cs="Times New Roman"/>
          <w:i/>
          <w:iCs/>
          <w:sz w:val="24"/>
          <w:szCs w:val="24"/>
        </w:rPr>
        <w:t>R</w:t>
      </w:r>
      <w:r w:rsidR="00070BA3" w:rsidRPr="00070BA3">
        <w:rPr>
          <w:rFonts w:ascii="Times New Roman" w:hAnsi="Times New Roman" w:cs="Times New Roman"/>
          <w:i/>
          <w:iCs/>
          <w:sz w:val="24"/>
          <w:szCs w:val="24"/>
        </w:rPr>
        <w:t>evista Internacional de Turismo, Empresa y Territorio</w:t>
      </w:r>
      <w:r w:rsidRPr="006D2AB6">
        <w:rPr>
          <w:rFonts w:ascii="Times New Roman" w:hAnsi="Times New Roman" w:cs="Times New Roman"/>
          <w:sz w:val="24"/>
          <w:szCs w:val="24"/>
        </w:rPr>
        <w:t>,</w:t>
      </w:r>
      <w:r w:rsidR="00070BA3">
        <w:rPr>
          <w:rFonts w:ascii="Times New Roman" w:hAnsi="Times New Roman" w:cs="Times New Roman"/>
          <w:sz w:val="24"/>
          <w:szCs w:val="24"/>
        </w:rPr>
        <w:t xml:space="preserve"> </w:t>
      </w:r>
      <w:r w:rsidRPr="006D2AB6">
        <w:rPr>
          <w:rFonts w:ascii="Times New Roman" w:hAnsi="Times New Roman" w:cs="Times New Roman"/>
          <w:sz w:val="24"/>
          <w:szCs w:val="24"/>
        </w:rPr>
        <w:t>3</w:t>
      </w:r>
      <w:r w:rsidR="00070BA3">
        <w:rPr>
          <w:rFonts w:ascii="Times New Roman" w:hAnsi="Times New Roman" w:cs="Times New Roman"/>
          <w:sz w:val="24"/>
          <w:szCs w:val="24"/>
        </w:rPr>
        <w:t xml:space="preserve"> </w:t>
      </w:r>
      <w:r w:rsidRPr="006D2AB6">
        <w:rPr>
          <w:rFonts w:ascii="Times New Roman" w:hAnsi="Times New Roman" w:cs="Times New Roman"/>
          <w:sz w:val="24"/>
          <w:szCs w:val="24"/>
        </w:rPr>
        <w:t>(2), https://doi.org/10.21071/riturem.v3i2.12459.</w:t>
      </w:r>
    </w:p>
    <w:p w14:paraId="2FC46793" w14:textId="68DB421F" w:rsidR="00070BA3" w:rsidRDefault="008542B4" w:rsidP="00070BA3">
      <w:pPr>
        <w:spacing w:after="0" w:line="240" w:lineRule="auto"/>
        <w:ind w:left="709" w:hanging="709"/>
        <w:contextualSpacing/>
        <w:jc w:val="both"/>
        <w:rPr>
          <w:rFonts w:ascii="Times New Roman" w:hAnsi="Times New Roman" w:cs="Times New Roman"/>
          <w:sz w:val="24"/>
          <w:szCs w:val="24"/>
        </w:rPr>
      </w:pPr>
      <w:proofErr w:type="spellStart"/>
      <w:r w:rsidRPr="006D2AB6">
        <w:rPr>
          <w:rFonts w:ascii="Times New Roman" w:hAnsi="Times New Roman" w:cs="Times New Roman"/>
          <w:sz w:val="24"/>
          <w:szCs w:val="24"/>
        </w:rPr>
        <w:t>Verdetur</w:t>
      </w:r>
      <w:proofErr w:type="spellEnd"/>
      <w:r w:rsidRPr="006D2AB6">
        <w:rPr>
          <w:rFonts w:ascii="Times New Roman" w:hAnsi="Times New Roman" w:cs="Times New Roman"/>
          <w:sz w:val="24"/>
          <w:szCs w:val="24"/>
        </w:rPr>
        <w:t xml:space="preserve"> S.A. (s.f.). </w:t>
      </w:r>
      <w:r w:rsidRPr="00070BA3">
        <w:rPr>
          <w:rFonts w:ascii="Times New Roman" w:hAnsi="Times New Roman" w:cs="Times New Roman"/>
          <w:i/>
          <w:iCs/>
          <w:sz w:val="24"/>
          <w:szCs w:val="24"/>
        </w:rPr>
        <w:t>San Playa</w:t>
      </w:r>
      <w:r w:rsidRPr="006D2AB6">
        <w:rPr>
          <w:rFonts w:ascii="Times New Roman" w:hAnsi="Times New Roman" w:cs="Times New Roman"/>
          <w:sz w:val="24"/>
          <w:szCs w:val="24"/>
        </w:rPr>
        <w:t xml:space="preserve">. Obtenido de </w:t>
      </w:r>
      <w:hyperlink r:id="rId12" w:history="1">
        <w:r w:rsidR="00070BA3" w:rsidRPr="008961CE">
          <w:rPr>
            <w:rStyle w:val="Hipervnculo"/>
            <w:rFonts w:ascii="Times New Roman" w:hAnsi="Times New Roman" w:cs="Times New Roman"/>
            <w:sz w:val="24"/>
            <w:szCs w:val="24"/>
          </w:rPr>
          <w:t>http://www.sanplaya.com/cerro-seco-tour.html</w:t>
        </w:r>
      </w:hyperlink>
    </w:p>
    <w:p w14:paraId="2A7CD533" w14:textId="03D275BD" w:rsidR="008542B4" w:rsidRPr="00070BA3" w:rsidRDefault="008542B4" w:rsidP="00070BA3">
      <w:pPr>
        <w:spacing w:after="0" w:line="240" w:lineRule="auto"/>
        <w:ind w:left="709" w:hanging="709"/>
        <w:contextualSpacing/>
        <w:jc w:val="both"/>
        <w:rPr>
          <w:rFonts w:ascii="Times New Roman" w:hAnsi="Times New Roman" w:cs="Times New Roman"/>
          <w:sz w:val="24"/>
          <w:szCs w:val="24"/>
        </w:rPr>
      </w:pPr>
      <w:r w:rsidRPr="00070BA3">
        <w:rPr>
          <w:rFonts w:ascii="Times New Roman" w:hAnsi="Times New Roman" w:cs="Times New Roman"/>
          <w:sz w:val="24"/>
          <w:szCs w:val="24"/>
        </w:rPr>
        <w:t xml:space="preserve">Villamar A, Corona-M E, Alcántara-Salinas G entre otros. (2012). Historia, Situación Actual y Perspectivas de La </w:t>
      </w:r>
      <w:proofErr w:type="spellStart"/>
      <w:r w:rsidRPr="00070BA3">
        <w:rPr>
          <w:rFonts w:ascii="Times New Roman" w:hAnsi="Times New Roman" w:cs="Times New Roman"/>
          <w:sz w:val="24"/>
          <w:szCs w:val="24"/>
        </w:rPr>
        <w:t>Etnozoología</w:t>
      </w:r>
      <w:proofErr w:type="spellEnd"/>
      <w:r w:rsidRPr="00070BA3">
        <w:rPr>
          <w:rFonts w:ascii="Times New Roman" w:hAnsi="Times New Roman" w:cs="Times New Roman"/>
          <w:sz w:val="24"/>
          <w:szCs w:val="24"/>
        </w:rPr>
        <w:t xml:space="preserve"> en México. </w:t>
      </w:r>
      <w:proofErr w:type="spellStart"/>
      <w:r w:rsidRPr="00070BA3">
        <w:rPr>
          <w:rFonts w:ascii="Times New Roman" w:hAnsi="Times New Roman" w:cs="Times New Roman"/>
          <w:i/>
          <w:iCs/>
          <w:sz w:val="24"/>
          <w:szCs w:val="24"/>
          <w:lang w:val="pt-PT"/>
        </w:rPr>
        <w:t>Etnobiología</w:t>
      </w:r>
      <w:proofErr w:type="spellEnd"/>
      <w:r w:rsidR="00B44592" w:rsidRPr="00070BA3">
        <w:rPr>
          <w:rFonts w:ascii="Times New Roman" w:hAnsi="Times New Roman" w:cs="Times New Roman"/>
          <w:sz w:val="24"/>
          <w:szCs w:val="24"/>
          <w:lang w:val="pt-PT"/>
        </w:rPr>
        <w:t xml:space="preserve">, </w:t>
      </w:r>
      <w:r w:rsidRPr="00070BA3">
        <w:rPr>
          <w:rFonts w:ascii="Times New Roman" w:hAnsi="Times New Roman" w:cs="Times New Roman"/>
          <w:sz w:val="24"/>
          <w:szCs w:val="24"/>
          <w:lang w:val="pt-PT"/>
        </w:rPr>
        <w:t>10</w:t>
      </w:r>
      <w:r w:rsidR="00070BA3">
        <w:rPr>
          <w:rFonts w:ascii="Times New Roman" w:hAnsi="Times New Roman" w:cs="Times New Roman"/>
          <w:sz w:val="24"/>
          <w:szCs w:val="24"/>
          <w:lang w:val="pt-PT"/>
        </w:rPr>
        <w:t xml:space="preserve"> (</w:t>
      </w:r>
      <w:r w:rsidRPr="00070BA3">
        <w:rPr>
          <w:rFonts w:ascii="Times New Roman" w:hAnsi="Times New Roman" w:cs="Times New Roman"/>
          <w:sz w:val="24"/>
          <w:szCs w:val="24"/>
          <w:lang w:val="pt-PT"/>
        </w:rPr>
        <w:t>1</w:t>
      </w:r>
      <w:r w:rsidR="00070BA3">
        <w:rPr>
          <w:rFonts w:ascii="Times New Roman" w:hAnsi="Times New Roman" w:cs="Times New Roman"/>
          <w:sz w:val="24"/>
          <w:szCs w:val="24"/>
          <w:lang w:val="pt-PT"/>
        </w:rPr>
        <w:t>)</w:t>
      </w:r>
      <w:r w:rsidRPr="00070BA3">
        <w:rPr>
          <w:rFonts w:ascii="Times New Roman" w:hAnsi="Times New Roman" w:cs="Times New Roman"/>
          <w:sz w:val="24"/>
          <w:szCs w:val="24"/>
          <w:lang w:val="pt-PT"/>
        </w:rPr>
        <w:t>, https://dialnet.unirioja.es/servlet/articulo?co</w:t>
      </w:r>
    </w:p>
    <w:sectPr w:rsidR="008542B4" w:rsidRPr="00070BA3" w:rsidSect="00F552C8">
      <w:headerReference w:type="default" r:id="rId13"/>
      <w:footerReference w:type="default" r:id="rId14"/>
      <w:headerReference w:type="first" r:id="rId15"/>
      <w:footerReference w:type="first" r:id="rId16"/>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FFA8A" w14:textId="77777777" w:rsidR="00165676" w:rsidRDefault="00165676" w:rsidP="00347590">
      <w:pPr>
        <w:spacing w:after="0" w:line="240" w:lineRule="auto"/>
      </w:pPr>
      <w:r>
        <w:separator/>
      </w:r>
    </w:p>
  </w:endnote>
  <w:endnote w:type="continuationSeparator" w:id="0">
    <w:p w14:paraId="70A0635B" w14:textId="77777777" w:rsidR="00165676" w:rsidRDefault="00165676" w:rsidP="003475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C7B5D" w14:textId="77777777" w:rsidR="00BA7EC3" w:rsidRDefault="00BA7EC3" w:rsidP="00BA7EC3">
    <w:pPr>
      <w:tabs>
        <w:tab w:val="center" w:pos="4252"/>
        <w:tab w:val="right" w:pos="8504"/>
      </w:tabs>
      <w:spacing w:after="0" w:line="240" w:lineRule="auto"/>
      <w:jc w:val="center"/>
      <w:rPr>
        <w:rFonts w:ascii="Times New Roman" w:eastAsia="Calibri" w:hAnsi="Times New Roman" w:cs="Times New Roman"/>
        <w:b/>
        <w:bCs/>
        <w:color w:val="C00000"/>
        <w:sz w:val="18"/>
        <w:szCs w:val="18"/>
        <w:lang w:val="en-GB"/>
      </w:rPr>
    </w:pPr>
  </w:p>
  <w:p w14:paraId="21D00A38" w14:textId="569FAA7E" w:rsidR="00BA7EC3" w:rsidRPr="00BA7EC3" w:rsidRDefault="00BA7EC3" w:rsidP="00BA7EC3">
    <w:pPr>
      <w:tabs>
        <w:tab w:val="center" w:pos="4252"/>
        <w:tab w:val="right" w:pos="8504"/>
      </w:tabs>
      <w:spacing w:after="0" w:line="240" w:lineRule="auto"/>
      <w:jc w:val="center"/>
      <w:rPr>
        <w:rFonts w:ascii="Times New Roman" w:eastAsia="Calibri" w:hAnsi="Times New Roman" w:cs="Times New Roman"/>
        <w:b/>
        <w:bCs/>
        <w:color w:val="C00000"/>
        <w:sz w:val="18"/>
        <w:szCs w:val="18"/>
        <w:lang w:val="en-GB"/>
      </w:rPr>
    </w:pPr>
    <w:proofErr w:type="spellStart"/>
    <w:r w:rsidRPr="00BA7EC3">
      <w:rPr>
        <w:rFonts w:ascii="Times New Roman" w:eastAsia="Calibri" w:hAnsi="Times New Roman" w:cs="Times New Roman"/>
        <w:b/>
        <w:bCs/>
        <w:color w:val="C00000"/>
        <w:sz w:val="18"/>
        <w:szCs w:val="18"/>
        <w:lang w:val="en-GB"/>
      </w:rPr>
      <w:t>Revista</w:t>
    </w:r>
    <w:proofErr w:type="spellEnd"/>
    <w:r w:rsidRPr="00BA7EC3">
      <w:rPr>
        <w:rFonts w:ascii="Times New Roman" w:eastAsia="Calibri" w:hAnsi="Times New Roman" w:cs="Times New Roman"/>
        <w:b/>
        <w:bCs/>
        <w:color w:val="C00000"/>
        <w:sz w:val="18"/>
        <w:szCs w:val="18"/>
        <w:lang w:val="en-GB"/>
      </w:rPr>
      <w:t xml:space="preserve"> Internacional de Turismo, </w:t>
    </w:r>
    <w:proofErr w:type="spellStart"/>
    <w:r w:rsidRPr="00BA7EC3">
      <w:rPr>
        <w:rFonts w:ascii="Times New Roman" w:eastAsia="Calibri" w:hAnsi="Times New Roman" w:cs="Times New Roman"/>
        <w:b/>
        <w:bCs/>
        <w:color w:val="C00000"/>
        <w:sz w:val="18"/>
        <w:szCs w:val="18"/>
        <w:lang w:val="en-GB"/>
      </w:rPr>
      <w:t>Empresa</w:t>
    </w:r>
    <w:proofErr w:type="spellEnd"/>
    <w:r w:rsidRPr="00BA7EC3">
      <w:rPr>
        <w:rFonts w:ascii="Times New Roman" w:eastAsia="Calibri" w:hAnsi="Times New Roman" w:cs="Times New Roman"/>
        <w:b/>
        <w:bCs/>
        <w:color w:val="C00000"/>
        <w:sz w:val="18"/>
        <w:szCs w:val="18"/>
        <w:lang w:val="en-GB"/>
      </w:rPr>
      <w:t xml:space="preserve"> y </w:t>
    </w:r>
    <w:proofErr w:type="spellStart"/>
    <w:r w:rsidRPr="00BA7EC3">
      <w:rPr>
        <w:rFonts w:ascii="Times New Roman" w:eastAsia="Calibri" w:hAnsi="Times New Roman" w:cs="Times New Roman"/>
        <w:b/>
        <w:bCs/>
        <w:color w:val="C00000"/>
        <w:sz w:val="18"/>
        <w:szCs w:val="18"/>
        <w:lang w:val="en-GB"/>
      </w:rPr>
      <w:t>Territorio</w:t>
    </w:r>
    <w:proofErr w:type="spellEnd"/>
    <w:r w:rsidRPr="00BA7EC3">
      <w:rPr>
        <w:rFonts w:ascii="Times New Roman" w:eastAsia="Calibri" w:hAnsi="Times New Roman" w:cs="Times New Roman"/>
        <w:b/>
        <w:bCs/>
        <w:color w:val="C00000"/>
        <w:sz w:val="18"/>
        <w:szCs w:val="18"/>
        <w:lang w:val="en-GB"/>
      </w:rPr>
      <w:t>, vol. 7, nº 2, 2023, pp.</w:t>
    </w:r>
    <w:r>
      <w:rPr>
        <w:rFonts w:ascii="Times New Roman" w:eastAsia="Calibri" w:hAnsi="Times New Roman" w:cs="Times New Roman"/>
        <w:b/>
        <w:bCs/>
        <w:color w:val="C00000"/>
        <w:sz w:val="18"/>
        <w:szCs w:val="18"/>
        <w:lang w:val="en-GB"/>
      </w:rPr>
      <w:t xml:space="preserve"> 309</w:t>
    </w:r>
    <w:r w:rsidRPr="00BA7EC3">
      <w:rPr>
        <w:rFonts w:ascii="Times New Roman" w:eastAsia="Calibri" w:hAnsi="Times New Roman" w:cs="Times New Roman"/>
        <w:b/>
        <w:bCs/>
        <w:color w:val="C00000"/>
        <w:sz w:val="18"/>
        <w:szCs w:val="18"/>
        <w:lang w:val="en-GB"/>
      </w:rPr>
      <w:t>-</w:t>
    </w:r>
    <w:r>
      <w:rPr>
        <w:rFonts w:ascii="Times New Roman" w:eastAsia="Calibri" w:hAnsi="Times New Roman" w:cs="Times New Roman"/>
        <w:b/>
        <w:bCs/>
        <w:color w:val="C00000"/>
        <w:sz w:val="18"/>
        <w:szCs w:val="18"/>
        <w:lang w:val="en-GB"/>
      </w:rPr>
      <w:t>322</w:t>
    </w:r>
    <w:r w:rsidRPr="00BA7EC3">
      <w:rPr>
        <w:rFonts w:ascii="Times New Roman" w:eastAsia="Calibri" w:hAnsi="Times New Roman" w:cs="Times New Roman"/>
        <w:b/>
        <w:bCs/>
        <w:color w:val="C00000"/>
        <w:sz w:val="18"/>
        <w:szCs w:val="18"/>
        <w:lang w:val="en-GB"/>
      </w:rPr>
      <w:t xml:space="preserve">.  </w:t>
    </w:r>
  </w:p>
  <w:p w14:paraId="4524C176" w14:textId="77777777" w:rsidR="00BA7EC3" w:rsidRPr="00BA7EC3" w:rsidRDefault="00BA7EC3" w:rsidP="00BA7EC3">
    <w:pPr>
      <w:tabs>
        <w:tab w:val="center" w:pos="4252"/>
        <w:tab w:val="right" w:pos="8504"/>
      </w:tabs>
      <w:spacing w:after="0" w:line="240" w:lineRule="auto"/>
      <w:jc w:val="center"/>
      <w:rPr>
        <w:rFonts w:ascii="Calibri" w:eastAsia="Calibri" w:hAnsi="Calibri" w:cs="Arial"/>
        <w:lang w:val="es-ES_tradnl"/>
      </w:rPr>
    </w:pPr>
    <w:r w:rsidRPr="00BA7EC3">
      <w:rPr>
        <w:rFonts w:ascii="Times New Roman" w:eastAsia="Calibri" w:hAnsi="Times New Roman" w:cs="Times New Roman"/>
        <w:sz w:val="18"/>
        <w:szCs w:val="18"/>
        <w:lang w:val="en-GB"/>
      </w:rPr>
      <w:t>https://www.uco.es/ucopress/ojs/index.php/riturem/index</w:t>
    </w:r>
    <w:r w:rsidRPr="00BA7EC3">
      <w:rPr>
        <w:rFonts w:ascii="Times New Roman" w:eastAsia="Calibri" w:hAnsi="Times New Roman" w:cs="Times New Roman"/>
        <w:sz w:val="20"/>
        <w:szCs w:val="20"/>
        <w:lang w:val="es-ES"/>
      </w:rPr>
      <w:fldChar w:fldCharType="begin"/>
    </w:r>
    <w:r w:rsidRPr="00BA7EC3">
      <w:rPr>
        <w:rFonts w:ascii="Times New Roman" w:eastAsia="Calibri" w:hAnsi="Times New Roman" w:cs="Times New Roman"/>
        <w:sz w:val="20"/>
        <w:szCs w:val="20"/>
        <w:lang w:val="en-GB"/>
      </w:rPr>
      <w:instrText>PAGE   \* MERGEFORMAT</w:instrText>
    </w:r>
    <w:r w:rsidRPr="00BA7EC3">
      <w:rPr>
        <w:rFonts w:ascii="Times New Roman" w:eastAsia="Calibri" w:hAnsi="Times New Roman" w:cs="Times New Roman"/>
        <w:sz w:val="20"/>
        <w:szCs w:val="20"/>
        <w:lang w:val="es-ES"/>
      </w:rPr>
      <w:fldChar w:fldCharType="separate"/>
    </w:r>
    <w:r w:rsidRPr="00BA7EC3">
      <w:rPr>
        <w:rFonts w:ascii="Times New Roman" w:eastAsia="Calibri" w:hAnsi="Times New Roman" w:cs="Times New Roman"/>
        <w:sz w:val="20"/>
        <w:szCs w:val="20"/>
        <w:lang w:val="es-ES" w:eastAsia="ja-JP"/>
      </w:rPr>
      <w:t>2</w:t>
    </w:r>
    <w:r w:rsidRPr="00BA7EC3">
      <w:rPr>
        <w:rFonts w:ascii="Times New Roman" w:eastAsia="Calibri" w:hAnsi="Times New Roman" w:cs="Times New Roman"/>
        <w:sz w:val="20"/>
        <w:szCs w:val="20"/>
        <w:lang w:val="es-ES"/>
      </w:rPr>
      <w:fldChar w:fldCharType="end"/>
    </w:r>
  </w:p>
  <w:p w14:paraId="76A06A51" w14:textId="783B1D5A" w:rsidR="00BA7EC3" w:rsidRDefault="00BA7EC3">
    <w:pPr>
      <w:pStyle w:val="Piedepgina"/>
    </w:pPr>
  </w:p>
  <w:p w14:paraId="19088343" w14:textId="77777777" w:rsidR="00BA7EC3" w:rsidRDefault="00BA7EC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80037" w14:textId="232203A3" w:rsidR="00F552C8" w:rsidRDefault="00F552C8" w:rsidP="00F552C8">
    <w:pPr>
      <w:pStyle w:val="Piedepgina"/>
      <w:jc w:val="center"/>
      <w:rPr>
        <w:rFonts w:ascii="Times New Roman" w:eastAsia="Calibri" w:hAnsi="Times New Roman" w:cs="Times New Roman"/>
        <w:sz w:val="20"/>
        <w:szCs w:val="20"/>
        <w:lang w:val="en-GB"/>
      </w:rPr>
    </w:pPr>
    <w:proofErr w:type="spellStart"/>
    <w:r w:rsidRPr="00F552C8">
      <w:rPr>
        <w:rFonts w:ascii="Times New Roman" w:eastAsia="Calibri" w:hAnsi="Times New Roman" w:cs="Times New Roman"/>
        <w:b/>
        <w:sz w:val="20"/>
        <w:szCs w:val="20"/>
        <w:lang w:val="en-GB"/>
      </w:rPr>
      <w:t>Recepción</w:t>
    </w:r>
    <w:proofErr w:type="spellEnd"/>
    <w:r w:rsidRPr="00F552C8">
      <w:rPr>
        <w:rFonts w:ascii="Times New Roman" w:eastAsia="Calibri" w:hAnsi="Times New Roman" w:cs="Times New Roman"/>
        <w:b/>
        <w:sz w:val="20"/>
        <w:szCs w:val="20"/>
        <w:lang w:val="en-GB"/>
      </w:rPr>
      <w:t>:</w:t>
    </w:r>
    <w:r w:rsidRPr="00F552C8">
      <w:rPr>
        <w:rFonts w:ascii="Times New Roman" w:eastAsia="Calibri" w:hAnsi="Times New Roman" w:cs="Times New Roman"/>
        <w:sz w:val="20"/>
        <w:szCs w:val="20"/>
        <w:lang w:val="en-GB"/>
      </w:rPr>
      <w:t xml:space="preserve"> </w:t>
    </w:r>
    <w:r>
      <w:rPr>
        <w:rFonts w:ascii="Times New Roman" w:eastAsia="Calibri" w:hAnsi="Times New Roman" w:cs="Times New Roman"/>
        <w:sz w:val="20"/>
        <w:szCs w:val="20"/>
        <w:lang w:val="en-GB"/>
      </w:rPr>
      <w:t>16</w:t>
    </w:r>
    <w:r w:rsidRPr="00F552C8">
      <w:rPr>
        <w:rFonts w:ascii="Times New Roman" w:eastAsia="Calibri" w:hAnsi="Times New Roman" w:cs="Times New Roman"/>
        <w:sz w:val="20"/>
        <w:szCs w:val="20"/>
        <w:lang w:val="en-GB"/>
      </w:rPr>
      <w:t>/10/202</w:t>
    </w:r>
    <w:r>
      <w:rPr>
        <w:rFonts w:ascii="Times New Roman" w:eastAsia="Calibri" w:hAnsi="Times New Roman" w:cs="Times New Roman"/>
        <w:sz w:val="20"/>
        <w:szCs w:val="20"/>
        <w:lang w:val="en-GB"/>
      </w:rPr>
      <w:t>2</w:t>
    </w:r>
    <w:r w:rsidRPr="00F552C8">
      <w:rPr>
        <w:rFonts w:ascii="Times New Roman" w:eastAsia="Calibri" w:hAnsi="Times New Roman" w:cs="Times New Roman"/>
        <w:bCs/>
        <w:sz w:val="20"/>
        <w:szCs w:val="20"/>
        <w:lang w:val="en-GB"/>
      </w:rPr>
      <w:tab/>
    </w:r>
    <w:proofErr w:type="spellStart"/>
    <w:r w:rsidRPr="00F552C8">
      <w:rPr>
        <w:rFonts w:ascii="Times New Roman" w:eastAsia="Calibri" w:hAnsi="Times New Roman" w:cs="Times New Roman"/>
        <w:b/>
        <w:sz w:val="20"/>
        <w:szCs w:val="20"/>
        <w:lang w:val="en-GB"/>
      </w:rPr>
      <w:t>Aceptación</w:t>
    </w:r>
    <w:proofErr w:type="spellEnd"/>
    <w:r w:rsidRPr="00F552C8">
      <w:rPr>
        <w:rFonts w:ascii="Times New Roman" w:eastAsia="Calibri" w:hAnsi="Times New Roman" w:cs="Times New Roman"/>
        <w:sz w:val="20"/>
        <w:szCs w:val="20"/>
        <w:lang w:val="en-GB"/>
      </w:rPr>
      <w:t xml:space="preserve">: </w:t>
    </w:r>
    <w:r>
      <w:rPr>
        <w:rFonts w:ascii="Times New Roman" w:eastAsia="Calibri" w:hAnsi="Times New Roman" w:cs="Times New Roman"/>
        <w:sz w:val="20"/>
        <w:szCs w:val="20"/>
        <w:lang w:val="en-GB"/>
      </w:rPr>
      <w:t>30</w:t>
    </w:r>
    <w:r w:rsidRPr="00F552C8">
      <w:rPr>
        <w:rFonts w:ascii="Times New Roman" w:eastAsia="Calibri" w:hAnsi="Times New Roman" w:cs="Times New Roman"/>
        <w:sz w:val="20"/>
        <w:szCs w:val="20"/>
        <w:lang w:val="en-GB"/>
      </w:rPr>
      <w:t>/</w:t>
    </w:r>
    <w:r>
      <w:rPr>
        <w:rFonts w:ascii="Times New Roman" w:eastAsia="Calibri" w:hAnsi="Times New Roman" w:cs="Times New Roman"/>
        <w:sz w:val="20"/>
        <w:szCs w:val="20"/>
        <w:lang w:val="en-GB"/>
      </w:rPr>
      <w:t>09</w:t>
    </w:r>
    <w:r w:rsidRPr="00F552C8">
      <w:rPr>
        <w:rFonts w:ascii="Times New Roman" w:eastAsia="Calibri" w:hAnsi="Times New Roman" w:cs="Times New Roman"/>
        <w:sz w:val="20"/>
        <w:szCs w:val="20"/>
        <w:lang w:val="en-GB"/>
      </w:rPr>
      <w:t>/2023</w:t>
    </w:r>
    <w:r w:rsidRPr="00F552C8">
      <w:rPr>
        <w:rFonts w:ascii="Times New Roman" w:eastAsia="Calibri" w:hAnsi="Times New Roman" w:cs="Times New Roman"/>
        <w:bCs/>
        <w:sz w:val="20"/>
        <w:szCs w:val="20"/>
        <w:lang w:val="en-GB"/>
      </w:rPr>
      <w:tab/>
      <w:t xml:space="preserve">                 </w:t>
    </w:r>
    <w:proofErr w:type="spellStart"/>
    <w:r w:rsidRPr="00F552C8">
      <w:rPr>
        <w:rFonts w:ascii="Times New Roman" w:eastAsia="Calibri" w:hAnsi="Times New Roman" w:cs="Times New Roman"/>
        <w:b/>
        <w:sz w:val="20"/>
        <w:szCs w:val="20"/>
        <w:lang w:val="en-GB"/>
      </w:rPr>
      <w:t>Publicación</w:t>
    </w:r>
    <w:proofErr w:type="spellEnd"/>
    <w:r w:rsidRPr="00F552C8">
      <w:rPr>
        <w:rFonts w:ascii="Times New Roman" w:eastAsia="Calibri" w:hAnsi="Times New Roman" w:cs="Times New Roman"/>
        <w:b/>
        <w:sz w:val="20"/>
        <w:szCs w:val="20"/>
        <w:lang w:val="en-GB"/>
      </w:rPr>
      <w:t>:</w:t>
    </w:r>
    <w:r w:rsidRPr="00F552C8">
      <w:rPr>
        <w:rFonts w:ascii="Times New Roman" w:eastAsia="Calibri" w:hAnsi="Times New Roman" w:cs="Times New Roman"/>
        <w:sz w:val="20"/>
        <w:szCs w:val="20"/>
        <w:lang w:val="en-GB"/>
      </w:rPr>
      <w:t xml:space="preserve"> 3</w:t>
    </w:r>
    <w:r>
      <w:rPr>
        <w:rFonts w:ascii="Times New Roman" w:eastAsia="Calibri" w:hAnsi="Times New Roman" w:cs="Times New Roman"/>
        <w:sz w:val="20"/>
        <w:szCs w:val="20"/>
        <w:lang w:val="en-GB"/>
      </w:rPr>
      <w:t>1</w:t>
    </w:r>
    <w:r w:rsidRPr="00F552C8">
      <w:rPr>
        <w:rFonts w:ascii="Times New Roman" w:eastAsia="Calibri" w:hAnsi="Times New Roman" w:cs="Times New Roman"/>
        <w:sz w:val="20"/>
        <w:szCs w:val="20"/>
        <w:lang w:val="en-GB"/>
      </w:rPr>
      <w:t>/12/2023</w:t>
    </w:r>
  </w:p>
  <w:p w14:paraId="75575A3D" w14:textId="77777777" w:rsidR="00F552C8" w:rsidRDefault="00F552C8" w:rsidP="00F552C8">
    <w:pPr>
      <w:pStyle w:val="Piedepgina"/>
      <w:jc w:val="center"/>
      <w:rPr>
        <w:rFonts w:ascii="Times New Roman" w:eastAsia="Calibri" w:hAnsi="Times New Roman" w:cs="Times New Roman"/>
        <w:sz w:val="20"/>
        <w:szCs w:val="20"/>
        <w:lang w:val="en-GB"/>
      </w:rPr>
    </w:pPr>
  </w:p>
  <w:p w14:paraId="3FB7E238" w14:textId="6C1832E6" w:rsidR="00F552C8" w:rsidRDefault="00F552C8" w:rsidP="00F552C8">
    <w:pPr>
      <w:pStyle w:val="Piedepgina"/>
      <w:jc w:val="center"/>
    </w:pPr>
    <w:r w:rsidRPr="00F552C8">
      <w:rPr>
        <w:rFonts w:ascii="Times New Roman" w:eastAsia="Malgun Gothic" w:hAnsi="Times New Roman" w:cs="Times New Roman"/>
        <w:noProof/>
        <w:sz w:val="20"/>
        <w:szCs w:val="20"/>
        <w:lang w:val="es-ES_tradnl" w:eastAsia="ko-KR"/>
      </w:rPr>
      <w:drawing>
        <wp:inline distT="0" distB="0" distL="0" distR="0" wp14:anchorId="58C02989" wp14:editId="5F066388">
          <wp:extent cx="558800" cy="215900"/>
          <wp:effectExtent l="0" t="0" r="0" b="0"/>
          <wp:docPr id="273044183" name="Imagen 273044183" descr="Dibujo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Dibujo en blanco y negr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800" cy="215900"/>
                  </a:xfrm>
                  <a:prstGeom prst="rect">
                    <a:avLst/>
                  </a:prstGeom>
                  <a:noFill/>
                  <a:ln>
                    <a:noFill/>
                  </a:ln>
                </pic:spPr>
              </pic:pic>
            </a:graphicData>
          </a:graphic>
        </wp:inline>
      </w:drawing>
    </w:r>
    <w:r>
      <w:rPr>
        <w:rFonts w:ascii="Times New Roman" w:eastAsia="Calibri" w:hAnsi="Times New Roman" w:cs="Times New Roman"/>
        <w:sz w:val="18"/>
        <w:szCs w:val="18"/>
        <w:lang w:val="en-GB"/>
      </w:rPr>
      <w:t xml:space="preserve">  </w:t>
    </w:r>
    <w:r w:rsidRPr="00F552C8">
      <w:rPr>
        <w:rFonts w:ascii="Times New Roman" w:eastAsia="Calibri" w:hAnsi="Times New Roman" w:cs="Times New Roman"/>
        <w:sz w:val="18"/>
        <w:szCs w:val="18"/>
        <w:lang w:val="en-GB"/>
      </w:rPr>
      <w:t xml:space="preserve">Este </w:t>
    </w:r>
    <w:proofErr w:type="spellStart"/>
    <w:r w:rsidRPr="00F552C8">
      <w:rPr>
        <w:rFonts w:ascii="Times New Roman" w:eastAsia="Calibri" w:hAnsi="Times New Roman" w:cs="Times New Roman"/>
        <w:sz w:val="18"/>
        <w:szCs w:val="18"/>
        <w:lang w:val="en-GB"/>
      </w:rPr>
      <w:t>trabajo</w:t>
    </w:r>
    <w:proofErr w:type="spellEnd"/>
    <w:r w:rsidRPr="00F552C8">
      <w:rPr>
        <w:rFonts w:ascii="Times New Roman" w:eastAsia="Calibri" w:hAnsi="Times New Roman" w:cs="Times New Roman"/>
        <w:sz w:val="18"/>
        <w:szCs w:val="18"/>
        <w:lang w:val="en-GB"/>
      </w:rPr>
      <w:t xml:space="preserve"> se publica bajo </w:t>
    </w:r>
    <w:proofErr w:type="spellStart"/>
    <w:r w:rsidRPr="00F552C8">
      <w:rPr>
        <w:rFonts w:ascii="Times New Roman" w:eastAsia="Calibri" w:hAnsi="Times New Roman" w:cs="Times New Roman"/>
        <w:sz w:val="18"/>
        <w:szCs w:val="18"/>
        <w:lang w:val="en-GB"/>
      </w:rPr>
      <w:t>una</w:t>
    </w:r>
    <w:proofErr w:type="spellEnd"/>
    <w:r w:rsidRPr="00F552C8">
      <w:rPr>
        <w:rFonts w:ascii="Times New Roman" w:eastAsia="Calibri" w:hAnsi="Times New Roman" w:cs="Times New Roman"/>
        <w:sz w:val="18"/>
        <w:szCs w:val="18"/>
        <w:lang w:val="en-GB"/>
      </w:rPr>
      <w:t xml:space="preserve"> </w:t>
    </w:r>
    <w:proofErr w:type="spellStart"/>
    <w:r w:rsidRPr="00F552C8">
      <w:rPr>
        <w:rFonts w:ascii="Times New Roman" w:eastAsia="Calibri" w:hAnsi="Times New Roman" w:cs="Times New Roman"/>
        <w:sz w:val="18"/>
        <w:szCs w:val="18"/>
        <w:lang w:val="en-GB"/>
      </w:rPr>
      <w:t>licencia</w:t>
    </w:r>
    <w:proofErr w:type="spellEnd"/>
    <w:r w:rsidRPr="00F552C8">
      <w:rPr>
        <w:rFonts w:ascii="Times New Roman" w:eastAsia="Calibri" w:hAnsi="Times New Roman" w:cs="Times New Roman"/>
        <w:sz w:val="18"/>
        <w:szCs w:val="18"/>
        <w:lang w:val="en-GB"/>
      </w:rPr>
      <w:t xml:space="preserve"> de Creative Commons </w:t>
    </w:r>
    <w:proofErr w:type="spellStart"/>
    <w:r w:rsidRPr="00F552C8">
      <w:rPr>
        <w:rFonts w:ascii="Times New Roman" w:eastAsia="Calibri" w:hAnsi="Times New Roman" w:cs="Times New Roman"/>
        <w:sz w:val="18"/>
        <w:szCs w:val="18"/>
        <w:lang w:val="en-GB"/>
      </w:rPr>
      <w:t>Reconocimiento</w:t>
    </w:r>
    <w:proofErr w:type="spellEnd"/>
    <w:r w:rsidRPr="00F552C8">
      <w:rPr>
        <w:rFonts w:ascii="Times New Roman" w:eastAsia="Calibri" w:hAnsi="Times New Roman" w:cs="Times New Roman"/>
        <w:sz w:val="18"/>
        <w:szCs w:val="18"/>
        <w:lang w:val="en-GB"/>
      </w:rPr>
      <w:t xml:space="preserve"> 4.0 Internacional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CD94B" w14:textId="77777777" w:rsidR="00165676" w:rsidRDefault="00165676" w:rsidP="00347590">
      <w:pPr>
        <w:spacing w:after="0" w:line="240" w:lineRule="auto"/>
      </w:pPr>
      <w:r>
        <w:separator/>
      </w:r>
    </w:p>
  </w:footnote>
  <w:footnote w:type="continuationSeparator" w:id="0">
    <w:p w14:paraId="6AAB37FB" w14:textId="77777777" w:rsidR="00165676" w:rsidRDefault="00165676" w:rsidP="00347590">
      <w:pPr>
        <w:spacing w:after="0" w:line="240" w:lineRule="auto"/>
      </w:pPr>
      <w:r>
        <w:continuationSeparator/>
      </w:r>
    </w:p>
  </w:footnote>
  <w:footnote w:id="1">
    <w:p w14:paraId="1CD8BA09" w14:textId="2B1ED909" w:rsidR="00B95FC2" w:rsidRPr="00174427" w:rsidRDefault="00B95FC2" w:rsidP="00174427">
      <w:pPr>
        <w:spacing w:after="0" w:line="240" w:lineRule="auto"/>
        <w:jc w:val="both"/>
        <w:rPr>
          <w:rFonts w:ascii="Times New Roman" w:hAnsi="Times New Roman" w:cs="Times New Roman"/>
          <w:sz w:val="20"/>
          <w:szCs w:val="20"/>
          <w:lang w:val="es-ES"/>
        </w:rPr>
      </w:pPr>
      <w:r w:rsidRPr="00B95FC2">
        <w:rPr>
          <w:rStyle w:val="Refdenotaalpie"/>
          <w:rFonts w:ascii="Times New Roman" w:hAnsi="Times New Roman" w:cs="Times New Roman"/>
          <w:sz w:val="20"/>
          <w:szCs w:val="20"/>
        </w:rPr>
        <w:footnoteRef/>
      </w:r>
      <w:r w:rsidRPr="00B95FC2">
        <w:rPr>
          <w:rFonts w:ascii="Times New Roman" w:hAnsi="Times New Roman" w:cs="Times New Roman"/>
          <w:sz w:val="20"/>
          <w:szCs w:val="20"/>
        </w:rPr>
        <w:t xml:space="preserve"> </w:t>
      </w:r>
      <w:r w:rsidRPr="00B95FC2">
        <w:rPr>
          <w:rFonts w:ascii="Times New Roman" w:eastAsia="Times New Roman" w:hAnsi="Times New Roman" w:cs="Times New Roman"/>
          <w:sz w:val="20"/>
          <w:szCs w:val="20"/>
        </w:rPr>
        <w:t xml:space="preserve">Docente investigador </w:t>
      </w:r>
      <w:r w:rsidR="00174427">
        <w:rPr>
          <w:rFonts w:ascii="Times New Roman" w:eastAsia="Times New Roman" w:hAnsi="Times New Roman" w:cs="Times New Roman"/>
          <w:sz w:val="20"/>
          <w:szCs w:val="20"/>
        </w:rPr>
        <w:t xml:space="preserve">y </w:t>
      </w:r>
      <w:r w:rsidRPr="00B95FC2">
        <w:rPr>
          <w:rFonts w:ascii="Times New Roman" w:eastAsia="Times New Roman" w:hAnsi="Times New Roman" w:cs="Times New Roman"/>
          <w:sz w:val="20"/>
          <w:szCs w:val="20"/>
        </w:rPr>
        <w:t>profesor titular agregado de la Universidad Laica Eloy Alfaro de Manabí - Extensión Bahía de Caráquez</w:t>
      </w:r>
      <w:r w:rsidR="0005663C">
        <w:rPr>
          <w:rFonts w:ascii="Times New Roman" w:eastAsia="Times New Roman" w:hAnsi="Times New Roman" w:cs="Times New Roman"/>
          <w:sz w:val="20"/>
          <w:szCs w:val="20"/>
        </w:rPr>
        <w:t xml:space="preserve"> (Ecuador)</w:t>
      </w:r>
      <w:r w:rsidRPr="00B95FC2">
        <w:rPr>
          <w:rFonts w:ascii="Times New Roman" w:eastAsia="Times New Roman" w:hAnsi="Times New Roman" w:cs="Times New Roman"/>
          <w:sz w:val="20"/>
          <w:szCs w:val="20"/>
        </w:rPr>
        <w:t>.</w:t>
      </w:r>
      <w:r w:rsidR="00174427" w:rsidRPr="00174427">
        <w:t xml:space="preserve"> </w:t>
      </w:r>
      <w:r w:rsidR="00174427" w:rsidRPr="00174427">
        <w:rPr>
          <w:rFonts w:ascii="Times New Roman" w:hAnsi="Times New Roman" w:cs="Times New Roman"/>
          <w:sz w:val="20"/>
          <w:szCs w:val="20"/>
        </w:rPr>
        <w:t xml:space="preserve">Email: </w:t>
      </w:r>
      <w:hyperlink r:id="rId1" w:history="1">
        <w:r w:rsidR="00174427" w:rsidRPr="00174427">
          <w:rPr>
            <w:rStyle w:val="Hipervnculo"/>
            <w:rFonts w:ascii="Times New Roman" w:hAnsi="Times New Roman" w:cs="Times New Roman"/>
            <w:sz w:val="20"/>
            <w:szCs w:val="20"/>
          </w:rPr>
          <w:t>fangel64@gmail.com</w:t>
        </w:r>
      </w:hyperlink>
      <w:r w:rsidR="00174427" w:rsidRPr="00174427">
        <w:rPr>
          <w:rFonts w:ascii="Times New Roman" w:hAnsi="Times New Roman" w:cs="Times New Roman"/>
          <w:sz w:val="20"/>
          <w:szCs w:val="20"/>
        </w:rPr>
        <w:t xml:space="preserve"> </w:t>
      </w:r>
      <w:proofErr w:type="spellStart"/>
      <w:proofErr w:type="gramStart"/>
      <w:r w:rsidR="00174427" w:rsidRPr="00174427">
        <w:rPr>
          <w:rFonts w:ascii="Times New Roman" w:hAnsi="Times New Roman" w:cs="Times New Roman"/>
          <w:sz w:val="20"/>
          <w:szCs w:val="20"/>
        </w:rPr>
        <w:t>Id.Orcid</w:t>
      </w:r>
      <w:proofErr w:type="spellEnd"/>
      <w:proofErr w:type="gramEnd"/>
      <w:r w:rsidR="00174427" w:rsidRPr="00174427">
        <w:rPr>
          <w:rFonts w:ascii="Times New Roman" w:hAnsi="Times New Roman" w:cs="Times New Roman"/>
          <w:sz w:val="20"/>
          <w:szCs w:val="20"/>
        </w:rPr>
        <w:t>: https://orcid.org/0000-0001-8885-8498</w:t>
      </w:r>
    </w:p>
  </w:footnote>
  <w:footnote w:id="2">
    <w:p w14:paraId="0E4EC397" w14:textId="46FCB73E" w:rsidR="00B95FC2" w:rsidRPr="00B95FC2" w:rsidRDefault="00B95FC2" w:rsidP="00174427">
      <w:pPr>
        <w:pStyle w:val="Textonotapie"/>
        <w:jc w:val="both"/>
        <w:rPr>
          <w:rFonts w:ascii="Times New Roman" w:hAnsi="Times New Roman" w:cs="Times New Roman"/>
          <w:lang w:val="es-ES"/>
        </w:rPr>
      </w:pPr>
      <w:r>
        <w:rPr>
          <w:rStyle w:val="Refdenotaalpie"/>
        </w:rPr>
        <w:footnoteRef/>
      </w:r>
      <w:r>
        <w:t xml:space="preserve"> </w:t>
      </w:r>
      <w:r w:rsidRPr="00B95FC2">
        <w:rPr>
          <w:rFonts w:ascii="Times New Roman" w:hAnsi="Times New Roman" w:cs="Times New Roman"/>
        </w:rPr>
        <w:t xml:space="preserve">Docente investigador </w:t>
      </w:r>
      <w:r w:rsidR="00174427">
        <w:rPr>
          <w:rFonts w:ascii="Times New Roman" w:hAnsi="Times New Roman" w:cs="Times New Roman"/>
        </w:rPr>
        <w:t>y</w:t>
      </w:r>
      <w:r w:rsidRPr="00B95FC2">
        <w:rPr>
          <w:rFonts w:ascii="Times New Roman" w:hAnsi="Times New Roman" w:cs="Times New Roman"/>
        </w:rPr>
        <w:t xml:space="preserve"> profesor titular agregado de la Universidad Laica Eloy Alfaro de Manabí - Extensión Bahía de Caráquez</w:t>
      </w:r>
      <w:r w:rsidR="0005663C">
        <w:rPr>
          <w:rFonts w:ascii="Times New Roman" w:hAnsi="Times New Roman" w:cs="Times New Roman"/>
        </w:rPr>
        <w:t xml:space="preserve"> (Ecuador).</w:t>
      </w:r>
      <w:r w:rsidR="00174427">
        <w:rPr>
          <w:rFonts w:ascii="Times New Roman" w:hAnsi="Times New Roman" w:cs="Times New Roman"/>
        </w:rPr>
        <w:t xml:space="preserve"> Email: </w:t>
      </w:r>
      <w:hyperlink r:id="rId2" w:history="1">
        <w:r w:rsidR="00174427" w:rsidRPr="008961CE">
          <w:rPr>
            <w:rStyle w:val="Hipervnculo"/>
            <w:rFonts w:ascii="Times New Roman" w:hAnsi="Times New Roman" w:cs="Times New Roman"/>
          </w:rPr>
          <w:t>liviza@hotmail.com</w:t>
        </w:r>
      </w:hyperlink>
      <w:r w:rsidR="00174427">
        <w:rPr>
          <w:rFonts w:ascii="Times New Roman" w:hAnsi="Times New Roman" w:cs="Times New Roman"/>
        </w:rPr>
        <w:t xml:space="preserve"> </w:t>
      </w:r>
      <w:proofErr w:type="spellStart"/>
      <w:proofErr w:type="gramStart"/>
      <w:r w:rsidR="00174427">
        <w:rPr>
          <w:rFonts w:ascii="Times New Roman" w:hAnsi="Times New Roman" w:cs="Times New Roman"/>
        </w:rPr>
        <w:t>Id.Orcid</w:t>
      </w:r>
      <w:proofErr w:type="spellEnd"/>
      <w:proofErr w:type="gramEnd"/>
      <w:r w:rsidR="00174427">
        <w:rPr>
          <w:rFonts w:ascii="Times New Roman" w:hAnsi="Times New Roman" w:cs="Times New Roman"/>
        </w:rPr>
        <w:t xml:space="preserve">: </w:t>
      </w:r>
      <w:r w:rsidR="00174427" w:rsidRPr="00174427">
        <w:rPr>
          <w:rFonts w:ascii="Times New Roman" w:hAnsi="Times New Roman" w:cs="Times New Roman"/>
        </w:rPr>
        <w:t>https://orcid.org/0000-0002-2888-6363</w:t>
      </w:r>
    </w:p>
  </w:footnote>
  <w:footnote w:id="3">
    <w:p w14:paraId="1E7EB5FA" w14:textId="2E6E96AB" w:rsidR="00B95FC2" w:rsidRPr="00174427" w:rsidRDefault="00B95FC2" w:rsidP="00B95FC2">
      <w:pPr>
        <w:pStyle w:val="Textonotapie"/>
        <w:jc w:val="both"/>
        <w:rPr>
          <w:lang w:val="pt-PT"/>
        </w:rPr>
      </w:pPr>
      <w:r>
        <w:rPr>
          <w:rStyle w:val="Refdenotaalpie"/>
        </w:rPr>
        <w:footnoteRef/>
      </w:r>
      <w:r>
        <w:t xml:space="preserve"> </w:t>
      </w:r>
      <w:r w:rsidRPr="00B95FC2">
        <w:rPr>
          <w:rFonts w:ascii="Times New Roman" w:hAnsi="Times New Roman" w:cs="Times New Roman"/>
        </w:rPr>
        <w:t xml:space="preserve">Docente titular principal de la </w:t>
      </w:r>
      <w:r w:rsidR="00174427">
        <w:rPr>
          <w:rFonts w:ascii="Times New Roman" w:hAnsi="Times New Roman" w:cs="Times New Roman"/>
        </w:rPr>
        <w:t>F</w:t>
      </w:r>
      <w:r w:rsidRPr="00B95FC2">
        <w:rPr>
          <w:rFonts w:ascii="Times New Roman" w:hAnsi="Times New Roman" w:cs="Times New Roman"/>
        </w:rPr>
        <w:t>acultad de Ciencias Económicas y Empresariales de la Universidad de Oriente</w:t>
      </w:r>
      <w:r w:rsidR="0005663C">
        <w:rPr>
          <w:rFonts w:ascii="Times New Roman" w:hAnsi="Times New Roman" w:cs="Times New Roman"/>
        </w:rPr>
        <w:t xml:space="preserve"> (</w:t>
      </w:r>
      <w:r w:rsidRPr="00B95FC2">
        <w:rPr>
          <w:rFonts w:ascii="Times New Roman" w:hAnsi="Times New Roman" w:cs="Times New Roman"/>
        </w:rPr>
        <w:t>Cuba</w:t>
      </w:r>
      <w:r w:rsidR="0005663C">
        <w:rPr>
          <w:rFonts w:ascii="Times New Roman" w:hAnsi="Times New Roman" w:cs="Times New Roman"/>
        </w:rPr>
        <w:t>)</w:t>
      </w:r>
      <w:r w:rsidRPr="00B95FC2">
        <w:rPr>
          <w:rFonts w:ascii="Times New Roman" w:hAnsi="Times New Roman" w:cs="Times New Roman"/>
        </w:rPr>
        <w:t>.</w:t>
      </w:r>
      <w:r w:rsidR="00174427" w:rsidRPr="00174427">
        <w:t xml:space="preserve"> </w:t>
      </w:r>
      <w:r w:rsidR="00174427" w:rsidRPr="00174427">
        <w:rPr>
          <w:rFonts w:ascii="Times New Roman" w:hAnsi="Times New Roman" w:cs="Times New Roman"/>
          <w:lang w:val="pt-PT"/>
        </w:rPr>
        <w:t xml:space="preserve">Email: </w:t>
      </w:r>
      <w:hyperlink r:id="rId3" w:history="1">
        <w:r w:rsidR="00174427" w:rsidRPr="008961CE">
          <w:rPr>
            <w:rStyle w:val="Hipervnculo"/>
            <w:rFonts w:ascii="Times New Roman" w:hAnsi="Times New Roman" w:cs="Times New Roman"/>
            <w:lang w:val="pt-PT"/>
          </w:rPr>
          <w:t>norma@uo.edu.cu</w:t>
        </w:r>
      </w:hyperlink>
      <w:r w:rsidR="00174427">
        <w:rPr>
          <w:rFonts w:ascii="Times New Roman" w:hAnsi="Times New Roman" w:cs="Times New Roman"/>
          <w:lang w:val="pt-PT"/>
        </w:rPr>
        <w:t xml:space="preserve"> </w:t>
      </w:r>
      <w:r w:rsidR="00174427" w:rsidRPr="00174427">
        <w:rPr>
          <w:rFonts w:ascii="Times New Roman" w:hAnsi="Times New Roman" w:cs="Times New Roman"/>
          <w:lang w:val="pt-PT"/>
        </w:rPr>
        <w:t xml:space="preserve">. </w:t>
      </w:r>
      <w:proofErr w:type="spellStart"/>
      <w:proofErr w:type="gramStart"/>
      <w:r w:rsidR="00174427" w:rsidRPr="00174427">
        <w:rPr>
          <w:rFonts w:ascii="Times New Roman" w:hAnsi="Times New Roman" w:cs="Times New Roman"/>
          <w:lang w:val="pt-PT"/>
        </w:rPr>
        <w:t>Id.Orcid</w:t>
      </w:r>
      <w:proofErr w:type="spellEnd"/>
      <w:proofErr w:type="gramEnd"/>
      <w:r w:rsidR="00174427" w:rsidRPr="00174427">
        <w:rPr>
          <w:rFonts w:ascii="Times New Roman" w:hAnsi="Times New Roman" w:cs="Times New Roman"/>
          <w:lang w:val="pt-PT"/>
        </w:rPr>
        <w:t xml:space="preserve">: </w:t>
      </w:r>
      <w:hyperlink r:id="rId4" w:history="1">
        <w:r w:rsidR="00174427" w:rsidRPr="008961CE">
          <w:rPr>
            <w:rStyle w:val="Hipervnculo"/>
            <w:rFonts w:ascii="Times New Roman" w:hAnsi="Times New Roman" w:cs="Times New Roman"/>
            <w:lang w:val="pt-PT"/>
          </w:rPr>
          <w:t>https://orcid.org/0000-0002-2086-2236</w:t>
        </w:r>
      </w:hyperlink>
      <w:r w:rsidR="00174427">
        <w:rPr>
          <w:rFonts w:ascii="Times New Roman" w:hAnsi="Times New Roman" w:cs="Times New Roman"/>
          <w:lang w:val="pt-PT"/>
        </w:rPr>
        <w:t xml:space="preserve"> </w:t>
      </w:r>
    </w:p>
  </w:footnote>
  <w:footnote w:id="4">
    <w:p w14:paraId="435F8A55" w14:textId="7A2AA92E" w:rsidR="0005663C" w:rsidRDefault="0005663C" w:rsidP="00174427">
      <w:pPr>
        <w:pStyle w:val="Textonotapie"/>
        <w:jc w:val="both"/>
        <w:rPr>
          <w:rFonts w:ascii="Times New Roman" w:hAnsi="Times New Roman" w:cs="Times New Roman"/>
        </w:rPr>
      </w:pPr>
      <w:r>
        <w:rPr>
          <w:rStyle w:val="Refdenotaalpie"/>
        </w:rPr>
        <w:footnoteRef/>
      </w:r>
      <w:r>
        <w:t xml:space="preserve"> </w:t>
      </w:r>
      <w:r w:rsidRPr="0005663C">
        <w:rPr>
          <w:rFonts w:ascii="Times New Roman" w:hAnsi="Times New Roman" w:cs="Times New Roman"/>
        </w:rPr>
        <w:t>Estudiante de la carrera de administración de empresas hoteleras</w:t>
      </w:r>
      <w:r>
        <w:rPr>
          <w:rFonts w:ascii="Times New Roman" w:hAnsi="Times New Roman" w:cs="Times New Roman"/>
        </w:rPr>
        <w:t xml:space="preserve"> y </w:t>
      </w:r>
      <w:r w:rsidRPr="0005663C">
        <w:rPr>
          <w:rFonts w:ascii="Times New Roman" w:hAnsi="Times New Roman" w:cs="Times New Roman"/>
        </w:rPr>
        <w:t xml:space="preserve">del Grupo </w:t>
      </w:r>
      <w:r>
        <w:rPr>
          <w:rFonts w:ascii="Times New Roman" w:hAnsi="Times New Roman" w:cs="Times New Roman"/>
        </w:rPr>
        <w:t>C</w:t>
      </w:r>
      <w:r w:rsidRPr="0005663C">
        <w:rPr>
          <w:rFonts w:ascii="Times New Roman" w:hAnsi="Times New Roman" w:cs="Times New Roman"/>
        </w:rPr>
        <w:t xml:space="preserve">ientífico </w:t>
      </w:r>
      <w:r>
        <w:rPr>
          <w:rFonts w:ascii="Times New Roman" w:hAnsi="Times New Roman" w:cs="Times New Roman"/>
        </w:rPr>
        <w:t>E</w:t>
      </w:r>
      <w:r w:rsidRPr="0005663C">
        <w:rPr>
          <w:rFonts w:ascii="Times New Roman" w:hAnsi="Times New Roman" w:cs="Times New Roman"/>
        </w:rPr>
        <w:t xml:space="preserve">studiantil </w:t>
      </w:r>
      <w:r>
        <w:rPr>
          <w:rFonts w:ascii="Times New Roman" w:hAnsi="Times New Roman" w:cs="Times New Roman"/>
        </w:rPr>
        <w:t xml:space="preserve">de la </w:t>
      </w:r>
      <w:r w:rsidRPr="0005663C">
        <w:rPr>
          <w:rFonts w:ascii="Times New Roman" w:hAnsi="Times New Roman" w:cs="Times New Roman"/>
        </w:rPr>
        <w:t>Universidad Laica Eloy Alfaro de Manabí - Extensión Bahía de Caráquez</w:t>
      </w:r>
      <w:r>
        <w:rPr>
          <w:rFonts w:ascii="Times New Roman" w:hAnsi="Times New Roman" w:cs="Times New Roman"/>
        </w:rPr>
        <w:t xml:space="preserve"> (Ecuador).</w:t>
      </w:r>
      <w:r w:rsidR="00174427" w:rsidRPr="00174427">
        <w:t xml:space="preserve"> </w:t>
      </w:r>
      <w:r w:rsidR="00174427" w:rsidRPr="00174427">
        <w:rPr>
          <w:rFonts w:ascii="Times New Roman" w:hAnsi="Times New Roman" w:cs="Times New Roman"/>
        </w:rPr>
        <w:t>Email:</w:t>
      </w:r>
      <w:r w:rsidR="00174427">
        <w:t xml:space="preserve"> </w:t>
      </w:r>
      <w:hyperlink r:id="rId5" w:history="1">
        <w:r w:rsidR="00174427" w:rsidRPr="008961CE">
          <w:rPr>
            <w:rStyle w:val="Hipervnculo"/>
            <w:rFonts w:ascii="Times New Roman" w:hAnsi="Times New Roman" w:cs="Times New Roman"/>
          </w:rPr>
          <w:t>keylyzambrano@gmail.com</w:t>
        </w:r>
      </w:hyperlink>
      <w:r w:rsidR="00174427">
        <w:rPr>
          <w:rFonts w:ascii="Times New Roman" w:hAnsi="Times New Roman" w:cs="Times New Roman"/>
        </w:rPr>
        <w:t xml:space="preserve">. </w:t>
      </w:r>
      <w:proofErr w:type="spellStart"/>
      <w:proofErr w:type="gramStart"/>
      <w:r w:rsidR="00174427">
        <w:rPr>
          <w:rFonts w:ascii="Times New Roman" w:hAnsi="Times New Roman" w:cs="Times New Roman"/>
        </w:rPr>
        <w:t>Id.Orcid</w:t>
      </w:r>
      <w:proofErr w:type="spellEnd"/>
      <w:proofErr w:type="gramEnd"/>
      <w:r w:rsidR="00174427">
        <w:rPr>
          <w:rFonts w:ascii="Times New Roman" w:hAnsi="Times New Roman" w:cs="Times New Roman"/>
        </w:rPr>
        <w:t xml:space="preserve">: </w:t>
      </w:r>
      <w:hyperlink r:id="rId6" w:history="1">
        <w:r w:rsidR="00174427" w:rsidRPr="008961CE">
          <w:rPr>
            <w:rStyle w:val="Hipervnculo"/>
            <w:rFonts w:ascii="Times New Roman" w:hAnsi="Times New Roman" w:cs="Times New Roman"/>
          </w:rPr>
          <w:t>https://orcid.org/0000-0003-4933-0839</w:t>
        </w:r>
      </w:hyperlink>
      <w:r w:rsidR="00174427">
        <w:rPr>
          <w:rFonts w:ascii="Times New Roman" w:hAnsi="Times New Roman" w:cs="Times New Roman"/>
        </w:rPr>
        <w:t xml:space="preserve"> </w:t>
      </w:r>
    </w:p>
    <w:p w14:paraId="64D5F2FA" w14:textId="77777777" w:rsidR="00F552C8" w:rsidRPr="0005663C" w:rsidRDefault="00F552C8" w:rsidP="00174427">
      <w:pPr>
        <w:pStyle w:val="Textonotapie"/>
        <w:jc w:val="both"/>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03A67" w14:textId="7F4055C2" w:rsidR="00F552C8" w:rsidRPr="00BA7EC3" w:rsidRDefault="00BA7EC3" w:rsidP="00F552C8">
    <w:pPr>
      <w:tabs>
        <w:tab w:val="center" w:pos="4252"/>
        <w:tab w:val="right" w:pos="8504"/>
      </w:tabs>
      <w:spacing w:after="0" w:line="240" w:lineRule="auto"/>
      <w:rPr>
        <w:rFonts w:ascii="Calibri" w:eastAsia="Calibri" w:hAnsi="Calibri" w:cs="Times New Roman"/>
        <w:b/>
        <w:lang w:val="es-ES"/>
      </w:rPr>
    </w:pPr>
    <w:r w:rsidRPr="00BA7EC3">
      <w:rPr>
        <w:rFonts w:ascii="Times New Roman" w:eastAsia="Calibri" w:hAnsi="Times New Roman" w:cs="Times New Roman"/>
        <w:b/>
        <w:i/>
        <w:iCs/>
        <w:color w:val="C0504D"/>
        <w:sz w:val="18"/>
        <w:szCs w:val="18"/>
        <w:lang w:val="es-ES"/>
      </w:rPr>
      <w:t xml:space="preserve">La actividad </w:t>
    </w:r>
    <w:proofErr w:type="spellStart"/>
    <w:r w:rsidRPr="00BA7EC3">
      <w:rPr>
        <w:rFonts w:ascii="Times New Roman" w:eastAsia="Calibri" w:hAnsi="Times New Roman" w:cs="Times New Roman"/>
        <w:b/>
        <w:i/>
        <w:iCs/>
        <w:color w:val="C0504D"/>
        <w:sz w:val="18"/>
        <w:szCs w:val="18"/>
        <w:lang w:val="es-ES"/>
      </w:rPr>
      <w:t>etnozoológica</w:t>
    </w:r>
    <w:proofErr w:type="spellEnd"/>
    <w:r w:rsidRPr="00BA7EC3">
      <w:rPr>
        <w:rFonts w:ascii="Times New Roman" w:eastAsia="Calibri" w:hAnsi="Times New Roman" w:cs="Times New Roman"/>
        <w:b/>
        <w:i/>
        <w:iCs/>
        <w:color w:val="C0504D"/>
        <w:sz w:val="18"/>
        <w:szCs w:val="18"/>
        <w:lang w:val="es-ES"/>
      </w:rPr>
      <w:t xml:space="preserve"> </w:t>
    </w:r>
    <w:r>
      <w:rPr>
        <w:rFonts w:ascii="Times New Roman" w:eastAsia="Calibri" w:hAnsi="Times New Roman" w:cs="Times New Roman"/>
        <w:b/>
        <w:i/>
        <w:iCs/>
        <w:color w:val="C0504D"/>
        <w:sz w:val="18"/>
        <w:szCs w:val="18"/>
        <w:lang w:val="es-ES"/>
      </w:rPr>
      <w:t>(…)</w:t>
    </w:r>
    <w:r w:rsidRPr="00BA7EC3">
      <w:rPr>
        <w:rFonts w:ascii="Times New Roman" w:eastAsia="Calibri" w:hAnsi="Times New Roman" w:cs="Times New Roman"/>
        <w:b/>
        <w:i/>
        <w:iCs/>
        <w:color w:val="C0504D"/>
        <w:sz w:val="18"/>
        <w:szCs w:val="18"/>
        <w:lang w:val="es-ES"/>
      </w:rPr>
      <w:t xml:space="preserve"> destinos </w:t>
    </w:r>
    <w:r>
      <w:rPr>
        <w:rFonts w:ascii="Times New Roman" w:eastAsia="Calibri" w:hAnsi="Times New Roman" w:cs="Times New Roman"/>
        <w:b/>
        <w:i/>
        <w:iCs/>
        <w:color w:val="C0504D"/>
        <w:sz w:val="18"/>
        <w:szCs w:val="18"/>
        <w:lang w:val="es-ES"/>
      </w:rPr>
      <w:t>(</w:t>
    </w:r>
    <w:r w:rsidR="00F552C8" w:rsidRPr="00F552C8">
      <w:rPr>
        <w:rFonts w:ascii="Times New Roman" w:eastAsia="Calibri" w:hAnsi="Times New Roman" w:cs="Times New Roman"/>
        <w:b/>
        <w:i/>
        <w:iCs/>
        <w:color w:val="C0504D"/>
        <w:sz w:val="18"/>
        <w:szCs w:val="18"/>
        <w:lang w:val="es-ES"/>
      </w:rPr>
      <w:t>…</w:t>
    </w:r>
    <w:r>
      <w:rPr>
        <w:rFonts w:ascii="Times New Roman" w:eastAsia="Calibri" w:hAnsi="Times New Roman" w:cs="Times New Roman"/>
        <w:b/>
        <w:i/>
        <w:iCs/>
        <w:color w:val="C0504D"/>
        <w:sz w:val="18"/>
        <w:szCs w:val="18"/>
        <w:lang w:val="es-ES"/>
      </w:rPr>
      <w:t xml:space="preserve">)    </w:t>
    </w:r>
    <w:r w:rsidRPr="00BA7EC3">
      <w:rPr>
        <w:rFonts w:ascii="Times New Roman" w:eastAsia="Calibri" w:hAnsi="Times New Roman" w:cs="Times New Roman"/>
        <w:b/>
        <w:color w:val="C0504D"/>
        <w:sz w:val="18"/>
        <w:szCs w:val="18"/>
        <w:lang w:val="es-ES"/>
      </w:rPr>
      <w:t xml:space="preserve">Lemoine, F.A.; </w:t>
    </w:r>
    <w:proofErr w:type="spellStart"/>
    <w:r w:rsidRPr="00BA7EC3">
      <w:rPr>
        <w:rFonts w:ascii="Times New Roman" w:eastAsia="Calibri" w:hAnsi="Times New Roman" w:cs="Times New Roman"/>
        <w:b/>
        <w:color w:val="C0504D"/>
        <w:sz w:val="18"/>
        <w:szCs w:val="18"/>
        <w:lang w:val="es-ES"/>
      </w:rPr>
      <w:t>Villscís</w:t>
    </w:r>
    <w:proofErr w:type="spellEnd"/>
    <w:r w:rsidRPr="00BA7EC3">
      <w:rPr>
        <w:rFonts w:ascii="Times New Roman" w:eastAsia="Calibri" w:hAnsi="Times New Roman" w:cs="Times New Roman"/>
        <w:b/>
        <w:color w:val="C0504D"/>
        <w:sz w:val="18"/>
        <w:szCs w:val="18"/>
        <w:lang w:val="es-ES"/>
      </w:rPr>
      <w:t xml:space="preserve">, L.M.; </w:t>
    </w:r>
    <w:r>
      <w:rPr>
        <w:rFonts w:ascii="Times New Roman" w:eastAsia="Calibri" w:hAnsi="Times New Roman" w:cs="Times New Roman"/>
        <w:b/>
        <w:color w:val="C0504D"/>
        <w:sz w:val="18"/>
        <w:szCs w:val="18"/>
        <w:lang w:val="es-ES"/>
      </w:rPr>
      <w:t>H</w:t>
    </w:r>
    <w:r w:rsidRPr="00BA7EC3">
      <w:rPr>
        <w:rFonts w:ascii="Times New Roman" w:eastAsia="Calibri" w:hAnsi="Times New Roman" w:cs="Times New Roman"/>
        <w:b/>
        <w:color w:val="C0504D"/>
        <w:sz w:val="18"/>
        <w:szCs w:val="18"/>
        <w:lang w:val="es-ES"/>
      </w:rPr>
      <w:t>ernández, N.R.; Zambrano, K.J.</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174EF" w14:textId="77777777" w:rsidR="00F552C8" w:rsidRPr="00F552C8" w:rsidRDefault="00F552C8" w:rsidP="00F552C8">
    <w:pPr>
      <w:tabs>
        <w:tab w:val="center" w:pos="4252"/>
        <w:tab w:val="right" w:pos="8504"/>
        <w:tab w:val="right" w:pos="9070"/>
      </w:tabs>
      <w:suppressAutoHyphens/>
      <w:autoSpaceDN w:val="0"/>
      <w:spacing w:after="0" w:line="240" w:lineRule="auto"/>
      <w:jc w:val="center"/>
      <w:rPr>
        <w:rFonts w:ascii="Times New Roman" w:eastAsia="Calibri" w:hAnsi="Times New Roman" w:cs="Times New Roman"/>
        <w:sz w:val="20"/>
        <w:szCs w:val="20"/>
        <w:lang w:val="en-GB"/>
      </w:rPr>
    </w:pPr>
    <w:r w:rsidRPr="00F552C8">
      <w:rPr>
        <w:rFonts w:ascii="Times New Roman" w:eastAsia="Calibri" w:hAnsi="Times New Roman" w:cs="Times New Roman"/>
        <w:sz w:val="20"/>
        <w:szCs w:val="20"/>
        <w:lang w:val="en-GB"/>
      </w:rPr>
      <w:t>REVISTA INTERNACIONAL DE TURISMO, EMPRESA Y TERRITORIO</w:t>
    </w:r>
  </w:p>
  <w:p w14:paraId="3B6FB676" w14:textId="58B6575E" w:rsidR="00F552C8" w:rsidRPr="00F552C8" w:rsidRDefault="00F552C8" w:rsidP="00F552C8">
    <w:pPr>
      <w:tabs>
        <w:tab w:val="center" w:pos="4252"/>
        <w:tab w:val="right" w:pos="8504"/>
        <w:tab w:val="right" w:pos="9070"/>
      </w:tabs>
      <w:autoSpaceDN w:val="0"/>
      <w:spacing w:after="0" w:line="240" w:lineRule="auto"/>
      <w:jc w:val="center"/>
      <w:rPr>
        <w:rFonts w:ascii="Times New Roman" w:eastAsia="Calibri" w:hAnsi="Times New Roman" w:cs="Times New Roman"/>
        <w:sz w:val="20"/>
        <w:szCs w:val="20"/>
        <w:lang w:val="en-GB"/>
      </w:rPr>
    </w:pPr>
    <w:r w:rsidRPr="00F552C8">
      <w:rPr>
        <w:rFonts w:ascii="Times New Roman" w:eastAsia="Calibri" w:hAnsi="Times New Roman" w:cs="Times New Roman"/>
        <w:sz w:val="20"/>
        <w:szCs w:val="20"/>
        <w:lang w:val="en-GB"/>
      </w:rPr>
      <w:t xml:space="preserve">Nº 15, </w:t>
    </w:r>
    <w:proofErr w:type="spellStart"/>
    <w:r w:rsidRPr="00F552C8">
      <w:rPr>
        <w:rFonts w:ascii="Times New Roman" w:eastAsia="Calibri" w:hAnsi="Times New Roman" w:cs="Times New Roman"/>
        <w:sz w:val="20"/>
        <w:szCs w:val="20"/>
        <w:lang w:val="en-GB"/>
      </w:rPr>
      <w:t>agosto-diciembre</w:t>
    </w:r>
    <w:proofErr w:type="spellEnd"/>
    <w:r w:rsidRPr="00F552C8">
      <w:rPr>
        <w:rFonts w:ascii="Times New Roman" w:eastAsia="Calibri" w:hAnsi="Times New Roman" w:cs="Times New Roman"/>
        <w:sz w:val="20"/>
        <w:szCs w:val="20"/>
        <w:lang w:val="en-GB"/>
      </w:rPr>
      <w:t xml:space="preserve"> de 2023, pp. </w:t>
    </w:r>
    <w:r>
      <w:rPr>
        <w:rFonts w:ascii="Times New Roman" w:eastAsia="Calibri" w:hAnsi="Times New Roman" w:cs="Times New Roman"/>
        <w:sz w:val="20"/>
        <w:szCs w:val="20"/>
        <w:lang w:val="en-GB"/>
      </w:rPr>
      <w:t>309-322</w:t>
    </w:r>
  </w:p>
  <w:p w14:paraId="47B7AB34" w14:textId="77777777" w:rsidR="00F552C8" w:rsidRPr="00F552C8" w:rsidRDefault="00F552C8" w:rsidP="00F552C8">
    <w:pPr>
      <w:tabs>
        <w:tab w:val="center" w:pos="4252"/>
        <w:tab w:val="right" w:pos="8504"/>
      </w:tabs>
      <w:autoSpaceDN w:val="0"/>
      <w:spacing w:after="0" w:line="240" w:lineRule="auto"/>
      <w:jc w:val="center"/>
      <w:rPr>
        <w:rFonts w:ascii="Liberation Serif" w:eastAsia="NSimSun" w:hAnsi="Liberation Serif" w:cs="Lucida Sans" w:hint="eastAsia"/>
        <w:kern w:val="3"/>
        <w:sz w:val="24"/>
        <w:szCs w:val="24"/>
        <w:lang w:val="es-ES" w:eastAsia="zh-CN" w:bidi="hi-IN"/>
      </w:rPr>
    </w:pPr>
    <w:r w:rsidRPr="00F552C8">
      <w:rPr>
        <w:rFonts w:ascii="Times New Roman" w:eastAsia="Calibri" w:hAnsi="Times New Roman" w:cs="Times New Roman"/>
        <w:sz w:val="20"/>
        <w:szCs w:val="20"/>
        <w:lang w:val="en-GB"/>
      </w:rPr>
      <w:t>ISSN:</w:t>
    </w:r>
    <w:r w:rsidRPr="00F552C8">
      <w:rPr>
        <w:rFonts w:ascii="Calibri" w:eastAsia="Malgun Gothic" w:hAnsi="Calibri" w:cs="Arial"/>
        <w:lang w:val="es-ES" w:eastAsia="ko-KR"/>
      </w:rPr>
      <w:t xml:space="preserve"> </w:t>
    </w:r>
    <w:r w:rsidRPr="00F552C8">
      <w:rPr>
        <w:rFonts w:ascii="Times New Roman" w:eastAsia="Calibri" w:hAnsi="Times New Roman" w:cs="Times New Roman"/>
        <w:sz w:val="20"/>
        <w:szCs w:val="20"/>
        <w:lang w:val="en-GB"/>
      </w:rPr>
      <w:t>2660-9320</w:t>
    </w:r>
  </w:p>
  <w:p w14:paraId="6C2FCEAB" w14:textId="296B8064" w:rsidR="00F552C8" w:rsidRPr="00F552C8" w:rsidRDefault="00F552C8" w:rsidP="00F552C8">
    <w:pPr>
      <w:tabs>
        <w:tab w:val="center" w:pos="4252"/>
        <w:tab w:val="right" w:pos="8504"/>
      </w:tabs>
      <w:autoSpaceDN w:val="0"/>
      <w:spacing w:after="0" w:line="240" w:lineRule="auto"/>
      <w:jc w:val="center"/>
      <w:rPr>
        <w:rFonts w:ascii="Liberation Serif" w:eastAsia="NSimSun" w:hAnsi="Liberation Serif" w:cs="Lucida Sans" w:hint="eastAsia"/>
        <w:kern w:val="3"/>
        <w:sz w:val="24"/>
        <w:szCs w:val="24"/>
        <w:lang w:val="es-ES" w:eastAsia="zh-CN" w:bidi="hi-IN"/>
      </w:rPr>
    </w:pPr>
    <w:r w:rsidRPr="00F552C8">
      <w:rPr>
        <w:rFonts w:ascii="Times New Roman" w:eastAsia="Calibri" w:hAnsi="Times New Roman" w:cs="Times New Roman"/>
        <w:sz w:val="20"/>
        <w:szCs w:val="20"/>
        <w:lang w:val="en-GB"/>
      </w:rPr>
      <w:t>DOI:10.21071/</w:t>
    </w:r>
    <w:proofErr w:type="gramStart"/>
    <w:r w:rsidRPr="00F552C8">
      <w:rPr>
        <w:rFonts w:ascii="Times New Roman" w:eastAsia="Calibri" w:hAnsi="Times New Roman" w:cs="Times New Roman"/>
        <w:sz w:val="20"/>
        <w:szCs w:val="20"/>
        <w:lang w:val="en-GB"/>
      </w:rPr>
      <w:t>riturem.v</w:t>
    </w:r>
    <w:proofErr w:type="gramEnd"/>
    <w:r w:rsidRPr="00F552C8">
      <w:rPr>
        <w:rFonts w:ascii="Times New Roman" w:eastAsia="Calibri" w:hAnsi="Times New Roman" w:cs="Times New Roman"/>
        <w:sz w:val="20"/>
        <w:szCs w:val="20"/>
        <w:lang w:val="en-GB"/>
      </w:rPr>
      <w:t>7i2.1</w:t>
    </w:r>
    <w:r>
      <w:rPr>
        <w:rFonts w:ascii="Times New Roman" w:eastAsia="Calibri" w:hAnsi="Times New Roman" w:cs="Times New Roman"/>
        <w:sz w:val="20"/>
        <w:szCs w:val="20"/>
        <w:lang w:val="en-GB"/>
      </w:rPr>
      <w:t>5414</w:t>
    </w:r>
    <w:r w:rsidRPr="00F552C8">
      <w:rPr>
        <w:rFonts w:ascii="Segoe UI" w:eastAsia="Malgun Gothic" w:hAnsi="Segoe UI" w:cs="Segoe UI"/>
        <w:sz w:val="21"/>
        <w:szCs w:val="21"/>
        <w:shd w:val="clear" w:color="auto" w:fill="FFFFFF"/>
        <w:lang w:val="es-ES" w:eastAsia="ko-KR"/>
      </w:rPr>
      <w:t xml:space="preserve"> </w:t>
    </w:r>
  </w:p>
  <w:p w14:paraId="01185BBA" w14:textId="77777777" w:rsidR="00F552C8" w:rsidRPr="00F552C8" w:rsidRDefault="00F552C8" w:rsidP="00F552C8">
    <w:pPr>
      <w:tabs>
        <w:tab w:val="center" w:pos="4252"/>
        <w:tab w:val="right" w:pos="8504"/>
      </w:tabs>
      <w:spacing w:after="0" w:line="240" w:lineRule="auto"/>
      <w:jc w:val="center"/>
      <w:rPr>
        <w:rFonts w:ascii="Calibri" w:eastAsia="Calibri" w:hAnsi="Calibri" w:cs="Times New Roman"/>
        <w:lang w:val="es-ES"/>
      </w:rPr>
    </w:pPr>
    <w:r w:rsidRPr="00F552C8">
      <w:rPr>
        <w:rFonts w:ascii="Calibri" w:eastAsia="Calibri" w:hAnsi="Calibri" w:cs="Times New Roman"/>
        <w:noProof/>
        <w:lang w:val="es-ES" w:eastAsia="es-ES"/>
      </w:rPr>
      <w:drawing>
        <wp:inline distT="0" distB="0" distL="0" distR="0" wp14:anchorId="4FAE36BD" wp14:editId="6976E1A6">
          <wp:extent cx="1615440" cy="499745"/>
          <wp:effectExtent l="0" t="0" r="3810" b="0"/>
          <wp:docPr id="3" name="Imagen 3"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ext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5440" cy="499745"/>
                  </a:xfrm>
                  <a:prstGeom prst="rect">
                    <a:avLst/>
                  </a:prstGeom>
                  <a:noFill/>
                </pic:spPr>
              </pic:pic>
            </a:graphicData>
          </a:graphic>
        </wp:inline>
      </w:drawing>
    </w:r>
  </w:p>
  <w:p w14:paraId="1E83ADBD" w14:textId="77777777" w:rsidR="00F552C8" w:rsidRPr="00F552C8" w:rsidRDefault="00F552C8" w:rsidP="00F552C8">
    <w:pPr>
      <w:tabs>
        <w:tab w:val="center" w:pos="4252"/>
        <w:tab w:val="right" w:pos="8504"/>
      </w:tabs>
      <w:autoSpaceDN w:val="0"/>
      <w:spacing w:after="0" w:line="240" w:lineRule="auto"/>
      <w:jc w:val="center"/>
      <w:rPr>
        <w:rFonts w:ascii="Calibri" w:eastAsia="Calibri" w:hAnsi="Calibri" w:cs="Times New Roman"/>
        <w:lang w:val="es-ES"/>
      </w:rPr>
    </w:pPr>
  </w:p>
  <w:p w14:paraId="3CACE3DC" w14:textId="3EC4D1B2" w:rsidR="00F552C8" w:rsidRPr="00F552C8" w:rsidRDefault="00F552C8" w:rsidP="00F552C8">
    <w:pPr>
      <w:pBdr>
        <w:top w:val="single" w:sz="12" w:space="0" w:color="000000"/>
        <w:bottom w:val="single" w:sz="12" w:space="1" w:color="000000"/>
      </w:pBdr>
      <w:tabs>
        <w:tab w:val="center" w:pos="4252"/>
        <w:tab w:val="right" w:pos="8504"/>
      </w:tabs>
      <w:autoSpaceDN w:val="0"/>
      <w:jc w:val="both"/>
      <w:rPr>
        <w:rFonts w:ascii="Liberation Serif" w:eastAsia="NSimSun" w:hAnsi="Liberation Serif" w:cs="Lucida Sans" w:hint="eastAsia"/>
        <w:kern w:val="3"/>
        <w:sz w:val="24"/>
        <w:szCs w:val="24"/>
        <w:lang w:val="es-ES" w:eastAsia="zh-CN" w:bidi="hi-IN"/>
      </w:rPr>
    </w:pPr>
    <w:r w:rsidRPr="00F552C8">
      <w:rPr>
        <w:rFonts w:ascii="Times New Roman" w:eastAsia="Calibri" w:hAnsi="Times New Roman" w:cs="Times New Roman"/>
        <w:b/>
        <w:bCs/>
        <w:sz w:val="18"/>
        <w:szCs w:val="18"/>
        <w:lang w:val="en-GB"/>
      </w:rPr>
      <w:t xml:space="preserve">Cita </w:t>
    </w:r>
    <w:proofErr w:type="spellStart"/>
    <w:r w:rsidRPr="00F552C8">
      <w:rPr>
        <w:rFonts w:ascii="Times New Roman" w:eastAsia="Calibri" w:hAnsi="Times New Roman" w:cs="Times New Roman"/>
        <w:b/>
        <w:bCs/>
        <w:sz w:val="18"/>
        <w:szCs w:val="18"/>
        <w:lang w:val="en-GB"/>
      </w:rPr>
      <w:t>bibliográfica</w:t>
    </w:r>
    <w:proofErr w:type="spellEnd"/>
    <w:r w:rsidRPr="00F552C8">
      <w:rPr>
        <w:rFonts w:ascii="Times New Roman" w:eastAsia="Calibri" w:hAnsi="Times New Roman" w:cs="Times New Roman"/>
        <w:b/>
        <w:bCs/>
        <w:sz w:val="18"/>
        <w:szCs w:val="18"/>
        <w:lang w:val="en-GB"/>
      </w:rPr>
      <w:t>:</w:t>
    </w:r>
    <w:r w:rsidRPr="00F552C8">
      <w:rPr>
        <w:rFonts w:ascii="Times New Roman" w:eastAsia="Calibri" w:hAnsi="Times New Roman" w:cs="Times New Roman"/>
        <w:sz w:val="18"/>
        <w:szCs w:val="18"/>
        <w:lang w:val="en-GB"/>
      </w:rPr>
      <w:t xml:space="preserve"> </w:t>
    </w:r>
    <w:bookmarkStart w:id="0" w:name="_Hlk155295453"/>
    <w:r>
      <w:rPr>
        <w:rFonts w:ascii="Times New Roman" w:eastAsia="Calibri" w:hAnsi="Times New Roman" w:cs="Times New Roman"/>
        <w:sz w:val="18"/>
        <w:szCs w:val="18"/>
        <w:lang w:val="en-GB"/>
      </w:rPr>
      <w:t xml:space="preserve">Lemoine, F.A.; </w:t>
    </w:r>
    <w:proofErr w:type="spellStart"/>
    <w:r>
      <w:rPr>
        <w:rFonts w:ascii="Times New Roman" w:eastAsia="Calibri" w:hAnsi="Times New Roman" w:cs="Times New Roman"/>
        <w:sz w:val="18"/>
        <w:szCs w:val="18"/>
        <w:lang w:val="en-GB"/>
      </w:rPr>
      <w:t>Villscís</w:t>
    </w:r>
    <w:proofErr w:type="spellEnd"/>
    <w:r>
      <w:rPr>
        <w:rFonts w:ascii="Times New Roman" w:eastAsia="Calibri" w:hAnsi="Times New Roman" w:cs="Times New Roman"/>
        <w:sz w:val="18"/>
        <w:szCs w:val="18"/>
        <w:lang w:val="en-GB"/>
      </w:rPr>
      <w:t>, L.M.; Hernández, N.R.; Zambrano, K.J</w:t>
    </w:r>
    <w:r w:rsidR="00BA7EC3">
      <w:rPr>
        <w:rFonts w:ascii="Times New Roman" w:eastAsia="Calibri" w:hAnsi="Times New Roman" w:cs="Times New Roman"/>
        <w:sz w:val="18"/>
        <w:szCs w:val="18"/>
        <w:lang w:val="en-GB"/>
      </w:rPr>
      <w:t>.</w:t>
    </w:r>
    <w:r w:rsidRPr="00F552C8">
      <w:rPr>
        <w:rFonts w:ascii="Times New Roman" w:eastAsia="Calibri" w:hAnsi="Times New Roman" w:cs="Times New Roman"/>
        <w:sz w:val="18"/>
        <w:szCs w:val="18"/>
        <w:lang w:val="en-GB"/>
      </w:rPr>
      <w:t xml:space="preserve"> </w:t>
    </w:r>
    <w:bookmarkEnd w:id="0"/>
    <w:r w:rsidRPr="00F552C8">
      <w:rPr>
        <w:rFonts w:ascii="Times New Roman" w:eastAsia="Calibri" w:hAnsi="Times New Roman" w:cs="Times New Roman"/>
        <w:sz w:val="18"/>
        <w:szCs w:val="18"/>
        <w:lang w:val="en-GB"/>
      </w:rPr>
      <w:t>(2023)</w:t>
    </w:r>
    <w:r w:rsidRPr="00F552C8">
      <w:rPr>
        <w:rFonts w:ascii="Times New Roman" w:eastAsia="NSimSun" w:hAnsi="Times New Roman" w:cs="Times New Roman"/>
        <w:kern w:val="3"/>
        <w:sz w:val="18"/>
        <w:szCs w:val="18"/>
        <w:lang w:val="pt-PT" w:eastAsia="zh-CN" w:bidi="hi-IN"/>
      </w:rPr>
      <w:t xml:space="preserve">. </w:t>
    </w:r>
    <w:proofErr w:type="spellStart"/>
    <w:r w:rsidRPr="00F552C8">
      <w:rPr>
        <w:rFonts w:ascii="Times New Roman" w:eastAsia="NSimSun" w:hAnsi="Times New Roman" w:cs="Times New Roman"/>
        <w:kern w:val="3"/>
        <w:sz w:val="18"/>
        <w:szCs w:val="18"/>
        <w:lang w:val="es-ES" w:eastAsia="zh-CN" w:bidi="hi-IN"/>
      </w:rPr>
      <w:t>The</w:t>
    </w:r>
    <w:proofErr w:type="spellEnd"/>
    <w:r w:rsidRPr="00F552C8">
      <w:rPr>
        <w:rFonts w:ascii="Times New Roman" w:eastAsia="NSimSun" w:hAnsi="Times New Roman" w:cs="Times New Roman"/>
        <w:kern w:val="3"/>
        <w:sz w:val="18"/>
        <w:szCs w:val="18"/>
        <w:lang w:val="es-ES" w:eastAsia="zh-CN" w:bidi="hi-IN"/>
      </w:rPr>
      <w:t xml:space="preserve"> </w:t>
    </w:r>
    <w:proofErr w:type="spellStart"/>
    <w:r w:rsidRPr="00F552C8">
      <w:rPr>
        <w:rFonts w:ascii="Times New Roman" w:eastAsia="NSimSun" w:hAnsi="Times New Roman" w:cs="Times New Roman"/>
        <w:kern w:val="3"/>
        <w:sz w:val="18"/>
        <w:szCs w:val="18"/>
        <w:lang w:val="es-ES" w:eastAsia="zh-CN" w:bidi="hi-IN"/>
      </w:rPr>
      <w:t>Impact</w:t>
    </w:r>
    <w:proofErr w:type="spellEnd"/>
    <w:r w:rsidRPr="00F552C8">
      <w:rPr>
        <w:rFonts w:ascii="Times New Roman" w:eastAsia="NSimSun" w:hAnsi="Times New Roman" w:cs="Times New Roman"/>
        <w:kern w:val="3"/>
        <w:sz w:val="18"/>
        <w:szCs w:val="18"/>
        <w:lang w:val="es-ES" w:eastAsia="zh-CN" w:bidi="hi-IN"/>
      </w:rPr>
      <w:t xml:space="preserve"> </w:t>
    </w:r>
    <w:proofErr w:type="spellStart"/>
    <w:r w:rsidRPr="00F552C8">
      <w:rPr>
        <w:rFonts w:ascii="Times New Roman" w:eastAsia="NSimSun" w:hAnsi="Times New Roman" w:cs="Times New Roman"/>
        <w:kern w:val="3"/>
        <w:sz w:val="18"/>
        <w:szCs w:val="18"/>
        <w:lang w:val="es-ES" w:eastAsia="zh-CN" w:bidi="hi-IN"/>
      </w:rPr>
      <w:t>of</w:t>
    </w:r>
    <w:proofErr w:type="spellEnd"/>
    <w:r w:rsidRPr="00F552C8">
      <w:rPr>
        <w:rFonts w:ascii="Times New Roman" w:eastAsia="NSimSun" w:hAnsi="Times New Roman" w:cs="Times New Roman"/>
        <w:kern w:val="3"/>
        <w:sz w:val="18"/>
        <w:szCs w:val="18"/>
        <w:lang w:val="es-ES" w:eastAsia="zh-CN" w:bidi="hi-IN"/>
      </w:rPr>
      <w:t xml:space="preserve"> </w:t>
    </w:r>
    <w:proofErr w:type="spellStart"/>
    <w:r w:rsidRPr="00F552C8">
      <w:rPr>
        <w:rFonts w:ascii="Times New Roman" w:eastAsia="NSimSun" w:hAnsi="Times New Roman" w:cs="Times New Roman"/>
        <w:kern w:val="3"/>
        <w:sz w:val="18"/>
        <w:szCs w:val="18"/>
        <w:lang w:val="es-ES" w:eastAsia="zh-CN" w:bidi="hi-IN"/>
      </w:rPr>
      <w:t>Managing</w:t>
    </w:r>
    <w:proofErr w:type="spellEnd"/>
    <w:r w:rsidRPr="00F552C8">
      <w:rPr>
        <w:rFonts w:ascii="Times New Roman" w:eastAsia="NSimSun" w:hAnsi="Times New Roman" w:cs="Times New Roman"/>
        <w:kern w:val="3"/>
        <w:sz w:val="18"/>
        <w:szCs w:val="18"/>
        <w:lang w:val="es-ES" w:eastAsia="zh-CN" w:bidi="hi-IN"/>
      </w:rPr>
      <w:t xml:space="preserve"> </w:t>
    </w:r>
    <w:proofErr w:type="spellStart"/>
    <w:r w:rsidRPr="00F552C8">
      <w:rPr>
        <w:rFonts w:ascii="Times New Roman" w:eastAsia="NSimSun" w:hAnsi="Times New Roman" w:cs="Times New Roman"/>
        <w:kern w:val="3"/>
        <w:sz w:val="18"/>
        <w:szCs w:val="18"/>
        <w:lang w:val="es-ES" w:eastAsia="zh-CN" w:bidi="hi-IN"/>
      </w:rPr>
      <w:t>Carbon</w:t>
    </w:r>
    <w:proofErr w:type="spellEnd"/>
    <w:r w:rsidRPr="00F552C8">
      <w:rPr>
        <w:rFonts w:ascii="Times New Roman" w:eastAsia="NSimSun" w:hAnsi="Times New Roman" w:cs="Times New Roman"/>
        <w:kern w:val="3"/>
        <w:sz w:val="18"/>
        <w:szCs w:val="18"/>
        <w:lang w:val="es-ES" w:eastAsia="zh-CN" w:bidi="hi-IN"/>
      </w:rPr>
      <w:t xml:space="preserve"> </w:t>
    </w:r>
    <w:proofErr w:type="spellStart"/>
    <w:r w:rsidRPr="00F552C8">
      <w:rPr>
        <w:rFonts w:ascii="Times New Roman" w:eastAsia="NSimSun" w:hAnsi="Times New Roman" w:cs="Times New Roman"/>
        <w:kern w:val="3"/>
        <w:sz w:val="18"/>
        <w:szCs w:val="18"/>
        <w:lang w:val="es-ES" w:eastAsia="zh-CN" w:bidi="hi-IN"/>
      </w:rPr>
      <w:t>Footprint</w:t>
    </w:r>
    <w:proofErr w:type="spellEnd"/>
    <w:r w:rsidRPr="00F552C8">
      <w:rPr>
        <w:rFonts w:ascii="Times New Roman" w:eastAsia="NSimSun" w:hAnsi="Times New Roman" w:cs="Times New Roman"/>
        <w:kern w:val="3"/>
        <w:sz w:val="18"/>
        <w:szCs w:val="18"/>
        <w:lang w:val="es-ES" w:eastAsia="zh-CN" w:bidi="hi-IN"/>
      </w:rPr>
      <w:t xml:space="preserve"> </w:t>
    </w:r>
    <w:proofErr w:type="spellStart"/>
    <w:r w:rsidRPr="00F552C8">
      <w:rPr>
        <w:rFonts w:ascii="Times New Roman" w:eastAsia="NSimSun" w:hAnsi="Times New Roman" w:cs="Times New Roman"/>
        <w:kern w:val="3"/>
        <w:sz w:val="18"/>
        <w:szCs w:val="18"/>
        <w:lang w:val="es-ES" w:eastAsia="zh-CN" w:bidi="hi-IN"/>
      </w:rPr>
      <w:t>Reduction</w:t>
    </w:r>
    <w:proofErr w:type="spellEnd"/>
    <w:r w:rsidRPr="00F552C8">
      <w:rPr>
        <w:rFonts w:ascii="Times New Roman" w:eastAsia="NSimSun" w:hAnsi="Times New Roman" w:cs="Times New Roman"/>
        <w:kern w:val="3"/>
        <w:sz w:val="18"/>
        <w:szCs w:val="18"/>
        <w:lang w:val="es-ES" w:eastAsia="zh-CN" w:bidi="hi-IN"/>
      </w:rPr>
      <w:t xml:space="preserve"> and </w:t>
    </w:r>
    <w:proofErr w:type="spellStart"/>
    <w:r w:rsidRPr="00F552C8">
      <w:rPr>
        <w:rFonts w:ascii="Times New Roman" w:eastAsia="NSimSun" w:hAnsi="Times New Roman" w:cs="Times New Roman"/>
        <w:kern w:val="3"/>
        <w:sz w:val="18"/>
        <w:szCs w:val="18"/>
        <w:lang w:val="es-ES" w:eastAsia="zh-CN" w:bidi="hi-IN"/>
      </w:rPr>
      <w:t>Sustainable</w:t>
    </w:r>
    <w:proofErr w:type="spellEnd"/>
    <w:r w:rsidRPr="00F552C8">
      <w:rPr>
        <w:rFonts w:ascii="Times New Roman" w:eastAsia="NSimSun" w:hAnsi="Times New Roman" w:cs="Times New Roman"/>
        <w:kern w:val="3"/>
        <w:sz w:val="18"/>
        <w:szCs w:val="18"/>
        <w:lang w:val="es-ES" w:eastAsia="zh-CN" w:bidi="hi-IN"/>
      </w:rPr>
      <w:t xml:space="preserve"> </w:t>
    </w:r>
    <w:proofErr w:type="spellStart"/>
    <w:r w:rsidRPr="00F552C8">
      <w:rPr>
        <w:rFonts w:ascii="Times New Roman" w:eastAsia="NSimSun" w:hAnsi="Times New Roman" w:cs="Times New Roman"/>
        <w:kern w:val="3"/>
        <w:sz w:val="18"/>
        <w:szCs w:val="18"/>
        <w:lang w:val="es-ES" w:eastAsia="zh-CN" w:bidi="hi-IN"/>
      </w:rPr>
      <w:t>Development</w:t>
    </w:r>
    <w:proofErr w:type="spellEnd"/>
    <w:r w:rsidRPr="00F552C8">
      <w:rPr>
        <w:rFonts w:ascii="Times New Roman" w:eastAsia="NSimSun" w:hAnsi="Times New Roman" w:cs="Times New Roman"/>
        <w:kern w:val="3"/>
        <w:sz w:val="18"/>
        <w:szCs w:val="18"/>
        <w:lang w:val="es-ES" w:eastAsia="zh-CN" w:bidi="hi-IN"/>
      </w:rPr>
      <w:t xml:space="preserve"> in </w:t>
    </w:r>
    <w:proofErr w:type="spellStart"/>
    <w:r w:rsidRPr="00F552C8">
      <w:rPr>
        <w:rFonts w:ascii="Times New Roman" w:eastAsia="NSimSun" w:hAnsi="Times New Roman" w:cs="Times New Roman"/>
        <w:kern w:val="3"/>
        <w:sz w:val="18"/>
        <w:szCs w:val="18"/>
        <w:lang w:val="es-ES" w:eastAsia="zh-CN" w:bidi="hi-IN"/>
      </w:rPr>
      <w:t>Airports</w:t>
    </w:r>
    <w:proofErr w:type="spellEnd"/>
    <w:r w:rsidRPr="00F552C8">
      <w:rPr>
        <w:rFonts w:ascii="Times New Roman" w:eastAsia="NSimSun" w:hAnsi="Times New Roman" w:cs="Times New Roman"/>
        <w:kern w:val="3"/>
        <w:sz w:val="18"/>
        <w:szCs w:val="18"/>
        <w:lang w:val="es-ES" w:eastAsia="zh-CN" w:bidi="hi-IN"/>
      </w:rPr>
      <w:t xml:space="preserve"> </w:t>
    </w:r>
    <w:proofErr w:type="spellStart"/>
    <w:r w:rsidRPr="00F552C8">
      <w:rPr>
        <w:rFonts w:ascii="Times New Roman" w:eastAsia="NSimSun" w:hAnsi="Times New Roman" w:cs="Times New Roman"/>
        <w:kern w:val="3"/>
        <w:sz w:val="18"/>
        <w:szCs w:val="18"/>
        <w:lang w:val="es-ES" w:eastAsia="zh-CN" w:bidi="hi-IN"/>
      </w:rPr>
      <w:t>on</w:t>
    </w:r>
    <w:proofErr w:type="spellEnd"/>
    <w:r w:rsidRPr="00F552C8">
      <w:rPr>
        <w:rFonts w:ascii="Times New Roman" w:eastAsia="NSimSun" w:hAnsi="Times New Roman" w:cs="Times New Roman"/>
        <w:kern w:val="3"/>
        <w:sz w:val="18"/>
        <w:szCs w:val="18"/>
        <w:lang w:val="es-ES" w:eastAsia="zh-CN" w:bidi="hi-IN"/>
      </w:rPr>
      <w:t xml:space="preserve"> </w:t>
    </w:r>
    <w:proofErr w:type="spellStart"/>
    <w:r w:rsidRPr="00F552C8">
      <w:rPr>
        <w:rFonts w:ascii="Times New Roman" w:eastAsia="NSimSun" w:hAnsi="Times New Roman" w:cs="Times New Roman"/>
        <w:kern w:val="3"/>
        <w:sz w:val="18"/>
        <w:szCs w:val="18"/>
        <w:lang w:val="es-ES" w:eastAsia="zh-CN" w:bidi="hi-IN"/>
      </w:rPr>
      <w:t>Tourism</w:t>
    </w:r>
    <w:proofErr w:type="spellEnd"/>
    <w:r w:rsidRPr="00F552C8">
      <w:rPr>
        <w:rFonts w:ascii="Times New Roman" w:eastAsia="NSimSun" w:hAnsi="Times New Roman" w:cs="Times New Roman"/>
        <w:kern w:val="3"/>
        <w:sz w:val="18"/>
        <w:szCs w:val="18"/>
        <w:lang w:val="es-ES" w:eastAsia="zh-CN" w:bidi="hi-IN"/>
      </w:rPr>
      <w:t xml:space="preserve"> </w:t>
    </w:r>
    <w:proofErr w:type="spellStart"/>
    <w:r w:rsidRPr="00F552C8">
      <w:rPr>
        <w:rFonts w:ascii="Times New Roman" w:eastAsia="NSimSun" w:hAnsi="Times New Roman" w:cs="Times New Roman"/>
        <w:kern w:val="3"/>
        <w:sz w:val="18"/>
        <w:szCs w:val="18"/>
        <w:lang w:val="es-ES" w:eastAsia="zh-CN" w:bidi="hi-IN"/>
      </w:rPr>
      <w:t>revenues</w:t>
    </w:r>
    <w:proofErr w:type="spellEnd"/>
    <w:r w:rsidRPr="00F552C8">
      <w:rPr>
        <w:rFonts w:ascii="Times New Roman" w:eastAsia="NSimSun" w:hAnsi="Times New Roman" w:cs="Times New Roman"/>
        <w:kern w:val="3"/>
        <w:sz w:val="18"/>
        <w:szCs w:val="18"/>
        <w:lang w:val="es-ES" w:eastAsia="zh-CN" w:bidi="hi-IN"/>
      </w:rPr>
      <w:t xml:space="preserve">. </w:t>
    </w:r>
    <w:r w:rsidRPr="00F552C8">
      <w:rPr>
        <w:rFonts w:ascii="Times New Roman" w:eastAsia="NSimSun" w:hAnsi="Times New Roman" w:cs="Times New Roman"/>
        <w:i/>
        <w:iCs/>
        <w:kern w:val="3"/>
        <w:sz w:val="18"/>
        <w:szCs w:val="18"/>
        <w:lang w:val="es-ES" w:eastAsia="zh-CN" w:bidi="hi-IN"/>
      </w:rPr>
      <w:t>R</w:t>
    </w:r>
    <w:r w:rsidRPr="00F552C8">
      <w:rPr>
        <w:rFonts w:ascii="Times New Roman" w:eastAsia="NSimSun" w:hAnsi="Times New Roman" w:cs="Lucida Sans"/>
        <w:bCs/>
        <w:i/>
        <w:iCs/>
        <w:kern w:val="3"/>
        <w:sz w:val="18"/>
        <w:szCs w:val="18"/>
        <w:lang w:val="es-ES" w:eastAsia="zh-CN" w:bidi="hi-IN"/>
      </w:rPr>
      <w:t>e</w:t>
    </w:r>
    <w:r w:rsidRPr="00F552C8">
      <w:rPr>
        <w:rFonts w:ascii="Times New Roman" w:eastAsia="Calibri" w:hAnsi="Times New Roman" w:cs="Times New Roman"/>
        <w:i/>
        <w:iCs/>
        <w:sz w:val="18"/>
        <w:szCs w:val="18"/>
        <w:lang w:val="en-GB"/>
      </w:rPr>
      <w:t xml:space="preserve">vista Internacional de Turismo, </w:t>
    </w:r>
    <w:proofErr w:type="spellStart"/>
    <w:r w:rsidRPr="00F552C8">
      <w:rPr>
        <w:rFonts w:ascii="Times New Roman" w:eastAsia="Calibri" w:hAnsi="Times New Roman" w:cs="Times New Roman"/>
        <w:i/>
        <w:iCs/>
        <w:sz w:val="18"/>
        <w:szCs w:val="18"/>
        <w:lang w:val="en-GB"/>
      </w:rPr>
      <w:t>Empresa</w:t>
    </w:r>
    <w:proofErr w:type="spellEnd"/>
    <w:r w:rsidRPr="00F552C8">
      <w:rPr>
        <w:rFonts w:ascii="Times New Roman" w:eastAsia="Calibri" w:hAnsi="Times New Roman" w:cs="Times New Roman"/>
        <w:i/>
        <w:iCs/>
        <w:sz w:val="18"/>
        <w:szCs w:val="18"/>
        <w:lang w:val="en-GB"/>
      </w:rPr>
      <w:t xml:space="preserve"> y </w:t>
    </w:r>
    <w:proofErr w:type="spellStart"/>
    <w:r w:rsidRPr="00F552C8">
      <w:rPr>
        <w:rFonts w:ascii="Times New Roman" w:eastAsia="Calibri" w:hAnsi="Times New Roman" w:cs="Times New Roman"/>
        <w:i/>
        <w:iCs/>
        <w:sz w:val="18"/>
        <w:szCs w:val="18"/>
        <w:lang w:val="en-GB"/>
      </w:rPr>
      <w:t>Territorio</w:t>
    </w:r>
    <w:proofErr w:type="spellEnd"/>
    <w:r w:rsidRPr="00F552C8">
      <w:rPr>
        <w:rFonts w:ascii="Times New Roman" w:eastAsia="Calibri" w:hAnsi="Times New Roman" w:cs="Times New Roman"/>
        <w:i/>
        <w:iCs/>
        <w:sz w:val="18"/>
        <w:szCs w:val="18"/>
        <w:lang w:val="en-GB"/>
      </w:rPr>
      <w:t>,</w:t>
    </w:r>
    <w:r w:rsidRPr="00F552C8">
      <w:rPr>
        <w:rFonts w:ascii="Times New Roman" w:eastAsia="Calibri" w:hAnsi="Times New Roman" w:cs="Times New Roman"/>
        <w:sz w:val="18"/>
        <w:szCs w:val="18"/>
        <w:lang w:val="en-GB"/>
      </w:rPr>
      <w:t xml:space="preserve"> 7 (2), </w:t>
    </w:r>
    <w:r>
      <w:rPr>
        <w:rFonts w:ascii="Times New Roman" w:eastAsia="Calibri" w:hAnsi="Times New Roman" w:cs="Times New Roman"/>
        <w:sz w:val="18"/>
        <w:szCs w:val="18"/>
        <w:lang w:val="en-GB"/>
      </w:rPr>
      <w:t>309-322</w:t>
    </w:r>
    <w:r w:rsidRPr="00F552C8">
      <w:rPr>
        <w:rFonts w:ascii="Times New Roman" w:eastAsia="Calibri" w:hAnsi="Times New Roman" w:cs="Times New Roman"/>
        <w:sz w:val="18"/>
        <w:szCs w:val="18"/>
        <w:lang w:val="en-GB"/>
      </w:rPr>
      <w:t xml:space="preserve">. </w:t>
    </w:r>
    <w:hyperlink r:id="rId2" w:history="1">
      <w:r w:rsidRPr="00F552C8">
        <w:rPr>
          <w:rFonts w:ascii="Times New Roman" w:eastAsia="Calibri" w:hAnsi="Times New Roman" w:cs="Times New Roman"/>
          <w:color w:val="0563C1"/>
          <w:sz w:val="18"/>
          <w:szCs w:val="18"/>
          <w:u w:val="single"/>
          <w:lang w:val="en-GB"/>
        </w:rPr>
        <w:t>https://doi.org/10.21071/riturem.v7i2.1</w:t>
      </w:r>
    </w:hyperlink>
    <w:r>
      <w:rPr>
        <w:rFonts w:ascii="Times New Roman" w:eastAsia="Calibri" w:hAnsi="Times New Roman" w:cs="Times New Roman"/>
        <w:color w:val="0563C1"/>
        <w:sz w:val="18"/>
        <w:szCs w:val="18"/>
        <w:u w:val="single"/>
        <w:lang w:val="en-GB"/>
      </w:rPr>
      <w:t>5414</w:t>
    </w:r>
    <w:r w:rsidRPr="00F552C8">
      <w:rPr>
        <w:rFonts w:ascii="Times New Roman" w:eastAsia="Calibri" w:hAnsi="Times New Roman" w:cs="Times New Roman"/>
        <w:sz w:val="18"/>
        <w:szCs w:val="18"/>
        <w:lang w:val="en-GB"/>
      </w:rPr>
      <w:t xml:space="preserve">  </w:t>
    </w:r>
    <w:r w:rsidRPr="00F552C8">
      <w:rPr>
        <w:rFonts w:ascii="Times New Roman" w:eastAsia="Calibri" w:hAnsi="Times New Roman" w:cs="Times New Roman"/>
        <w:color w:val="0000FF"/>
        <w:sz w:val="18"/>
        <w:szCs w:val="18"/>
        <w:u w:val="single"/>
        <w:lang w:val="en-GB"/>
      </w:rPr>
      <w:t xml:space="preserve"> </w:t>
    </w:r>
    <w:r w:rsidRPr="00F552C8">
      <w:rPr>
        <w:rFonts w:ascii="Times New Roman" w:eastAsia="Calibri" w:hAnsi="Times New Roman" w:cs="Times New Roman"/>
        <w:color w:val="0563C1"/>
        <w:sz w:val="18"/>
        <w:szCs w:val="18"/>
        <w:u w:val="single"/>
        <w:lang w:val="en-GB"/>
      </w:rPr>
      <w:t xml:space="preserve"> </w:t>
    </w:r>
    <w:r w:rsidRPr="00F552C8">
      <w:rPr>
        <w:rFonts w:ascii="Times New Roman" w:eastAsia="Calibri" w:hAnsi="Times New Roman" w:cs="Times New Roman"/>
        <w:sz w:val="18"/>
        <w:szCs w:val="18"/>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0E5AF1"/>
    <w:multiLevelType w:val="hybridMultilevel"/>
    <w:tmpl w:val="B878879E"/>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15:restartNumberingAfterBreak="0">
    <w:nsid w:val="751A28D3"/>
    <w:multiLevelType w:val="hybridMultilevel"/>
    <w:tmpl w:val="3DCA0106"/>
    <w:lvl w:ilvl="0" w:tplc="419A03C6">
      <w:start w:val="1"/>
      <w:numFmt w:val="upperRoman"/>
      <w:lvlText w:val="%1."/>
      <w:lvlJc w:val="left"/>
      <w:pPr>
        <w:ind w:left="1080" w:hanging="72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16cid:durableId="1142188341">
    <w:abstractNumId w:val="1"/>
  </w:num>
  <w:num w:numId="2" w16cid:durableId="1620985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597"/>
    <w:rsid w:val="0001305E"/>
    <w:rsid w:val="00013E95"/>
    <w:rsid w:val="0002194B"/>
    <w:rsid w:val="00046BAD"/>
    <w:rsid w:val="0005663C"/>
    <w:rsid w:val="00056852"/>
    <w:rsid w:val="00070BA3"/>
    <w:rsid w:val="00085E49"/>
    <w:rsid w:val="0009162C"/>
    <w:rsid w:val="00093309"/>
    <w:rsid w:val="00093314"/>
    <w:rsid w:val="00094EB0"/>
    <w:rsid w:val="000C30E9"/>
    <w:rsid w:val="000C65F5"/>
    <w:rsid w:val="000F2540"/>
    <w:rsid w:val="001250B0"/>
    <w:rsid w:val="0013052A"/>
    <w:rsid w:val="00144328"/>
    <w:rsid w:val="00165676"/>
    <w:rsid w:val="00166AF3"/>
    <w:rsid w:val="00174427"/>
    <w:rsid w:val="001938F8"/>
    <w:rsid w:val="001B11DD"/>
    <w:rsid w:val="001C267F"/>
    <w:rsid w:val="00240ADA"/>
    <w:rsid w:val="0029468C"/>
    <w:rsid w:val="002A20E1"/>
    <w:rsid w:val="002B138C"/>
    <w:rsid w:val="002C5038"/>
    <w:rsid w:val="002C6FAC"/>
    <w:rsid w:val="00347590"/>
    <w:rsid w:val="0035372F"/>
    <w:rsid w:val="003C4106"/>
    <w:rsid w:val="003C7F0E"/>
    <w:rsid w:val="00407CF7"/>
    <w:rsid w:val="00410809"/>
    <w:rsid w:val="00425D83"/>
    <w:rsid w:val="0043194B"/>
    <w:rsid w:val="00435576"/>
    <w:rsid w:val="00436CBD"/>
    <w:rsid w:val="00451FF2"/>
    <w:rsid w:val="00485612"/>
    <w:rsid w:val="00495E40"/>
    <w:rsid w:val="00497CD5"/>
    <w:rsid w:val="004A53F3"/>
    <w:rsid w:val="004D01B5"/>
    <w:rsid w:val="004D11CA"/>
    <w:rsid w:val="00513CB2"/>
    <w:rsid w:val="00544073"/>
    <w:rsid w:val="00567B82"/>
    <w:rsid w:val="005D5D5D"/>
    <w:rsid w:val="005E173F"/>
    <w:rsid w:val="0061633C"/>
    <w:rsid w:val="00650454"/>
    <w:rsid w:val="00652B03"/>
    <w:rsid w:val="00652C72"/>
    <w:rsid w:val="00667C8A"/>
    <w:rsid w:val="006806C2"/>
    <w:rsid w:val="006809C8"/>
    <w:rsid w:val="006948E5"/>
    <w:rsid w:val="006D020F"/>
    <w:rsid w:val="006D2AB6"/>
    <w:rsid w:val="006E2B25"/>
    <w:rsid w:val="006F085C"/>
    <w:rsid w:val="007445A1"/>
    <w:rsid w:val="00763425"/>
    <w:rsid w:val="00776FE2"/>
    <w:rsid w:val="007820D1"/>
    <w:rsid w:val="007A2C5A"/>
    <w:rsid w:val="007B2820"/>
    <w:rsid w:val="007C01BD"/>
    <w:rsid w:val="007C1765"/>
    <w:rsid w:val="0082761B"/>
    <w:rsid w:val="008542B4"/>
    <w:rsid w:val="008751BD"/>
    <w:rsid w:val="0088271F"/>
    <w:rsid w:val="008B2A91"/>
    <w:rsid w:val="008B6D7F"/>
    <w:rsid w:val="008C1D1D"/>
    <w:rsid w:val="008D0990"/>
    <w:rsid w:val="0091218D"/>
    <w:rsid w:val="009253A9"/>
    <w:rsid w:val="00926F0C"/>
    <w:rsid w:val="00934056"/>
    <w:rsid w:val="00964EDB"/>
    <w:rsid w:val="009A1460"/>
    <w:rsid w:val="009B54FD"/>
    <w:rsid w:val="009B63C6"/>
    <w:rsid w:val="009C24AC"/>
    <w:rsid w:val="009D0E1B"/>
    <w:rsid w:val="00A013D5"/>
    <w:rsid w:val="00A1484F"/>
    <w:rsid w:val="00A260B6"/>
    <w:rsid w:val="00A57335"/>
    <w:rsid w:val="00A602F7"/>
    <w:rsid w:val="00A704EF"/>
    <w:rsid w:val="00A81A72"/>
    <w:rsid w:val="00AC16E1"/>
    <w:rsid w:val="00AC2F4B"/>
    <w:rsid w:val="00AF7481"/>
    <w:rsid w:val="00B3235F"/>
    <w:rsid w:val="00B43A30"/>
    <w:rsid w:val="00B44592"/>
    <w:rsid w:val="00B95FC2"/>
    <w:rsid w:val="00BA7EC3"/>
    <w:rsid w:val="00BD5659"/>
    <w:rsid w:val="00C169F1"/>
    <w:rsid w:val="00C277EE"/>
    <w:rsid w:val="00C3176E"/>
    <w:rsid w:val="00C35046"/>
    <w:rsid w:val="00C46A5C"/>
    <w:rsid w:val="00C9798B"/>
    <w:rsid w:val="00CB6EC8"/>
    <w:rsid w:val="00CC3471"/>
    <w:rsid w:val="00CC578F"/>
    <w:rsid w:val="00CD60C7"/>
    <w:rsid w:val="00D4168A"/>
    <w:rsid w:val="00D41841"/>
    <w:rsid w:val="00D51AC7"/>
    <w:rsid w:val="00D54AE6"/>
    <w:rsid w:val="00D6482F"/>
    <w:rsid w:val="00D64E0A"/>
    <w:rsid w:val="00DB3DAE"/>
    <w:rsid w:val="00DE5219"/>
    <w:rsid w:val="00E20F14"/>
    <w:rsid w:val="00E338AA"/>
    <w:rsid w:val="00E35428"/>
    <w:rsid w:val="00E62E16"/>
    <w:rsid w:val="00E8110E"/>
    <w:rsid w:val="00E9627A"/>
    <w:rsid w:val="00EB36C8"/>
    <w:rsid w:val="00EC408C"/>
    <w:rsid w:val="00ED7153"/>
    <w:rsid w:val="00EE3663"/>
    <w:rsid w:val="00F0642F"/>
    <w:rsid w:val="00F109D2"/>
    <w:rsid w:val="00F118D5"/>
    <w:rsid w:val="00F43319"/>
    <w:rsid w:val="00F552C8"/>
    <w:rsid w:val="00F654E1"/>
    <w:rsid w:val="00FA40C5"/>
    <w:rsid w:val="00FA69A6"/>
    <w:rsid w:val="00FC32FF"/>
    <w:rsid w:val="00FE2F67"/>
    <w:rsid w:val="00FF0F84"/>
    <w:rsid w:val="00FF1829"/>
    <w:rsid w:val="00FF6597"/>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8A351C"/>
  <w15:docId w15:val="{DE695C7E-C9B8-4D48-A348-AF2136BA9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FE2"/>
  </w:style>
  <w:style w:type="paragraph" w:styleId="Ttulo1">
    <w:name w:val="heading 1"/>
    <w:basedOn w:val="Normal"/>
    <w:link w:val="Ttulo1Car"/>
    <w:uiPriority w:val="9"/>
    <w:qFormat/>
    <w:rsid w:val="00FF659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F6597"/>
    <w:rPr>
      <w:rFonts w:ascii="Times New Roman" w:eastAsia="Times New Roman" w:hAnsi="Times New Roman" w:cs="Times New Roman"/>
      <w:b/>
      <w:bCs/>
      <w:kern w:val="36"/>
      <w:sz w:val="48"/>
      <w:szCs w:val="48"/>
      <w:lang w:eastAsia="es-EC"/>
    </w:rPr>
  </w:style>
  <w:style w:type="character" w:styleId="Hipervnculo">
    <w:name w:val="Hyperlink"/>
    <w:basedOn w:val="Fuentedeprrafopredeter"/>
    <w:uiPriority w:val="99"/>
    <w:unhideWhenUsed/>
    <w:rsid w:val="00763425"/>
    <w:rPr>
      <w:color w:val="0000FF"/>
      <w:u w:val="single"/>
    </w:rPr>
  </w:style>
  <w:style w:type="paragraph" w:styleId="Textodeglobo">
    <w:name w:val="Balloon Text"/>
    <w:basedOn w:val="Normal"/>
    <w:link w:val="TextodegloboCar"/>
    <w:uiPriority w:val="99"/>
    <w:semiHidden/>
    <w:unhideWhenUsed/>
    <w:rsid w:val="00926F0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26F0C"/>
    <w:rPr>
      <w:rFonts w:ascii="Tahoma" w:hAnsi="Tahoma" w:cs="Tahoma"/>
      <w:sz w:val="16"/>
      <w:szCs w:val="16"/>
    </w:rPr>
  </w:style>
  <w:style w:type="paragraph" w:styleId="Bibliografa">
    <w:name w:val="Bibliography"/>
    <w:basedOn w:val="Normal"/>
    <w:next w:val="Normal"/>
    <w:uiPriority w:val="37"/>
    <w:unhideWhenUsed/>
    <w:rsid w:val="00093309"/>
  </w:style>
  <w:style w:type="paragraph" w:styleId="Encabezado">
    <w:name w:val="header"/>
    <w:basedOn w:val="Normal"/>
    <w:link w:val="EncabezadoCar"/>
    <w:uiPriority w:val="99"/>
    <w:unhideWhenUsed/>
    <w:rsid w:val="0034759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47590"/>
  </w:style>
  <w:style w:type="paragraph" w:styleId="Piedepgina">
    <w:name w:val="footer"/>
    <w:basedOn w:val="Normal"/>
    <w:link w:val="PiedepginaCar"/>
    <w:uiPriority w:val="99"/>
    <w:unhideWhenUsed/>
    <w:rsid w:val="0034759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47590"/>
  </w:style>
  <w:style w:type="character" w:customStyle="1" w:styleId="Mencinsinresolver1">
    <w:name w:val="Mención sin resolver1"/>
    <w:basedOn w:val="Fuentedeprrafopredeter"/>
    <w:uiPriority w:val="99"/>
    <w:semiHidden/>
    <w:unhideWhenUsed/>
    <w:rsid w:val="00A013D5"/>
    <w:rPr>
      <w:color w:val="605E5C"/>
      <w:shd w:val="clear" w:color="auto" w:fill="E1DFDD"/>
    </w:rPr>
  </w:style>
  <w:style w:type="character" w:styleId="nfasis">
    <w:name w:val="Emphasis"/>
    <w:basedOn w:val="Fuentedeprrafopredeter"/>
    <w:uiPriority w:val="20"/>
    <w:qFormat/>
    <w:rsid w:val="00FF1829"/>
    <w:rPr>
      <w:i/>
      <w:iCs/>
    </w:rPr>
  </w:style>
  <w:style w:type="paragraph" w:styleId="Prrafodelista">
    <w:name w:val="List Paragraph"/>
    <w:basedOn w:val="Normal"/>
    <w:uiPriority w:val="34"/>
    <w:qFormat/>
    <w:rsid w:val="002C6FAC"/>
    <w:pPr>
      <w:ind w:left="720"/>
      <w:contextualSpacing/>
    </w:pPr>
  </w:style>
  <w:style w:type="table" w:styleId="Tablanormal3">
    <w:name w:val="Plain Table 3"/>
    <w:basedOn w:val="Tablanormal"/>
    <w:uiPriority w:val="43"/>
    <w:rsid w:val="008B6D7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5">
    <w:name w:val="Plain Table 5"/>
    <w:basedOn w:val="Tablanormal"/>
    <w:uiPriority w:val="45"/>
    <w:rsid w:val="008B6D7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onotapie">
    <w:name w:val="footnote text"/>
    <w:basedOn w:val="Normal"/>
    <w:link w:val="TextonotapieCar"/>
    <w:uiPriority w:val="99"/>
    <w:semiHidden/>
    <w:unhideWhenUsed/>
    <w:rsid w:val="00B95FC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95FC2"/>
    <w:rPr>
      <w:sz w:val="20"/>
      <w:szCs w:val="20"/>
    </w:rPr>
  </w:style>
  <w:style w:type="character" w:styleId="Refdenotaalpie">
    <w:name w:val="footnote reference"/>
    <w:basedOn w:val="Fuentedeprrafopredeter"/>
    <w:uiPriority w:val="99"/>
    <w:semiHidden/>
    <w:unhideWhenUsed/>
    <w:rsid w:val="00B95FC2"/>
    <w:rPr>
      <w:vertAlign w:val="superscript"/>
    </w:rPr>
  </w:style>
  <w:style w:type="character" w:styleId="Mencinsinresolver">
    <w:name w:val="Unresolved Mention"/>
    <w:basedOn w:val="Fuentedeprrafopredeter"/>
    <w:uiPriority w:val="99"/>
    <w:semiHidden/>
    <w:unhideWhenUsed/>
    <w:rsid w:val="001744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58166">
      <w:bodyDiv w:val="1"/>
      <w:marLeft w:val="0"/>
      <w:marRight w:val="0"/>
      <w:marTop w:val="0"/>
      <w:marBottom w:val="0"/>
      <w:divBdr>
        <w:top w:val="none" w:sz="0" w:space="0" w:color="auto"/>
        <w:left w:val="none" w:sz="0" w:space="0" w:color="auto"/>
        <w:bottom w:val="none" w:sz="0" w:space="0" w:color="auto"/>
        <w:right w:val="none" w:sz="0" w:space="0" w:color="auto"/>
      </w:divBdr>
    </w:div>
    <w:div w:id="81146359">
      <w:bodyDiv w:val="1"/>
      <w:marLeft w:val="0"/>
      <w:marRight w:val="0"/>
      <w:marTop w:val="0"/>
      <w:marBottom w:val="0"/>
      <w:divBdr>
        <w:top w:val="none" w:sz="0" w:space="0" w:color="auto"/>
        <w:left w:val="none" w:sz="0" w:space="0" w:color="auto"/>
        <w:bottom w:val="none" w:sz="0" w:space="0" w:color="auto"/>
        <w:right w:val="none" w:sz="0" w:space="0" w:color="auto"/>
      </w:divBdr>
    </w:div>
    <w:div w:id="134571035">
      <w:bodyDiv w:val="1"/>
      <w:marLeft w:val="0"/>
      <w:marRight w:val="0"/>
      <w:marTop w:val="0"/>
      <w:marBottom w:val="0"/>
      <w:divBdr>
        <w:top w:val="none" w:sz="0" w:space="0" w:color="auto"/>
        <w:left w:val="none" w:sz="0" w:space="0" w:color="auto"/>
        <w:bottom w:val="none" w:sz="0" w:space="0" w:color="auto"/>
        <w:right w:val="none" w:sz="0" w:space="0" w:color="auto"/>
      </w:divBdr>
    </w:div>
    <w:div w:id="161051012">
      <w:bodyDiv w:val="1"/>
      <w:marLeft w:val="0"/>
      <w:marRight w:val="0"/>
      <w:marTop w:val="0"/>
      <w:marBottom w:val="0"/>
      <w:divBdr>
        <w:top w:val="none" w:sz="0" w:space="0" w:color="auto"/>
        <w:left w:val="none" w:sz="0" w:space="0" w:color="auto"/>
        <w:bottom w:val="none" w:sz="0" w:space="0" w:color="auto"/>
        <w:right w:val="none" w:sz="0" w:space="0" w:color="auto"/>
      </w:divBdr>
    </w:div>
    <w:div w:id="196167948">
      <w:bodyDiv w:val="1"/>
      <w:marLeft w:val="0"/>
      <w:marRight w:val="0"/>
      <w:marTop w:val="0"/>
      <w:marBottom w:val="0"/>
      <w:divBdr>
        <w:top w:val="none" w:sz="0" w:space="0" w:color="auto"/>
        <w:left w:val="none" w:sz="0" w:space="0" w:color="auto"/>
        <w:bottom w:val="none" w:sz="0" w:space="0" w:color="auto"/>
        <w:right w:val="none" w:sz="0" w:space="0" w:color="auto"/>
      </w:divBdr>
    </w:div>
    <w:div w:id="206725646">
      <w:bodyDiv w:val="1"/>
      <w:marLeft w:val="0"/>
      <w:marRight w:val="0"/>
      <w:marTop w:val="0"/>
      <w:marBottom w:val="0"/>
      <w:divBdr>
        <w:top w:val="none" w:sz="0" w:space="0" w:color="auto"/>
        <w:left w:val="none" w:sz="0" w:space="0" w:color="auto"/>
        <w:bottom w:val="none" w:sz="0" w:space="0" w:color="auto"/>
        <w:right w:val="none" w:sz="0" w:space="0" w:color="auto"/>
      </w:divBdr>
    </w:div>
    <w:div w:id="244191523">
      <w:bodyDiv w:val="1"/>
      <w:marLeft w:val="0"/>
      <w:marRight w:val="0"/>
      <w:marTop w:val="0"/>
      <w:marBottom w:val="0"/>
      <w:divBdr>
        <w:top w:val="none" w:sz="0" w:space="0" w:color="auto"/>
        <w:left w:val="none" w:sz="0" w:space="0" w:color="auto"/>
        <w:bottom w:val="none" w:sz="0" w:space="0" w:color="auto"/>
        <w:right w:val="none" w:sz="0" w:space="0" w:color="auto"/>
      </w:divBdr>
    </w:div>
    <w:div w:id="270937351">
      <w:bodyDiv w:val="1"/>
      <w:marLeft w:val="0"/>
      <w:marRight w:val="0"/>
      <w:marTop w:val="0"/>
      <w:marBottom w:val="0"/>
      <w:divBdr>
        <w:top w:val="none" w:sz="0" w:space="0" w:color="auto"/>
        <w:left w:val="none" w:sz="0" w:space="0" w:color="auto"/>
        <w:bottom w:val="none" w:sz="0" w:space="0" w:color="auto"/>
        <w:right w:val="none" w:sz="0" w:space="0" w:color="auto"/>
      </w:divBdr>
    </w:div>
    <w:div w:id="305551321">
      <w:bodyDiv w:val="1"/>
      <w:marLeft w:val="0"/>
      <w:marRight w:val="0"/>
      <w:marTop w:val="0"/>
      <w:marBottom w:val="0"/>
      <w:divBdr>
        <w:top w:val="none" w:sz="0" w:space="0" w:color="auto"/>
        <w:left w:val="none" w:sz="0" w:space="0" w:color="auto"/>
        <w:bottom w:val="none" w:sz="0" w:space="0" w:color="auto"/>
        <w:right w:val="none" w:sz="0" w:space="0" w:color="auto"/>
      </w:divBdr>
    </w:div>
    <w:div w:id="331178074">
      <w:bodyDiv w:val="1"/>
      <w:marLeft w:val="0"/>
      <w:marRight w:val="0"/>
      <w:marTop w:val="0"/>
      <w:marBottom w:val="0"/>
      <w:divBdr>
        <w:top w:val="none" w:sz="0" w:space="0" w:color="auto"/>
        <w:left w:val="none" w:sz="0" w:space="0" w:color="auto"/>
        <w:bottom w:val="none" w:sz="0" w:space="0" w:color="auto"/>
        <w:right w:val="none" w:sz="0" w:space="0" w:color="auto"/>
      </w:divBdr>
    </w:div>
    <w:div w:id="342778320">
      <w:bodyDiv w:val="1"/>
      <w:marLeft w:val="0"/>
      <w:marRight w:val="0"/>
      <w:marTop w:val="0"/>
      <w:marBottom w:val="0"/>
      <w:divBdr>
        <w:top w:val="none" w:sz="0" w:space="0" w:color="auto"/>
        <w:left w:val="none" w:sz="0" w:space="0" w:color="auto"/>
        <w:bottom w:val="none" w:sz="0" w:space="0" w:color="auto"/>
        <w:right w:val="none" w:sz="0" w:space="0" w:color="auto"/>
      </w:divBdr>
    </w:div>
    <w:div w:id="353729714">
      <w:bodyDiv w:val="1"/>
      <w:marLeft w:val="0"/>
      <w:marRight w:val="0"/>
      <w:marTop w:val="0"/>
      <w:marBottom w:val="0"/>
      <w:divBdr>
        <w:top w:val="none" w:sz="0" w:space="0" w:color="auto"/>
        <w:left w:val="none" w:sz="0" w:space="0" w:color="auto"/>
        <w:bottom w:val="none" w:sz="0" w:space="0" w:color="auto"/>
        <w:right w:val="none" w:sz="0" w:space="0" w:color="auto"/>
      </w:divBdr>
    </w:div>
    <w:div w:id="373163799">
      <w:bodyDiv w:val="1"/>
      <w:marLeft w:val="0"/>
      <w:marRight w:val="0"/>
      <w:marTop w:val="0"/>
      <w:marBottom w:val="0"/>
      <w:divBdr>
        <w:top w:val="none" w:sz="0" w:space="0" w:color="auto"/>
        <w:left w:val="none" w:sz="0" w:space="0" w:color="auto"/>
        <w:bottom w:val="none" w:sz="0" w:space="0" w:color="auto"/>
        <w:right w:val="none" w:sz="0" w:space="0" w:color="auto"/>
      </w:divBdr>
    </w:div>
    <w:div w:id="392628706">
      <w:bodyDiv w:val="1"/>
      <w:marLeft w:val="0"/>
      <w:marRight w:val="0"/>
      <w:marTop w:val="0"/>
      <w:marBottom w:val="0"/>
      <w:divBdr>
        <w:top w:val="none" w:sz="0" w:space="0" w:color="auto"/>
        <w:left w:val="none" w:sz="0" w:space="0" w:color="auto"/>
        <w:bottom w:val="none" w:sz="0" w:space="0" w:color="auto"/>
        <w:right w:val="none" w:sz="0" w:space="0" w:color="auto"/>
      </w:divBdr>
    </w:div>
    <w:div w:id="419761720">
      <w:bodyDiv w:val="1"/>
      <w:marLeft w:val="0"/>
      <w:marRight w:val="0"/>
      <w:marTop w:val="0"/>
      <w:marBottom w:val="0"/>
      <w:divBdr>
        <w:top w:val="none" w:sz="0" w:space="0" w:color="auto"/>
        <w:left w:val="none" w:sz="0" w:space="0" w:color="auto"/>
        <w:bottom w:val="none" w:sz="0" w:space="0" w:color="auto"/>
        <w:right w:val="none" w:sz="0" w:space="0" w:color="auto"/>
      </w:divBdr>
    </w:div>
    <w:div w:id="421605773">
      <w:bodyDiv w:val="1"/>
      <w:marLeft w:val="0"/>
      <w:marRight w:val="0"/>
      <w:marTop w:val="0"/>
      <w:marBottom w:val="0"/>
      <w:divBdr>
        <w:top w:val="none" w:sz="0" w:space="0" w:color="auto"/>
        <w:left w:val="none" w:sz="0" w:space="0" w:color="auto"/>
        <w:bottom w:val="none" w:sz="0" w:space="0" w:color="auto"/>
        <w:right w:val="none" w:sz="0" w:space="0" w:color="auto"/>
      </w:divBdr>
    </w:div>
    <w:div w:id="428816492">
      <w:bodyDiv w:val="1"/>
      <w:marLeft w:val="0"/>
      <w:marRight w:val="0"/>
      <w:marTop w:val="0"/>
      <w:marBottom w:val="0"/>
      <w:divBdr>
        <w:top w:val="none" w:sz="0" w:space="0" w:color="auto"/>
        <w:left w:val="none" w:sz="0" w:space="0" w:color="auto"/>
        <w:bottom w:val="none" w:sz="0" w:space="0" w:color="auto"/>
        <w:right w:val="none" w:sz="0" w:space="0" w:color="auto"/>
      </w:divBdr>
    </w:div>
    <w:div w:id="446582104">
      <w:bodyDiv w:val="1"/>
      <w:marLeft w:val="0"/>
      <w:marRight w:val="0"/>
      <w:marTop w:val="0"/>
      <w:marBottom w:val="0"/>
      <w:divBdr>
        <w:top w:val="none" w:sz="0" w:space="0" w:color="auto"/>
        <w:left w:val="none" w:sz="0" w:space="0" w:color="auto"/>
        <w:bottom w:val="none" w:sz="0" w:space="0" w:color="auto"/>
        <w:right w:val="none" w:sz="0" w:space="0" w:color="auto"/>
      </w:divBdr>
    </w:div>
    <w:div w:id="463936515">
      <w:bodyDiv w:val="1"/>
      <w:marLeft w:val="0"/>
      <w:marRight w:val="0"/>
      <w:marTop w:val="0"/>
      <w:marBottom w:val="0"/>
      <w:divBdr>
        <w:top w:val="none" w:sz="0" w:space="0" w:color="auto"/>
        <w:left w:val="none" w:sz="0" w:space="0" w:color="auto"/>
        <w:bottom w:val="none" w:sz="0" w:space="0" w:color="auto"/>
        <w:right w:val="none" w:sz="0" w:space="0" w:color="auto"/>
      </w:divBdr>
    </w:div>
    <w:div w:id="505050805">
      <w:bodyDiv w:val="1"/>
      <w:marLeft w:val="0"/>
      <w:marRight w:val="0"/>
      <w:marTop w:val="0"/>
      <w:marBottom w:val="0"/>
      <w:divBdr>
        <w:top w:val="none" w:sz="0" w:space="0" w:color="auto"/>
        <w:left w:val="none" w:sz="0" w:space="0" w:color="auto"/>
        <w:bottom w:val="none" w:sz="0" w:space="0" w:color="auto"/>
        <w:right w:val="none" w:sz="0" w:space="0" w:color="auto"/>
      </w:divBdr>
    </w:div>
    <w:div w:id="537088554">
      <w:bodyDiv w:val="1"/>
      <w:marLeft w:val="0"/>
      <w:marRight w:val="0"/>
      <w:marTop w:val="0"/>
      <w:marBottom w:val="0"/>
      <w:divBdr>
        <w:top w:val="none" w:sz="0" w:space="0" w:color="auto"/>
        <w:left w:val="none" w:sz="0" w:space="0" w:color="auto"/>
        <w:bottom w:val="none" w:sz="0" w:space="0" w:color="auto"/>
        <w:right w:val="none" w:sz="0" w:space="0" w:color="auto"/>
      </w:divBdr>
    </w:div>
    <w:div w:id="567113812">
      <w:bodyDiv w:val="1"/>
      <w:marLeft w:val="0"/>
      <w:marRight w:val="0"/>
      <w:marTop w:val="0"/>
      <w:marBottom w:val="0"/>
      <w:divBdr>
        <w:top w:val="none" w:sz="0" w:space="0" w:color="auto"/>
        <w:left w:val="none" w:sz="0" w:space="0" w:color="auto"/>
        <w:bottom w:val="none" w:sz="0" w:space="0" w:color="auto"/>
        <w:right w:val="none" w:sz="0" w:space="0" w:color="auto"/>
      </w:divBdr>
    </w:div>
    <w:div w:id="612519815">
      <w:bodyDiv w:val="1"/>
      <w:marLeft w:val="0"/>
      <w:marRight w:val="0"/>
      <w:marTop w:val="0"/>
      <w:marBottom w:val="0"/>
      <w:divBdr>
        <w:top w:val="none" w:sz="0" w:space="0" w:color="auto"/>
        <w:left w:val="none" w:sz="0" w:space="0" w:color="auto"/>
        <w:bottom w:val="none" w:sz="0" w:space="0" w:color="auto"/>
        <w:right w:val="none" w:sz="0" w:space="0" w:color="auto"/>
      </w:divBdr>
    </w:div>
    <w:div w:id="619534640">
      <w:bodyDiv w:val="1"/>
      <w:marLeft w:val="0"/>
      <w:marRight w:val="0"/>
      <w:marTop w:val="0"/>
      <w:marBottom w:val="0"/>
      <w:divBdr>
        <w:top w:val="none" w:sz="0" w:space="0" w:color="auto"/>
        <w:left w:val="none" w:sz="0" w:space="0" w:color="auto"/>
        <w:bottom w:val="none" w:sz="0" w:space="0" w:color="auto"/>
        <w:right w:val="none" w:sz="0" w:space="0" w:color="auto"/>
      </w:divBdr>
    </w:div>
    <w:div w:id="660079120">
      <w:bodyDiv w:val="1"/>
      <w:marLeft w:val="0"/>
      <w:marRight w:val="0"/>
      <w:marTop w:val="0"/>
      <w:marBottom w:val="0"/>
      <w:divBdr>
        <w:top w:val="none" w:sz="0" w:space="0" w:color="auto"/>
        <w:left w:val="none" w:sz="0" w:space="0" w:color="auto"/>
        <w:bottom w:val="none" w:sz="0" w:space="0" w:color="auto"/>
        <w:right w:val="none" w:sz="0" w:space="0" w:color="auto"/>
      </w:divBdr>
    </w:div>
    <w:div w:id="669407020">
      <w:bodyDiv w:val="1"/>
      <w:marLeft w:val="0"/>
      <w:marRight w:val="0"/>
      <w:marTop w:val="0"/>
      <w:marBottom w:val="0"/>
      <w:divBdr>
        <w:top w:val="none" w:sz="0" w:space="0" w:color="auto"/>
        <w:left w:val="none" w:sz="0" w:space="0" w:color="auto"/>
        <w:bottom w:val="none" w:sz="0" w:space="0" w:color="auto"/>
        <w:right w:val="none" w:sz="0" w:space="0" w:color="auto"/>
      </w:divBdr>
    </w:div>
    <w:div w:id="738136866">
      <w:bodyDiv w:val="1"/>
      <w:marLeft w:val="0"/>
      <w:marRight w:val="0"/>
      <w:marTop w:val="0"/>
      <w:marBottom w:val="0"/>
      <w:divBdr>
        <w:top w:val="none" w:sz="0" w:space="0" w:color="auto"/>
        <w:left w:val="none" w:sz="0" w:space="0" w:color="auto"/>
        <w:bottom w:val="none" w:sz="0" w:space="0" w:color="auto"/>
        <w:right w:val="none" w:sz="0" w:space="0" w:color="auto"/>
      </w:divBdr>
    </w:div>
    <w:div w:id="767240705">
      <w:bodyDiv w:val="1"/>
      <w:marLeft w:val="0"/>
      <w:marRight w:val="0"/>
      <w:marTop w:val="0"/>
      <w:marBottom w:val="0"/>
      <w:divBdr>
        <w:top w:val="none" w:sz="0" w:space="0" w:color="auto"/>
        <w:left w:val="none" w:sz="0" w:space="0" w:color="auto"/>
        <w:bottom w:val="none" w:sz="0" w:space="0" w:color="auto"/>
        <w:right w:val="none" w:sz="0" w:space="0" w:color="auto"/>
      </w:divBdr>
    </w:div>
    <w:div w:id="873735186">
      <w:bodyDiv w:val="1"/>
      <w:marLeft w:val="0"/>
      <w:marRight w:val="0"/>
      <w:marTop w:val="0"/>
      <w:marBottom w:val="0"/>
      <w:divBdr>
        <w:top w:val="none" w:sz="0" w:space="0" w:color="auto"/>
        <w:left w:val="none" w:sz="0" w:space="0" w:color="auto"/>
        <w:bottom w:val="none" w:sz="0" w:space="0" w:color="auto"/>
        <w:right w:val="none" w:sz="0" w:space="0" w:color="auto"/>
      </w:divBdr>
    </w:div>
    <w:div w:id="958948867">
      <w:bodyDiv w:val="1"/>
      <w:marLeft w:val="0"/>
      <w:marRight w:val="0"/>
      <w:marTop w:val="0"/>
      <w:marBottom w:val="0"/>
      <w:divBdr>
        <w:top w:val="none" w:sz="0" w:space="0" w:color="auto"/>
        <w:left w:val="none" w:sz="0" w:space="0" w:color="auto"/>
        <w:bottom w:val="none" w:sz="0" w:space="0" w:color="auto"/>
        <w:right w:val="none" w:sz="0" w:space="0" w:color="auto"/>
      </w:divBdr>
    </w:div>
    <w:div w:id="1002781568">
      <w:bodyDiv w:val="1"/>
      <w:marLeft w:val="0"/>
      <w:marRight w:val="0"/>
      <w:marTop w:val="0"/>
      <w:marBottom w:val="0"/>
      <w:divBdr>
        <w:top w:val="none" w:sz="0" w:space="0" w:color="auto"/>
        <w:left w:val="none" w:sz="0" w:space="0" w:color="auto"/>
        <w:bottom w:val="none" w:sz="0" w:space="0" w:color="auto"/>
        <w:right w:val="none" w:sz="0" w:space="0" w:color="auto"/>
      </w:divBdr>
    </w:div>
    <w:div w:id="1082294045">
      <w:bodyDiv w:val="1"/>
      <w:marLeft w:val="0"/>
      <w:marRight w:val="0"/>
      <w:marTop w:val="0"/>
      <w:marBottom w:val="0"/>
      <w:divBdr>
        <w:top w:val="none" w:sz="0" w:space="0" w:color="auto"/>
        <w:left w:val="none" w:sz="0" w:space="0" w:color="auto"/>
        <w:bottom w:val="none" w:sz="0" w:space="0" w:color="auto"/>
        <w:right w:val="none" w:sz="0" w:space="0" w:color="auto"/>
      </w:divBdr>
    </w:div>
    <w:div w:id="1142038356">
      <w:bodyDiv w:val="1"/>
      <w:marLeft w:val="0"/>
      <w:marRight w:val="0"/>
      <w:marTop w:val="0"/>
      <w:marBottom w:val="0"/>
      <w:divBdr>
        <w:top w:val="none" w:sz="0" w:space="0" w:color="auto"/>
        <w:left w:val="none" w:sz="0" w:space="0" w:color="auto"/>
        <w:bottom w:val="none" w:sz="0" w:space="0" w:color="auto"/>
        <w:right w:val="none" w:sz="0" w:space="0" w:color="auto"/>
      </w:divBdr>
    </w:div>
    <w:div w:id="1152060607">
      <w:bodyDiv w:val="1"/>
      <w:marLeft w:val="0"/>
      <w:marRight w:val="0"/>
      <w:marTop w:val="0"/>
      <w:marBottom w:val="0"/>
      <w:divBdr>
        <w:top w:val="none" w:sz="0" w:space="0" w:color="auto"/>
        <w:left w:val="none" w:sz="0" w:space="0" w:color="auto"/>
        <w:bottom w:val="none" w:sz="0" w:space="0" w:color="auto"/>
        <w:right w:val="none" w:sz="0" w:space="0" w:color="auto"/>
      </w:divBdr>
    </w:div>
    <w:div w:id="1154105739">
      <w:bodyDiv w:val="1"/>
      <w:marLeft w:val="0"/>
      <w:marRight w:val="0"/>
      <w:marTop w:val="0"/>
      <w:marBottom w:val="0"/>
      <w:divBdr>
        <w:top w:val="none" w:sz="0" w:space="0" w:color="auto"/>
        <w:left w:val="none" w:sz="0" w:space="0" w:color="auto"/>
        <w:bottom w:val="none" w:sz="0" w:space="0" w:color="auto"/>
        <w:right w:val="none" w:sz="0" w:space="0" w:color="auto"/>
      </w:divBdr>
    </w:div>
    <w:div w:id="1166894820">
      <w:bodyDiv w:val="1"/>
      <w:marLeft w:val="0"/>
      <w:marRight w:val="0"/>
      <w:marTop w:val="0"/>
      <w:marBottom w:val="0"/>
      <w:divBdr>
        <w:top w:val="none" w:sz="0" w:space="0" w:color="auto"/>
        <w:left w:val="none" w:sz="0" w:space="0" w:color="auto"/>
        <w:bottom w:val="none" w:sz="0" w:space="0" w:color="auto"/>
        <w:right w:val="none" w:sz="0" w:space="0" w:color="auto"/>
      </w:divBdr>
    </w:div>
    <w:div w:id="1174371019">
      <w:bodyDiv w:val="1"/>
      <w:marLeft w:val="0"/>
      <w:marRight w:val="0"/>
      <w:marTop w:val="0"/>
      <w:marBottom w:val="0"/>
      <w:divBdr>
        <w:top w:val="none" w:sz="0" w:space="0" w:color="auto"/>
        <w:left w:val="none" w:sz="0" w:space="0" w:color="auto"/>
        <w:bottom w:val="none" w:sz="0" w:space="0" w:color="auto"/>
        <w:right w:val="none" w:sz="0" w:space="0" w:color="auto"/>
      </w:divBdr>
    </w:div>
    <w:div w:id="1295791159">
      <w:bodyDiv w:val="1"/>
      <w:marLeft w:val="0"/>
      <w:marRight w:val="0"/>
      <w:marTop w:val="0"/>
      <w:marBottom w:val="0"/>
      <w:divBdr>
        <w:top w:val="none" w:sz="0" w:space="0" w:color="auto"/>
        <w:left w:val="none" w:sz="0" w:space="0" w:color="auto"/>
        <w:bottom w:val="none" w:sz="0" w:space="0" w:color="auto"/>
        <w:right w:val="none" w:sz="0" w:space="0" w:color="auto"/>
      </w:divBdr>
    </w:div>
    <w:div w:id="1311447763">
      <w:bodyDiv w:val="1"/>
      <w:marLeft w:val="0"/>
      <w:marRight w:val="0"/>
      <w:marTop w:val="0"/>
      <w:marBottom w:val="0"/>
      <w:divBdr>
        <w:top w:val="none" w:sz="0" w:space="0" w:color="auto"/>
        <w:left w:val="none" w:sz="0" w:space="0" w:color="auto"/>
        <w:bottom w:val="none" w:sz="0" w:space="0" w:color="auto"/>
        <w:right w:val="none" w:sz="0" w:space="0" w:color="auto"/>
      </w:divBdr>
    </w:div>
    <w:div w:id="1323578450">
      <w:bodyDiv w:val="1"/>
      <w:marLeft w:val="0"/>
      <w:marRight w:val="0"/>
      <w:marTop w:val="0"/>
      <w:marBottom w:val="0"/>
      <w:divBdr>
        <w:top w:val="none" w:sz="0" w:space="0" w:color="auto"/>
        <w:left w:val="none" w:sz="0" w:space="0" w:color="auto"/>
        <w:bottom w:val="none" w:sz="0" w:space="0" w:color="auto"/>
        <w:right w:val="none" w:sz="0" w:space="0" w:color="auto"/>
      </w:divBdr>
    </w:div>
    <w:div w:id="1391732496">
      <w:bodyDiv w:val="1"/>
      <w:marLeft w:val="0"/>
      <w:marRight w:val="0"/>
      <w:marTop w:val="0"/>
      <w:marBottom w:val="0"/>
      <w:divBdr>
        <w:top w:val="none" w:sz="0" w:space="0" w:color="auto"/>
        <w:left w:val="none" w:sz="0" w:space="0" w:color="auto"/>
        <w:bottom w:val="none" w:sz="0" w:space="0" w:color="auto"/>
        <w:right w:val="none" w:sz="0" w:space="0" w:color="auto"/>
      </w:divBdr>
    </w:div>
    <w:div w:id="1396926431">
      <w:bodyDiv w:val="1"/>
      <w:marLeft w:val="0"/>
      <w:marRight w:val="0"/>
      <w:marTop w:val="0"/>
      <w:marBottom w:val="0"/>
      <w:divBdr>
        <w:top w:val="none" w:sz="0" w:space="0" w:color="auto"/>
        <w:left w:val="none" w:sz="0" w:space="0" w:color="auto"/>
        <w:bottom w:val="none" w:sz="0" w:space="0" w:color="auto"/>
        <w:right w:val="none" w:sz="0" w:space="0" w:color="auto"/>
      </w:divBdr>
    </w:div>
    <w:div w:id="1420172076">
      <w:bodyDiv w:val="1"/>
      <w:marLeft w:val="0"/>
      <w:marRight w:val="0"/>
      <w:marTop w:val="0"/>
      <w:marBottom w:val="0"/>
      <w:divBdr>
        <w:top w:val="none" w:sz="0" w:space="0" w:color="auto"/>
        <w:left w:val="none" w:sz="0" w:space="0" w:color="auto"/>
        <w:bottom w:val="none" w:sz="0" w:space="0" w:color="auto"/>
        <w:right w:val="none" w:sz="0" w:space="0" w:color="auto"/>
      </w:divBdr>
    </w:div>
    <w:div w:id="1429081772">
      <w:bodyDiv w:val="1"/>
      <w:marLeft w:val="0"/>
      <w:marRight w:val="0"/>
      <w:marTop w:val="0"/>
      <w:marBottom w:val="0"/>
      <w:divBdr>
        <w:top w:val="none" w:sz="0" w:space="0" w:color="auto"/>
        <w:left w:val="none" w:sz="0" w:space="0" w:color="auto"/>
        <w:bottom w:val="none" w:sz="0" w:space="0" w:color="auto"/>
        <w:right w:val="none" w:sz="0" w:space="0" w:color="auto"/>
      </w:divBdr>
    </w:div>
    <w:div w:id="1452286830">
      <w:bodyDiv w:val="1"/>
      <w:marLeft w:val="0"/>
      <w:marRight w:val="0"/>
      <w:marTop w:val="0"/>
      <w:marBottom w:val="0"/>
      <w:divBdr>
        <w:top w:val="none" w:sz="0" w:space="0" w:color="auto"/>
        <w:left w:val="none" w:sz="0" w:space="0" w:color="auto"/>
        <w:bottom w:val="none" w:sz="0" w:space="0" w:color="auto"/>
        <w:right w:val="none" w:sz="0" w:space="0" w:color="auto"/>
      </w:divBdr>
    </w:div>
    <w:div w:id="1464302765">
      <w:bodyDiv w:val="1"/>
      <w:marLeft w:val="0"/>
      <w:marRight w:val="0"/>
      <w:marTop w:val="0"/>
      <w:marBottom w:val="0"/>
      <w:divBdr>
        <w:top w:val="none" w:sz="0" w:space="0" w:color="auto"/>
        <w:left w:val="none" w:sz="0" w:space="0" w:color="auto"/>
        <w:bottom w:val="none" w:sz="0" w:space="0" w:color="auto"/>
        <w:right w:val="none" w:sz="0" w:space="0" w:color="auto"/>
      </w:divBdr>
    </w:div>
    <w:div w:id="1505320665">
      <w:bodyDiv w:val="1"/>
      <w:marLeft w:val="0"/>
      <w:marRight w:val="0"/>
      <w:marTop w:val="0"/>
      <w:marBottom w:val="0"/>
      <w:divBdr>
        <w:top w:val="none" w:sz="0" w:space="0" w:color="auto"/>
        <w:left w:val="none" w:sz="0" w:space="0" w:color="auto"/>
        <w:bottom w:val="none" w:sz="0" w:space="0" w:color="auto"/>
        <w:right w:val="none" w:sz="0" w:space="0" w:color="auto"/>
      </w:divBdr>
    </w:div>
    <w:div w:id="1517882842">
      <w:bodyDiv w:val="1"/>
      <w:marLeft w:val="0"/>
      <w:marRight w:val="0"/>
      <w:marTop w:val="0"/>
      <w:marBottom w:val="0"/>
      <w:divBdr>
        <w:top w:val="none" w:sz="0" w:space="0" w:color="auto"/>
        <w:left w:val="none" w:sz="0" w:space="0" w:color="auto"/>
        <w:bottom w:val="none" w:sz="0" w:space="0" w:color="auto"/>
        <w:right w:val="none" w:sz="0" w:space="0" w:color="auto"/>
      </w:divBdr>
    </w:div>
    <w:div w:id="1630163196">
      <w:bodyDiv w:val="1"/>
      <w:marLeft w:val="0"/>
      <w:marRight w:val="0"/>
      <w:marTop w:val="0"/>
      <w:marBottom w:val="0"/>
      <w:divBdr>
        <w:top w:val="none" w:sz="0" w:space="0" w:color="auto"/>
        <w:left w:val="none" w:sz="0" w:space="0" w:color="auto"/>
        <w:bottom w:val="none" w:sz="0" w:space="0" w:color="auto"/>
        <w:right w:val="none" w:sz="0" w:space="0" w:color="auto"/>
      </w:divBdr>
    </w:div>
    <w:div w:id="1639719504">
      <w:bodyDiv w:val="1"/>
      <w:marLeft w:val="0"/>
      <w:marRight w:val="0"/>
      <w:marTop w:val="0"/>
      <w:marBottom w:val="0"/>
      <w:divBdr>
        <w:top w:val="none" w:sz="0" w:space="0" w:color="auto"/>
        <w:left w:val="none" w:sz="0" w:space="0" w:color="auto"/>
        <w:bottom w:val="none" w:sz="0" w:space="0" w:color="auto"/>
        <w:right w:val="none" w:sz="0" w:space="0" w:color="auto"/>
      </w:divBdr>
    </w:div>
    <w:div w:id="1659267977">
      <w:bodyDiv w:val="1"/>
      <w:marLeft w:val="0"/>
      <w:marRight w:val="0"/>
      <w:marTop w:val="0"/>
      <w:marBottom w:val="0"/>
      <w:divBdr>
        <w:top w:val="none" w:sz="0" w:space="0" w:color="auto"/>
        <w:left w:val="none" w:sz="0" w:space="0" w:color="auto"/>
        <w:bottom w:val="none" w:sz="0" w:space="0" w:color="auto"/>
        <w:right w:val="none" w:sz="0" w:space="0" w:color="auto"/>
      </w:divBdr>
    </w:div>
    <w:div w:id="1730029091">
      <w:bodyDiv w:val="1"/>
      <w:marLeft w:val="0"/>
      <w:marRight w:val="0"/>
      <w:marTop w:val="0"/>
      <w:marBottom w:val="0"/>
      <w:divBdr>
        <w:top w:val="none" w:sz="0" w:space="0" w:color="auto"/>
        <w:left w:val="none" w:sz="0" w:space="0" w:color="auto"/>
        <w:bottom w:val="none" w:sz="0" w:space="0" w:color="auto"/>
        <w:right w:val="none" w:sz="0" w:space="0" w:color="auto"/>
      </w:divBdr>
    </w:div>
    <w:div w:id="1741756956">
      <w:bodyDiv w:val="1"/>
      <w:marLeft w:val="0"/>
      <w:marRight w:val="0"/>
      <w:marTop w:val="0"/>
      <w:marBottom w:val="0"/>
      <w:divBdr>
        <w:top w:val="none" w:sz="0" w:space="0" w:color="auto"/>
        <w:left w:val="none" w:sz="0" w:space="0" w:color="auto"/>
        <w:bottom w:val="none" w:sz="0" w:space="0" w:color="auto"/>
        <w:right w:val="none" w:sz="0" w:space="0" w:color="auto"/>
      </w:divBdr>
    </w:div>
    <w:div w:id="1752239865">
      <w:bodyDiv w:val="1"/>
      <w:marLeft w:val="0"/>
      <w:marRight w:val="0"/>
      <w:marTop w:val="0"/>
      <w:marBottom w:val="0"/>
      <w:divBdr>
        <w:top w:val="none" w:sz="0" w:space="0" w:color="auto"/>
        <w:left w:val="none" w:sz="0" w:space="0" w:color="auto"/>
        <w:bottom w:val="none" w:sz="0" w:space="0" w:color="auto"/>
        <w:right w:val="none" w:sz="0" w:space="0" w:color="auto"/>
      </w:divBdr>
    </w:div>
    <w:div w:id="1778599701">
      <w:bodyDiv w:val="1"/>
      <w:marLeft w:val="0"/>
      <w:marRight w:val="0"/>
      <w:marTop w:val="0"/>
      <w:marBottom w:val="0"/>
      <w:divBdr>
        <w:top w:val="none" w:sz="0" w:space="0" w:color="auto"/>
        <w:left w:val="none" w:sz="0" w:space="0" w:color="auto"/>
        <w:bottom w:val="none" w:sz="0" w:space="0" w:color="auto"/>
        <w:right w:val="none" w:sz="0" w:space="0" w:color="auto"/>
      </w:divBdr>
    </w:div>
    <w:div w:id="1790274567">
      <w:bodyDiv w:val="1"/>
      <w:marLeft w:val="0"/>
      <w:marRight w:val="0"/>
      <w:marTop w:val="0"/>
      <w:marBottom w:val="0"/>
      <w:divBdr>
        <w:top w:val="none" w:sz="0" w:space="0" w:color="auto"/>
        <w:left w:val="none" w:sz="0" w:space="0" w:color="auto"/>
        <w:bottom w:val="none" w:sz="0" w:space="0" w:color="auto"/>
        <w:right w:val="none" w:sz="0" w:space="0" w:color="auto"/>
      </w:divBdr>
    </w:div>
    <w:div w:id="1829902928">
      <w:bodyDiv w:val="1"/>
      <w:marLeft w:val="0"/>
      <w:marRight w:val="0"/>
      <w:marTop w:val="0"/>
      <w:marBottom w:val="0"/>
      <w:divBdr>
        <w:top w:val="none" w:sz="0" w:space="0" w:color="auto"/>
        <w:left w:val="none" w:sz="0" w:space="0" w:color="auto"/>
        <w:bottom w:val="none" w:sz="0" w:space="0" w:color="auto"/>
        <w:right w:val="none" w:sz="0" w:space="0" w:color="auto"/>
      </w:divBdr>
      <w:divsChild>
        <w:div w:id="32776709">
          <w:marLeft w:val="0"/>
          <w:marRight w:val="0"/>
          <w:marTop w:val="0"/>
          <w:marBottom w:val="0"/>
          <w:divBdr>
            <w:top w:val="none" w:sz="0" w:space="0" w:color="auto"/>
            <w:left w:val="none" w:sz="0" w:space="0" w:color="auto"/>
            <w:bottom w:val="none" w:sz="0" w:space="0" w:color="auto"/>
            <w:right w:val="none" w:sz="0" w:space="0" w:color="auto"/>
          </w:divBdr>
        </w:div>
        <w:div w:id="845095678">
          <w:marLeft w:val="0"/>
          <w:marRight w:val="0"/>
          <w:marTop w:val="0"/>
          <w:marBottom w:val="0"/>
          <w:divBdr>
            <w:top w:val="none" w:sz="0" w:space="0" w:color="auto"/>
            <w:left w:val="none" w:sz="0" w:space="0" w:color="auto"/>
            <w:bottom w:val="none" w:sz="0" w:space="0" w:color="auto"/>
            <w:right w:val="none" w:sz="0" w:space="0" w:color="auto"/>
          </w:divBdr>
        </w:div>
        <w:div w:id="240338979">
          <w:marLeft w:val="0"/>
          <w:marRight w:val="0"/>
          <w:marTop w:val="0"/>
          <w:marBottom w:val="0"/>
          <w:divBdr>
            <w:top w:val="none" w:sz="0" w:space="0" w:color="auto"/>
            <w:left w:val="none" w:sz="0" w:space="0" w:color="auto"/>
            <w:bottom w:val="none" w:sz="0" w:space="0" w:color="auto"/>
            <w:right w:val="none" w:sz="0" w:space="0" w:color="auto"/>
          </w:divBdr>
        </w:div>
        <w:div w:id="137697498">
          <w:marLeft w:val="0"/>
          <w:marRight w:val="0"/>
          <w:marTop w:val="0"/>
          <w:marBottom w:val="0"/>
          <w:divBdr>
            <w:top w:val="none" w:sz="0" w:space="0" w:color="auto"/>
            <w:left w:val="none" w:sz="0" w:space="0" w:color="auto"/>
            <w:bottom w:val="none" w:sz="0" w:space="0" w:color="auto"/>
            <w:right w:val="none" w:sz="0" w:space="0" w:color="auto"/>
          </w:divBdr>
        </w:div>
      </w:divsChild>
    </w:div>
    <w:div w:id="1858347851">
      <w:bodyDiv w:val="1"/>
      <w:marLeft w:val="0"/>
      <w:marRight w:val="0"/>
      <w:marTop w:val="0"/>
      <w:marBottom w:val="0"/>
      <w:divBdr>
        <w:top w:val="none" w:sz="0" w:space="0" w:color="auto"/>
        <w:left w:val="none" w:sz="0" w:space="0" w:color="auto"/>
        <w:bottom w:val="none" w:sz="0" w:space="0" w:color="auto"/>
        <w:right w:val="none" w:sz="0" w:space="0" w:color="auto"/>
      </w:divBdr>
    </w:div>
    <w:div w:id="1901482688">
      <w:bodyDiv w:val="1"/>
      <w:marLeft w:val="0"/>
      <w:marRight w:val="0"/>
      <w:marTop w:val="0"/>
      <w:marBottom w:val="0"/>
      <w:divBdr>
        <w:top w:val="none" w:sz="0" w:space="0" w:color="auto"/>
        <w:left w:val="none" w:sz="0" w:space="0" w:color="auto"/>
        <w:bottom w:val="none" w:sz="0" w:space="0" w:color="auto"/>
        <w:right w:val="none" w:sz="0" w:space="0" w:color="auto"/>
      </w:divBdr>
    </w:div>
    <w:div w:id="1982923302">
      <w:bodyDiv w:val="1"/>
      <w:marLeft w:val="0"/>
      <w:marRight w:val="0"/>
      <w:marTop w:val="0"/>
      <w:marBottom w:val="0"/>
      <w:divBdr>
        <w:top w:val="none" w:sz="0" w:space="0" w:color="auto"/>
        <w:left w:val="none" w:sz="0" w:space="0" w:color="auto"/>
        <w:bottom w:val="none" w:sz="0" w:space="0" w:color="auto"/>
        <w:right w:val="none" w:sz="0" w:space="0" w:color="auto"/>
      </w:divBdr>
    </w:div>
    <w:div w:id="2035184352">
      <w:bodyDiv w:val="1"/>
      <w:marLeft w:val="0"/>
      <w:marRight w:val="0"/>
      <w:marTop w:val="0"/>
      <w:marBottom w:val="0"/>
      <w:divBdr>
        <w:top w:val="none" w:sz="0" w:space="0" w:color="auto"/>
        <w:left w:val="none" w:sz="0" w:space="0" w:color="auto"/>
        <w:bottom w:val="none" w:sz="0" w:space="0" w:color="auto"/>
        <w:right w:val="none" w:sz="0" w:space="0" w:color="auto"/>
      </w:divBdr>
    </w:div>
    <w:div w:id="2040624347">
      <w:bodyDiv w:val="1"/>
      <w:marLeft w:val="0"/>
      <w:marRight w:val="0"/>
      <w:marTop w:val="0"/>
      <w:marBottom w:val="0"/>
      <w:divBdr>
        <w:top w:val="none" w:sz="0" w:space="0" w:color="auto"/>
        <w:left w:val="none" w:sz="0" w:space="0" w:color="auto"/>
        <w:bottom w:val="none" w:sz="0" w:space="0" w:color="auto"/>
        <w:right w:val="none" w:sz="0" w:space="0" w:color="auto"/>
      </w:divBdr>
    </w:div>
    <w:div w:id="214408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anplaya.com/cerro-seco-tour.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7163/ret.n17.2019.08"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skyscanner.es/noticias/turismo-responsable-que-e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3" Type="http://schemas.openxmlformats.org/officeDocument/2006/relationships/hyperlink" Target="mailto:norma@uo.edu.cu" TargetMode="External"/><Relationship Id="rId2" Type="http://schemas.openxmlformats.org/officeDocument/2006/relationships/hyperlink" Target="mailto:liviza@hotmail.com" TargetMode="External"/><Relationship Id="rId1" Type="http://schemas.openxmlformats.org/officeDocument/2006/relationships/hyperlink" Target="mailto:fangel64@gmail.com" TargetMode="External"/><Relationship Id="rId6" Type="http://schemas.openxmlformats.org/officeDocument/2006/relationships/hyperlink" Target="https://orcid.org/0000-0003-4933-0839" TargetMode="External"/><Relationship Id="rId5" Type="http://schemas.openxmlformats.org/officeDocument/2006/relationships/hyperlink" Target="mailto:keylyzambrano@gmail.com" TargetMode="External"/><Relationship Id="rId4" Type="http://schemas.openxmlformats.org/officeDocument/2006/relationships/hyperlink" Target="https://orcid.org/0000-0002-2086-2236"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s://doi.org/10.21071/riturem.v7i2.1" TargetMode="External"/><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Fra13</b:Tag>
    <b:SourceType>JournalArticle</b:SourceType>
    <b:Guid>{705BF836-1D84-4F50-B673-851EDF759F35}</b:Guid>
    <b:Author>
      <b:Author>
        <b:Corporate>Frandsen G</b:Corporate>
      </b:Author>
    </b:Author>
    <b:Title>El hombre y el resto de los animales</b:Title>
    <b:Year>2013</b:Year>
    <b:JournalName>TINKUY nº20</b:JournalName>
    <b:Pages>pp.57-58</b:Pages>
    <b:RefOrder>8</b:RefOrder>
  </b:Source>
  <b:Source>
    <b:Tag>Ani19</b:Tag>
    <b:SourceType>InternetSite</b:SourceType>
    <b:Guid>{4E81DA21-6D17-45EA-AB58-A8677B111EFE}</b:Guid>
    <b:Title>POR UN TURISMO RESPONSABLE CON LOS ANIMALES</b:Title>
    <b:Year>2019</b:Year>
    <b:Author>
      <b:Author>
        <b:NameList>
          <b:Person>
            <b:Last>AnimaNaturalis</b:Last>
          </b:Person>
        </b:NameList>
      </b:Author>
    </b:Author>
    <b:URL>https://www.animanaturalis.org/p/1606/por-un-turismo-responsable-con-los-animales</b:URL>
    <b:RefOrder>29</b:RefOrder>
  </b:Source>
  <b:Source>
    <b:Tag>Mar17</b:Tag>
    <b:SourceType>JournalArticle</b:SourceType>
    <b:Guid>{FB7D443B-6708-4651-BDF1-DE43F5BFCD14}</b:Guid>
    <b:Title>Conceptualización de la transdisciplinariedad</b:Title>
    <b:Year>2017</b:Year>
    <b:Author>
      <b:Author>
        <b:Corporate>Martínez M</b:Corporate>
      </b:Author>
    </b:Author>
    <b:JournalName>POLIS.ISSN electrónico 0718-6568</b:JournalName>
    <b:RefOrder>9</b:RefOrder>
  </b:Source>
  <b:Source>
    <b:Tag>Hen17</b:Tag>
    <b:SourceType>JournalArticle</b:SourceType>
    <b:Guid>{14C3DB80-5111-44DA-8BC6-1BDE4BC84D46}</b:Guid>
    <b:Author>
      <b:Author>
        <b:Corporate> Henao C,  García D,  Aguirre E , González A &amp; Bracho R</b:Corporate>
      </b:Author>
    </b:Author>
    <b:Title>Multidisciplinariedad, interdisciplinariedad y transdisciplinariedad en la formación para la investigación en ingeniería</b:Title>
    <b:JournalName>Revista Lasallista de Investigación, ISSN: 1794-4449.Vol. 14 No. 1 </b:JournalName>
    <b:Year>2017</b:Year>
    <b:Pages>pp.179-197</b:Pages>
    <b:RefOrder>10</b:RefOrder>
  </b:Source>
  <b:Source>
    <b:Tag>Vil12</b:Tag>
    <b:SourceType>JournalArticle</b:SourceType>
    <b:Guid>{1030C8D6-8F50-42F5-84E3-E07E0A1D3004}</b:Guid>
    <b:Title>Historia, Situación Actual y Perspectivas de La Etnozoología en México</b:Title>
    <b:Year>2012</b:Year>
    <b:Author>
      <b:Author>
        <b:Corporate>Villamar A, Corona-M E, Alcántara-Salinas  G entre otros </b:Corporate>
      </b:Author>
    </b:Author>
    <b:JournalName>Etnobiología,ISSN-e 1665-2703, Vol. 10, Nº. 1</b:JournalName>
    <b:Pages>https://dialnet.unirioja.es/servlet/articulo?codigo=5294460</b:Pages>
    <b:RefOrder>12</b:RefOrder>
  </b:Source>
  <b:Source>
    <b:Tag>OPI17</b:Tag>
    <b:SourceType>ArticleInAPeriodical</b:SourceType>
    <b:Guid>{20676FDB-004A-4EE2-9919-1B0E4D92161A}</b:Guid>
    <b:Author>
      <b:Author>
        <b:Corporate>OPINIÓN</b:Corporate>
      </b:Author>
    </b:Author>
    <b:Title>Culturas que poblaron el Ecuador</b:Title>
    <b:Year>2017</b:Year>
    <b:Month>Noviembre</b:Month>
    <b:Day>17</b:Day>
    <b:RefOrder>14</b:RefOrder>
  </b:Source>
  <b:Source>
    <b:Tag>Ver</b:Tag>
    <b:SourceType>InternetSite</b:SourceType>
    <b:Guid>{21379581-9959-439D-BBED-DBBFA677D9CF}</b:Guid>
    <b:Author>
      <b:Author>
        <b:Corporate> Verdetur S.A</b:Corporate>
      </b:Author>
    </b:Author>
    <b:Title>San Playa</b:Title>
    <b:URL>http://www.sanplaya.com/cerro-seco-tour.html</b:URL>
    <b:RefOrder>24</b:RefOrder>
  </b:Source>
  <b:Source>
    <b:Tag>Gut17</b:Tag>
    <b:SourceType>JournalArticle</b:SourceType>
    <b:Guid>{B640EF52-AA1E-47DD-923A-5A2B7087A1C3}</b:Guid>
    <b:Title>Etnozoología en México: Una revisión al estado del conocimiento</b:Title>
    <b:Year>2017</b:Year>
    <b:Author>
      <b:Author>
        <b:Corporate>Gutiérrez T, Arellano L &amp; Mora, A</b:Corporate>
      </b:Author>
    </b:Author>
    <b:JournalName>Minerva</b:JournalName>
    <b:Pages>PP.52-58</b:Pages>
    <b:RefOrder>25</b:RefOrder>
  </b:Source>
  <b:Source>
    <b:Tag>ECO17</b:Tag>
    <b:SourceType>InternetSite</b:SourceType>
    <b:Guid>{FD76A2DD-500F-4357-B609-DDEABAA5EBFA}</b:Guid>
    <b:Title>Bahía de Caráquez Ecuador, Reserva Cerro Seco</b:Title>
    <b:Year>2017</b:Year>
    <b:Author>
      <b:Author>
        <b:Corporate>ECOS TRAVEL</b:Corporate>
      </b:Author>
    </b:Author>
    <b:URL>https://www.ecostravel.com/ecuador/ciudades-destinos/reserva-cerro-seco-bahiacaraquez.php#datos</b:URL>
    <b:RefOrder>23</b:RefOrder>
  </b:Source>
  <b:Source>
    <b:Tag>Mor11</b:Tag>
    <b:SourceType>JournalArticle</b:SourceType>
    <b:Guid>{573AF534-5804-4086-AEFC-62F98C0C77A1}</b:Guid>
    <b:Author>
      <b:Author>
        <b:NameList>
          <b:Person>
            <b:Last>Morillo</b:Last>
            <b:First>Marysela</b:First>
          </b:Person>
        </b:NameList>
      </b:Author>
    </b:Author>
    <b:Title>Turismo y producto turístico.      Evolución,  conceptos, componentes  y clasificación</b:Title>
    <b:JournalName>Visión Garencial,1:135-158</b:JournalName>
    <b:Year>2011</b:Year>
    <b:RefOrder>18</b:RefOrder>
  </b:Source>
  <b:Source>
    <b:Tag>Gar17</b:Tag>
    <b:SourceType>JournalArticle</b:SourceType>
    <b:Guid>{EFAE74B7-0752-406F-B6F8-160F357EFD00}</b:Guid>
    <b:Author>
      <b:Author>
        <b:NameList>
          <b:Person>
            <b:Last>García</b:Last>
            <b:First>Nelson</b:First>
          </b:Person>
          <b:Person>
            <b:Last>Doumet</b:Last>
            <b:First>Neme</b:First>
          </b:Person>
        </b:NameList>
      </b:Author>
    </b:Author>
    <b:Title>El producto turístico comunitario como estrategia para diversificar las economías locales del cantón Bolívar, provincia de Manabí, Ecuador</b:Title>
    <b:JournalName>Revista Interamericana de Ambiente y Turismo,13(1): 105-116</b:JournalName>
    <b:Year>2017</b:Year>
    <b:Pages>http://dx.doi.org/10.4067/S0718-235X2017000100105</b:Pages>
    <b:RefOrder>19</b:RefOrder>
  </b:Source>
  <b:Source>
    <b:Tag>Ram19</b:Tag>
    <b:SourceType>JournalArticle</b:SourceType>
    <b:Guid>{1F0EB1AB-D6C3-41E0-BF39-882D309C4D42}</b:Guid>
    <b:Author>
      <b:Author>
        <b:NameList>
          <b:Person>
            <b:Last>Ramírez</b:Last>
            <b:First>Omar</b:First>
          </b:Person>
        </b:NameList>
      </b:Author>
    </b:Author>
    <b:Title>Propuesta metodológica para la generación de productos turísticos a partir de la comunidad local</b:Title>
    <b:JournalName>Retos.revista de Ciencias de la Administración y Economía,9(17):127-143</b:JournalName>
    <b:Year>2019</b:Year>
    <b:Pages>https://doi.org/10.17163/ret.n17.2019.08</b:Pages>
    <b:RefOrder>20</b:RefOrder>
  </b:Source>
  <b:Source>
    <b:Tag>Gon20</b:Tag>
    <b:SourceType>JournalArticle</b:SourceType>
    <b:Guid>{05BA6A8E-74EC-457C-89AB-24B4CE7A18B1}</b:Guid>
    <b:Author>
      <b:Author>
        <b:NameList>
          <b:Person>
            <b:Last>González</b:Last>
            <b:First>Brenda</b:First>
          </b:Person>
          <b:Person>
            <b:Last>Quintana</b:Last>
            <b:First>Melissa</b:First>
          </b:Person>
          <b:Person>
            <b:Last>Hernández</b:Last>
            <b:First>Yoan</b:First>
          </b:Person>
          <b:Person>
            <b:Last>Velasteguí</b:Last>
            <b:First>Luis</b:First>
            <b:Middle>Efraín</b:Middle>
          </b:Person>
        </b:NameList>
      </b:Author>
    </b:Author>
    <b:Title>Diseño de un producto turístico para los viajeros procedentes de la Comunidad Autónoma de Galicia a La Habana</b:Title>
    <b:JournalName>Ciencia Digital,3(4):45-61</b:JournalName>
    <b:Year>2020</b:Year>
    <b:Pages>https://doi.org/10.33262/concienciadigital.v3i4.1424</b:Pages>
    <b:RefOrder>21</b:RefOrder>
  </b:Source>
  <b:Source>
    <b:Tag>Gue20</b:Tag>
    <b:SourceType>JournalArticle</b:SourceType>
    <b:Guid>{7162E171-6B9B-48AD-A9E4-62CD8F08B74B}</b:Guid>
    <b:Author>
      <b:Author>
        <b:NameList>
          <b:Person>
            <b:Last>Guerra</b:Last>
            <b:First>Priscila</b:First>
          </b:Person>
        </b:NameList>
      </b:Author>
    </b:Author>
    <b:Title>Reactivación vs turistificación: los retos de las ciudades frente al turismo post pandemia</b:Title>
    <b:JournalName>INNOVA Research Journal,5(3.2): 134-150</b:JournalName>
    <b:Year>2020</b:Year>
    <b:Pages>https://doi.org/10.33890/innova.v5.n3.2.2020.1564</b:Pages>
    <b:RefOrder>22</b:RefOrder>
  </b:Source>
  <b:Source>
    <b:Tag>Tur13</b:Tag>
    <b:SourceType>InternetSite</b:SourceType>
    <b:Guid>{F178D185-9B2A-4299-8453-C434BB681265}</b:Guid>
    <b:Author>
      <b:Author>
        <b:NameList>
          <b:Person>
            <b:Last>FADA</b:Last>
          </b:Person>
        </b:NameList>
      </b:Author>
    </b:Author>
    <b:Title>Turismo resposable con los animales</b:Title>
    <b:Year>2013</b:Year>
    <b:URL>http://turismo-responsable.com/s5-turismo-y-animales</b:URL>
    <b:RefOrder>7</b:RefOrder>
  </b:Source>
  <b:Source>
    <b:Tag>VCo17</b:Tag>
    <b:SourceType>DocumentFromInternetSite</b:SourceType>
    <b:Guid>{B09526FD-465B-4086-9F73-A7ADA7181B1F}</b:Guid>
    <b:Title>La Sociedad Latinoamericana de Etnobiología</b:Title>
    <b:Year>2017</b:Year>
    <b:Author>
      <b:Author>
        <b:NameList>
          <b:Person>
            <b:Last>SOLAE</b:Last>
          </b:Person>
        </b:NameList>
      </b:Author>
    </b:Author>
    <b:URL>https://www.flacso.edu.ec/flax15/_upload/etnobiologia/pdfs/PROGRAMA.pdf?</b:URL>
    <b:InternetSiteTitle>V Congreso Latinoamericano de Etnobiología, II Congreso Ecuatoriano de Etnobiología</b:InternetSiteTitle>
    <b:RefOrder>11</b:RefOrder>
  </b:Source>
  <b:Source>
    <b:Tag>COR19</b:Tag>
    <b:SourceType>InternetSite</b:SourceType>
    <b:Guid>{87C59055-2A5A-40BF-ABEC-4B9428D53A96}</b:Guid>
    <b:Author>
      <b:Author>
        <b:NameList>
          <b:Person>
            <b:Last>GORAYMI</b:Last>
          </b:Person>
        </b:NameList>
      </b:Author>
    </b:Author>
    <b:Title>Cultura Ecuador</b:Title>
    <b:Year>2019</b:Year>
    <b:InternetSiteTitle>Nacionalidades indígenas del Ecuador</b:InternetSiteTitle>
    <b:URL>https://www.goraymi.com/es-ec/pichincha/quito/historias/cultura-ecuador-amznbgfa1</b:URL>
    <b:RefOrder>13</b:RefOrder>
  </b:Source>
  <b:Source>
    <b:Tag>Lla19</b:Tag>
    <b:SourceType>InternetSite</b:SourceType>
    <b:Guid>{4E306F90-D735-4338-B0FD-65DEE64E6B1B}</b:Guid>
    <b:Author>
      <b:Author>
        <b:NameList>
          <b:Person>
            <b:Last>Llamas</b:Last>
            <b:First>Clara</b:First>
          </b:Person>
        </b:NameList>
      </b:Author>
    </b:Author>
    <b:Title>Turismo responsable: qué es y algunas ideas</b:Title>
    <b:Year>2019</b:Year>
    <b:URL>https://www.skyscanner.es/noticias/turismo-responsable-que-es</b:URL>
    <b:RefOrder>1</b:RefOrder>
  </b:Source>
  <b:Source>
    <b:Tag>Rod22</b:Tag>
    <b:SourceType>JournalArticle</b:SourceType>
    <b:Guid>{16E2E807-1612-45A9-871A-A7EC273CA8C3}</b:Guid>
    <b:Title>TURISMO RESPONSABLE: PROPUESTA PARA GESTIONAR DESTINOS TURÍSTICOS REGIONALES EN LA ETAPA POST-COVID-19</b:Title>
    <b:Year>2022</b:Year>
    <b:Author>
      <b:Author>
        <b:NameList>
          <b:Person>
            <b:Last>Rodríguez</b:Last>
            <b:First>Giselle</b:First>
          </b:Person>
          <b:Person>
            <b:Last>Martínez</b:Last>
            <b:First>Carlos</b:First>
            <b:Middle>Cristóbal</b:Middle>
          </b:Person>
        </b:NameList>
      </b:Author>
    </b:Author>
    <b:JournalName> Revista Universidad y Sociedad, 14(1), 128-136</b:JournalName>
    <b:Pages>http://scielo.sld.cu/pdf/rus/v14n1/2218-3620-rus-14-01-128.pdf</b:Pages>
    <b:RefOrder>2</b:RefOrder>
  </b:Source>
  <b:Source>
    <b:Tag>Cor201</b:Tag>
    <b:SourceType>InternetSite</b:SourceType>
    <b:Guid>{6D7A6DD6-3348-4B5F-B08F-9A637B21E74E}</b:Guid>
    <b:Title>Turismo responsable y sostenible: reto global y compromiso de todos</b:Title>
    <b:Year>2020</b:Year>
    <b:Author>
      <b:Author>
        <b:NameList>
          <b:Person>
            <b:Last>Corresponsables</b:Last>
          </b:Person>
        </b:NameList>
      </b:Author>
    </b:Author>
    <b:URL>https://www.corresponsables.com/actualidad/internacional/turismo-sostenible-reto-y-compromiso</b:URL>
    <b:RefOrder>3</b:RefOrder>
  </b:Source>
  <b:Source>
    <b:Tag>San19</b:Tag>
    <b:SourceType>JournalArticle</b:SourceType>
    <b:Guid>{31CDB75C-7F18-43C2-949F-4A3B99A9DCE7}</b:Guid>
    <b:Author>
      <b:Author>
        <b:NameList>
          <b:Person>
            <b:Last>Santamaría-Freire</b:Last>
          </b:Person>
          <b:Person>
            <b:Last>López-Pérez</b:Last>
          </b:Person>
        </b:NameList>
      </b:Author>
    </b:Author>
    <b:Title>Beneficio social de la actividad turística en Ecuador</b:Title>
    <b:Year>2019</b:Year>
    <b:JournalName>Revista Venezolana de Gerencia, 24(86), 417-434</b:JournalName>
    <b:Pages>https://www.redalyc.org/journal/290/29059356007/html/</b:Pages>
    <b:RefOrder>4</b:RefOrder>
  </b:Source>
  <b:Source>
    <b:Tag>Esp20</b:Tag>
    <b:SourceType>JournalArticle</b:SourceType>
    <b:Guid>{D5EBAA96-910E-4251-B352-D23F71320345}</b:Guid>
    <b:Author>
      <b:Author>
        <b:NameList>
          <b:Person>
            <b:Last>Esparza</b:Last>
            <b:First>Rosse</b:First>
            <b:Middle>Marie</b:Middle>
          </b:Person>
          <b:Person>
            <b:Last>Gamarra</b:Last>
            <b:First>Carla</b:First>
            <b:Middle>Ethel</b:Middle>
          </b:Person>
          <b:Person>
            <b:Last>Barrantes</b:Last>
            <b:First>Daysy</b:First>
            <b:Middle>Ángeles</b:Middle>
          </b:Person>
        </b:NameList>
      </b:Author>
    </b:Author>
    <b:Title>El ecoturismo como reactivador de los emprendimientos locales en áreas naturales protegidas</b:Title>
    <b:JournalName>Revista Universidad y Sociedad, 12(4),436-443</b:JournalName>
    <b:Year>2020</b:Year>
    <b:Pages>http://scielo.sld.cu/scielo.php?script=sci_arttext&amp;pid=S2218-36202020000400436</b:Pages>
    <b:RefOrder>5</b:RefOrder>
  </b:Source>
  <b:Source>
    <b:Tag>Ace19</b:Tag>
    <b:SourceType>JournalArticle</b:SourceType>
    <b:Guid>{C53E178F-6353-49A6-A193-CF0A6339C11A}</b:Guid>
    <b:Author>
      <b:Author>
        <b:NameList>
          <b:Person>
            <b:Last>Acero</b:Last>
            <b:First>Myriam</b:First>
          </b:Person>
          <b:Person>
            <b:Last>Montenegro</b:Last>
            <b:First>Leonardo</b:First>
          </b:Person>
        </b:NameList>
      </b:Author>
    </b:Author>
    <b:Title>La relación humano – animal como construcción social</b:Title>
    <b:JournalName>Tabula Rasa, 32, 11-16</b:JournalName>
    <b:Year>2019</b:Year>
    <b:Pages>https://www.redalyc.org/journal/396/39661317001/html/</b:Pages>
    <b:RefOrder>6</b:RefOrder>
  </b:Source>
  <b:Source>
    <b:Tag>Lem1817</b:Tag>
    <b:SourceType>JournalArticle</b:SourceType>
    <b:Guid>{93823F3F-0637-419C-AAD6-D8161326852A}</b:Guid>
    <b:Author>
      <b:Author>
        <b:NameList>
          <b:Person>
            <b:Last>Lemoine</b:Last>
            <b:First>Frank</b:First>
          </b:Person>
          <b:Person>
            <b:Last>Castellano</b:Last>
            <b:First>Graciela</b:First>
          </b:Person>
          <b:Person>
            <b:Last>Hernàndez</b:Last>
            <b:First>Norma</b:First>
          </b:Person>
          <b:Person>
            <b:Last>Zambrano</b:Last>
            <b:First>Silvana</b:First>
          </b:Person>
          <b:Person>
            <b:Last>Carvajal</b:Last>
            <b:First>Gema</b:First>
          </b:Person>
        </b:NameList>
      </b:Author>
    </b:Author>
    <b:Title>Análisis de los atractivos y recursos turísticos del cantón San Vicente, Ecuador</b:Title>
    <b:JournalName>Retos de la Dirección ,12(2), 133-148</b:JournalName>
    <b:Year>2018</b:Year>
    <b:Pages>http://scielo.sld.cu/scielo.php?pid=S2306-91552018000200007&amp;script=sci_abstract&amp;tlng=es</b:Pages>
    <b:RefOrder>15</b:RefOrder>
  </b:Source>
  <b:Source>
    <b:Tag>Val191</b:Tag>
    <b:SourceType>JournalArticle</b:SourceType>
    <b:Guid>{DE4D6225-32AB-4AE9-A4D2-8B48A83D7D5B}</b:Guid>
    <b:Author>
      <b:Author>
        <b:NameList>
          <b:Person>
            <b:Last>Valls</b:Last>
            <b:First>Wlfredo</b:First>
          </b:Person>
          <b:Person>
            <b:Last>Lemoine</b:Last>
            <b:First>Frank</b:First>
          </b:Person>
          <b:Person>
            <b:Last>Carvajal</b:Last>
            <b:First>Gema</b:First>
          </b:Person>
        </b:NameList>
      </b:Author>
    </b:Author>
    <b:Title>Identificación de atractivos turísticos de interés para el desarrollo del sector hotelero en los cantones de Sucre, San Vicente, Jama y Pedernales (Ecuador)</b:Title>
    <b:JournalName>REVISTA INTERNACIONAL DE TURISMO, EMPRESA Y TERRITORIO (RITUREM),3(2), </b:JournalName>
    <b:Year>2019</b:Year>
    <b:Pages>https://doi.org/10.21071/riturem.v3i2.12459</b:Pages>
    <b:RefOrder>16</b:RefOrder>
  </b:Source>
  <b:Source>
    <b:Tag>Ote212</b:Tag>
    <b:SourceType>JournalArticle</b:SourceType>
    <b:Guid>{77BFC68D-CC45-4FBF-A332-76DCAF87316E}</b:Guid>
    <b:Author>
      <b:Author>
        <b:NameList>
          <b:Person>
            <b:Last>Otero</b:Last>
            <b:First>Brenda</b:First>
            <b:Middle>Cecilia</b:Middle>
          </b:Person>
          <b:Person>
            <b:Last>Zambrano</b:Last>
            <b:First>Luis</b:First>
            <b:Middle>Daniel</b:Middle>
          </b:Person>
          <b:Person>
            <b:Last>Lemoine</b:Last>
            <b:First>Frank</b:First>
            <b:Middle>Ángel</b:Middle>
          </b:Person>
        </b:NameList>
      </b:Author>
    </b:Author>
    <b:Title>Identificación de atractivos y recursos turísticos como reactivación del destino bajo los efectos del covid19, Ecuador</b:Title>
    <b:JournalName>South Florida Journal of Development, 2(4), 5313-5332,</b:JournalName>
    <b:Year>2021</b:Year>
    <b:Pages>https://ojs.southfloridapublishing.com/ojs/index.php/jdev/article/view/692</b:Pages>
    <b:RefOrder>17</b:RefOrder>
  </b:Source>
  <b:Source>
    <b:Tag>Lóp19</b:Tag>
    <b:SourceType>JournalArticle</b:SourceType>
    <b:Guid>{B2A8406A-609F-46C8-83DA-8F6268BBB4CD}</b:Guid>
    <b:Author>
      <b:Author>
        <b:NameList>
          <b:Person>
            <b:Last>López</b:Last>
            <b:First>Marcelo</b:First>
          </b:Person>
          <b:Person>
            <b:Last>Bucetto</b:Last>
            <b:First>María</b:First>
            <b:Middle>Sol</b:Middle>
          </b:Person>
        </b:NameList>
      </b:Author>
    </b:Author>
    <b:Title>Las especies en peligro de extinción y conservación de la biodiversidad: un estudio sobre la viabilidad de los mecanismos y las trabas burocráticas</b:Title>
    <b:JournalName>LEX, 23,300-324</b:JournalName>
    <b:Year>2019</b:Year>
    <b:Pages>https://revistas.uap.edu.pe/ojs/index.php/LEX/index</b:Pages>
    <b:RefOrder>26</b:RefOrder>
  </b:Source>
  <b:Source>
    <b:Tag>Cho18</b:Tag>
    <b:SourceType>JournalArticle</b:SourceType>
    <b:Guid>{5B854FCF-EB71-43CE-BDDC-414AE4C95F37}</b:Guid>
    <b:Author>
      <b:Author>
        <b:NameList>
          <b:Person>
            <b:Last>Choperena-Palencia</b:Last>
          </b:Person>
          <b:Person>
            <b:Last>Mancera-Rodríguez</b:Last>
          </b:Person>
        </b:NameList>
      </b:Author>
    </b:Author>
    <b:Title>EVALUACIÓN DE PROCESOS DE SEGUIMIENTO Y MONITOREO POST-LIBERACIÓN DE FAUNA SILVESTRE REHABILITADA EN COLOMBIA</b:Title>
    <b:JournalName>Luna Azul, 46, 181-209</b:JournalName>
    <b:Year>2018</b:Year>
    <b:Pages>https://www.redalyc.org/journal/3217/321759619011/html/</b:Pages>
    <b:RefOrder>27</b:RefOrder>
  </b:Source>
  <b:Source>
    <b:Tag>Her18</b:Tag>
    <b:SourceType>JournalArticle</b:SourceType>
    <b:Guid>{399B49D9-2172-4478-B6A8-47F600255165}</b:Guid>
    <b:Author>
      <b:Author>
        <b:NameList>
          <b:Person>
            <b:Last>Hernández</b:Last>
            <b:First>Dante</b:First>
            <b:Middle>Alfredo</b:Middle>
          </b:Person>
          <b:Person>
            <b:Last>Pulido</b:Last>
            <b:First>María</b:First>
            <b:Middle>Teresa</b:Middle>
          </b:Person>
          <b:Person>
            <b:Last>Zuria</b:Last>
            <b:First>Iriana</b:First>
          </b:Person>
          <b:Person>
            <b:Last>Gallina</b:Last>
            <b:First>Sonia</b:First>
            <b:Middle>A</b:Middle>
          </b:Person>
          <b:Person>
            <b:Last>Sánchez</b:Last>
            <b:First>Gerardo</b:First>
          </b:Person>
        </b:NameList>
      </b:Author>
    </b:Author>
    <b:Title>El manejo como herramienta para la conservación y aprovechamiento de la fauna silvestre: acceso a la sustentabilidad en México</b:Title>
    <b:JournalName>Acta Universitaria, 28(4), 3-41</b:JournalName>
    <b:Year>2018</b:Year>
    <b:Pages>https://doi.org/10.15174/au.2018.2171</b:Pages>
    <b:RefOrder>28</b:RefOrder>
  </b:Source>
</b:Sources>
</file>

<file path=customXml/itemProps1.xml><?xml version="1.0" encoding="utf-8"?>
<ds:datastoreItem xmlns:ds="http://schemas.openxmlformats.org/officeDocument/2006/customXml" ds:itemID="{FF19FCCA-2157-474E-8641-B8BFDBA27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14</Pages>
  <Words>5480</Words>
  <Characters>30146</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dc:creator>
  <cp:lastModifiedBy>Manuel Rivera Mateos</cp:lastModifiedBy>
  <cp:revision>5</cp:revision>
  <dcterms:created xsi:type="dcterms:W3CDTF">2024-01-03T17:15:00Z</dcterms:created>
  <dcterms:modified xsi:type="dcterms:W3CDTF">2024-01-04T20:26:00Z</dcterms:modified>
</cp:coreProperties>
</file>