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2DBAC" w14:textId="0540F2D0" w:rsidR="00A76871" w:rsidRPr="00A76871" w:rsidRDefault="00224B9F" w:rsidP="00ED69B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24B9F">
        <w:rPr>
          <w:rFonts w:ascii="Times New Roman" w:hAnsi="Times New Roman" w:cs="Times New Roman"/>
          <w:b/>
          <w:sz w:val="28"/>
          <w:szCs w:val="28"/>
          <w:lang w:val="fr-FR"/>
        </w:rPr>
        <w:t xml:space="preserve">The </w:t>
      </w:r>
      <w:proofErr w:type="spellStart"/>
      <w:r w:rsidRPr="00224B9F">
        <w:rPr>
          <w:rFonts w:ascii="Times New Roman" w:hAnsi="Times New Roman" w:cs="Times New Roman"/>
          <w:b/>
          <w:sz w:val="28"/>
          <w:szCs w:val="28"/>
          <w:lang w:val="fr-FR"/>
        </w:rPr>
        <w:t>pursuit</w:t>
      </w:r>
      <w:proofErr w:type="spellEnd"/>
      <w:r w:rsidRPr="00224B9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of </w:t>
      </w:r>
      <w:proofErr w:type="spellStart"/>
      <w:r w:rsidRPr="00224B9F">
        <w:rPr>
          <w:rFonts w:ascii="Times New Roman" w:hAnsi="Times New Roman" w:cs="Times New Roman"/>
          <w:b/>
          <w:sz w:val="28"/>
          <w:szCs w:val="28"/>
          <w:lang w:val="fr-FR"/>
        </w:rPr>
        <w:t>difference</w:t>
      </w:r>
      <w:proofErr w:type="spellEnd"/>
      <w:r w:rsidRPr="00224B9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as a </w:t>
      </w:r>
      <w:proofErr w:type="spellStart"/>
      <w:r w:rsidRPr="00224B9F">
        <w:rPr>
          <w:rFonts w:ascii="Times New Roman" w:hAnsi="Times New Roman" w:cs="Times New Roman"/>
          <w:b/>
          <w:sz w:val="28"/>
          <w:szCs w:val="28"/>
          <w:lang w:val="fr-FR"/>
        </w:rPr>
        <w:t>reason</w:t>
      </w:r>
      <w:proofErr w:type="spellEnd"/>
      <w:r w:rsidRPr="00224B9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for travelling </w:t>
      </w:r>
      <w:proofErr w:type="spellStart"/>
      <w:r w:rsidRPr="00224B9F">
        <w:rPr>
          <w:rFonts w:ascii="Times New Roman" w:hAnsi="Times New Roman" w:cs="Times New Roman"/>
          <w:b/>
          <w:sz w:val="28"/>
          <w:szCs w:val="28"/>
          <w:lang w:val="fr-FR"/>
        </w:rPr>
        <w:t>decisions</w:t>
      </w:r>
      <w:proofErr w:type="spellEnd"/>
    </w:p>
    <w:p w14:paraId="195D1AE9" w14:textId="18E39A10" w:rsidR="00A76871" w:rsidRPr="00A76871" w:rsidRDefault="00224B9F" w:rsidP="00ED69B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224B9F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La </w:t>
      </w:r>
      <w:proofErr w:type="spellStart"/>
      <w:r w:rsidRPr="00224B9F">
        <w:rPr>
          <w:rFonts w:ascii="Times New Roman" w:hAnsi="Times New Roman" w:cs="Times New Roman"/>
          <w:b/>
          <w:i/>
          <w:sz w:val="24"/>
          <w:szCs w:val="24"/>
          <w:lang w:val="fr-FR"/>
        </w:rPr>
        <w:t>búsqueda</w:t>
      </w:r>
      <w:proofErr w:type="spellEnd"/>
      <w:r w:rsidRPr="00224B9F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de l</w:t>
      </w:r>
      <w:r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o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fr-FR"/>
        </w:rPr>
        <w:t>diferente</w:t>
      </w:r>
      <w:proofErr w:type="spellEnd"/>
      <w:r w:rsidRPr="00224B9F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224B9F">
        <w:rPr>
          <w:rFonts w:ascii="Times New Roman" w:hAnsi="Times New Roman" w:cs="Times New Roman"/>
          <w:b/>
          <w:i/>
          <w:sz w:val="24"/>
          <w:szCs w:val="24"/>
          <w:lang w:val="fr-FR"/>
        </w:rPr>
        <w:t>como</w:t>
      </w:r>
      <w:proofErr w:type="spellEnd"/>
      <w:r w:rsidRPr="00224B9F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224B9F">
        <w:rPr>
          <w:rFonts w:ascii="Times New Roman" w:hAnsi="Times New Roman" w:cs="Times New Roman"/>
          <w:b/>
          <w:i/>
          <w:sz w:val="24"/>
          <w:szCs w:val="24"/>
          <w:lang w:val="fr-FR"/>
        </w:rPr>
        <w:t>motiv</w:t>
      </w:r>
      <w:r w:rsidR="00501435">
        <w:rPr>
          <w:rFonts w:ascii="Times New Roman" w:hAnsi="Times New Roman" w:cs="Times New Roman"/>
          <w:b/>
          <w:i/>
          <w:sz w:val="24"/>
          <w:szCs w:val="24"/>
          <w:lang w:val="fr-FR"/>
        </w:rPr>
        <w:t>ación</w:t>
      </w:r>
      <w:proofErr w:type="spellEnd"/>
      <w:r w:rsidRPr="00224B9F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224B9F">
        <w:rPr>
          <w:rFonts w:ascii="Times New Roman" w:hAnsi="Times New Roman" w:cs="Times New Roman"/>
          <w:b/>
          <w:i/>
          <w:sz w:val="24"/>
          <w:szCs w:val="24"/>
          <w:lang w:val="fr-FR"/>
        </w:rPr>
        <w:t>de</w:t>
      </w:r>
      <w:r>
        <w:rPr>
          <w:rFonts w:ascii="Times New Roman" w:hAnsi="Times New Roman" w:cs="Times New Roman"/>
          <w:b/>
          <w:i/>
          <w:sz w:val="24"/>
          <w:szCs w:val="24"/>
          <w:lang w:val="fr-FR"/>
        </w:rPr>
        <w:t>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fr-FR"/>
        </w:rPr>
        <w:t>viaje</w:t>
      </w:r>
      <w:proofErr w:type="spellEnd"/>
    </w:p>
    <w:p w14:paraId="257F02D0" w14:textId="77777777" w:rsidR="00026DAC" w:rsidRPr="00A76871" w:rsidRDefault="00026DAC" w:rsidP="002E47F3">
      <w:pPr>
        <w:pStyle w:val="5TextocomnIIGG"/>
        <w:spacing w:after="120"/>
        <w:rPr>
          <w:lang w:val="fr-FR"/>
        </w:rPr>
      </w:pPr>
    </w:p>
    <w:p w14:paraId="149BB092" w14:textId="112C270D" w:rsidR="00026DAC" w:rsidRDefault="00224B9F" w:rsidP="00A76871">
      <w:pPr>
        <w:pStyle w:val="3AutoradatosIIGG"/>
        <w:rPr>
          <w:b/>
          <w:bCs/>
          <w:vertAlign w:val="superscript"/>
          <w:lang w:val="fr-FR"/>
        </w:rPr>
      </w:pPr>
      <w:r w:rsidRPr="00224B9F">
        <w:rPr>
          <w:b/>
          <w:bCs/>
          <w:lang w:val="fr-FR"/>
        </w:rPr>
        <w:t xml:space="preserve">Tobias </w:t>
      </w:r>
      <w:proofErr w:type="spellStart"/>
      <w:r w:rsidRPr="00224B9F">
        <w:rPr>
          <w:b/>
          <w:bCs/>
          <w:lang w:val="fr-FR"/>
        </w:rPr>
        <w:t>Reeh</w:t>
      </w:r>
      <w:proofErr w:type="spellEnd"/>
      <w:r w:rsidR="00A76871" w:rsidRPr="00A76871">
        <w:rPr>
          <w:b/>
          <w:bCs/>
          <w:lang w:val="fr-FR"/>
        </w:rPr>
        <w:t xml:space="preserve"> </w:t>
      </w:r>
      <w:r w:rsidR="00AD0C90" w:rsidRPr="00A76871">
        <w:rPr>
          <w:rStyle w:val="Refdenotaalpie"/>
          <w:b/>
          <w:bCs/>
          <w:lang w:val="fr-FR"/>
        </w:rPr>
        <w:footnoteReference w:id="1"/>
      </w:r>
      <w:r w:rsidR="002E3E09" w:rsidRPr="00A76871">
        <w:rPr>
          <w:b/>
          <w:bCs/>
          <w:vertAlign w:val="superscript"/>
          <w:lang w:val="fr-FR"/>
        </w:rPr>
        <w:t>*</w:t>
      </w:r>
    </w:p>
    <w:p w14:paraId="498BE2AE" w14:textId="40D3AAB8" w:rsidR="00224B9F" w:rsidRPr="00A76871" w:rsidRDefault="00224B9F" w:rsidP="00A76871">
      <w:pPr>
        <w:pStyle w:val="3AutoradatosIIGG"/>
        <w:rPr>
          <w:b/>
          <w:bCs/>
          <w:lang w:val="fr-FR"/>
        </w:rPr>
      </w:pPr>
      <w:r w:rsidRPr="00224B9F">
        <w:rPr>
          <w:b/>
          <w:bCs/>
          <w:lang w:val="fr-FR"/>
        </w:rPr>
        <w:t xml:space="preserve">Werner </w:t>
      </w:r>
      <w:proofErr w:type="spellStart"/>
      <w:r w:rsidRPr="00224B9F">
        <w:rPr>
          <w:b/>
          <w:bCs/>
          <w:lang w:val="fr-FR"/>
        </w:rPr>
        <w:t>Kreisel</w:t>
      </w:r>
      <w:proofErr w:type="spellEnd"/>
      <w:r>
        <w:rPr>
          <w:b/>
          <w:bCs/>
          <w:lang w:val="fr-FR"/>
        </w:rPr>
        <w:t xml:space="preserve"> </w:t>
      </w:r>
      <w:r>
        <w:rPr>
          <w:rStyle w:val="Refdenotaalpie"/>
          <w:b/>
          <w:bCs/>
          <w:lang w:val="fr-FR"/>
        </w:rPr>
        <w:footnoteReference w:id="2"/>
      </w:r>
    </w:p>
    <w:p w14:paraId="739F6876" w14:textId="77777777" w:rsidR="00026DAC" w:rsidRPr="00A76871" w:rsidRDefault="00026DAC" w:rsidP="00D43EBF">
      <w:pPr>
        <w:pStyle w:val="5TextocomnIIGG"/>
        <w:rPr>
          <w:lang w:val="fr-FR"/>
        </w:rPr>
      </w:pPr>
    </w:p>
    <w:p w14:paraId="5770FF43" w14:textId="77777777" w:rsidR="00224B9F" w:rsidRDefault="00224B9F" w:rsidP="00E05ED5">
      <w:pPr>
        <w:pStyle w:val="4TtulosepgrafesIIGG"/>
        <w:spacing w:after="120"/>
        <w:rPr>
          <w:sz w:val="22"/>
          <w:szCs w:val="22"/>
          <w:lang w:val="fr-FR"/>
        </w:rPr>
      </w:pPr>
    </w:p>
    <w:p w14:paraId="538CB402" w14:textId="2F07C082" w:rsidR="00E05ED5" w:rsidRPr="00A76871" w:rsidRDefault="00E05ED5" w:rsidP="00E05ED5">
      <w:pPr>
        <w:pStyle w:val="4TtulosepgrafesIIGG"/>
        <w:spacing w:after="120"/>
        <w:rPr>
          <w:sz w:val="22"/>
          <w:szCs w:val="22"/>
          <w:lang w:val="fr-FR"/>
        </w:rPr>
      </w:pPr>
      <w:r w:rsidRPr="00A76871">
        <w:rPr>
          <w:sz w:val="22"/>
          <w:szCs w:val="22"/>
          <w:lang w:val="fr-FR"/>
        </w:rPr>
        <w:t>Abstract</w:t>
      </w:r>
    </w:p>
    <w:p w14:paraId="2CD0460A" w14:textId="61D1D59E" w:rsidR="00224B9F" w:rsidRPr="00224B9F" w:rsidRDefault="00224B9F" w:rsidP="00224B9F">
      <w:pPr>
        <w:spacing w:after="120" w:line="240" w:lineRule="auto"/>
        <w:jc w:val="both"/>
        <w:rPr>
          <w:rFonts w:ascii="Times New Roman" w:hAnsi="Times New Roman" w:cs="Times New Roman"/>
          <w:bCs/>
          <w:lang w:val="en-US"/>
        </w:rPr>
      </w:pPr>
      <w:r w:rsidRPr="00224B9F">
        <w:rPr>
          <w:rFonts w:ascii="Times New Roman" w:hAnsi="Times New Roman" w:cs="Times New Roman"/>
          <w:bCs/>
          <w:lang w:val="en-US"/>
        </w:rPr>
        <w:t xml:space="preserve">The pursuit of difference is regarded as an important stimulus for travelling decisions within the German-speaking tourism geography (Hopfinger 2007; Reeh 2011). </w:t>
      </w:r>
      <w:proofErr w:type="gramStart"/>
      <w:r w:rsidRPr="00224B9F">
        <w:rPr>
          <w:rFonts w:ascii="Times New Roman" w:hAnsi="Times New Roman" w:cs="Times New Roman"/>
          <w:bCs/>
          <w:lang w:val="en-US"/>
        </w:rPr>
        <w:t>In order to</w:t>
      </w:r>
      <w:proofErr w:type="gramEnd"/>
      <w:r w:rsidRPr="00224B9F">
        <w:rPr>
          <w:rFonts w:ascii="Times New Roman" w:hAnsi="Times New Roman" w:cs="Times New Roman"/>
          <w:bCs/>
          <w:lang w:val="en-US"/>
        </w:rPr>
        <w:t xml:space="preserve"> lay the ground for adopting this concept in future empirical studies, this article suggests a few thoughts on both perspectives for a theoretical foundation and an operational model to use the concept of the pursuit of difference in tourism research.</w:t>
      </w:r>
    </w:p>
    <w:p w14:paraId="6F17096F" w14:textId="5A3CB152" w:rsidR="00C406FE" w:rsidRPr="00C406FE" w:rsidRDefault="00E05ED5" w:rsidP="00C406FE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A76871">
        <w:rPr>
          <w:rFonts w:ascii="Times New Roman" w:hAnsi="Times New Roman" w:cs="Times New Roman"/>
          <w:b/>
          <w:lang w:val="en-US"/>
        </w:rPr>
        <w:t>Keywords:</w:t>
      </w:r>
      <w:r w:rsidRPr="00A76871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406FE" w:rsidRPr="00C406FE">
        <w:rPr>
          <w:rFonts w:ascii="Times New Roman" w:hAnsi="Times New Roman" w:cs="Times New Roman"/>
          <w:lang w:val="en-US"/>
        </w:rPr>
        <w:t>Tourist motivations; Trips; Tourism Geography; Germany; Theoretical reflections.</w:t>
      </w:r>
    </w:p>
    <w:p w14:paraId="704B1CF3" w14:textId="4E034912" w:rsidR="005B4946" w:rsidRPr="005B4946" w:rsidRDefault="005B4946" w:rsidP="00C406FE">
      <w:pPr>
        <w:spacing w:after="12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5B4946">
        <w:rPr>
          <w:rFonts w:ascii="Times New Roman" w:hAnsi="Times New Roman" w:cs="Times New Roman"/>
          <w:b/>
          <w:bCs/>
          <w:lang w:val="en-US"/>
        </w:rPr>
        <w:t>Resumen</w:t>
      </w:r>
      <w:proofErr w:type="spellEnd"/>
    </w:p>
    <w:p w14:paraId="4C17C399" w14:textId="60654633" w:rsidR="00224B9F" w:rsidRDefault="00224B9F" w:rsidP="00C406FE">
      <w:pPr>
        <w:spacing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224B9F">
        <w:rPr>
          <w:rFonts w:ascii="Times New Roman" w:hAnsi="Times New Roman" w:cs="Times New Roman"/>
          <w:lang w:val="en-US"/>
        </w:rPr>
        <w:t xml:space="preserve">En </w:t>
      </w:r>
      <w:proofErr w:type="spellStart"/>
      <w:r w:rsidRPr="00224B9F">
        <w:rPr>
          <w:rFonts w:ascii="Times New Roman" w:hAnsi="Times New Roman" w:cs="Times New Roman"/>
          <w:lang w:val="en-US"/>
        </w:rPr>
        <w:t>los</w:t>
      </w:r>
      <w:proofErr w:type="spellEnd"/>
      <w:r w:rsidRPr="00224B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4B9F">
        <w:rPr>
          <w:rFonts w:ascii="Times New Roman" w:hAnsi="Times New Roman" w:cs="Times New Roman"/>
          <w:lang w:val="en-US"/>
        </w:rPr>
        <w:t>estudios</w:t>
      </w:r>
      <w:proofErr w:type="spellEnd"/>
      <w:r w:rsidRPr="00224B9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24B9F">
        <w:rPr>
          <w:rFonts w:ascii="Times New Roman" w:hAnsi="Times New Roman" w:cs="Times New Roman"/>
          <w:lang w:val="en-US"/>
        </w:rPr>
        <w:t>geografía</w:t>
      </w:r>
      <w:proofErr w:type="spellEnd"/>
      <w:r w:rsidRPr="00224B9F">
        <w:rPr>
          <w:rFonts w:ascii="Times New Roman" w:hAnsi="Times New Roman" w:cs="Times New Roman"/>
          <w:lang w:val="en-US"/>
        </w:rPr>
        <w:t xml:space="preserve"> del turismo </w:t>
      </w:r>
      <w:proofErr w:type="spellStart"/>
      <w:r w:rsidRPr="00224B9F">
        <w:rPr>
          <w:rFonts w:ascii="Times New Roman" w:hAnsi="Times New Roman" w:cs="Times New Roman"/>
          <w:lang w:val="en-US"/>
        </w:rPr>
        <w:t>en</w:t>
      </w:r>
      <w:proofErr w:type="spellEnd"/>
      <w:r w:rsidRPr="00224B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4B9F">
        <w:rPr>
          <w:rFonts w:ascii="Times New Roman" w:hAnsi="Times New Roman" w:cs="Times New Roman"/>
          <w:lang w:val="en-US"/>
        </w:rPr>
        <w:t>alemán</w:t>
      </w:r>
      <w:proofErr w:type="spellEnd"/>
      <w:r w:rsidRPr="00224B9F">
        <w:rPr>
          <w:rFonts w:ascii="Times New Roman" w:hAnsi="Times New Roman" w:cs="Times New Roman"/>
          <w:lang w:val="en-US"/>
        </w:rPr>
        <w:t xml:space="preserve"> (Hopfinger </w:t>
      </w:r>
      <w:proofErr w:type="gramStart"/>
      <w:r w:rsidRPr="00224B9F">
        <w:rPr>
          <w:rFonts w:ascii="Times New Roman" w:hAnsi="Times New Roman" w:cs="Times New Roman"/>
          <w:lang w:val="en-US"/>
        </w:rPr>
        <w:t>2007 ;</w:t>
      </w:r>
      <w:proofErr w:type="gramEnd"/>
      <w:r w:rsidRPr="00224B9F">
        <w:rPr>
          <w:rFonts w:ascii="Times New Roman" w:hAnsi="Times New Roman" w:cs="Times New Roman"/>
          <w:lang w:val="en-US"/>
        </w:rPr>
        <w:t xml:space="preserve"> Reeh 2011), la </w:t>
      </w:r>
      <w:proofErr w:type="spellStart"/>
      <w:r w:rsidRPr="00224B9F">
        <w:rPr>
          <w:rFonts w:ascii="Times New Roman" w:hAnsi="Times New Roman" w:cs="Times New Roman"/>
          <w:lang w:val="en-US"/>
        </w:rPr>
        <w:t>búsqueda</w:t>
      </w:r>
      <w:proofErr w:type="spellEnd"/>
      <w:r w:rsidRPr="00224B9F">
        <w:rPr>
          <w:rFonts w:ascii="Times New Roman" w:hAnsi="Times New Roman" w:cs="Times New Roman"/>
          <w:lang w:val="en-US"/>
        </w:rPr>
        <w:t xml:space="preserve"> de lo </w:t>
      </w:r>
      <w:proofErr w:type="spellStart"/>
      <w:r w:rsidRPr="00224B9F">
        <w:rPr>
          <w:rFonts w:ascii="Times New Roman" w:hAnsi="Times New Roman" w:cs="Times New Roman"/>
          <w:lang w:val="en-US"/>
        </w:rPr>
        <w:t>diferente</w:t>
      </w:r>
      <w:proofErr w:type="spellEnd"/>
      <w:r w:rsidRPr="00224B9F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224B9F">
        <w:rPr>
          <w:rFonts w:ascii="Times New Roman" w:hAnsi="Times New Roman" w:cs="Times New Roman"/>
          <w:lang w:val="en-US"/>
        </w:rPr>
        <w:t>presenta</w:t>
      </w:r>
      <w:proofErr w:type="spellEnd"/>
      <w:r w:rsidRPr="00224B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4B9F">
        <w:rPr>
          <w:rFonts w:ascii="Times New Roman" w:hAnsi="Times New Roman" w:cs="Times New Roman"/>
          <w:lang w:val="en-US"/>
        </w:rPr>
        <w:t>como</w:t>
      </w:r>
      <w:proofErr w:type="spellEnd"/>
      <w:r w:rsidRPr="00224B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4B9F">
        <w:rPr>
          <w:rFonts w:ascii="Times New Roman" w:hAnsi="Times New Roman" w:cs="Times New Roman"/>
          <w:lang w:val="en-US"/>
        </w:rPr>
        <w:t>una</w:t>
      </w:r>
      <w:proofErr w:type="spellEnd"/>
      <w:r w:rsidRPr="00224B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4B9F">
        <w:rPr>
          <w:rFonts w:ascii="Times New Roman" w:hAnsi="Times New Roman" w:cs="Times New Roman"/>
          <w:lang w:val="en-US"/>
        </w:rPr>
        <w:t>fuerte</w:t>
      </w:r>
      <w:proofErr w:type="spellEnd"/>
      <w:r w:rsidRPr="00224B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4B9F">
        <w:rPr>
          <w:rFonts w:ascii="Times New Roman" w:hAnsi="Times New Roman" w:cs="Times New Roman"/>
          <w:lang w:val="en-US"/>
        </w:rPr>
        <w:t>motivación</w:t>
      </w:r>
      <w:proofErr w:type="spellEnd"/>
      <w:r w:rsidRPr="00224B9F">
        <w:rPr>
          <w:rFonts w:ascii="Times New Roman" w:hAnsi="Times New Roman" w:cs="Times New Roman"/>
          <w:lang w:val="en-US"/>
        </w:rPr>
        <w:t xml:space="preserve"> para </w:t>
      </w:r>
      <w:proofErr w:type="spellStart"/>
      <w:r w:rsidRPr="00224B9F">
        <w:rPr>
          <w:rFonts w:ascii="Times New Roman" w:hAnsi="Times New Roman" w:cs="Times New Roman"/>
          <w:lang w:val="en-US"/>
        </w:rPr>
        <w:t>el</w:t>
      </w:r>
      <w:proofErr w:type="spellEnd"/>
      <w:r w:rsidRPr="00224B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4B9F">
        <w:rPr>
          <w:rFonts w:ascii="Times New Roman" w:hAnsi="Times New Roman" w:cs="Times New Roman"/>
          <w:lang w:val="en-US"/>
        </w:rPr>
        <w:t>viaje</w:t>
      </w:r>
      <w:proofErr w:type="spellEnd"/>
      <w:r w:rsidRPr="00224B9F">
        <w:rPr>
          <w:rFonts w:ascii="Times New Roman" w:hAnsi="Times New Roman" w:cs="Times New Roman"/>
          <w:lang w:val="en-US"/>
        </w:rPr>
        <w:t xml:space="preserve">. Si se </w:t>
      </w:r>
      <w:proofErr w:type="spellStart"/>
      <w:r w:rsidRPr="00224B9F">
        <w:rPr>
          <w:rFonts w:ascii="Times New Roman" w:hAnsi="Times New Roman" w:cs="Times New Roman"/>
          <w:lang w:val="en-US"/>
        </w:rPr>
        <w:t>quiere</w:t>
      </w:r>
      <w:proofErr w:type="spellEnd"/>
      <w:r w:rsidRPr="00224B9F">
        <w:rPr>
          <w:rFonts w:ascii="Times New Roman" w:hAnsi="Times New Roman" w:cs="Times New Roman"/>
          <w:lang w:val="en-US"/>
        </w:rPr>
        <w:t xml:space="preserve"> usar </w:t>
      </w:r>
      <w:proofErr w:type="spellStart"/>
      <w:r w:rsidRPr="00224B9F">
        <w:rPr>
          <w:rFonts w:ascii="Times New Roman" w:hAnsi="Times New Roman" w:cs="Times New Roman"/>
          <w:lang w:val="en-US"/>
        </w:rPr>
        <w:t>este</w:t>
      </w:r>
      <w:proofErr w:type="spellEnd"/>
      <w:r w:rsidRPr="00224B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4B9F">
        <w:rPr>
          <w:rFonts w:ascii="Times New Roman" w:hAnsi="Times New Roman" w:cs="Times New Roman"/>
          <w:lang w:val="en-US"/>
        </w:rPr>
        <w:t>paradigma</w:t>
      </w:r>
      <w:proofErr w:type="spellEnd"/>
      <w:r w:rsidRPr="00224B9F">
        <w:rPr>
          <w:rFonts w:ascii="Times New Roman" w:hAnsi="Times New Roman" w:cs="Times New Roman"/>
          <w:lang w:val="en-US"/>
        </w:rPr>
        <w:t xml:space="preserve"> para </w:t>
      </w:r>
      <w:proofErr w:type="spellStart"/>
      <w:r w:rsidRPr="00224B9F">
        <w:rPr>
          <w:rFonts w:ascii="Times New Roman" w:hAnsi="Times New Roman" w:cs="Times New Roman"/>
          <w:lang w:val="en-US"/>
        </w:rPr>
        <w:t>futuras</w:t>
      </w:r>
      <w:proofErr w:type="spellEnd"/>
      <w:r w:rsidRPr="00224B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4B9F">
        <w:rPr>
          <w:rFonts w:ascii="Times New Roman" w:hAnsi="Times New Roman" w:cs="Times New Roman"/>
          <w:lang w:val="en-US"/>
        </w:rPr>
        <w:t>investigaciones</w:t>
      </w:r>
      <w:proofErr w:type="spellEnd"/>
      <w:r w:rsidRPr="00224B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4B9F">
        <w:rPr>
          <w:rFonts w:ascii="Times New Roman" w:hAnsi="Times New Roman" w:cs="Times New Roman"/>
          <w:lang w:val="en-US"/>
        </w:rPr>
        <w:t>empíricas</w:t>
      </w:r>
      <w:proofErr w:type="spellEnd"/>
      <w:r w:rsidRPr="00224B9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24B9F">
        <w:rPr>
          <w:rFonts w:ascii="Times New Roman" w:hAnsi="Times New Roman" w:cs="Times New Roman"/>
          <w:lang w:val="en-US"/>
        </w:rPr>
        <w:t>este</w:t>
      </w:r>
      <w:proofErr w:type="spellEnd"/>
      <w:r w:rsidRPr="00224B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4B9F">
        <w:rPr>
          <w:rFonts w:ascii="Times New Roman" w:hAnsi="Times New Roman" w:cs="Times New Roman"/>
          <w:lang w:val="en-US"/>
        </w:rPr>
        <w:t>artículo</w:t>
      </w:r>
      <w:proofErr w:type="spellEnd"/>
      <w:r w:rsidRPr="00224B9F">
        <w:rPr>
          <w:rFonts w:ascii="Times New Roman" w:hAnsi="Times New Roman" w:cs="Times New Roman"/>
          <w:lang w:val="en-US"/>
        </w:rPr>
        <w:t xml:space="preserve"> propone </w:t>
      </w:r>
      <w:proofErr w:type="spellStart"/>
      <w:r w:rsidRPr="00224B9F">
        <w:rPr>
          <w:rFonts w:ascii="Times New Roman" w:hAnsi="Times New Roman" w:cs="Times New Roman"/>
          <w:lang w:val="en-US"/>
        </w:rPr>
        <w:t>unas</w:t>
      </w:r>
      <w:proofErr w:type="spellEnd"/>
      <w:r w:rsidRPr="00224B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4B9F">
        <w:rPr>
          <w:rFonts w:ascii="Times New Roman" w:hAnsi="Times New Roman" w:cs="Times New Roman"/>
          <w:lang w:val="en-US"/>
        </w:rPr>
        <w:t>reflexiones</w:t>
      </w:r>
      <w:proofErr w:type="spellEnd"/>
      <w:r w:rsidRPr="00224B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4B9F">
        <w:rPr>
          <w:rFonts w:ascii="Times New Roman" w:hAnsi="Times New Roman" w:cs="Times New Roman"/>
          <w:lang w:val="en-US"/>
        </w:rPr>
        <w:t>teóricas</w:t>
      </w:r>
      <w:proofErr w:type="spellEnd"/>
      <w:r w:rsidRPr="00224B9F">
        <w:rPr>
          <w:rFonts w:ascii="Times New Roman" w:hAnsi="Times New Roman" w:cs="Times New Roman"/>
          <w:lang w:val="en-US"/>
        </w:rPr>
        <w:t xml:space="preserve"> y </w:t>
      </w:r>
      <w:proofErr w:type="spellStart"/>
      <w:r w:rsidRPr="00224B9F">
        <w:rPr>
          <w:rFonts w:ascii="Times New Roman" w:hAnsi="Times New Roman" w:cs="Times New Roman"/>
          <w:lang w:val="en-US"/>
        </w:rPr>
        <w:t>también</w:t>
      </w:r>
      <w:proofErr w:type="spellEnd"/>
      <w:r w:rsidRPr="00224B9F">
        <w:rPr>
          <w:rFonts w:ascii="Times New Roman" w:hAnsi="Times New Roman" w:cs="Times New Roman"/>
          <w:lang w:val="en-US"/>
        </w:rPr>
        <w:t xml:space="preserve"> un </w:t>
      </w:r>
      <w:proofErr w:type="spellStart"/>
      <w:r w:rsidRPr="00224B9F">
        <w:rPr>
          <w:rFonts w:ascii="Times New Roman" w:hAnsi="Times New Roman" w:cs="Times New Roman"/>
          <w:lang w:val="en-US"/>
        </w:rPr>
        <w:t>modelo</w:t>
      </w:r>
      <w:proofErr w:type="spellEnd"/>
      <w:r w:rsidRPr="00224B9F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operativo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C406FE" w:rsidRPr="00C406FE">
        <w:rPr>
          <w:rFonts w:ascii="Times New Roman" w:hAnsi="Times New Roman" w:cs="Times New Roman"/>
          <w:lang w:val="en-US"/>
        </w:rPr>
        <w:t xml:space="preserve">para </w:t>
      </w:r>
      <w:proofErr w:type="spellStart"/>
      <w:r w:rsidR="00C406FE" w:rsidRPr="00C406FE">
        <w:rPr>
          <w:rFonts w:ascii="Times New Roman" w:hAnsi="Times New Roman" w:cs="Times New Roman"/>
          <w:lang w:val="en-US"/>
        </w:rPr>
        <w:t>utilizar</w:t>
      </w:r>
      <w:proofErr w:type="spellEnd"/>
      <w:r w:rsidR="00C406FE" w:rsidRPr="00C406FE">
        <w:rPr>
          <w:rFonts w:ascii="Times New Roman" w:hAnsi="Times New Roman" w:cs="Times New Roman"/>
          <w:lang w:val="en-US"/>
        </w:rPr>
        <w:t xml:space="preserve"> </w:t>
      </w:r>
      <w:r w:rsidR="00C406FE">
        <w:rPr>
          <w:rFonts w:ascii="Times New Roman" w:hAnsi="Times New Roman" w:cs="Times New Roman"/>
          <w:lang w:val="en-US"/>
        </w:rPr>
        <w:t xml:space="preserve">y </w:t>
      </w:r>
      <w:proofErr w:type="spellStart"/>
      <w:r w:rsidR="00C406FE">
        <w:rPr>
          <w:rFonts w:ascii="Times New Roman" w:hAnsi="Times New Roman" w:cs="Times New Roman"/>
          <w:lang w:val="en-US"/>
        </w:rPr>
        <w:t>comprender</w:t>
      </w:r>
      <w:proofErr w:type="spellEnd"/>
      <w:r w:rsidR="00C406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406FE" w:rsidRPr="00C406FE">
        <w:rPr>
          <w:rFonts w:ascii="Times New Roman" w:hAnsi="Times New Roman" w:cs="Times New Roman"/>
          <w:lang w:val="en-US"/>
        </w:rPr>
        <w:t>el</w:t>
      </w:r>
      <w:proofErr w:type="spellEnd"/>
      <w:r w:rsidR="00C406FE" w:rsidRPr="00C406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406FE" w:rsidRPr="00C406FE">
        <w:rPr>
          <w:rFonts w:ascii="Times New Roman" w:hAnsi="Times New Roman" w:cs="Times New Roman"/>
          <w:lang w:val="en-US"/>
        </w:rPr>
        <w:t>concepto</w:t>
      </w:r>
      <w:proofErr w:type="spellEnd"/>
      <w:r w:rsidR="00C406FE" w:rsidRPr="00C406FE">
        <w:rPr>
          <w:rFonts w:ascii="Times New Roman" w:hAnsi="Times New Roman" w:cs="Times New Roman"/>
          <w:lang w:val="en-US"/>
        </w:rPr>
        <w:t xml:space="preserve"> de </w:t>
      </w:r>
      <w:r w:rsidR="00C406FE">
        <w:rPr>
          <w:rFonts w:ascii="Times New Roman" w:hAnsi="Times New Roman" w:cs="Times New Roman"/>
          <w:lang w:val="en-US"/>
        </w:rPr>
        <w:t>“</w:t>
      </w:r>
      <w:proofErr w:type="spellStart"/>
      <w:r w:rsidR="00C406FE" w:rsidRPr="00C406FE">
        <w:rPr>
          <w:rFonts w:ascii="Times New Roman" w:hAnsi="Times New Roman" w:cs="Times New Roman"/>
          <w:lang w:val="en-US"/>
        </w:rPr>
        <w:t>búsqueda</w:t>
      </w:r>
      <w:proofErr w:type="spellEnd"/>
      <w:r w:rsidR="00C406FE" w:rsidRPr="00C406FE">
        <w:rPr>
          <w:rFonts w:ascii="Times New Roman" w:hAnsi="Times New Roman" w:cs="Times New Roman"/>
          <w:lang w:val="en-US"/>
        </w:rPr>
        <w:t xml:space="preserve"> de l</w:t>
      </w:r>
      <w:r w:rsidR="00C406FE">
        <w:rPr>
          <w:rFonts w:ascii="Times New Roman" w:hAnsi="Times New Roman" w:cs="Times New Roman"/>
          <w:lang w:val="en-US"/>
        </w:rPr>
        <w:t>o</w:t>
      </w:r>
      <w:r w:rsidR="00C406FE" w:rsidRPr="00C406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406FE" w:rsidRPr="00C406FE">
        <w:rPr>
          <w:rFonts w:ascii="Times New Roman" w:hAnsi="Times New Roman" w:cs="Times New Roman"/>
          <w:lang w:val="en-US"/>
        </w:rPr>
        <w:t>diferen</w:t>
      </w:r>
      <w:r w:rsidR="00C406FE">
        <w:rPr>
          <w:rFonts w:ascii="Times New Roman" w:hAnsi="Times New Roman" w:cs="Times New Roman"/>
          <w:lang w:val="en-US"/>
        </w:rPr>
        <w:t>te</w:t>
      </w:r>
      <w:proofErr w:type="spellEnd"/>
      <w:r w:rsidR="00C406FE">
        <w:rPr>
          <w:rFonts w:ascii="Times New Roman" w:hAnsi="Times New Roman" w:cs="Times New Roman"/>
          <w:lang w:val="en-US"/>
        </w:rPr>
        <w:t>”</w:t>
      </w:r>
      <w:r w:rsidR="00C406FE" w:rsidRPr="00C406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406FE" w:rsidRPr="00C406FE">
        <w:rPr>
          <w:rFonts w:ascii="Times New Roman" w:hAnsi="Times New Roman" w:cs="Times New Roman"/>
          <w:lang w:val="en-US"/>
        </w:rPr>
        <w:t>en</w:t>
      </w:r>
      <w:proofErr w:type="spellEnd"/>
      <w:r w:rsidR="00C406FE" w:rsidRPr="00C406FE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="00C406FE" w:rsidRPr="00C406FE">
        <w:rPr>
          <w:rFonts w:ascii="Times New Roman" w:hAnsi="Times New Roman" w:cs="Times New Roman"/>
          <w:lang w:val="en-US"/>
        </w:rPr>
        <w:t>investigación</w:t>
      </w:r>
      <w:proofErr w:type="spellEnd"/>
      <w:r w:rsidR="00C406FE" w:rsidRPr="00C406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406FE" w:rsidRPr="00C406FE">
        <w:rPr>
          <w:rFonts w:ascii="Times New Roman" w:hAnsi="Times New Roman" w:cs="Times New Roman"/>
          <w:lang w:val="en-US"/>
        </w:rPr>
        <w:t>turística</w:t>
      </w:r>
      <w:proofErr w:type="spellEnd"/>
      <w:r w:rsidR="00C406FE" w:rsidRPr="00C406FE">
        <w:rPr>
          <w:rFonts w:ascii="Times New Roman" w:hAnsi="Times New Roman" w:cs="Times New Roman"/>
          <w:lang w:val="en-US"/>
        </w:rPr>
        <w:t>.</w:t>
      </w:r>
    </w:p>
    <w:p w14:paraId="18E306AC" w14:textId="4681364F" w:rsidR="005B4946" w:rsidRDefault="005B4946" w:rsidP="00C406FE">
      <w:pPr>
        <w:spacing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406FE">
        <w:rPr>
          <w:rFonts w:ascii="Times New Roman" w:hAnsi="Times New Roman" w:cs="Times New Roman"/>
          <w:b/>
          <w:bCs/>
          <w:lang w:val="en-US"/>
        </w:rPr>
        <w:t>Palabras clave</w:t>
      </w:r>
      <w:r w:rsidR="00C406FE">
        <w:rPr>
          <w:rFonts w:ascii="Times New Roman" w:hAnsi="Times New Roman" w:cs="Times New Roman"/>
          <w:b/>
          <w:bCs/>
          <w:lang w:val="en-US"/>
        </w:rPr>
        <w:t>s</w:t>
      </w:r>
      <w:r w:rsidRPr="005B4946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224B9F">
        <w:rPr>
          <w:rFonts w:ascii="Times New Roman" w:hAnsi="Times New Roman" w:cs="Times New Roman"/>
          <w:lang w:val="en-US"/>
        </w:rPr>
        <w:t>Motivaciones</w:t>
      </w:r>
      <w:proofErr w:type="spellEnd"/>
      <w:r w:rsidR="00224B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4B9F">
        <w:rPr>
          <w:rFonts w:ascii="Times New Roman" w:hAnsi="Times New Roman" w:cs="Times New Roman"/>
          <w:lang w:val="en-US"/>
        </w:rPr>
        <w:t>turísticas</w:t>
      </w:r>
      <w:proofErr w:type="spellEnd"/>
      <w:r w:rsidR="00224B9F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="00224B9F">
        <w:rPr>
          <w:rFonts w:ascii="Times New Roman" w:hAnsi="Times New Roman" w:cs="Times New Roman"/>
          <w:lang w:val="en-US"/>
        </w:rPr>
        <w:t>Viajes</w:t>
      </w:r>
      <w:proofErr w:type="spellEnd"/>
      <w:r w:rsidR="00224B9F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="00224B9F">
        <w:rPr>
          <w:rFonts w:ascii="Times New Roman" w:hAnsi="Times New Roman" w:cs="Times New Roman"/>
          <w:lang w:val="en-US"/>
        </w:rPr>
        <w:t>Geografía</w:t>
      </w:r>
      <w:proofErr w:type="spellEnd"/>
      <w:r w:rsidR="00224B9F">
        <w:rPr>
          <w:rFonts w:ascii="Times New Roman" w:hAnsi="Times New Roman" w:cs="Times New Roman"/>
          <w:lang w:val="en-US"/>
        </w:rPr>
        <w:t xml:space="preserve"> del Turismo; Alemania; </w:t>
      </w:r>
      <w:proofErr w:type="spellStart"/>
      <w:r w:rsidR="00224B9F">
        <w:rPr>
          <w:rFonts w:ascii="Times New Roman" w:hAnsi="Times New Roman" w:cs="Times New Roman"/>
          <w:lang w:val="en-US"/>
        </w:rPr>
        <w:t>Reflexiones</w:t>
      </w:r>
      <w:proofErr w:type="spellEnd"/>
      <w:r w:rsidR="00224B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4B9F">
        <w:rPr>
          <w:rFonts w:ascii="Times New Roman" w:hAnsi="Times New Roman" w:cs="Times New Roman"/>
          <w:lang w:val="en-US"/>
        </w:rPr>
        <w:t>teóricas</w:t>
      </w:r>
      <w:proofErr w:type="spellEnd"/>
      <w:r w:rsidRPr="005B4946">
        <w:rPr>
          <w:rFonts w:ascii="Times New Roman" w:hAnsi="Times New Roman" w:cs="Times New Roman"/>
          <w:lang w:val="en-US"/>
        </w:rPr>
        <w:t>.</w:t>
      </w:r>
    </w:p>
    <w:p w14:paraId="55599ED0" w14:textId="77777777" w:rsidR="00C406FE" w:rsidRPr="00A76871" w:rsidRDefault="00C406FE" w:rsidP="00C406FE">
      <w:pPr>
        <w:spacing w:after="120" w:line="240" w:lineRule="auto"/>
        <w:jc w:val="both"/>
        <w:rPr>
          <w:rFonts w:ascii="Times New Roman" w:hAnsi="Times New Roman" w:cs="Times New Roman"/>
          <w:lang w:val="en-US"/>
        </w:rPr>
      </w:pPr>
    </w:p>
    <w:p w14:paraId="2CFB1483" w14:textId="291CDE1C" w:rsidR="007544E5" w:rsidRPr="007544E5" w:rsidRDefault="007544E5" w:rsidP="007544E5">
      <w:pPr>
        <w:pStyle w:val="5TextocomnIIGG"/>
        <w:spacing w:after="120"/>
        <w:ind w:firstLine="708"/>
        <w:rPr>
          <w:lang w:val="fr-FR"/>
        </w:rPr>
      </w:pPr>
      <w:r w:rsidRPr="007544E5">
        <w:rPr>
          <w:lang w:val="fr-FR"/>
        </w:rPr>
        <w:t xml:space="preserve">The </w:t>
      </w:r>
      <w:proofErr w:type="spellStart"/>
      <w:r w:rsidRPr="007544E5">
        <w:rPr>
          <w:lang w:val="fr-FR"/>
        </w:rPr>
        <w:t>pursuit</w:t>
      </w:r>
      <w:proofErr w:type="spellEnd"/>
      <w:r w:rsidRPr="007544E5">
        <w:rPr>
          <w:lang w:val="fr-FR"/>
        </w:rPr>
        <w:t xml:space="preserve"> of </w:t>
      </w:r>
      <w:proofErr w:type="spellStart"/>
      <w:r w:rsidRPr="007544E5">
        <w:rPr>
          <w:lang w:val="fr-FR"/>
        </w:rPr>
        <w:t>difference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is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regarded</w:t>
      </w:r>
      <w:proofErr w:type="spellEnd"/>
      <w:r w:rsidRPr="007544E5">
        <w:rPr>
          <w:lang w:val="fr-FR"/>
        </w:rPr>
        <w:t xml:space="preserve"> as an important stimulus for travelling </w:t>
      </w:r>
      <w:proofErr w:type="spellStart"/>
      <w:r w:rsidRPr="007544E5">
        <w:rPr>
          <w:lang w:val="fr-FR"/>
        </w:rPr>
        <w:t>decisions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within</w:t>
      </w:r>
      <w:proofErr w:type="spellEnd"/>
      <w:r w:rsidRPr="007544E5">
        <w:rPr>
          <w:lang w:val="fr-FR"/>
        </w:rPr>
        <w:t xml:space="preserve"> the German-</w:t>
      </w:r>
      <w:proofErr w:type="spellStart"/>
      <w:r w:rsidRPr="007544E5">
        <w:rPr>
          <w:lang w:val="fr-FR"/>
        </w:rPr>
        <w:t>speaking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tourism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geography</w:t>
      </w:r>
      <w:proofErr w:type="spellEnd"/>
      <w:r w:rsidRPr="007544E5">
        <w:rPr>
          <w:lang w:val="fr-FR"/>
        </w:rPr>
        <w:t xml:space="preserve"> (</w:t>
      </w:r>
      <w:proofErr w:type="spellStart"/>
      <w:r w:rsidRPr="007544E5">
        <w:rPr>
          <w:lang w:val="fr-FR"/>
        </w:rPr>
        <w:t>Hopfinger</w:t>
      </w:r>
      <w:proofErr w:type="spellEnd"/>
      <w:r w:rsidRPr="007544E5">
        <w:rPr>
          <w:lang w:val="fr-FR"/>
        </w:rPr>
        <w:t xml:space="preserve"> </w:t>
      </w:r>
      <w:proofErr w:type="gramStart"/>
      <w:r w:rsidRPr="007544E5">
        <w:rPr>
          <w:lang w:val="fr-FR"/>
        </w:rPr>
        <w:t>2007;</w:t>
      </w:r>
      <w:proofErr w:type="gram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Reeh</w:t>
      </w:r>
      <w:proofErr w:type="spellEnd"/>
      <w:r w:rsidRPr="007544E5">
        <w:rPr>
          <w:lang w:val="fr-FR"/>
        </w:rPr>
        <w:t xml:space="preserve"> 2011). In </w:t>
      </w:r>
      <w:proofErr w:type="spellStart"/>
      <w:r w:rsidRPr="007544E5">
        <w:rPr>
          <w:lang w:val="fr-FR"/>
        </w:rPr>
        <w:t>order</w:t>
      </w:r>
      <w:proofErr w:type="spellEnd"/>
      <w:r w:rsidRPr="007544E5">
        <w:rPr>
          <w:lang w:val="fr-FR"/>
        </w:rPr>
        <w:t xml:space="preserve"> to </w:t>
      </w:r>
      <w:proofErr w:type="spellStart"/>
      <w:r w:rsidRPr="007544E5">
        <w:rPr>
          <w:lang w:val="fr-FR"/>
        </w:rPr>
        <w:t>lay</w:t>
      </w:r>
      <w:proofErr w:type="spellEnd"/>
      <w:r w:rsidRPr="007544E5">
        <w:rPr>
          <w:lang w:val="fr-FR"/>
        </w:rPr>
        <w:t xml:space="preserve"> the </w:t>
      </w:r>
      <w:proofErr w:type="spellStart"/>
      <w:r w:rsidRPr="007544E5">
        <w:rPr>
          <w:lang w:val="fr-FR"/>
        </w:rPr>
        <w:t>ground</w:t>
      </w:r>
      <w:proofErr w:type="spellEnd"/>
      <w:r w:rsidRPr="007544E5">
        <w:rPr>
          <w:lang w:val="fr-FR"/>
        </w:rPr>
        <w:t xml:space="preserve"> for </w:t>
      </w:r>
      <w:proofErr w:type="spellStart"/>
      <w:r w:rsidRPr="007544E5">
        <w:rPr>
          <w:lang w:val="fr-FR"/>
        </w:rPr>
        <w:t>adopting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this</w:t>
      </w:r>
      <w:proofErr w:type="spellEnd"/>
      <w:r w:rsidRPr="007544E5">
        <w:rPr>
          <w:lang w:val="fr-FR"/>
        </w:rPr>
        <w:t xml:space="preserve"> concept in future </w:t>
      </w:r>
      <w:proofErr w:type="spellStart"/>
      <w:r w:rsidRPr="007544E5">
        <w:rPr>
          <w:lang w:val="fr-FR"/>
        </w:rPr>
        <w:t>empirical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studies</w:t>
      </w:r>
      <w:proofErr w:type="spellEnd"/>
      <w:r w:rsidRPr="007544E5">
        <w:rPr>
          <w:lang w:val="fr-FR"/>
        </w:rPr>
        <w:t xml:space="preserve">, </w:t>
      </w:r>
      <w:proofErr w:type="spellStart"/>
      <w:r w:rsidRPr="007544E5">
        <w:rPr>
          <w:lang w:val="fr-FR"/>
        </w:rPr>
        <w:t>this</w:t>
      </w:r>
      <w:proofErr w:type="spellEnd"/>
      <w:r w:rsidRPr="007544E5">
        <w:rPr>
          <w:lang w:val="fr-FR"/>
        </w:rPr>
        <w:t xml:space="preserve"> article </w:t>
      </w:r>
      <w:proofErr w:type="spellStart"/>
      <w:r w:rsidRPr="007544E5">
        <w:rPr>
          <w:lang w:val="fr-FR"/>
        </w:rPr>
        <w:t>suggests</w:t>
      </w:r>
      <w:proofErr w:type="spellEnd"/>
      <w:r w:rsidRPr="007544E5">
        <w:rPr>
          <w:lang w:val="fr-FR"/>
        </w:rPr>
        <w:t xml:space="preserve"> a few </w:t>
      </w:r>
      <w:proofErr w:type="spellStart"/>
      <w:r w:rsidRPr="007544E5">
        <w:rPr>
          <w:lang w:val="fr-FR"/>
        </w:rPr>
        <w:t>thoughts</w:t>
      </w:r>
      <w:proofErr w:type="spellEnd"/>
      <w:r w:rsidRPr="007544E5">
        <w:rPr>
          <w:lang w:val="fr-FR"/>
        </w:rPr>
        <w:t xml:space="preserve"> on </w:t>
      </w:r>
      <w:proofErr w:type="spellStart"/>
      <w:r w:rsidRPr="007544E5">
        <w:rPr>
          <w:lang w:val="fr-FR"/>
        </w:rPr>
        <w:t>both</w:t>
      </w:r>
      <w:proofErr w:type="spellEnd"/>
      <w:r w:rsidRPr="007544E5">
        <w:rPr>
          <w:lang w:val="fr-FR"/>
        </w:rPr>
        <w:t xml:space="preserve"> perspectives for a </w:t>
      </w:r>
      <w:proofErr w:type="spellStart"/>
      <w:r w:rsidRPr="007544E5">
        <w:rPr>
          <w:lang w:val="fr-FR"/>
        </w:rPr>
        <w:t>theoretical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foundation</w:t>
      </w:r>
      <w:proofErr w:type="spellEnd"/>
      <w:r w:rsidRPr="007544E5">
        <w:rPr>
          <w:lang w:val="fr-FR"/>
        </w:rPr>
        <w:t xml:space="preserve"> and an </w:t>
      </w:r>
      <w:proofErr w:type="spellStart"/>
      <w:r w:rsidRPr="007544E5">
        <w:rPr>
          <w:lang w:val="fr-FR"/>
        </w:rPr>
        <w:t>operational</w:t>
      </w:r>
      <w:proofErr w:type="spellEnd"/>
      <w:r w:rsidRPr="007544E5">
        <w:rPr>
          <w:lang w:val="fr-FR"/>
        </w:rPr>
        <w:t xml:space="preserve"> model to use the concept of the </w:t>
      </w:r>
      <w:proofErr w:type="spellStart"/>
      <w:r w:rsidRPr="007544E5">
        <w:rPr>
          <w:lang w:val="fr-FR"/>
        </w:rPr>
        <w:t>pursuit</w:t>
      </w:r>
      <w:proofErr w:type="spellEnd"/>
      <w:r w:rsidRPr="007544E5">
        <w:rPr>
          <w:lang w:val="fr-FR"/>
        </w:rPr>
        <w:t xml:space="preserve"> of </w:t>
      </w:r>
      <w:proofErr w:type="spellStart"/>
      <w:r w:rsidRPr="007544E5">
        <w:rPr>
          <w:lang w:val="fr-FR"/>
        </w:rPr>
        <w:t>difference</w:t>
      </w:r>
      <w:proofErr w:type="spellEnd"/>
      <w:r w:rsidRPr="007544E5">
        <w:rPr>
          <w:lang w:val="fr-FR"/>
        </w:rPr>
        <w:t xml:space="preserve"> in </w:t>
      </w:r>
      <w:proofErr w:type="spellStart"/>
      <w:r w:rsidRPr="007544E5">
        <w:rPr>
          <w:lang w:val="fr-FR"/>
        </w:rPr>
        <w:t>tourism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research</w:t>
      </w:r>
      <w:proofErr w:type="spellEnd"/>
      <w:r w:rsidRPr="007544E5">
        <w:rPr>
          <w:lang w:val="fr-FR"/>
        </w:rPr>
        <w:t>.</w:t>
      </w:r>
    </w:p>
    <w:p w14:paraId="5E2D6904" w14:textId="77777777" w:rsidR="007544E5" w:rsidRPr="007544E5" w:rsidRDefault="007544E5" w:rsidP="007544E5">
      <w:pPr>
        <w:pStyle w:val="5TextocomnIIGG"/>
        <w:spacing w:after="120"/>
        <w:ind w:firstLine="708"/>
        <w:rPr>
          <w:lang w:val="fr-FR"/>
        </w:rPr>
      </w:pPr>
      <w:proofErr w:type="spellStart"/>
      <w:r w:rsidRPr="007544E5">
        <w:rPr>
          <w:lang w:val="fr-FR"/>
        </w:rPr>
        <w:t>Within</w:t>
      </w:r>
      <w:proofErr w:type="spellEnd"/>
      <w:r w:rsidRPr="007544E5">
        <w:rPr>
          <w:lang w:val="fr-FR"/>
        </w:rPr>
        <w:t xml:space="preserve"> the </w:t>
      </w:r>
      <w:proofErr w:type="spellStart"/>
      <w:r w:rsidRPr="007544E5">
        <w:rPr>
          <w:lang w:val="fr-FR"/>
        </w:rPr>
        <w:t>broader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framework</w:t>
      </w:r>
      <w:proofErr w:type="spellEnd"/>
      <w:r w:rsidRPr="007544E5">
        <w:rPr>
          <w:lang w:val="fr-FR"/>
        </w:rPr>
        <w:t xml:space="preserve"> of </w:t>
      </w:r>
      <w:proofErr w:type="spellStart"/>
      <w:r w:rsidRPr="007544E5">
        <w:rPr>
          <w:lang w:val="fr-FR"/>
        </w:rPr>
        <w:t>needs</w:t>
      </w:r>
      <w:proofErr w:type="spellEnd"/>
      <w:r w:rsidRPr="007544E5">
        <w:rPr>
          <w:lang w:val="fr-FR"/>
        </w:rPr>
        <w:t xml:space="preserve">’ </w:t>
      </w:r>
      <w:proofErr w:type="spellStart"/>
      <w:r w:rsidRPr="007544E5">
        <w:rPr>
          <w:lang w:val="fr-FR"/>
        </w:rPr>
        <w:t>theories</w:t>
      </w:r>
      <w:proofErr w:type="spellEnd"/>
      <w:r w:rsidRPr="007544E5">
        <w:rPr>
          <w:lang w:val="fr-FR"/>
        </w:rPr>
        <w:t xml:space="preserve">, the </w:t>
      </w:r>
      <w:proofErr w:type="spellStart"/>
      <w:r w:rsidRPr="007544E5">
        <w:rPr>
          <w:lang w:val="fr-FR"/>
        </w:rPr>
        <w:t>pursuit</w:t>
      </w:r>
      <w:proofErr w:type="spellEnd"/>
      <w:r w:rsidRPr="007544E5">
        <w:rPr>
          <w:lang w:val="fr-FR"/>
        </w:rPr>
        <w:t xml:space="preserve"> of </w:t>
      </w:r>
      <w:proofErr w:type="spellStart"/>
      <w:r w:rsidRPr="007544E5">
        <w:rPr>
          <w:lang w:val="fr-FR"/>
        </w:rPr>
        <w:t>difference</w:t>
      </w:r>
      <w:proofErr w:type="spellEnd"/>
      <w:r w:rsidRPr="007544E5">
        <w:rPr>
          <w:lang w:val="fr-FR"/>
        </w:rPr>
        <w:t xml:space="preserve"> can </w:t>
      </w:r>
      <w:proofErr w:type="spellStart"/>
      <w:r w:rsidRPr="007544E5">
        <w:rPr>
          <w:lang w:val="fr-FR"/>
        </w:rPr>
        <w:t>be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deduced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from</w:t>
      </w:r>
      <w:proofErr w:type="spellEnd"/>
      <w:r w:rsidRPr="007544E5">
        <w:rPr>
          <w:lang w:val="fr-FR"/>
        </w:rPr>
        <w:t xml:space="preserve"> the </w:t>
      </w:r>
      <w:proofErr w:type="spellStart"/>
      <w:r w:rsidRPr="007544E5">
        <w:rPr>
          <w:lang w:val="fr-FR"/>
        </w:rPr>
        <w:t>quest</w:t>
      </w:r>
      <w:proofErr w:type="spellEnd"/>
      <w:r w:rsidRPr="007544E5">
        <w:rPr>
          <w:lang w:val="fr-FR"/>
        </w:rPr>
        <w:t xml:space="preserve"> for sensorial stimulation, </w:t>
      </w:r>
      <w:proofErr w:type="spellStart"/>
      <w:r w:rsidRPr="007544E5">
        <w:rPr>
          <w:lang w:val="fr-FR"/>
        </w:rPr>
        <w:t>which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is</w:t>
      </w:r>
      <w:proofErr w:type="spellEnd"/>
      <w:r w:rsidRPr="007544E5">
        <w:rPr>
          <w:lang w:val="fr-FR"/>
        </w:rPr>
        <w:t xml:space="preserve"> of central importance </w:t>
      </w:r>
      <w:proofErr w:type="spellStart"/>
      <w:r w:rsidRPr="007544E5">
        <w:rPr>
          <w:lang w:val="fr-FR"/>
        </w:rPr>
        <w:t>when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explaining</w:t>
      </w:r>
      <w:proofErr w:type="spellEnd"/>
      <w:r w:rsidRPr="007544E5">
        <w:rPr>
          <w:lang w:val="fr-FR"/>
        </w:rPr>
        <w:t xml:space="preserve"> the </w:t>
      </w:r>
      <w:proofErr w:type="spellStart"/>
      <w:r w:rsidRPr="007544E5">
        <w:rPr>
          <w:lang w:val="fr-FR"/>
        </w:rPr>
        <w:t>behaviour</w:t>
      </w:r>
      <w:proofErr w:type="spellEnd"/>
      <w:r w:rsidRPr="007544E5">
        <w:rPr>
          <w:lang w:val="fr-FR"/>
        </w:rPr>
        <w:t xml:space="preserve"> of </w:t>
      </w:r>
      <w:proofErr w:type="spellStart"/>
      <w:r w:rsidRPr="007544E5">
        <w:rPr>
          <w:lang w:val="fr-FR"/>
        </w:rPr>
        <w:t>human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decision-making</w:t>
      </w:r>
      <w:proofErr w:type="spellEnd"/>
      <w:r w:rsidRPr="007544E5">
        <w:rPr>
          <w:lang w:val="fr-FR"/>
        </w:rPr>
        <w:t xml:space="preserve">. In a </w:t>
      </w:r>
      <w:proofErr w:type="spellStart"/>
      <w:r w:rsidRPr="007544E5">
        <w:rPr>
          <w:lang w:val="fr-FR"/>
        </w:rPr>
        <w:t>psychological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sense</w:t>
      </w:r>
      <w:proofErr w:type="spellEnd"/>
      <w:r w:rsidRPr="007544E5">
        <w:rPr>
          <w:lang w:val="fr-FR"/>
        </w:rPr>
        <w:t xml:space="preserve">, the </w:t>
      </w:r>
      <w:proofErr w:type="spellStart"/>
      <w:r w:rsidRPr="007544E5">
        <w:rPr>
          <w:lang w:val="fr-FR"/>
        </w:rPr>
        <w:t>pursuit</w:t>
      </w:r>
      <w:proofErr w:type="spellEnd"/>
      <w:r w:rsidRPr="007544E5">
        <w:rPr>
          <w:lang w:val="fr-FR"/>
        </w:rPr>
        <w:t xml:space="preserve"> of </w:t>
      </w:r>
      <w:proofErr w:type="spellStart"/>
      <w:r w:rsidRPr="007544E5">
        <w:rPr>
          <w:lang w:val="fr-FR"/>
        </w:rPr>
        <w:t>difference</w:t>
      </w:r>
      <w:proofErr w:type="spellEnd"/>
      <w:r w:rsidRPr="007544E5">
        <w:rPr>
          <w:lang w:val="fr-FR"/>
        </w:rPr>
        <w:t xml:space="preserve"> can </w:t>
      </w:r>
      <w:proofErr w:type="spellStart"/>
      <w:r w:rsidRPr="007544E5">
        <w:rPr>
          <w:lang w:val="fr-FR"/>
        </w:rPr>
        <w:t>therefore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be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seen</w:t>
      </w:r>
      <w:proofErr w:type="spellEnd"/>
      <w:r w:rsidRPr="007544E5">
        <w:rPr>
          <w:lang w:val="fr-FR"/>
        </w:rPr>
        <w:t xml:space="preserve"> as </w:t>
      </w:r>
      <w:proofErr w:type="gramStart"/>
      <w:r w:rsidRPr="007544E5">
        <w:rPr>
          <w:lang w:val="fr-FR"/>
        </w:rPr>
        <w:t>a</w:t>
      </w:r>
      <w:proofErr w:type="gramEnd"/>
      <w:r w:rsidRPr="007544E5">
        <w:rPr>
          <w:lang w:val="fr-FR"/>
        </w:rPr>
        <w:t xml:space="preserve"> ‘quasi-</w:t>
      </w:r>
      <w:proofErr w:type="spellStart"/>
      <w:r w:rsidRPr="007544E5">
        <w:rPr>
          <w:lang w:val="fr-FR"/>
        </w:rPr>
        <w:t>need</w:t>
      </w:r>
      <w:proofErr w:type="spellEnd"/>
      <w:r w:rsidRPr="007544E5">
        <w:rPr>
          <w:lang w:val="fr-FR"/>
        </w:rPr>
        <w:t xml:space="preserve">’. The </w:t>
      </w:r>
      <w:proofErr w:type="spellStart"/>
      <w:r w:rsidRPr="007544E5">
        <w:rPr>
          <w:lang w:val="fr-FR"/>
        </w:rPr>
        <w:t>creation</w:t>
      </w:r>
      <w:proofErr w:type="spellEnd"/>
      <w:r w:rsidRPr="007544E5">
        <w:rPr>
          <w:lang w:val="fr-FR"/>
        </w:rPr>
        <w:t xml:space="preserve"> of a stress state and the </w:t>
      </w:r>
      <w:proofErr w:type="spellStart"/>
      <w:r w:rsidRPr="007544E5">
        <w:rPr>
          <w:lang w:val="fr-FR"/>
        </w:rPr>
        <w:t>resulting</w:t>
      </w:r>
      <w:proofErr w:type="spellEnd"/>
      <w:r w:rsidRPr="007544E5">
        <w:rPr>
          <w:lang w:val="fr-FR"/>
        </w:rPr>
        <w:t xml:space="preserve"> actions </w:t>
      </w:r>
      <w:proofErr w:type="spellStart"/>
      <w:r w:rsidRPr="007544E5">
        <w:rPr>
          <w:lang w:val="fr-FR"/>
        </w:rPr>
        <w:t>depend</w:t>
      </w:r>
      <w:proofErr w:type="spellEnd"/>
      <w:r w:rsidRPr="007544E5">
        <w:rPr>
          <w:lang w:val="fr-FR"/>
        </w:rPr>
        <w:t xml:space="preserve"> on the </w:t>
      </w:r>
      <w:proofErr w:type="spellStart"/>
      <w:r w:rsidRPr="007544E5">
        <w:rPr>
          <w:lang w:val="fr-FR"/>
        </w:rPr>
        <w:t>development</w:t>
      </w:r>
      <w:proofErr w:type="spellEnd"/>
      <w:r w:rsidRPr="007544E5">
        <w:rPr>
          <w:lang w:val="fr-FR"/>
        </w:rPr>
        <w:t xml:space="preserve"> of </w:t>
      </w:r>
      <w:proofErr w:type="spellStart"/>
      <w:r w:rsidRPr="007544E5">
        <w:rPr>
          <w:lang w:val="fr-FR"/>
        </w:rPr>
        <w:t>so-called</w:t>
      </w:r>
      <w:proofErr w:type="spellEnd"/>
      <w:r w:rsidRPr="007544E5">
        <w:rPr>
          <w:lang w:val="fr-FR"/>
        </w:rPr>
        <w:t xml:space="preserve"> motivation </w:t>
      </w:r>
      <w:proofErr w:type="spellStart"/>
      <w:r w:rsidRPr="007544E5">
        <w:rPr>
          <w:lang w:val="fr-FR"/>
        </w:rPr>
        <w:t>factors</w:t>
      </w:r>
      <w:proofErr w:type="spellEnd"/>
      <w:r w:rsidRPr="007544E5">
        <w:rPr>
          <w:lang w:val="fr-FR"/>
        </w:rPr>
        <w:t xml:space="preserve">. On the one hand </w:t>
      </w:r>
      <w:proofErr w:type="spellStart"/>
      <w:r w:rsidRPr="007544E5">
        <w:rPr>
          <w:lang w:val="fr-FR"/>
        </w:rPr>
        <w:t>they</w:t>
      </w:r>
      <w:proofErr w:type="spellEnd"/>
      <w:r w:rsidRPr="007544E5">
        <w:rPr>
          <w:lang w:val="fr-FR"/>
        </w:rPr>
        <w:t xml:space="preserve"> can </w:t>
      </w:r>
      <w:proofErr w:type="spellStart"/>
      <w:r w:rsidRPr="007544E5">
        <w:rPr>
          <w:lang w:val="fr-FR"/>
        </w:rPr>
        <w:lastRenderedPageBreak/>
        <w:t>be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attributed</w:t>
      </w:r>
      <w:proofErr w:type="spellEnd"/>
      <w:r w:rsidRPr="007544E5">
        <w:rPr>
          <w:lang w:val="fr-FR"/>
        </w:rPr>
        <w:t xml:space="preserve"> to the </w:t>
      </w:r>
      <w:proofErr w:type="spellStart"/>
      <w:r w:rsidRPr="007544E5">
        <w:rPr>
          <w:lang w:val="fr-FR"/>
        </w:rPr>
        <w:t>situational</w:t>
      </w:r>
      <w:proofErr w:type="spellEnd"/>
      <w:r w:rsidRPr="007544E5">
        <w:rPr>
          <w:lang w:val="fr-FR"/>
        </w:rPr>
        <w:t xml:space="preserve"> area (</w:t>
      </w:r>
      <w:proofErr w:type="spellStart"/>
      <w:r w:rsidRPr="007544E5">
        <w:rPr>
          <w:lang w:val="fr-FR"/>
        </w:rPr>
        <w:t>environment</w:t>
      </w:r>
      <w:proofErr w:type="spellEnd"/>
      <w:r w:rsidRPr="007544E5">
        <w:rPr>
          <w:lang w:val="fr-FR"/>
        </w:rPr>
        <w:t xml:space="preserve">), and on the </w:t>
      </w:r>
      <w:proofErr w:type="spellStart"/>
      <w:r w:rsidRPr="007544E5">
        <w:rPr>
          <w:lang w:val="fr-FR"/>
        </w:rPr>
        <w:t>other</w:t>
      </w:r>
      <w:proofErr w:type="spellEnd"/>
      <w:r w:rsidRPr="007544E5">
        <w:rPr>
          <w:lang w:val="fr-FR"/>
        </w:rPr>
        <w:t xml:space="preserve"> hand to the </w:t>
      </w:r>
      <w:proofErr w:type="spellStart"/>
      <w:r w:rsidRPr="007544E5">
        <w:rPr>
          <w:lang w:val="fr-FR"/>
        </w:rPr>
        <w:t>personal</w:t>
      </w:r>
      <w:proofErr w:type="spellEnd"/>
      <w:r w:rsidRPr="007544E5">
        <w:rPr>
          <w:lang w:val="fr-FR"/>
        </w:rPr>
        <w:t xml:space="preserve"> area (</w:t>
      </w:r>
      <w:proofErr w:type="spellStart"/>
      <w:r w:rsidRPr="007544E5">
        <w:rPr>
          <w:lang w:val="fr-FR"/>
        </w:rPr>
        <w:t>personality</w:t>
      </w:r>
      <w:proofErr w:type="spellEnd"/>
      <w:r w:rsidRPr="007544E5">
        <w:rPr>
          <w:lang w:val="fr-FR"/>
        </w:rPr>
        <w:t xml:space="preserve">). This </w:t>
      </w:r>
      <w:proofErr w:type="spellStart"/>
      <w:r w:rsidRPr="007544E5">
        <w:rPr>
          <w:lang w:val="fr-FR"/>
        </w:rPr>
        <w:t>approach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is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ascribed</w:t>
      </w:r>
      <w:proofErr w:type="spellEnd"/>
      <w:r w:rsidRPr="007544E5">
        <w:rPr>
          <w:lang w:val="fr-FR"/>
        </w:rPr>
        <w:t xml:space="preserve"> to Lewin (1951) </w:t>
      </w:r>
      <w:proofErr w:type="spellStart"/>
      <w:r w:rsidRPr="007544E5">
        <w:rPr>
          <w:lang w:val="fr-FR"/>
        </w:rPr>
        <w:t>who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defined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human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behaviour</w:t>
      </w:r>
      <w:proofErr w:type="spellEnd"/>
      <w:r w:rsidRPr="007544E5">
        <w:rPr>
          <w:lang w:val="fr-FR"/>
        </w:rPr>
        <w:t xml:space="preserve"> as the </w:t>
      </w:r>
      <w:proofErr w:type="spellStart"/>
      <w:r w:rsidRPr="007544E5">
        <w:rPr>
          <w:lang w:val="fr-FR"/>
        </w:rPr>
        <w:t>function</w:t>
      </w:r>
      <w:proofErr w:type="spellEnd"/>
      <w:r w:rsidRPr="007544E5">
        <w:rPr>
          <w:lang w:val="fr-FR"/>
        </w:rPr>
        <w:t xml:space="preserve"> of </w:t>
      </w:r>
      <w:proofErr w:type="spellStart"/>
      <w:r w:rsidRPr="007544E5">
        <w:rPr>
          <w:lang w:val="fr-FR"/>
        </w:rPr>
        <w:t>person</w:t>
      </w:r>
      <w:proofErr w:type="spellEnd"/>
      <w:r w:rsidRPr="007544E5">
        <w:rPr>
          <w:lang w:val="fr-FR"/>
        </w:rPr>
        <w:t xml:space="preserve"> and </w:t>
      </w:r>
      <w:proofErr w:type="spellStart"/>
      <w:r w:rsidRPr="007544E5">
        <w:rPr>
          <w:lang w:val="fr-FR"/>
        </w:rPr>
        <w:t>environment</w:t>
      </w:r>
      <w:proofErr w:type="spellEnd"/>
      <w:r w:rsidRPr="007544E5">
        <w:rPr>
          <w:lang w:val="fr-FR"/>
        </w:rPr>
        <w:t xml:space="preserve"> – the </w:t>
      </w:r>
      <w:proofErr w:type="spellStart"/>
      <w:r w:rsidRPr="007544E5">
        <w:rPr>
          <w:lang w:val="fr-FR"/>
        </w:rPr>
        <w:t>later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being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defined</w:t>
      </w:r>
      <w:proofErr w:type="spellEnd"/>
      <w:r w:rsidRPr="007544E5">
        <w:rPr>
          <w:lang w:val="fr-FR"/>
        </w:rPr>
        <w:t xml:space="preserve"> as the </w:t>
      </w:r>
      <w:proofErr w:type="spellStart"/>
      <w:r w:rsidRPr="007544E5">
        <w:rPr>
          <w:lang w:val="fr-FR"/>
        </w:rPr>
        <w:t>psychological</w:t>
      </w:r>
      <w:proofErr w:type="spellEnd"/>
      <w:r w:rsidRPr="007544E5">
        <w:rPr>
          <w:lang w:val="fr-FR"/>
        </w:rPr>
        <w:t xml:space="preserve"> (</w:t>
      </w:r>
      <w:proofErr w:type="spellStart"/>
      <w:r w:rsidRPr="007544E5">
        <w:rPr>
          <w:lang w:val="fr-FR"/>
        </w:rPr>
        <w:t>perceived</w:t>
      </w:r>
      <w:proofErr w:type="spellEnd"/>
      <w:r w:rsidRPr="007544E5">
        <w:rPr>
          <w:lang w:val="fr-FR"/>
        </w:rPr>
        <w:t xml:space="preserve">) </w:t>
      </w:r>
      <w:proofErr w:type="spellStart"/>
      <w:r w:rsidRPr="007544E5">
        <w:rPr>
          <w:lang w:val="fr-FR"/>
        </w:rPr>
        <w:t>environment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which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together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with</w:t>
      </w:r>
      <w:proofErr w:type="spellEnd"/>
      <w:r w:rsidRPr="007544E5">
        <w:rPr>
          <w:lang w:val="fr-FR"/>
        </w:rPr>
        <w:t xml:space="preserve"> the </w:t>
      </w:r>
      <w:proofErr w:type="spellStart"/>
      <w:r w:rsidRPr="007544E5">
        <w:rPr>
          <w:lang w:val="fr-FR"/>
        </w:rPr>
        <w:t>person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forms</w:t>
      </w:r>
      <w:proofErr w:type="spellEnd"/>
      <w:r w:rsidRPr="007544E5">
        <w:rPr>
          <w:lang w:val="fr-FR"/>
        </w:rPr>
        <w:t xml:space="preserve"> the life </w:t>
      </w:r>
      <w:proofErr w:type="spellStart"/>
      <w:r w:rsidRPr="007544E5">
        <w:rPr>
          <w:lang w:val="fr-FR"/>
        </w:rPr>
        <w:t>space</w:t>
      </w:r>
      <w:proofErr w:type="spellEnd"/>
      <w:r w:rsidRPr="007544E5">
        <w:rPr>
          <w:lang w:val="fr-FR"/>
        </w:rPr>
        <w:t xml:space="preserve"> (</w:t>
      </w:r>
      <w:proofErr w:type="spellStart"/>
      <w:r w:rsidRPr="007544E5">
        <w:rPr>
          <w:lang w:val="fr-FR"/>
        </w:rPr>
        <w:t>Behaviour</w:t>
      </w:r>
      <w:proofErr w:type="spellEnd"/>
      <w:r w:rsidRPr="007544E5">
        <w:rPr>
          <w:lang w:val="fr-FR"/>
        </w:rPr>
        <w:t xml:space="preserve"> as the </w:t>
      </w:r>
      <w:proofErr w:type="spellStart"/>
      <w:r w:rsidRPr="007544E5">
        <w:rPr>
          <w:lang w:val="fr-FR"/>
        </w:rPr>
        <w:t>Function</w:t>
      </w:r>
      <w:proofErr w:type="spellEnd"/>
      <w:r w:rsidRPr="007544E5">
        <w:rPr>
          <w:lang w:val="fr-FR"/>
        </w:rPr>
        <w:t xml:space="preserve"> of </w:t>
      </w:r>
      <w:proofErr w:type="spellStart"/>
      <w:r w:rsidRPr="007544E5">
        <w:rPr>
          <w:lang w:val="fr-FR"/>
        </w:rPr>
        <w:t>Personality</w:t>
      </w:r>
      <w:proofErr w:type="spellEnd"/>
      <w:r w:rsidRPr="007544E5">
        <w:rPr>
          <w:lang w:val="fr-FR"/>
        </w:rPr>
        <w:t xml:space="preserve"> and </w:t>
      </w:r>
      <w:proofErr w:type="spellStart"/>
      <w:r w:rsidRPr="007544E5">
        <w:rPr>
          <w:lang w:val="fr-FR"/>
        </w:rPr>
        <w:t>Environment</w:t>
      </w:r>
      <w:proofErr w:type="spellEnd"/>
      <w:r w:rsidRPr="007544E5">
        <w:rPr>
          <w:lang w:val="fr-FR"/>
        </w:rPr>
        <w:t xml:space="preserve"> (B = F (P.E)). </w:t>
      </w:r>
      <w:proofErr w:type="spellStart"/>
      <w:r w:rsidRPr="007544E5">
        <w:rPr>
          <w:lang w:val="fr-FR"/>
        </w:rPr>
        <w:t>Accordingly</w:t>
      </w:r>
      <w:proofErr w:type="spellEnd"/>
      <w:r w:rsidRPr="007544E5">
        <w:rPr>
          <w:lang w:val="fr-FR"/>
        </w:rPr>
        <w:t xml:space="preserve">, </w:t>
      </w:r>
      <w:proofErr w:type="spellStart"/>
      <w:r w:rsidRPr="007544E5">
        <w:rPr>
          <w:lang w:val="fr-FR"/>
        </w:rPr>
        <w:t>behaviour</w:t>
      </w:r>
      <w:proofErr w:type="spellEnd"/>
      <w:r w:rsidRPr="007544E5">
        <w:rPr>
          <w:lang w:val="fr-FR"/>
        </w:rPr>
        <w:t xml:space="preserve"> has to </w:t>
      </w:r>
      <w:proofErr w:type="spellStart"/>
      <w:r w:rsidRPr="007544E5">
        <w:rPr>
          <w:lang w:val="fr-FR"/>
        </w:rPr>
        <w:t>be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understood</w:t>
      </w:r>
      <w:proofErr w:type="spellEnd"/>
      <w:r w:rsidRPr="007544E5">
        <w:rPr>
          <w:lang w:val="fr-FR"/>
        </w:rPr>
        <w:t xml:space="preserve"> as the </w:t>
      </w:r>
      <w:proofErr w:type="spellStart"/>
      <w:r w:rsidRPr="007544E5">
        <w:rPr>
          <w:lang w:val="fr-FR"/>
        </w:rPr>
        <w:t>product</w:t>
      </w:r>
      <w:proofErr w:type="spellEnd"/>
      <w:r w:rsidRPr="007544E5">
        <w:rPr>
          <w:lang w:val="fr-FR"/>
        </w:rPr>
        <w:t xml:space="preserve"> of interactions </w:t>
      </w:r>
      <w:proofErr w:type="spellStart"/>
      <w:r w:rsidRPr="007544E5">
        <w:rPr>
          <w:lang w:val="fr-FR"/>
        </w:rPr>
        <w:t>between</w:t>
      </w:r>
      <w:proofErr w:type="spellEnd"/>
      <w:r w:rsidRPr="007544E5">
        <w:rPr>
          <w:lang w:val="fr-FR"/>
        </w:rPr>
        <w:t xml:space="preserve"> the </w:t>
      </w:r>
      <w:proofErr w:type="spellStart"/>
      <w:r w:rsidRPr="007544E5">
        <w:rPr>
          <w:lang w:val="fr-FR"/>
        </w:rPr>
        <w:t>characteristics</w:t>
      </w:r>
      <w:proofErr w:type="spellEnd"/>
      <w:r w:rsidRPr="007544E5">
        <w:rPr>
          <w:lang w:val="fr-FR"/>
        </w:rPr>
        <w:t xml:space="preserve"> of </w:t>
      </w:r>
      <w:proofErr w:type="spellStart"/>
      <w:r w:rsidRPr="007544E5">
        <w:rPr>
          <w:lang w:val="fr-FR"/>
        </w:rPr>
        <w:t>persons</w:t>
      </w:r>
      <w:proofErr w:type="spellEnd"/>
      <w:r w:rsidRPr="007544E5">
        <w:rPr>
          <w:lang w:val="fr-FR"/>
        </w:rPr>
        <w:t xml:space="preserve"> (‘self-perception’) and the </w:t>
      </w:r>
      <w:proofErr w:type="spellStart"/>
      <w:r w:rsidRPr="007544E5">
        <w:rPr>
          <w:lang w:val="fr-FR"/>
        </w:rPr>
        <w:t>characteristics</w:t>
      </w:r>
      <w:proofErr w:type="spellEnd"/>
      <w:r w:rsidRPr="007544E5">
        <w:rPr>
          <w:lang w:val="fr-FR"/>
        </w:rPr>
        <w:t xml:space="preserve"> of the </w:t>
      </w:r>
      <w:proofErr w:type="spellStart"/>
      <w:r w:rsidRPr="007544E5">
        <w:rPr>
          <w:lang w:val="fr-FR"/>
        </w:rPr>
        <w:t>situational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context</w:t>
      </w:r>
      <w:proofErr w:type="spellEnd"/>
      <w:r w:rsidRPr="007544E5">
        <w:rPr>
          <w:lang w:val="fr-FR"/>
        </w:rPr>
        <w:t xml:space="preserve"> (‘</w:t>
      </w:r>
      <w:proofErr w:type="spellStart"/>
      <w:r w:rsidRPr="007544E5">
        <w:rPr>
          <w:lang w:val="fr-FR"/>
        </w:rPr>
        <w:t>worldview</w:t>
      </w:r>
      <w:proofErr w:type="spellEnd"/>
      <w:r w:rsidRPr="007544E5">
        <w:rPr>
          <w:lang w:val="fr-FR"/>
        </w:rPr>
        <w:t>’).</w:t>
      </w:r>
    </w:p>
    <w:p w14:paraId="0F22B7EA" w14:textId="7A3A32A9" w:rsidR="007544E5" w:rsidRDefault="007544E5" w:rsidP="007544E5">
      <w:pPr>
        <w:pStyle w:val="5TextocomnIIGG"/>
        <w:spacing w:after="120"/>
        <w:ind w:firstLine="708"/>
        <w:rPr>
          <w:lang w:val="fr-FR"/>
        </w:rPr>
      </w:pPr>
      <w:proofErr w:type="spellStart"/>
      <w:r w:rsidRPr="007544E5">
        <w:rPr>
          <w:lang w:val="fr-FR"/>
        </w:rPr>
        <w:t>When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needs</w:t>
      </w:r>
      <w:proofErr w:type="spellEnd"/>
      <w:r w:rsidRPr="007544E5">
        <w:rPr>
          <w:lang w:val="fr-FR"/>
        </w:rPr>
        <w:t xml:space="preserve"> are not </w:t>
      </w:r>
      <w:proofErr w:type="spellStart"/>
      <w:r w:rsidRPr="007544E5">
        <w:rPr>
          <w:lang w:val="fr-FR"/>
        </w:rPr>
        <w:t>gratified</w:t>
      </w:r>
      <w:proofErr w:type="spellEnd"/>
      <w:r w:rsidRPr="007544E5">
        <w:rPr>
          <w:lang w:val="fr-FR"/>
        </w:rPr>
        <w:t xml:space="preserve">, tensions arise </w:t>
      </w:r>
      <w:proofErr w:type="spellStart"/>
      <w:r w:rsidRPr="007544E5">
        <w:rPr>
          <w:lang w:val="fr-FR"/>
        </w:rPr>
        <w:t>which</w:t>
      </w:r>
      <w:proofErr w:type="spellEnd"/>
      <w:r w:rsidRPr="007544E5">
        <w:rPr>
          <w:lang w:val="fr-FR"/>
        </w:rPr>
        <w:t xml:space="preserve"> the </w:t>
      </w:r>
      <w:proofErr w:type="spellStart"/>
      <w:r w:rsidRPr="007544E5">
        <w:rPr>
          <w:lang w:val="fr-FR"/>
        </w:rPr>
        <w:t>individual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considers</w:t>
      </w:r>
      <w:proofErr w:type="spellEnd"/>
      <w:r w:rsidRPr="007544E5">
        <w:rPr>
          <w:lang w:val="fr-FR"/>
        </w:rPr>
        <w:t xml:space="preserve"> as </w:t>
      </w:r>
      <w:proofErr w:type="spellStart"/>
      <w:r w:rsidRPr="007544E5">
        <w:rPr>
          <w:lang w:val="fr-FR"/>
        </w:rPr>
        <w:t>displeasing</w:t>
      </w:r>
      <w:proofErr w:type="spellEnd"/>
      <w:r w:rsidRPr="007544E5">
        <w:rPr>
          <w:lang w:val="fr-FR"/>
        </w:rPr>
        <w:t xml:space="preserve"> and </w:t>
      </w:r>
      <w:proofErr w:type="spellStart"/>
      <w:r w:rsidRPr="007544E5">
        <w:rPr>
          <w:lang w:val="fr-FR"/>
        </w:rPr>
        <w:t>which</w:t>
      </w:r>
      <w:proofErr w:type="spellEnd"/>
      <w:r w:rsidRPr="007544E5">
        <w:rPr>
          <w:lang w:val="fr-FR"/>
        </w:rPr>
        <w:t xml:space="preserve"> s/</w:t>
      </w:r>
      <w:proofErr w:type="spellStart"/>
      <w:r w:rsidRPr="007544E5">
        <w:rPr>
          <w:lang w:val="fr-FR"/>
        </w:rPr>
        <w:t>he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wants</w:t>
      </w:r>
      <w:proofErr w:type="spellEnd"/>
      <w:r w:rsidRPr="007544E5">
        <w:rPr>
          <w:lang w:val="fr-FR"/>
        </w:rPr>
        <w:t xml:space="preserve"> to </w:t>
      </w:r>
      <w:proofErr w:type="spellStart"/>
      <w:r w:rsidRPr="007544E5">
        <w:rPr>
          <w:lang w:val="fr-FR"/>
        </w:rPr>
        <w:t>alleviate</w:t>
      </w:r>
      <w:proofErr w:type="spellEnd"/>
      <w:r w:rsidRPr="007544E5">
        <w:rPr>
          <w:lang w:val="fr-FR"/>
        </w:rPr>
        <w:t xml:space="preserve"> (Steinbach 2003). This </w:t>
      </w:r>
      <w:proofErr w:type="spellStart"/>
      <w:r w:rsidRPr="007544E5">
        <w:rPr>
          <w:lang w:val="fr-FR"/>
        </w:rPr>
        <w:t>results</w:t>
      </w:r>
      <w:proofErr w:type="spellEnd"/>
      <w:r w:rsidRPr="007544E5">
        <w:rPr>
          <w:lang w:val="fr-FR"/>
        </w:rPr>
        <w:t xml:space="preserve"> in the </w:t>
      </w:r>
      <w:proofErr w:type="spellStart"/>
      <w:r w:rsidRPr="007544E5">
        <w:rPr>
          <w:lang w:val="fr-FR"/>
        </w:rPr>
        <w:t>desire</w:t>
      </w:r>
      <w:proofErr w:type="spellEnd"/>
      <w:r w:rsidRPr="007544E5">
        <w:rPr>
          <w:lang w:val="fr-FR"/>
        </w:rPr>
        <w:t xml:space="preserve"> to </w:t>
      </w:r>
      <w:proofErr w:type="spellStart"/>
      <w:r w:rsidRPr="007544E5">
        <w:rPr>
          <w:lang w:val="fr-FR"/>
        </w:rPr>
        <w:t>amend</w:t>
      </w:r>
      <w:proofErr w:type="spellEnd"/>
      <w:r w:rsidRPr="007544E5">
        <w:rPr>
          <w:lang w:val="fr-FR"/>
        </w:rPr>
        <w:t xml:space="preserve"> the </w:t>
      </w:r>
      <w:proofErr w:type="spellStart"/>
      <w:r w:rsidRPr="007544E5">
        <w:rPr>
          <w:lang w:val="fr-FR"/>
        </w:rPr>
        <w:t>unsatisfactory</w:t>
      </w:r>
      <w:proofErr w:type="spellEnd"/>
      <w:r w:rsidRPr="007544E5">
        <w:rPr>
          <w:lang w:val="fr-FR"/>
        </w:rPr>
        <w:t xml:space="preserve"> situation </w:t>
      </w:r>
      <w:proofErr w:type="spellStart"/>
      <w:r w:rsidRPr="007544E5">
        <w:rPr>
          <w:lang w:val="fr-FR"/>
        </w:rPr>
        <w:t>with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appropriate</w:t>
      </w:r>
      <w:proofErr w:type="spellEnd"/>
      <w:r w:rsidRPr="007544E5">
        <w:rPr>
          <w:lang w:val="fr-FR"/>
        </w:rPr>
        <w:t xml:space="preserve"> actions (e.g. </w:t>
      </w:r>
      <w:proofErr w:type="spellStart"/>
      <w:r w:rsidRPr="007544E5">
        <w:rPr>
          <w:lang w:val="fr-FR"/>
        </w:rPr>
        <w:t>decision</w:t>
      </w:r>
      <w:proofErr w:type="spellEnd"/>
      <w:r w:rsidRPr="007544E5">
        <w:rPr>
          <w:lang w:val="fr-FR"/>
        </w:rPr>
        <w:t xml:space="preserve"> to </w:t>
      </w:r>
      <w:proofErr w:type="spellStart"/>
      <w:r w:rsidRPr="007544E5">
        <w:rPr>
          <w:lang w:val="fr-FR"/>
        </w:rPr>
        <w:t>makea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holiday</w:t>
      </w:r>
      <w:proofErr w:type="spellEnd"/>
      <w:r w:rsidRPr="007544E5">
        <w:rPr>
          <w:lang w:val="fr-FR"/>
        </w:rPr>
        <w:t xml:space="preserve"> trip). The motivation to </w:t>
      </w:r>
      <w:proofErr w:type="spellStart"/>
      <w:r w:rsidRPr="007544E5">
        <w:rPr>
          <w:lang w:val="fr-FR"/>
        </w:rPr>
        <w:t>act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thus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becomes</w:t>
      </w:r>
      <w:proofErr w:type="spellEnd"/>
      <w:r w:rsidRPr="007544E5">
        <w:rPr>
          <w:lang w:val="fr-FR"/>
        </w:rPr>
        <w:t xml:space="preserve"> a </w:t>
      </w:r>
      <w:proofErr w:type="spellStart"/>
      <w:r w:rsidRPr="007544E5">
        <w:rPr>
          <w:lang w:val="fr-FR"/>
        </w:rPr>
        <w:t>concrete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holiday</w:t>
      </w:r>
      <w:proofErr w:type="spellEnd"/>
      <w:r w:rsidRPr="007544E5">
        <w:rPr>
          <w:lang w:val="fr-FR"/>
        </w:rPr>
        <w:t xml:space="preserve"> motivation. </w:t>
      </w:r>
      <w:proofErr w:type="spellStart"/>
      <w:r w:rsidRPr="007544E5">
        <w:rPr>
          <w:lang w:val="fr-FR"/>
        </w:rPr>
        <w:t>However</w:t>
      </w:r>
      <w:proofErr w:type="spellEnd"/>
      <w:r w:rsidRPr="007544E5">
        <w:rPr>
          <w:lang w:val="fr-FR"/>
        </w:rPr>
        <w:t xml:space="preserve">, the real-life </w:t>
      </w:r>
      <w:proofErr w:type="spellStart"/>
      <w:r w:rsidRPr="007544E5">
        <w:rPr>
          <w:lang w:val="fr-FR"/>
        </w:rPr>
        <w:t>everyday</w:t>
      </w:r>
      <w:proofErr w:type="spellEnd"/>
      <w:r w:rsidRPr="007544E5">
        <w:rPr>
          <w:lang w:val="fr-FR"/>
        </w:rPr>
        <w:t xml:space="preserve"> situation </w:t>
      </w:r>
      <w:proofErr w:type="spellStart"/>
      <w:r w:rsidRPr="007544E5">
        <w:rPr>
          <w:lang w:val="fr-FR"/>
        </w:rPr>
        <w:t>is</w:t>
      </w:r>
      <w:proofErr w:type="spellEnd"/>
      <w:r w:rsidRPr="007544E5">
        <w:rPr>
          <w:lang w:val="fr-FR"/>
        </w:rPr>
        <w:t xml:space="preserve"> not </w:t>
      </w:r>
      <w:proofErr w:type="spellStart"/>
      <w:r w:rsidRPr="007544E5">
        <w:rPr>
          <w:lang w:val="fr-FR"/>
        </w:rPr>
        <w:t>necessarily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deficient</w:t>
      </w:r>
      <w:proofErr w:type="spellEnd"/>
      <w:r w:rsidRPr="007544E5">
        <w:rPr>
          <w:lang w:val="fr-FR"/>
        </w:rPr>
        <w:t xml:space="preserve"> but </w:t>
      </w:r>
      <w:proofErr w:type="spellStart"/>
      <w:r w:rsidRPr="007544E5">
        <w:rPr>
          <w:lang w:val="fr-FR"/>
        </w:rPr>
        <w:t>rather</w:t>
      </w:r>
      <w:proofErr w:type="spellEnd"/>
      <w:r w:rsidRPr="007544E5">
        <w:rPr>
          <w:lang w:val="fr-FR"/>
        </w:rPr>
        <w:t xml:space="preserve"> the </w:t>
      </w:r>
      <w:proofErr w:type="spellStart"/>
      <w:r w:rsidRPr="007544E5">
        <w:rPr>
          <w:lang w:val="fr-FR"/>
        </w:rPr>
        <w:t>need</w:t>
      </w:r>
      <w:proofErr w:type="spellEnd"/>
      <w:r w:rsidRPr="007544E5">
        <w:rPr>
          <w:lang w:val="fr-FR"/>
        </w:rPr>
        <w:t xml:space="preserve"> to </w:t>
      </w:r>
      <w:proofErr w:type="spellStart"/>
      <w:r w:rsidRPr="007544E5">
        <w:rPr>
          <w:lang w:val="fr-FR"/>
        </w:rPr>
        <w:t>experience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something</w:t>
      </w:r>
      <w:proofErr w:type="spellEnd"/>
      <w:r w:rsidRPr="007544E5">
        <w:rPr>
          <w:lang w:val="fr-FR"/>
        </w:rPr>
        <w:t xml:space="preserve"> ‘new’ and ‘</w:t>
      </w:r>
      <w:proofErr w:type="spellStart"/>
      <w:r w:rsidRPr="007544E5">
        <w:rPr>
          <w:lang w:val="fr-FR"/>
        </w:rPr>
        <w:t>different</w:t>
      </w:r>
      <w:proofErr w:type="spellEnd"/>
      <w:r w:rsidRPr="007544E5">
        <w:rPr>
          <w:lang w:val="fr-FR"/>
        </w:rPr>
        <w:t xml:space="preserve">’ </w:t>
      </w:r>
      <w:proofErr w:type="spellStart"/>
      <w:r w:rsidRPr="007544E5">
        <w:rPr>
          <w:lang w:val="fr-FR"/>
        </w:rPr>
        <w:t>that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might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be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stimulated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extrinsically</w:t>
      </w:r>
      <w:proofErr w:type="spellEnd"/>
      <w:r w:rsidRPr="007544E5">
        <w:rPr>
          <w:lang w:val="fr-FR"/>
        </w:rPr>
        <w:t xml:space="preserve"> by the </w:t>
      </w:r>
      <w:proofErr w:type="spellStart"/>
      <w:r w:rsidRPr="007544E5">
        <w:rPr>
          <w:lang w:val="fr-FR"/>
        </w:rPr>
        <w:t>tourist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industry</w:t>
      </w:r>
      <w:proofErr w:type="spellEnd"/>
      <w:r w:rsidRPr="007544E5">
        <w:rPr>
          <w:lang w:val="fr-FR"/>
        </w:rPr>
        <w:t xml:space="preserve">, and </w:t>
      </w:r>
      <w:proofErr w:type="spellStart"/>
      <w:r w:rsidRPr="007544E5">
        <w:rPr>
          <w:lang w:val="fr-FR"/>
        </w:rPr>
        <w:t>thus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it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may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contain</w:t>
      </w:r>
      <w:proofErr w:type="spellEnd"/>
      <w:r w:rsidRPr="007544E5">
        <w:rPr>
          <w:lang w:val="fr-FR"/>
        </w:rPr>
        <w:t xml:space="preserve"> a ‘proactive’ component. </w:t>
      </w:r>
      <w:proofErr w:type="spellStart"/>
      <w:r w:rsidRPr="007544E5">
        <w:rPr>
          <w:lang w:val="fr-FR"/>
        </w:rPr>
        <w:t>Overall</w:t>
      </w:r>
      <w:proofErr w:type="spellEnd"/>
      <w:r w:rsidRPr="007544E5">
        <w:rPr>
          <w:lang w:val="fr-FR"/>
        </w:rPr>
        <w:t xml:space="preserve">, </w:t>
      </w:r>
      <w:proofErr w:type="spellStart"/>
      <w:r w:rsidRPr="007544E5">
        <w:rPr>
          <w:lang w:val="fr-FR"/>
        </w:rPr>
        <w:t>travel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behaviour</w:t>
      </w:r>
      <w:proofErr w:type="spellEnd"/>
      <w:r w:rsidRPr="007544E5">
        <w:rPr>
          <w:lang w:val="fr-FR"/>
        </w:rPr>
        <w:t xml:space="preserve"> can </w:t>
      </w:r>
      <w:proofErr w:type="spellStart"/>
      <w:r w:rsidRPr="007544E5">
        <w:rPr>
          <w:lang w:val="fr-FR"/>
        </w:rPr>
        <w:t>be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classified</w:t>
      </w:r>
      <w:proofErr w:type="spellEnd"/>
      <w:r w:rsidRPr="007544E5">
        <w:rPr>
          <w:lang w:val="fr-FR"/>
        </w:rPr>
        <w:t xml:space="preserve"> as </w:t>
      </w:r>
      <w:proofErr w:type="spellStart"/>
      <w:r w:rsidRPr="007544E5">
        <w:rPr>
          <w:lang w:val="fr-FR"/>
        </w:rPr>
        <w:t>belonging</w:t>
      </w:r>
      <w:proofErr w:type="spellEnd"/>
      <w:r w:rsidRPr="007544E5">
        <w:rPr>
          <w:lang w:val="fr-FR"/>
        </w:rPr>
        <w:t xml:space="preserve"> to the explorative </w:t>
      </w:r>
      <w:proofErr w:type="spellStart"/>
      <w:r w:rsidRPr="007544E5">
        <w:rPr>
          <w:lang w:val="fr-FR"/>
        </w:rPr>
        <w:t>human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behaviour</w:t>
      </w:r>
      <w:proofErr w:type="spellEnd"/>
      <w:r w:rsidRPr="007544E5">
        <w:rPr>
          <w:lang w:val="fr-FR"/>
        </w:rPr>
        <w:t xml:space="preserve">. </w:t>
      </w:r>
      <w:proofErr w:type="spellStart"/>
      <w:r w:rsidRPr="007544E5">
        <w:rPr>
          <w:lang w:val="fr-FR"/>
        </w:rPr>
        <w:t>Typically</w:t>
      </w:r>
      <w:proofErr w:type="spellEnd"/>
      <w:r w:rsidRPr="007544E5">
        <w:rPr>
          <w:lang w:val="fr-FR"/>
        </w:rPr>
        <w:t xml:space="preserve"> the </w:t>
      </w:r>
      <w:proofErr w:type="spellStart"/>
      <w:r w:rsidRPr="007544E5">
        <w:rPr>
          <w:lang w:val="fr-FR"/>
        </w:rPr>
        <w:t>differences</w:t>
      </w:r>
      <w:proofErr w:type="spellEnd"/>
      <w:r w:rsidRPr="007544E5">
        <w:rPr>
          <w:lang w:val="fr-FR"/>
        </w:rPr>
        <w:t xml:space="preserve"> in the </w:t>
      </w:r>
      <w:proofErr w:type="spellStart"/>
      <w:r w:rsidRPr="007544E5">
        <w:rPr>
          <w:lang w:val="fr-FR"/>
        </w:rPr>
        <w:t>pursued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holiday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experiences</w:t>
      </w:r>
      <w:proofErr w:type="spellEnd"/>
      <w:r w:rsidRPr="007544E5">
        <w:rPr>
          <w:lang w:val="fr-FR"/>
        </w:rPr>
        <w:t xml:space="preserve"> do not </w:t>
      </w:r>
      <w:proofErr w:type="spellStart"/>
      <w:r w:rsidRPr="007544E5">
        <w:rPr>
          <w:lang w:val="fr-FR"/>
        </w:rPr>
        <w:t>generally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coincide</w:t>
      </w:r>
      <w:proofErr w:type="spellEnd"/>
      <w:r w:rsidRPr="007544E5">
        <w:rPr>
          <w:lang w:val="fr-FR"/>
        </w:rPr>
        <w:t xml:space="preserve"> but </w:t>
      </w:r>
      <w:proofErr w:type="spellStart"/>
      <w:r w:rsidRPr="007544E5">
        <w:rPr>
          <w:lang w:val="fr-FR"/>
        </w:rPr>
        <w:t>differ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individually</w:t>
      </w:r>
      <w:proofErr w:type="spellEnd"/>
      <w:r w:rsidRPr="007544E5">
        <w:rPr>
          <w:lang w:val="fr-FR"/>
        </w:rPr>
        <w:t xml:space="preserve">. The </w:t>
      </w:r>
      <w:proofErr w:type="spellStart"/>
      <w:r w:rsidRPr="007544E5">
        <w:rPr>
          <w:lang w:val="fr-FR"/>
        </w:rPr>
        <w:t>reason</w:t>
      </w:r>
      <w:proofErr w:type="spellEnd"/>
      <w:r w:rsidRPr="007544E5">
        <w:rPr>
          <w:lang w:val="fr-FR"/>
        </w:rPr>
        <w:t xml:space="preserve"> for </w:t>
      </w:r>
      <w:proofErr w:type="spellStart"/>
      <w:r w:rsidRPr="007544E5">
        <w:rPr>
          <w:lang w:val="fr-FR"/>
        </w:rPr>
        <w:t>this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is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that</w:t>
      </w:r>
      <w:proofErr w:type="spellEnd"/>
      <w:r w:rsidRPr="007544E5">
        <w:rPr>
          <w:lang w:val="fr-FR"/>
        </w:rPr>
        <w:t xml:space="preserve"> the ‘homo </w:t>
      </w:r>
      <w:proofErr w:type="spellStart"/>
      <w:r w:rsidRPr="007544E5">
        <w:rPr>
          <w:lang w:val="fr-FR"/>
        </w:rPr>
        <w:t>touristicus</w:t>
      </w:r>
      <w:proofErr w:type="spellEnd"/>
      <w:r w:rsidRPr="007544E5">
        <w:rPr>
          <w:lang w:val="fr-FR"/>
        </w:rPr>
        <w:t xml:space="preserve">’ </w:t>
      </w:r>
      <w:proofErr w:type="spellStart"/>
      <w:r w:rsidRPr="007544E5">
        <w:rPr>
          <w:lang w:val="fr-FR"/>
        </w:rPr>
        <w:t>does</w:t>
      </w:r>
      <w:proofErr w:type="spellEnd"/>
      <w:r w:rsidRPr="007544E5">
        <w:rPr>
          <w:lang w:val="fr-FR"/>
        </w:rPr>
        <w:t xml:space="preserve"> not </w:t>
      </w:r>
      <w:proofErr w:type="spellStart"/>
      <w:r w:rsidRPr="007544E5">
        <w:rPr>
          <w:lang w:val="fr-FR"/>
        </w:rPr>
        <w:t>perceive</w:t>
      </w:r>
      <w:proofErr w:type="spellEnd"/>
      <w:r w:rsidRPr="007544E5">
        <w:rPr>
          <w:lang w:val="fr-FR"/>
        </w:rPr>
        <w:t xml:space="preserve"> the spatial </w:t>
      </w:r>
      <w:proofErr w:type="spellStart"/>
      <w:r w:rsidRPr="007544E5">
        <w:rPr>
          <w:lang w:val="fr-FR"/>
        </w:rPr>
        <w:t>environment</w:t>
      </w:r>
      <w:proofErr w:type="spellEnd"/>
      <w:r w:rsidRPr="007544E5">
        <w:rPr>
          <w:lang w:val="fr-FR"/>
        </w:rPr>
        <w:t xml:space="preserve"> (Spatial </w:t>
      </w:r>
      <w:proofErr w:type="spellStart"/>
      <w:r w:rsidRPr="007544E5">
        <w:rPr>
          <w:lang w:val="fr-FR"/>
        </w:rPr>
        <w:t>experience</w:t>
      </w:r>
      <w:proofErr w:type="spellEnd"/>
      <w:r w:rsidRPr="007544E5">
        <w:rPr>
          <w:lang w:val="fr-FR"/>
        </w:rPr>
        <w:t xml:space="preserve">), the </w:t>
      </w:r>
      <w:proofErr w:type="spellStart"/>
      <w:r w:rsidRPr="007544E5">
        <w:rPr>
          <w:lang w:val="fr-FR"/>
        </w:rPr>
        <w:t>personal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anchor</w:t>
      </w:r>
      <w:proofErr w:type="spellEnd"/>
      <w:r w:rsidRPr="007544E5">
        <w:rPr>
          <w:lang w:val="fr-FR"/>
        </w:rPr>
        <w:t xml:space="preserve"> in the </w:t>
      </w:r>
      <w:proofErr w:type="spellStart"/>
      <w:r w:rsidRPr="007544E5">
        <w:rPr>
          <w:lang w:val="fr-FR"/>
        </w:rPr>
        <w:t>stream</w:t>
      </w:r>
      <w:proofErr w:type="spellEnd"/>
      <w:r w:rsidRPr="007544E5">
        <w:rPr>
          <w:lang w:val="fr-FR"/>
        </w:rPr>
        <w:t xml:space="preserve"> of time (Temporal </w:t>
      </w:r>
      <w:proofErr w:type="spellStart"/>
      <w:r w:rsidRPr="007544E5">
        <w:rPr>
          <w:lang w:val="fr-FR"/>
        </w:rPr>
        <w:t>experience</w:t>
      </w:r>
      <w:proofErr w:type="spellEnd"/>
      <w:r w:rsidRPr="007544E5">
        <w:rPr>
          <w:lang w:val="fr-FR"/>
        </w:rPr>
        <w:t xml:space="preserve">), and </w:t>
      </w:r>
      <w:proofErr w:type="spellStart"/>
      <w:r w:rsidRPr="007544E5">
        <w:rPr>
          <w:lang w:val="fr-FR"/>
        </w:rPr>
        <w:t>oneself</w:t>
      </w:r>
      <w:proofErr w:type="spellEnd"/>
      <w:r w:rsidRPr="007544E5">
        <w:rPr>
          <w:lang w:val="fr-FR"/>
        </w:rPr>
        <w:t xml:space="preserve"> (Self </w:t>
      </w:r>
      <w:proofErr w:type="spellStart"/>
      <w:r w:rsidRPr="007544E5">
        <w:rPr>
          <w:lang w:val="fr-FR"/>
        </w:rPr>
        <w:t>experience</w:t>
      </w:r>
      <w:proofErr w:type="spellEnd"/>
      <w:r w:rsidRPr="007544E5">
        <w:rPr>
          <w:lang w:val="fr-FR"/>
        </w:rPr>
        <w:t xml:space="preserve">) in the </w:t>
      </w:r>
      <w:proofErr w:type="spellStart"/>
      <w:r w:rsidRPr="007544E5">
        <w:rPr>
          <w:lang w:val="fr-FR"/>
        </w:rPr>
        <w:t>same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way</w:t>
      </w:r>
      <w:proofErr w:type="spellEnd"/>
      <w:r w:rsidRPr="007544E5">
        <w:rPr>
          <w:lang w:val="fr-FR"/>
        </w:rPr>
        <w:t xml:space="preserve"> (STS model)</w:t>
      </w:r>
      <w:r w:rsidR="002504F6">
        <w:rPr>
          <w:lang w:val="fr-FR"/>
        </w:rPr>
        <w:t xml:space="preserve"> (Figure 1)</w:t>
      </w:r>
      <w:r w:rsidRPr="007544E5">
        <w:rPr>
          <w:lang w:val="fr-FR"/>
        </w:rPr>
        <w:t>.</w:t>
      </w:r>
    </w:p>
    <w:p w14:paraId="190FBF60" w14:textId="77777777" w:rsidR="002504F6" w:rsidRPr="007544E5" w:rsidRDefault="002504F6" w:rsidP="007544E5">
      <w:pPr>
        <w:pStyle w:val="5TextocomnIIGG"/>
        <w:spacing w:after="120"/>
        <w:ind w:firstLine="708"/>
        <w:rPr>
          <w:lang w:val="fr-FR"/>
        </w:rPr>
      </w:pPr>
    </w:p>
    <w:p w14:paraId="41F65058" w14:textId="44D0921E" w:rsidR="007544E5" w:rsidRPr="007544E5" w:rsidRDefault="002504F6" w:rsidP="002504F6">
      <w:pPr>
        <w:pStyle w:val="5TextocomnIIGG"/>
        <w:spacing w:after="120"/>
        <w:jc w:val="center"/>
        <w:rPr>
          <w:lang w:val="fr-FR"/>
        </w:rPr>
      </w:pPr>
      <w:r>
        <w:rPr>
          <w:lang w:val="fr-FR"/>
        </w:rPr>
        <w:t xml:space="preserve">Figure 1. </w:t>
      </w:r>
      <w:r w:rsidR="007544E5" w:rsidRPr="007544E5">
        <w:rPr>
          <w:lang w:val="fr-FR"/>
        </w:rPr>
        <w:t>STS model on Holiday Motivation</w:t>
      </w:r>
    </w:p>
    <w:p w14:paraId="21750C9F" w14:textId="1082528E" w:rsidR="007544E5" w:rsidRPr="007544E5" w:rsidRDefault="002504F6" w:rsidP="002504F6">
      <w:pPr>
        <w:pStyle w:val="5TextocomnIIGG"/>
        <w:spacing w:after="120"/>
        <w:jc w:val="center"/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5024F8A7" wp14:editId="6C43CA58">
            <wp:extent cx="3604260" cy="4077015"/>
            <wp:effectExtent l="0" t="0" r="0" b="0"/>
            <wp:docPr id="15436297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987" cy="410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A98DF9" w14:textId="77777777" w:rsidR="002504F6" w:rsidRDefault="002504F6" w:rsidP="007544E5">
      <w:pPr>
        <w:pStyle w:val="5TextocomnIIGG"/>
        <w:spacing w:after="120"/>
        <w:rPr>
          <w:lang w:val="fr-FR"/>
        </w:rPr>
      </w:pPr>
    </w:p>
    <w:p w14:paraId="11AA66A1" w14:textId="77777777" w:rsidR="002504F6" w:rsidRDefault="007544E5" w:rsidP="002504F6">
      <w:pPr>
        <w:pStyle w:val="5TextocomnIIGG"/>
        <w:spacing w:after="120"/>
        <w:ind w:firstLine="708"/>
        <w:rPr>
          <w:lang w:val="fr-FR"/>
        </w:rPr>
      </w:pPr>
      <w:proofErr w:type="spellStart"/>
      <w:r w:rsidRPr="007544E5">
        <w:rPr>
          <w:lang w:val="fr-FR"/>
        </w:rPr>
        <w:t>When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studying</w:t>
      </w:r>
      <w:proofErr w:type="spellEnd"/>
      <w:r w:rsidRPr="007544E5">
        <w:rPr>
          <w:lang w:val="fr-FR"/>
        </w:rPr>
        <w:t xml:space="preserve"> ‘Spatial </w:t>
      </w:r>
      <w:proofErr w:type="spellStart"/>
      <w:r w:rsidRPr="007544E5">
        <w:rPr>
          <w:lang w:val="fr-FR"/>
        </w:rPr>
        <w:t>experience</w:t>
      </w:r>
      <w:proofErr w:type="spellEnd"/>
      <w:r w:rsidRPr="007544E5">
        <w:rPr>
          <w:lang w:val="fr-FR"/>
        </w:rPr>
        <w:t xml:space="preserve">’, </w:t>
      </w:r>
      <w:proofErr w:type="spellStart"/>
      <w:r w:rsidRPr="007544E5">
        <w:rPr>
          <w:lang w:val="fr-FR"/>
        </w:rPr>
        <w:t>tourism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research</w:t>
      </w:r>
      <w:proofErr w:type="spellEnd"/>
      <w:r w:rsidRPr="007544E5">
        <w:rPr>
          <w:lang w:val="fr-FR"/>
        </w:rPr>
        <w:t xml:space="preserve"> can </w:t>
      </w:r>
      <w:proofErr w:type="spellStart"/>
      <w:r w:rsidRPr="007544E5">
        <w:rPr>
          <w:lang w:val="fr-FR"/>
        </w:rPr>
        <w:t>refer</w:t>
      </w:r>
      <w:proofErr w:type="spellEnd"/>
      <w:r w:rsidRPr="007544E5">
        <w:rPr>
          <w:lang w:val="fr-FR"/>
        </w:rPr>
        <w:t xml:space="preserve"> to </w:t>
      </w:r>
      <w:proofErr w:type="spellStart"/>
      <w:r w:rsidRPr="007544E5">
        <w:rPr>
          <w:lang w:val="fr-FR"/>
        </w:rPr>
        <w:t>landscape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aesthetics</w:t>
      </w:r>
      <w:proofErr w:type="spellEnd"/>
      <w:r w:rsidRPr="007544E5">
        <w:rPr>
          <w:lang w:val="fr-FR"/>
        </w:rPr>
        <w:t xml:space="preserve"> as </w:t>
      </w:r>
      <w:proofErr w:type="spellStart"/>
      <w:r w:rsidRPr="007544E5">
        <w:rPr>
          <w:lang w:val="fr-FR"/>
        </w:rPr>
        <w:t>well</w:t>
      </w:r>
      <w:proofErr w:type="spellEnd"/>
      <w:r w:rsidRPr="007544E5">
        <w:rPr>
          <w:lang w:val="fr-FR"/>
        </w:rPr>
        <w:t xml:space="preserve"> as </w:t>
      </w:r>
      <w:proofErr w:type="spellStart"/>
      <w:r w:rsidRPr="007544E5">
        <w:rPr>
          <w:lang w:val="fr-FR"/>
        </w:rPr>
        <w:t>environmental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psychological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approaches</w:t>
      </w:r>
      <w:proofErr w:type="spellEnd"/>
      <w:r w:rsidRPr="007544E5">
        <w:rPr>
          <w:lang w:val="fr-FR"/>
        </w:rPr>
        <w:t xml:space="preserve">. In the </w:t>
      </w:r>
      <w:proofErr w:type="spellStart"/>
      <w:r w:rsidRPr="007544E5">
        <w:rPr>
          <w:lang w:val="fr-FR"/>
        </w:rPr>
        <w:t>field</w:t>
      </w:r>
      <w:proofErr w:type="spellEnd"/>
      <w:r w:rsidRPr="007544E5">
        <w:rPr>
          <w:lang w:val="fr-FR"/>
        </w:rPr>
        <w:t xml:space="preserve"> of ‘Temporal </w:t>
      </w:r>
      <w:proofErr w:type="spellStart"/>
      <w:r w:rsidRPr="007544E5">
        <w:rPr>
          <w:lang w:val="fr-FR"/>
        </w:rPr>
        <w:t>experience</w:t>
      </w:r>
      <w:proofErr w:type="spellEnd"/>
      <w:r w:rsidRPr="007544E5">
        <w:rPr>
          <w:lang w:val="fr-FR"/>
        </w:rPr>
        <w:t xml:space="preserve">’, </w:t>
      </w:r>
      <w:proofErr w:type="spellStart"/>
      <w:r w:rsidRPr="007544E5">
        <w:rPr>
          <w:lang w:val="fr-FR"/>
        </w:rPr>
        <w:t>it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is</w:t>
      </w:r>
      <w:proofErr w:type="spellEnd"/>
      <w:r w:rsidRPr="007544E5">
        <w:rPr>
          <w:lang w:val="fr-FR"/>
        </w:rPr>
        <w:t xml:space="preserve"> </w:t>
      </w:r>
      <w:r w:rsidRPr="007544E5">
        <w:rPr>
          <w:lang w:val="fr-FR"/>
        </w:rPr>
        <w:lastRenderedPageBreak/>
        <w:t xml:space="preserve">possible to carry out not </w:t>
      </w:r>
      <w:proofErr w:type="spellStart"/>
      <w:r w:rsidRPr="007544E5">
        <w:rPr>
          <w:lang w:val="fr-FR"/>
        </w:rPr>
        <w:t>only</w:t>
      </w:r>
      <w:proofErr w:type="spellEnd"/>
      <w:r w:rsidRPr="007544E5">
        <w:rPr>
          <w:lang w:val="fr-FR"/>
        </w:rPr>
        <w:t xml:space="preserve"> a </w:t>
      </w:r>
      <w:proofErr w:type="spellStart"/>
      <w:r w:rsidRPr="007544E5">
        <w:rPr>
          <w:lang w:val="fr-FR"/>
        </w:rPr>
        <w:t>detailed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analysis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with</w:t>
      </w:r>
      <w:proofErr w:type="spellEnd"/>
      <w:r w:rsidRPr="007544E5">
        <w:rPr>
          <w:lang w:val="fr-FR"/>
        </w:rPr>
        <w:t xml:space="preserve"> the help of time estimation tests but </w:t>
      </w:r>
      <w:proofErr w:type="spellStart"/>
      <w:r w:rsidRPr="007544E5">
        <w:rPr>
          <w:lang w:val="fr-FR"/>
        </w:rPr>
        <w:t>also</w:t>
      </w:r>
      <w:proofErr w:type="spellEnd"/>
      <w:r w:rsidRPr="007544E5">
        <w:rPr>
          <w:lang w:val="fr-FR"/>
        </w:rPr>
        <w:t xml:space="preserve"> to </w:t>
      </w:r>
      <w:proofErr w:type="spellStart"/>
      <w:r w:rsidRPr="007544E5">
        <w:rPr>
          <w:lang w:val="fr-FR"/>
        </w:rPr>
        <w:t>increasingly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integrate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experiments</w:t>
      </w:r>
      <w:proofErr w:type="spellEnd"/>
      <w:r w:rsidRPr="007544E5">
        <w:rPr>
          <w:lang w:val="fr-FR"/>
        </w:rPr>
        <w:t xml:space="preserve"> as a </w:t>
      </w:r>
      <w:proofErr w:type="spellStart"/>
      <w:r w:rsidRPr="007544E5">
        <w:rPr>
          <w:lang w:val="fr-FR"/>
        </w:rPr>
        <w:t>method</w:t>
      </w:r>
      <w:proofErr w:type="spellEnd"/>
      <w:r w:rsidRPr="007544E5">
        <w:rPr>
          <w:lang w:val="fr-FR"/>
        </w:rPr>
        <w:t xml:space="preserve"> of </w:t>
      </w:r>
      <w:proofErr w:type="spellStart"/>
      <w:r w:rsidRPr="007544E5">
        <w:rPr>
          <w:lang w:val="fr-FR"/>
        </w:rPr>
        <w:t>empirical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research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into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tourism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studies</w:t>
      </w:r>
      <w:proofErr w:type="spellEnd"/>
      <w:r w:rsidRPr="007544E5">
        <w:rPr>
          <w:lang w:val="fr-FR"/>
        </w:rPr>
        <w:t xml:space="preserve">. </w:t>
      </w:r>
      <w:proofErr w:type="spellStart"/>
      <w:r w:rsidRPr="007544E5">
        <w:rPr>
          <w:lang w:val="fr-FR"/>
        </w:rPr>
        <w:t>Interesting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opportunities</w:t>
      </w:r>
      <w:proofErr w:type="spellEnd"/>
      <w:r w:rsidRPr="007544E5">
        <w:rPr>
          <w:lang w:val="fr-FR"/>
        </w:rPr>
        <w:t xml:space="preserve"> of </w:t>
      </w:r>
      <w:proofErr w:type="spellStart"/>
      <w:r w:rsidRPr="007544E5">
        <w:rPr>
          <w:lang w:val="fr-FR"/>
        </w:rPr>
        <w:t>cooperation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also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exist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with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related</w:t>
      </w:r>
      <w:proofErr w:type="spellEnd"/>
      <w:r w:rsidRPr="007544E5">
        <w:rPr>
          <w:lang w:val="fr-FR"/>
        </w:rPr>
        <w:t xml:space="preserve"> sciences in the area of ‘Self-</w:t>
      </w:r>
      <w:proofErr w:type="spellStart"/>
      <w:r w:rsidRPr="007544E5">
        <w:rPr>
          <w:lang w:val="fr-FR"/>
        </w:rPr>
        <w:t>experience</w:t>
      </w:r>
      <w:proofErr w:type="spellEnd"/>
      <w:r w:rsidRPr="007544E5">
        <w:rPr>
          <w:lang w:val="fr-FR"/>
        </w:rPr>
        <w:t xml:space="preserve">’. </w:t>
      </w:r>
    </w:p>
    <w:p w14:paraId="0ADBD6A6" w14:textId="10B1D7A4" w:rsidR="007544E5" w:rsidRPr="007544E5" w:rsidRDefault="007544E5" w:rsidP="002504F6">
      <w:pPr>
        <w:pStyle w:val="5TextocomnIIGG"/>
        <w:spacing w:after="120"/>
        <w:ind w:firstLine="708"/>
        <w:rPr>
          <w:lang w:val="fr-FR"/>
        </w:rPr>
      </w:pPr>
      <w:proofErr w:type="spellStart"/>
      <w:r w:rsidRPr="007544E5">
        <w:rPr>
          <w:lang w:val="fr-FR"/>
        </w:rPr>
        <w:t>Here</w:t>
      </w:r>
      <w:proofErr w:type="spellEnd"/>
      <w:r w:rsidRPr="007544E5">
        <w:rPr>
          <w:lang w:val="fr-FR"/>
        </w:rPr>
        <w:t xml:space="preserve">, for </w:t>
      </w:r>
      <w:proofErr w:type="spellStart"/>
      <w:r w:rsidRPr="007544E5">
        <w:rPr>
          <w:lang w:val="fr-FR"/>
        </w:rPr>
        <w:t>example</w:t>
      </w:r>
      <w:proofErr w:type="spellEnd"/>
      <w:r w:rsidRPr="007544E5">
        <w:rPr>
          <w:lang w:val="fr-FR"/>
        </w:rPr>
        <w:t xml:space="preserve">, </w:t>
      </w:r>
      <w:proofErr w:type="spellStart"/>
      <w:r w:rsidRPr="007544E5">
        <w:rPr>
          <w:lang w:val="fr-FR"/>
        </w:rPr>
        <w:t>standardized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psychological</w:t>
      </w:r>
      <w:proofErr w:type="spellEnd"/>
      <w:r w:rsidRPr="007544E5">
        <w:rPr>
          <w:lang w:val="fr-FR"/>
        </w:rPr>
        <w:t xml:space="preserve"> test </w:t>
      </w:r>
      <w:proofErr w:type="spellStart"/>
      <w:r w:rsidRPr="007544E5">
        <w:rPr>
          <w:lang w:val="fr-FR"/>
        </w:rPr>
        <w:t>methods</w:t>
      </w:r>
      <w:proofErr w:type="spellEnd"/>
      <w:r w:rsidRPr="007544E5">
        <w:rPr>
          <w:lang w:val="fr-FR"/>
        </w:rPr>
        <w:t xml:space="preserve"> can </w:t>
      </w:r>
      <w:proofErr w:type="spellStart"/>
      <w:r w:rsidRPr="007544E5">
        <w:rPr>
          <w:lang w:val="fr-FR"/>
        </w:rPr>
        <w:t>be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used</w:t>
      </w:r>
      <w:proofErr w:type="spellEnd"/>
      <w:r w:rsidRPr="007544E5">
        <w:rPr>
          <w:lang w:val="fr-FR"/>
        </w:rPr>
        <w:t xml:space="preserve"> to cover the </w:t>
      </w:r>
      <w:proofErr w:type="spellStart"/>
      <w:r w:rsidRPr="007544E5">
        <w:rPr>
          <w:lang w:val="fr-FR"/>
        </w:rPr>
        <w:t>following</w:t>
      </w:r>
      <w:proofErr w:type="spellEnd"/>
      <w:r w:rsidRPr="007544E5">
        <w:rPr>
          <w:lang w:val="fr-FR"/>
        </w:rPr>
        <w:t xml:space="preserve"> </w:t>
      </w:r>
      <w:proofErr w:type="gramStart"/>
      <w:r w:rsidRPr="007544E5">
        <w:rPr>
          <w:lang w:val="fr-FR"/>
        </w:rPr>
        <w:t>aspects:</w:t>
      </w:r>
      <w:proofErr w:type="gramEnd"/>
      <w:r w:rsidRPr="007544E5">
        <w:rPr>
          <w:lang w:val="fr-FR"/>
        </w:rPr>
        <w:t xml:space="preserve"> life satisfaction, stress management and self-attention. It </w:t>
      </w:r>
      <w:proofErr w:type="spellStart"/>
      <w:r w:rsidRPr="007544E5">
        <w:rPr>
          <w:lang w:val="fr-FR"/>
        </w:rPr>
        <w:t>is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evident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that</w:t>
      </w:r>
      <w:proofErr w:type="spellEnd"/>
      <w:r w:rsidRPr="007544E5">
        <w:rPr>
          <w:lang w:val="fr-FR"/>
        </w:rPr>
        <w:t xml:space="preserve"> the perspectives </w:t>
      </w:r>
      <w:proofErr w:type="spellStart"/>
      <w:r w:rsidRPr="007544E5">
        <w:rPr>
          <w:lang w:val="fr-FR"/>
        </w:rPr>
        <w:t>that</w:t>
      </w:r>
      <w:proofErr w:type="spellEnd"/>
      <w:r w:rsidRPr="007544E5">
        <w:rPr>
          <w:lang w:val="fr-FR"/>
        </w:rPr>
        <w:t xml:space="preserve"> are </w:t>
      </w:r>
      <w:proofErr w:type="spellStart"/>
      <w:r w:rsidRPr="007544E5">
        <w:rPr>
          <w:lang w:val="fr-FR"/>
        </w:rPr>
        <w:t>outlined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above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result</w:t>
      </w:r>
      <w:proofErr w:type="spellEnd"/>
      <w:r w:rsidRPr="007544E5">
        <w:rPr>
          <w:lang w:val="fr-FR"/>
        </w:rPr>
        <w:t xml:space="preserve"> in a </w:t>
      </w:r>
      <w:proofErr w:type="spellStart"/>
      <w:r w:rsidRPr="007544E5">
        <w:rPr>
          <w:lang w:val="fr-FR"/>
        </w:rPr>
        <w:t>considerable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demand</w:t>
      </w:r>
      <w:proofErr w:type="spellEnd"/>
      <w:r w:rsidRPr="007544E5">
        <w:rPr>
          <w:lang w:val="fr-FR"/>
        </w:rPr>
        <w:t xml:space="preserve"> for future </w:t>
      </w:r>
      <w:proofErr w:type="spellStart"/>
      <w:r w:rsidRPr="007544E5">
        <w:rPr>
          <w:lang w:val="fr-FR"/>
        </w:rPr>
        <w:t>research</w:t>
      </w:r>
      <w:proofErr w:type="spellEnd"/>
      <w:r w:rsidRPr="007544E5">
        <w:rPr>
          <w:lang w:val="fr-FR"/>
        </w:rPr>
        <w:t xml:space="preserve">. In </w:t>
      </w:r>
      <w:proofErr w:type="spellStart"/>
      <w:r w:rsidRPr="007544E5">
        <w:rPr>
          <w:lang w:val="fr-FR"/>
        </w:rPr>
        <w:t>this</w:t>
      </w:r>
      <w:proofErr w:type="spellEnd"/>
      <w:r w:rsidRPr="007544E5">
        <w:rPr>
          <w:lang w:val="fr-FR"/>
        </w:rPr>
        <w:t xml:space="preserve"> case, the </w:t>
      </w:r>
      <w:proofErr w:type="spellStart"/>
      <w:r w:rsidRPr="007544E5">
        <w:rPr>
          <w:lang w:val="fr-FR"/>
        </w:rPr>
        <w:t>pursuit</w:t>
      </w:r>
      <w:proofErr w:type="spellEnd"/>
      <w:r w:rsidRPr="007544E5">
        <w:rPr>
          <w:lang w:val="fr-FR"/>
        </w:rPr>
        <w:t xml:space="preserve"> of </w:t>
      </w:r>
      <w:proofErr w:type="spellStart"/>
      <w:r w:rsidRPr="007544E5">
        <w:rPr>
          <w:lang w:val="fr-FR"/>
        </w:rPr>
        <w:t>difference</w:t>
      </w:r>
      <w:proofErr w:type="spellEnd"/>
      <w:r w:rsidRPr="007544E5">
        <w:rPr>
          <w:lang w:val="fr-FR"/>
        </w:rPr>
        <w:t xml:space="preserve"> must </w:t>
      </w:r>
      <w:proofErr w:type="spellStart"/>
      <w:r w:rsidRPr="007544E5">
        <w:rPr>
          <w:lang w:val="fr-FR"/>
        </w:rPr>
        <w:t>be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connected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much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closer</w:t>
      </w:r>
      <w:proofErr w:type="spellEnd"/>
      <w:r w:rsidRPr="007544E5">
        <w:rPr>
          <w:lang w:val="fr-FR"/>
        </w:rPr>
        <w:t xml:space="preserve"> to </w:t>
      </w:r>
      <w:proofErr w:type="spellStart"/>
      <w:r w:rsidRPr="007544E5">
        <w:rPr>
          <w:lang w:val="fr-FR"/>
        </w:rPr>
        <w:t>explanations</w:t>
      </w:r>
      <w:proofErr w:type="spellEnd"/>
      <w:r w:rsidRPr="007544E5">
        <w:rPr>
          <w:lang w:val="fr-FR"/>
        </w:rPr>
        <w:t xml:space="preserve"> of </w:t>
      </w:r>
      <w:proofErr w:type="spellStart"/>
      <w:r w:rsidRPr="007544E5">
        <w:rPr>
          <w:lang w:val="fr-FR"/>
        </w:rPr>
        <w:t>human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behaviour</w:t>
      </w:r>
      <w:proofErr w:type="spellEnd"/>
      <w:r w:rsidRPr="007544E5">
        <w:rPr>
          <w:lang w:val="fr-FR"/>
        </w:rPr>
        <w:t xml:space="preserve">, </w:t>
      </w:r>
      <w:proofErr w:type="spellStart"/>
      <w:r w:rsidRPr="007544E5">
        <w:rPr>
          <w:lang w:val="fr-FR"/>
        </w:rPr>
        <w:t>whereby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it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is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especially</w:t>
      </w:r>
      <w:proofErr w:type="spellEnd"/>
      <w:r w:rsidRPr="007544E5">
        <w:rPr>
          <w:lang w:val="fr-FR"/>
        </w:rPr>
        <w:t xml:space="preserve"> important to </w:t>
      </w:r>
      <w:proofErr w:type="spellStart"/>
      <w:r w:rsidRPr="007544E5">
        <w:rPr>
          <w:lang w:val="fr-FR"/>
        </w:rPr>
        <w:t>reveal</w:t>
      </w:r>
      <w:proofErr w:type="spellEnd"/>
      <w:r w:rsidRPr="007544E5">
        <w:rPr>
          <w:lang w:val="fr-FR"/>
        </w:rPr>
        <w:t xml:space="preserve"> the respective </w:t>
      </w:r>
      <w:proofErr w:type="spellStart"/>
      <w:r w:rsidRPr="007544E5">
        <w:rPr>
          <w:lang w:val="fr-FR"/>
        </w:rPr>
        <w:t>significance</w:t>
      </w:r>
      <w:proofErr w:type="spellEnd"/>
      <w:r w:rsidRPr="007544E5">
        <w:rPr>
          <w:lang w:val="fr-FR"/>
        </w:rPr>
        <w:t xml:space="preserve"> of the conative, affective and cognitive components (</w:t>
      </w:r>
      <w:proofErr w:type="spellStart"/>
      <w:r w:rsidRPr="007544E5">
        <w:rPr>
          <w:lang w:val="fr-FR"/>
        </w:rPr>
        <w:t>Gnoth</w:t>
      </w:r>
      <w:proofErr w:type="spellEnd"/>
      <w:r w:rsidRPr="007544E5">
        <w:rPr>
          <w:lang w:val="fr-FR"/>
        </w:rPr>
        <w:t xml:space="preserve"> </w:t>
      </w:r>
      <w:proofErr w:type="gramStart"/>
      <w:r w:rsidRPr="007544E5">
        <w:rPr>
          <w:lang w:val="fr-FR"/>
        </w:rPr>
        <w:t>1997;</w:t>
      </w:r>
      <w:proofErr w:type="gramEnd"/>
      <w:r w:rsidRPr="007544E5">
        <w:rPr>
          <w:lang w:val="fr-FR"/>
        </w:rPr>
        <w:t xml:space="preserve"> Young 1999). To do </w:t>
      </w:r>
      <w:proofErr w:type="spellStart"/>
      <w:r w:rsidRPr="007544E5">
        <w:rPr>
          <w:lang w:val="fr-FR"/>
        </w:rPr>
        <w:t>so</w:t>
      </w:r>
      <w:proofErr w:type="spellEnd"/>
      <w:r w:rsidRPr="007544E5">
        <w:rPr>
          <w:lang w:val="fr-FR"/>
        </w:rPr>
        <w:t xml:space="preserve">, </w:t>
      </w:r>
      <w:proofErr w:type="spellStart"/>
      <w:r w:rsidRPr="007544E5">
        <w:rPr>
          <w:lang w:val="fr-FR"/>
        </w:rPr>
        <w:t>we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need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detailed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empirical</w:t>
      </w:r>
      <w:proofErr w:type="spellEnd"/>
      <w:r w:rsidRPr="007544E5">
        <w:rPr>
          <w:lang w:val="fr-FR"/>
        </w:rPr>
        <w:t xml:space="preserve"> analyses </w:t>
      </w:r>
      <w:proofErr w:type="spellStart"/>
      <w:r w:rsidRPr="007544E5">
        <w:rPr>
          <w:lang w:val="fr-FR"/>
        </w:rPr>
        <w:t>considering</w:t>
      </w:r>
      <w:proofErr w:type="spellEnd"/>
      <w:r w:rsidRPr="007544E5">
        <w:rPr>
          <w:lang w:val="fr-FR"/>
        </w:rPr>
        <w:t xml:space="preserve"> the </w:t>
      </w:r>
      <w:proofErr w:type="spellStart"/>
      <w:r w:rsidRPr="007544E5">
        <w:rPr>
          <w:lang w:val="fr-FR"/>
        </w:rPr>
        <w:t>individual</w:t>
      </w:r>
      <w:proofErr w:type="spellEnd"/>
      <w:r w:rsidRPr="007544E5">
        <w:rPr>
          <w:lang w:val="fr-FR"/>
        </w:rPr>
        <w:t xml:space="preserve"> dimensions of the </w:t>
      </w:r>
      <w:proofErr w:type="spellStart"/>
      <w:r w:rsidRPr="007544E5">
        <w:rPr>
          <w:lang w:val="fr-FR"/>
        </w:rPr>
        <w:t>tourist</w:t>
      </w:r>
      <w:proofErr w:type="spellEnd"/>
      <w:r w:rsidRPr="007544E5">
        <w:rPr>
          <w:lang w:val="fr-FR"/>
        </w:rPr>
        <w:t xml:space="preserve"> and, </w:t>
      </w:r>
      <w:proofErr w:type="spellStart"/>
      <w:r w:rsidRPr="007544E5">
        <w:rPr>
          <w:lang w:val="fr-FR"/>
        </w:rPr>
        <w:t>also</w:t>
      </w:r>
      <w:proofErr w:type="spellEnd"/>
      <w:r w:rsidRPr="007544E5">
        <w:rPr>
          <w:lang w:val="fr-FR"/>
        </w:rPr>
        <w:t xml:space="preserve">, </w:t>
      </w:r>
      <w:proofErr w:type="spellStart"/>
      <w:r w:rsidRPr="007544E5">
        <w:rPr>
          <w:lang w:val="fr-FR"/>
        </w:rPr>
        <w:t>we</w:t>
      </w:r>
      <w:proofErr w:type="spellEnd"/>
      <w:r w:rsidRPr="007544E5">
        <w:rPr>
          <w:lang w:val="fr-FR"/>
        </w:rPr>
        <w:t xml:space="preserve"> have to </w:t>
      </w:r>
      <w:proofErr w:type="spellStart"/>
      <w:r w:rsidRPr="007544E5">
        <w:rPr>
          <w:lang w:val="fr-FR"/>
        </w:rPr>
        <w:t>investigate</w:t>
      </w:r>
      <w:proofErr w:type="spellEnd"/>
      <w:r w:rsidRPr="007544E5">
        <w:rPr>
          <w:lang w:val="fr-FR"/>
        </w:rPr>
        <w:t xml:space="preserve"> possible </w:t>
      </w:r>
      <w:proofErr w:type="spellStart"/>
      <w:r w:rsidRPr="007544E5">
        <w:rPr>
          <w:lang w:val="fr-FR"/>
        </w:rPr>
        <w:t>interdependencies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between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these</w:t>
      </w:r>
      <w:proofErr w:type="spellEnd"/>
      <w:r w:rsidRPr="007544E5">
        <w:rPr>
          <w:lang w:val="fr-FR"/>
        </w:rPr>
        <w:t xml:space="preserve"> dimensions. </w:t>
      </w:r>
      <w:proofErr w:type="spellStart"/>
      <w:r w:rsidRPr="007544E5">
        <w:rPr>
          <w:lang w:val="fr-FR"/>
        </w:rPr>
        <w:t>Furthermore</w:t>
      </w:r>
      <w:proofErr w:type="spellEnd"/>
      <w:r w:rsidRPr="007544E5">
        <w:rPr>
          <w:lang w:val="fr-FR"/>
        </w:rPr>
        <w:t xml:space="preserve"> the nature of the </w:t>
      </w:r>
      <w:proofErr w:type="spellStart"/>
      <w:r w:rsidRPr="007544E5">
        <w:rPr>
          <w:lang w:val="fr-FR"/>
        </w:rPr>
        <w:t>pursued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experience</w:t>
      </w:r>
      <w:proofErr w:type="spellEnd"/>
      <w:r w:rsidRPr="007544E5">
        <w:rPr>
          <w:lang w:val="fr-FR"/>
        </w:rPr>
        <w:t xml:space="preserve"> of </w:t>
      </w:r>
      <w:proofErr w:type="spellStart"/>
      <w:r w:rsidRPr="007544E5">
        <w:rPr>
          <w:lang w:val="fr-FR"/>
        </w:rPr>
        <w:t>difference</w:t>
      </w:r>
      <w:proofErr w:type="spellEnd"/>
      <w:r w:rsidRPr="007544E5">
        <w:rPr>
          <w:lang w:val="fr-FR"/>
        </w:rPr>
        <w:t xml:space="preserve"> has to </w:t>
      </w:r>
      <w:proofErr w:type="spellStart"/>
      <w:r w:rsidRPr="007544E5">
        <w:rPr>
          <w:lang w:val="fr-FR"/>
        </w:rPr>
        <w:t>be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taken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into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account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with</w:t>
      </w:r>
      <w:proofErr w:type="spellEnd"/>
      <w:r w:rsidRPr="007544E5">
        <w:rPr>
          <w:lang w:val="fr-FR"/>
        </w:rPr>
        <w:t xml:space="preserve"> regard to the stimulus </w:t>
      </w:r>
      <w:proofErr w:type="spellStart"/>
      <w:r w:rsidRPr="007544E5">
        <w:rPr>
          <w:lang w:val="fr-FR"/>
        </w:rPr>
        <w:t>intensity</w:t>
      </w:r>
      <w:proofErr w:type="spellEnd"/>
      <w:r w:rsidRPr="007544E5">
        <w:rPr>
          <w:lang w:val="fr-FR"/>
        </w:rPr>
        <w:t xml:space="preserve">. </w:t>
      </w:r>
      <w:proofErr w:type="spellStart"/>
      <w:r w:rsidRPr="007544E5">
        <w:rPr>
          <w:lang w:val="fr-FR"/>
        </w:rPr>
        <w:t>Finally</w:t>
      </w:r>
      <w:proofErr w:type="spellEnd"/>
      <w:r w:rsidRPr="007544E5">
        <w:rPr>
          <w:lang w:val="fr-FR"/>
        </w:rPr>
        <w:t xml:space="preserve">, </w:t>
      </w:r>
      <w:proofErr w:type="spellStart"/>
      <w:r w:rsidRPr="007544E5">
        <w:rPr>
          <w:lang w:val="fr-FR"/>
        </w:rPr>
        <w:t>it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is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necessary</w:t>
      </w:r>
      <w:proofErr w:type="spellEnd"/>
      <w:r w:rsidRPr="007544E5">
        <w:rPr>
          <w:lang w:val="fr-FR"/>
        </w:rPr>
        <w:t xml:space="preserve"> to </w:t>
      </w:r>
      <w:proofErr w:type="spellStart"/>
      <w:r w:rsidRPr="007544E5">
        <w:rPr>
          <w:lang w:val="fr-FR"/>
        </w:rPr>
        <w:t>link</w:t>
      </w:r>
      <w:proofErr w:type="spellEnd"/>
      <w:r w:rsidRPr="007544E5">
        <w:rPr>
          <w:lang w:val="fr-FR"/>
        </w:rPr>
        <w:t xml:space="preserve"> the STS model to the </w:t>
      </w:r>
      <w:proofErr w:type="spellStart"/>
      <w:r w:rsidRPr="007544E5">
        <w:rPr>
          <w:lang w:val="fr-FR"/>
        </w:rPr>
        <w:t>holiday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behaviour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observed</w:t>
      </w:r>
      <w:proofErr w:type="spellEnd"/>
      <w:r w:rsidRPr="007544E5">
        <w:rPr>
          <w:lang w:val="fr-FR"/>
        </w:rPr>
        <w:t xml:space="preserve"> in real-life in </w:t>
      </w:r>
      <w:proofErr w:type="spellStart"/>
      <w:r w:rsidRPr="007544E5">
        <w:rPr>
          <w:lang w:val="fr-FR"/>
        </w:rPr>
        <w:t>order</w:t>
      </w:r>
      <w:proofErr w:type="spellEnd"/>
      <w:r w:rsidRPr="007544E5">
        <w:rPr>
          <w:lang w:val="fr-FR"/>
        </w:rPr>
        <w:t xml:space="preserve"> to </w:t>
      </w:r>
      <w:proofErr w:type="spellStart"/>
      <w:r w:rsidRPr="007544E5">
        <w:rPr>
          <w:lang w:val="fr-FR"/>
        </w:rPr>
        <w:t>better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understand</w:t>
      </w:r>
      <w:proofErr w:type="spellEnd"/>
      <w:r w:rsidRPr="007544E5">
        <w:rPr>
          <w:lang w:val="fr-FR"/>
        </w:rPr>
        <w:t xml:space="preserve">, for </w:t>
      </w:r>
      <w:proofErr w:type="spellStart"/>
      <w:r w:rsidRPr="007544E5">
        <w:rPr>
          <w:lang w:val="fr-FR"/>
        </w:rPr>
        <w:t>example</w:t>
      </w:r>
      <w:proofErr w:type="spellEnd"/>
      <w:r w:rsidRPr="007544E5">
        <w:rPr>
          <w:lang w:val="fr-FR"/>
        </w:rPr>
        <w:t xml:space="preserve">, the impact of basic conditions </w:t>
      </w:r>
      <w:proofErr w:type="spellStart"/>
      <w:r w:rsidRPr="007544E5">
        <w:rPr>
          <w:lang w:val="fr-FR"/>
        </w:rPr>
        <w:t>such</w:t>
      </w:r>
      <w:proofErr w:type="spellEnd"/>
      <w:r w:rsidRPr="007544E5">
        <w:rPr>
          <w:lang w:val="fr-FR"/>
        </w:rPr>
        <w:t xml:space="preserve"> as the </w:t>
      </w:r>
      <w:proofErr w:type="spellStart"/>
      <w:r w:rsidRPr="007544E5">
        <w:rPr>
          <w:lang w:val="fr-FR"/>
        </w:rPr>
        <w:t>available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travel</w:t>
      </w:r>
      <w:proofErr w:type="spellEnd"/>
      <w:r w:rsidRPr="007544E5">
        <w:rPr>
          <w:lang w:val="fr-FR"/>
        </w:rPr>
        <w:t xml:space="preserve"> and time budgets or the </w:t>
      </w:r>
      <w:proofErr w:type="spellStart"/>
      <w:r w:rsidRPr="007544E5">
        <w:rPr>
          <w:lang w:val="fr-FR"/>
        </w:rPr>
        <w:t>role</w:t>
      </w:r>
      <w:proofErr w:type="spellEnd"/>
      <w:r w:rsidRPr="007544E5">
        <w:rPr>
          <w:lang w:val="fr-FR"/>
        </w:rPr>
        <w:t xml:space="preserve"> of the travelling </w:t>
      </w:r>
      <w:proofErr w:type="spellStart"/>
      <w:r w:rsidRPr="007544E5">
        <w:rPr>
          <w:lang w:val="fr-FR"/>
        </w:rPr>
        <w:t>companion</w:t>
      </w:r>
      <w:proofErr w:type="spellEnd"/>
      <w:r w:rsidRPr="007544E5">
        <w:rPr>
          <w:lang w:val="fr-FR"/>
        </w:rPr>
        <w:t xml:space="preserve">, </w:t>
      </w:r>
      <w:proofErr w:type="spellStart"/>
      <w:r w:rsidRPr="007544E5">
        <w:rPr>
          <w:lang w:val="fr-FR"/>
        </w:rPr>
        <w:t>which</w:t>
      </w:r>
      <w:proofErr w:type="spellEnd"/>
      <w:r w:rsidRPr="007544E5">
        <w:rPr>
          <w:lang w:val="fr-FR"/>
        </w:rPr>
        <w:t xml:space="preserve"> leads to </w:t>
      </w:r>
      <w:proofErr w:type="spellStart"/>
      <w:r w:rsidRPr="007544E5">
        <w:rPr>
          <w:lang w:val="fr-FR"/>
        </w:rPr>
        <w:t>identical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searches</w:t>
      </w:r>
      <w:proofErr w:type="spellEnd"/>
      <w:r w:rsidRPr="007544E5">
        <w:rPr>
          <w:lang w:val="fr-FR"/>
        </w:rPr>
        <w:t xml:space="preserve"> of </w:t>
      </w:r>
      <w:proofErr w:type="spellStart"/>
      <w:r w:rsidRPr="007544E5">
        <w:rPr>
          <w:lang w:val="fr-FR"/>
        </w:rPr>
        <w:t>differences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resulting</w:t>
      </w:r>
      <w:proofErr w:type="spellEnd"/>
      <w:r w:rsidRPr="007544E5">
        <w:rPr>
          <w:lang w:val="fr-FR"/>
        </w:rPr>
        <w:t xml:space="preserve"> in </w:t>
      </w:r>
      <w:proofErr w:type="spellStart"/>
      <w:r w:rsidRPr="007544E5">
        <w:rPr>
          <w:lang w:val="fr-FR"/>
        </w:rPr>
        <w:t>various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ways</w:t>
      </w:r>
      <w:proofErr w:type="spellEnd"/>
      <w:r w:rsidRPr="007544E5">
        <w:rPr>
          <w:lang w:val="fr-FR"/>
        </w:rPr>
        <w:t xml:space="preserve"> to </w:t>
      </w:r>
      <w:proofErr w:type="spellStart"/>
      <w:r w:rsidRPr="007544E5">
        <w:rPr>
          <w:lang w:val="fr-FR"/>
        </w:rPr>
        <w:t>make</w:t>
      </w:r>
      <w:proofErr w:type="spellEnd"/>
      <w:r w:rsidRPr="007544E5">
        <w:rPr>
          <w:lang w:val="fr-FR"/>
        </w:rPr>
        <w:t xml:space="preserve"> a </w:t>
      </w:r>
      <w:proofErr w:type="spellStart"/>
      <w:r w:rsidRPr="007544E5">
        <w:rPr>
          <w:lang w:val="fr-FR"/>
        </w:rPr>
        <w:t>holiday</w:t>
      </w:r>
      <w:proofErr w:type="spellEnd"/>
      <w:r w:rsidRPr="007544E5">
        <w:rPr>
          <w:lang w:val="fr-FR"/>
        </w:rPr>
        <w:t>.</w:t>
      </w:r>
    </w:p>
    <w:p w14:paraId="41F41C47" w14:textId="091C98C1" w:rsidR="00026DAC" w:rsidRPr="00A76871" w:rsidRDefault="007544E5" w:rsidP="002504F6">
      <w:pPr>
        <w:pStyle w:val="5TextocomnIIGG"/>
        <w:spacing w:after="120"/>
        <w:ind w:firstLine="708"/>
        <w:rPr>
          <w:lang w:val="fr-FR"/>
        </w:rPr>
      </w:pPr>
      <w:r w:rsidRPr="007544E5">
        <w:rPr>
          <w:lang w:val="fr-FR"/>
        </w:rPr>
        <w:t xml:space="preserve">The </w:t>
      </w:r>
      <w:proofErr w:type="spellStart"/>
      <w:r w:rsidRPr="007544E5">
        <w:rPr>
          <w:lang w:val="fr-FR"/>
        </w:rPr>
        <w:t>pursuit</w:t>
      </w:r>
      <w:proofErr w:type="spellEnd"/>
      <w:r w:rsidRPr="007544E5">
        <w:rPr>
          <w:lang w:val="fr-FR"/>
        </w:rPr>
        <w:t xml:space="preserve"> of </w:t>
      </w:r>
      <w:proofErr w:type="spellStart"/>
      <w:r w:rsidRPr="007544E5">
        <w:rPr>
          <w:lang w:val="fr-FR"/>
        </w:rPr>
        <w:t>differences</w:t>
      </w:r>
      <w:proofErr w:type="spellEnd"/>
      <w:r w:rsidRPr="007544E5">
        <w:rPr>
          <w:lang w:val="fr-FR"/>
        </w:rPr>
        <w:t xml:space="preserve"> as a </w:t>
      </w:r>
      <w:proofErr w:type="spellStart"/>
      <w:r w:rsidRPr="007544E5">
        <w:rPr>
          <w:lang w:val="fr-FR"/>
        </w:rPr>
        <w:t>holiday</w:t>
      </w:r>
      <w:proofErr w:type="spellEnd"/>
      <w:r w:rsidRPr="007544E5">
        <w:rPr>
          <w:lang w:val="fr-FR"/>
        </w:rPr>
        <w:t xml:space="preserve"> motivation </w:t>
      </w:r>
      <w:proofErr w:type="spellStart"/>
      <w:r w:rsidRPr="007544E5">
        <w:rPr>
          <w:lang w:val="fr-FR"/>
        </w:rPr>
        <w:t>originates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from</w:t>
      </w:r>
      <w:proofErr w:type="spellEnd"/>
      <w:r w:rsidRPr="007544E5">
        <w:rPr>
          <w:lang w:val="fr-FR"/>
        </w:rPr>
        <w:t xml:space="preserve"> the ‘</w:t>
      </w:r>
      <w:proofErr w:type="spellStart"/>
      <w:r w:rsidRPr="007544E5">
        <w:rPr>
          <w:lang w:val="fr-FR"/>
        </w:rPr>
        <w:t>needs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theory</w:t>
      </w:r>
      <w:proofErr w:type="spellEnd"/>
      <w:r w:rsidRPr="007544E5">
        <w:rPr>
          <w:lang w:val="fr-FR"/>
        </w:rPr>
        <w:t xml:space="preserve">’ and can </w:t>
      </w:r>
      <w:proofErr w:type="spellStart"/>
      <w:r w:rsidRPr="007544E5">
        <w:rPr>
          <w:lang w:val="fr-FR"/>
        </w:rPr>
        <w:t>alternatively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be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operationalized</w:t>
      </w:r>
      <w:proofErr w:type="spellEnd"/>
      <w:r w:rsidRPr="007544E5">
        <w:rPr>
          <w:lang w:val="fr-FR"/>
        </w:rPr>
        <w:t xml:space="preserve"> over the dimensions of Spatial </w:t>
      </w:r>
      <w:proofErr w:type="spellStart"/>
      <w:r w:rsidRPr="007544E5">
        <w:rPr>
          <w:lang w:val="fr-FR"/>
        </w:rPr>
        <w:t>experience</w:t>
      </w:r>
      <w:proofErr w:type="spellEnd"/>
      <w:r w:rsidRPr="007544E5">
        <w:rPr>
          <w:lang w:val="fr-FR"/>
        </w:rPr>
        <w:t xml:space="preserve">, Time </w:t>
      </w:r>
      <w:proofErr w:type="spellStart"/>
      <w:r w:rsidRPr="007544E5">
        <w:rPr>
          <w:lang w:val="fr-FR"/>
        </w:rPr>
        <w:t>experience</w:t>
      </w:r>
      <w:proofErr w:type="spellEnd"/>
      <w:r w:rsidRPr="007544E5">
        <w:rPr>
          <w:lang w:val="fr-FR"/>
        </w:rPr>
        <w:t xml:space="preserve"> and Self </w:t>
      </w:r>
      <w:proofErr w:type="spellStart"/>
      <w:r w:rsidRPr="007544E5">
        <w:rPr>
          <w:lang w:val="fr-FR"/>
        </w:rPr>
        <w:t>experience</w:t>
      </w:r>
      <w:proofErr w:type="spellEnd"/>
      <w:r w:rsidRPr="007544E5">
        <w:rPr>
          <w:lang w:val="fr-FR"/>
        </w:rPr>
        <w:t xml:space="preserve">. The sketch of the STS model </w:t>
      </w:r>
      <w:proofErr w:type="spellStart"/>
      <w:r w:rsidRPr="007544E5">
        <w:rPr>
          <w:lang w:val="fr-FR"/>
        </w:rPr>
        <w:t>helps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define</w:t>
      </w:r>
      <w:proofErr w:type="spellEnd"/>
      <w:r w:rsidRPr="007544E5">
        <w:rPr>
          <w:lang w:val="fr-FR"/>
        </w:rPr>
        <w:t xml:space="preserve"> the </w:t>
      </w:r>
      <w:proofErr w:type="spellStart"/>
      <w:r w:rsidRPr="007544E5">
        <w:rPr>
          <w:lang w:val="fr-FR"/>
        </w:rPr>
        <w:t>assumptions</w:t>
      </w:r>
      <w:proofErr w:type="spellEnd"/>
      <w:r w:rsidRPr="007544E5">
        <w:rPr>
          <w:lang w:val="fr-FR"/>
        </w:rPr>
        <w:t xml:space="preserve"> of the </w:t>
      </w:r>
      <w:proofErr w:type="spellStart"/>
      <w:r w:rsidRPr="007544E5">
        <w:rPr>
          <w:lang w:val="fr-FR"/>
        </w:rPr>
        <w:t>pursuit</w:t>
      </w:r>
      <w:proofErr w:type="spellEnd"/>
      <w:r w:rsidRPr="007544E5">
        <w:rPr>
          <w:lang w:val="fr-FR"/>
        </w:rPr>
        <w:t xml:space="preserve"> of </w:t>
      </w:r>
      <w:proofErr w:type="spellStart"/>
      <w:r w:rsidRPr="007544E5">
        <w:rPr>
          <w:lang w:val="fr-FR"/>
        </w:rPr>
        <w:t>difference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comprehensively</w:t>
      </w:r>
      <w:proofErr w:type="spellEnd"/>
      <w:r w:rsidRPr="007544E5">
        <w:rPr>
          <w:lang w:val="fr-FR"/>
        </w:rPr>
        <w:t xml:space="preserve"> as </w:t>
      </w:r>
      <w:proofErr w:type="spellStart"/>
      <w:r w:rsidRPr="007544E5">
        <w:rPr>
          <w:lang w:val="fr-FR"/>
        </w:rPr>
        <w:t>it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allows</w:t>
      </w:r>
      <w:proofErr w:type="spellEnd"/>
      <w:r w:rsidRPr="007544E5">
        <w:rPr>
          <w:lang w:val="fr-FR"/>
        </w:rPr>
        <w:t xml:space="preserve"> to </w:t>
      </w:r>
      <w:proofErr w:type="spellStart"/>
      <w:r w:rsidRPr="007544E5">
        <w:rPr>
          <w:lang w:val="fr-FR"/>
        </w:rPr>
        <w:t>better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understand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individual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differences</w:t>
      </w:r>
      <w:proofErr w:type="spellEnd"/>
      <w:r w:rsidRPr="007544E5">
        <w:rPr>
          <w:lang w:val="fr-FR"/>
        </w:rPr>
        <w:t xml:space="preserve"> in the </w:t>
      </w:r>
      <w:proofErr w:type="spellStart"/>
      <w:r w:rsidRPr="007544E5">
        <w:rPr>
          <w:lang w:val="fr-FR"/>
        </w:rPr>
        <w:t>pursued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holiday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experiences</w:t>
      </w:r>
      <w:proofErr w:type="spellEnd"/>
      <w:r w:rsidRPr="007544E5">
        <w:rPr>
          <w:lang w:val="fr-FR"/>
        </w:rPr>
        <w:t xml:space="preserve">. The </w:t>
      </w:r>
      <w:proofErr w:type="spellStart"/>
      <w:r w:rsidRPr="007544E5">
        <w:rPr>
          <w:lang w:val="fr-FR"/>
        </w:rPr>
        <w:t>research</w:t>
      </w:r>
      <w:proofErr w:type="spellEnd"/>
      <w:r w:rsidRPr="007544E5">
        <w:rPr>
          <w:lang w:val="fr-FR"/>
        </w:rPr>
        <w:t xml:space="preserve"> of travelling </w:t>
      </w:r>
      <w:proofErr w:type="spellStart"/>
      <w:r w:rsidRPr="007544E5">
        <w:rPr>
          <w:lang w:val="fr-FR"/>
        </w:rPr>
        <w:t>decisions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is</w:t>
      </w:r>
      <w:proofErr w:type="spellEnd"/>
      <w:r w:rsidRPr="007544E5">
        <w:rPr>
          <w:lang w:val="fr-FR"/>
        </w:rPr>
        <w:t xml:space="preserve"> not </w:t>
      </w:r>
      <w:proofErr w:type="spellStart"/>
      <w:r w:rsidRPr="007544E5">
        <w:rPr>
          <w:lang w:val="fr-FR"/>
        </w:rPr>
        <w:t>limited</w:t>
      </w:r>
      <w:proofErr w:type="spellEnd"/>
      <w:r w:rsidRPr="007544E5">
        <w:rPr>
          <w:lang w:val="fr-FR"/>
        </w:rPr>
        <w:t xml:space="preserve"> to the description of motivations as, </w:t>
      </w:r>
      <w:proofErr w:type="spellStart"/>
      <w:r w:rsidRPr="007544E5">
        <w:rPr>
          <w:lang w:val="fr-FR"/>
        </w:rPr>
        <w:t>with</w:t>
      </w:r>
      <w:proofErr w:type="spellEnd"/>
      <w:r w:rsidRPr="007544E5">
        <w:rPr>
          <w:lang w:val="fr-FR"/>
        </w:rPr>
        <w:t xml:space="preserve"> the STS model, </w:t>
      </w:r>
      <w:proofErr w:type="spellStart"/>
      <w:r w:rsidRPr="007544E5">
        <w:rPr>
          <w:lang w:val="fr-FR"/>
        </w:rPr>
        <w:t>it</w:t>
      </w:r>
      <w:proofErr w:type="spellEnd"/>
      <w:r w:rsidRPr="007544E5">
        <w:rPr>
          <w:lang w:val="fr-FR"/>
        </w:rPr>
        <w:t xml:space="preserve"> can </w:t>
      </w:r>
      <w:proofErr w:type="spellStart"/>
      <w:r w:rsidRPr="007544E5">
        <w:rPr>
          <w:lang w:val="fr-FR"/>
        </w:rPr>
        <w:t>develop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from</w:t>
      </w:r>
      <w:proofErr w:type="spellEnd"/>
      <w:r w:rsidRPr="007544E5">
        <w:rPr>
          <w:lang w:val="fr-FR"/>
        </w:rPr>
        <w:t xml:space="preserve"> a marketing </w:t>
      </w:r>
      <w:proofErr w:type="spellStart"/>
      <w:r w:rsidRPr="007544E5">
        <w:rPr>
          <w:lang w:val="fr-FR"/>
        </w:rPr>
        <w:t>research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with</w:t>
      </w:r>
      <w:proofErr w:type="spellEnd"/>
      <w:r w:rsidRPr="007544E5">
        <w:rPr>
          <w:lang w:val="fr-FR"/>
        </w:rPr>
        <w:t xml:space="preserve"> ‘data </w:t>
      </w:r>
      <w:proofErr w:type="spellStart"/>
      <w:r w:rsidRPr="007544E5">
        <w:rPr>
          <w:lang w:val="fr-FR"/>
        </w:rPr>
        <w:t>knowledge</w:t>
      </w:r>
      <w:proofErr w:type="spellEnd"/>
      <w:r w:rsidRPr="007544E5">
        <w:rPr>
          <w:lang w:val="fr-FR"/>
        </w:rPr>
        <w:t xml:space="preserve">’ to a basic and </w:t>
      </w:r>
      <w:proofErr w:type="spellStart"/>
      <w:r w:rsidRPr="007544E5">
        <w:rPr>
          <w:lang w:val="fr-FR"/>
        </w:rPr>
        <w:t>applied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research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with</w:t>
      </w:r>
      <w:proofErr w:type="spellEnd"/>
      <w:r w:rsidRPr="007544E5">
        <w:rPr>
          <w:lang w:val="fr-FR"/>
        </w:rPr>
        <w:t xml:space="preserve"> ‘</w:t>
      </w:r>
      <w:proofErr w:type="spellStart"/>
      <w:r w:rsidRPr="007544E5">
        <w:rPr>
          <w:lang w:val="fr-FR"/>
        </w:rPr>
        <w:t>explanation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knowledge</w:t>
      </w:r>
      <w:proofErr w:type="spellEnd"/>
      <w:r w:rsidRPr="007544E5">
        <w:rPr>
          <w:lang w:val="fr-FR"/>
        </w:rPr>
        <w:t>’ (</w:t>
      </w:r>
      <w:proofErr w:type="spellStart"/>
      <w:r w:rsidRPr="007544E5">
        <w:rPr>
          <w:lang w:val="fr-FR"/>
        </w:rPr>
        <w:t>Kreisel</w:t>
      </w:r>
      <w:proofErr w:type="spellEnd"/>
      <w:r w:rsidRPr="007544E5">
        <w:rPr>
          <w:lang w:val="fr-FR"/>
        </w:rPr>
        <w:t xml:space="preserve"> 2011). In </w:t>
      </w:r>
      <w:proofErr w:type="spellStart"/>
      <w:r w:rsidRPr="007544E5">
        <w:rPr>
          <w:lang w:val="fr-FR"/>
        </w:rPr>
        <w:t>this</w:t>
      </w:r>
      <w:proofErr w:type="spellEnd"/>
      <w:r w:rsidRPr="007544E5">
        <w:rPr>
          <w:lang w:val="fr-FR"/>
        </w:rPr>
        <w:t xml:space="preserve"> case the </w:t>
      </w:r>
      <w:proofErr w:type="spellStart"/>
      <w:r w:rsidRPr="007544E5">
        <w:rPr>
          <w:lang w:val="fr-FR"/>
        </w:rPr>
        <w:t>presented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thoughts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could</w:t>
      </w:r>
      <w:proofErr w:type="spellEnd"/>
      <w:r w:rsidRPr="007544E5">
        <w:rPr>
          <w:lang w:val="fr-FR"/>
        </w:rPr>
        <w:t xml:space="preserve"> by all </w:t>
      </w:r>
      <w:proofErr w:type="spellStart"/>
      <w:r w:rsidRPr="007544E5">
        <w:rPr>
          <w:lang w:val="fr-FR"/>
        </w:rPr>
        <w:t>means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prove</w:t>
      </w:r>
      <w:proofErr w:type="spellEnd"/>
      <w:r w:rsidRPr="007544E5">
        <w:rPr>
          <w:lang w:val="fr-FR"/>
        </w:rPr>
        <w:t xml:space="preserve"> to </w:t>
      </w:r>
      <w:proofErr w:type="spellStart"/>
      <w:r w:rsidRPr="007544E5">
        <w:rPr>
          <w:lang w:val="fr-FR"/>
        </w:rPr>
        <w:t>be</w:t>
      </w:r>
      <w:proofErr w:type="spellEnd"/>
      <w:r w:rsidRPr="007544E5">
        <w:rPr>
          <w:lang w:val="fr-FR"/>
        </w:rPr>
        <w:t xml:space="preserve"> an </w:t>
      </w:r>
      <w:proofErr w:type="spellStart"/>
      <w:r w:rsidRPr="007544E5">
        <w:rPr>
          <w:lang w:val="fr-FR"/>
        </w:rPr>
        <w:t>integrative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conceptual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framework</w:t>
      </w:r>
      <w:proofErr w:type="spellEnd"/>
      <w:r w:rsidRPr="007544E5">
        <w:rPr>
          <w:lang w:val="fr-FR"/>
        </w:rPr>
        <w:t xml:space="preserve"> for an </w:t>
      </w:r>
      <w:proofErr w:type="spellStart"/>
      <w:r w:rsidRPr="007544E5">
        <w:rPr>
          <w:lang w:val="fr-FR"/>
        </w:rPr>
        <w:t>interdisciplinary</w:t>
      </w:r>
      <w:proofErr w:type="spellEnd"/>
      <w:r w:rsidRPr="007544E5">
        <w:rPr>
          <w:lang w:val="fr-FR"/>
        </w:rPr>
        <w:t xml:space="preserve"> </w:t>
      </w:r>
      <w:proofErr w:type="spellStart"/>
      <w:r w:rsidRPr="007544E5">
        <w:rPr>
          <w:lang w:val="fr-FR"/>
        </w:rPr>
        <w:t>approach</w:t>
      </w:r>
      <w:proofErr w:type="spellEnd"/>
      <w:r w:rsidRPr="007544E5">
        <w:rPr>
          <w:lang w:val="fr-FR"/>
        </w:rPr>
        <w:t xml:space="preserve"> to </w:t>
      </w:r>
      <w:proofErr w:type="spellStart"/>
      <w:r w:rsidRPr="007544E5">
        <w:rPr>
          <w:lang w:val="fr-FR"/>
        </w:rPr>
        <w:t>study</w:t>
      </w:r>
      <w:proofErr w:type="spellEnd"/>
      <w:r w:rsidRPr="007544E5">
        <w:rPr>
          <w:lang w:val="fr-FR"/>
        </w:rPr>
        <w:t xml:space="preserve"> the </w:t>
      </w:r>
      <w:proofErr w:type="spellStart"/>
      <w:r w:rsidRPr="007544E5">
        <w:rPr>
          <w:lang w:val="fr-FR"/>
        </w:rPr>
        <w:t>phenomenon</w:t>
      </w:r>
      <w:proofErr w:type="spellEnd"/>
      <w:r w:rsidRPr="007544E5">
        <w:rPr>
          <w:lang w:val="fr-FR"/>
        </w:rPr>
        <w:t xml:space="preserve"> of the </w:t>
      </w:r>
      <w:proofErr w:type="spellStart"/>
      <w:r w:rsidRPr="007544E5">
        <w:rPr>
          <w:lang w:val="fr-FR"/>
        </w:rPr>
        <w:t>tourists</w:t>
      </w:r>
      <w:proofErr w:type="spellEnd"/>
      <w:r w:rsidRPr="007544E5">
        <w:rPr>
          <w:lang w:val="fr-FR"/>
        </w:rPr>
        <w:t xml:space="preserve">’ </w:t>
      </w:r>
      <w:proofErr w:type="spellStart"/>
      <w:r w:rsidRPr="007544E5">
        <w:rPr>
          <w:lang w:val="fr-FR"/>
        </w:rPr>
        <w:t>search</w:t>
      </w:r>
      <w:proofErr w:type="spellEnd"/>
      <w:r w:rsidRPr="007544E5">
        <w:rPr>
          <w:lang w:val="fr-FR"/>
        </w:rPr>
        <w:t xml:space="preserve"> for </w:t>
      </w:r>
      <w:proofErr w:type="spellStart"/>
      <w:r w:rsidRPr="007544E5">
        <w:rPr>
          <w:lang w:val="fr-FR"/>
        </w:rPr>
        <w:t>experiences</w:t>
      </w:r>
      <w:proofErr w:type="spellEnd"/>
      <w:r w:rsidRPr="007544E5">
        <w:rPr>
          <w:lang w:val="fr-FR"/>
        </w:rPr>
        <w:t>.</w:t>
      </w:r>
    </w:p>
    <w:p w14:paraId="2082F135" w14:textId="77777777" w:rsidR="007544E5" w:rsidRPr="00A76871" w:rsidRDefault="007544E5" w:rsidP="00A76871">
      <w:pPr>
        <w:pStyle w:val="4TtulosepgrafesIIGG"/>
        <w:spacing w:after="120"/>
        <w:rPr>
          <w:lang w:val="fr-FR"/>
        </w:rPr>
      </w:pPr>
    </w:p>
    <w:p w14:paraId="21C71BD2" w14:textId="227E39F4" w:rsidR="00E05ED5" w:rsidRPr="00A76871" w:rsidRDefault="00E05ED5" w:rsidP="00E05ED5">
      <w:pPr>
        <w:pStyle w:val="NormalWeb"/>
        <w:spacing w:before="0" w:beforeAutospacing="0" w:after="0" w:afterAutospacing="0" w:line="360" w:lineRule="auto"/>
        <w:jc w:val="both"/>
        <w:rPr>
          <w:rFonts w:eastAsiaTheme="minorHAnsi"/>
          <w:b/>
          <w:lang w:eastAsia="en-US"/>
        </w:rPr>
      </w:pPr>
      <w:proofErr w:type="spellStart"/>
      <w:r w:rsidRPr="00A76871">
        <w:rPr>
          <w:rFonts w:eastAsiaTheme="minorHAnsi"/>
          <w:b/>
          <w:lang w:eastAsia="en-US"/>
        </w:rPr>
        <w:t>R</w:t>
      </w:r>
      <w:r w:rsidR="002504F6">
        <w:rPr>
          <w:rFonts w:eastAsiaTheme="minorHAnsi"/>
          <w:b/>
          <w:lang w:eastAsia="en-US"/>
        </w:rPr>
        <w:t>e</w:t>
      </w:r>
      <w:r w:rsidRPr="00A76871">
        <w:rPr>
          <w:rFonts w:eastAsiaTheme="minorHAnsi"/>
          <w:b/>
          <w:lang w:eastAsia="en-US"/>
        </w:rPr>
        <w:t>f</w:t>
      </w:r>
      <w:r w:rsidR="002504F6">
        <w:rPr>
          <w:rFonts w:eastAsiaTheme="minorHAnsi"/>
          <w:b/>
          <w:lang w:eastAsia="en-US"/>
        </w:rPr>
        <w:t>e</w:t>
      </w:r>
      <w:r w:rsidRPr="00A76871">
        <w:rPr>
          <w:rFonts w:eastAsiaTheme="minorHAnsi"/>
          <w:b/>
          <w:lang w:eastAsia="en-US"/>
        </w:rPr>
        <w:t>rences</w:t>
      </w:r>
      <w:proofErr w:type="spellEnd"/>
      <w:r w:rsidRPr="00A76871">
        <w:rPr>
          <w:rFonts w:eastAsiaTheme="minorHAnsi"/>
          <w:b/>
          <w:lang w:eastAsia="en-US"/>
        </w:rPr>
        <w:t xml:space="preserve">  </w:t>
      </w:r>
    </w:p>
    <w:p w14:paraId="5EC988E3" w14:textId="2909682C" w:rsidR="002504F6" w:rsidRPr="002504F6" w:rsidRDefault="002504F6" w:rsidP="002504F6">
      <w:pPr>
        <w:pStyle w:val="NormalWeb"/>
        <w:spacing w:after="0"/>
        <w:jc w:val="both"/>
        <w:rPr>
          <w:rFonts w:eastAsiaTheme="minorHAnsi"/>
          <w:lang w:eastAsia="en-US"/>
        </w:rPr>
      </w:pPr>
      <w:proofErr w:type="spellStart"/>
      <w:r w:rsidRPr="002504F6">
        <w:rPr>
          <w:rFonts w:eastAsiaTheme="minorHAnsi"/>
          <w:lang w:eastAsia="en-US"/>
        </w:rPr>
        <w:t>Gnoth</w:t>
      </w:r>
      <w:proofErr w:type="spellEnd"/>
      <w:r w:rsidRPr="002504F6">
        <w:rPr>
          <w:rFonts w:eastAsiaTheme="minorHAnsi"/>
          <w:lang w:eastAsia="en-US"/>
        </w:rPr>
        <w:t xml:space="preserve"> J.</w:t>
      </w:r>
      <w:r>
        <w:rPr>
          <w:rFonts w:eastAsiaTheme="minorHAnsi"/>
          <w:lang w:eastAsia="en-US"/>
        </w:rPr>
        <w:t xml:space="preserve"> (</w:t>
      </w:r>
      <w:r w:rsidRPr="002504F6">
        <w:rPr>
          <w:rFonts w:eastAsiaTheme="minorHAnsi"/>
          <w:lang w:eastAsia="en-US"/>
        </w:rPr>
        <w:t>1997</w:t>
      </w:r>
      <w:r>
        <w:rPr>
          <w:rFonts w:eastAsiaTheme="minorHAnsi"/>
          <w:lang w:eastAsia="en-US"/>
        </w:rPr>
        <w:t xml:space="preserve">). </w:t>
      </w:r>
      <w:proofErr w:type="spellStart"/>
      <w:r w:rsidRPr="002504F6">
        <w:rPr>
          <w:rFonts w:eastAsiaTheme="minorHAnsi"/>
          <w:lang w:eastAsia="en-US"/>
        </w:rPr>
        <w:t>Tourism</w:t>
      </w:r>
      <w:proofErr w:type="spellEnd"/>
      <w:r w:rsidRPr="002504F6">
        <w:rPr>
          <w:rFonts w:eastAsiaTheme="minorHAnsi"/>
          <w:lang w:eastAsia="en-US"/>
        </w:rPr>
        <w:t xml:space="preserve"> Motivation and Expectation Formation</w:t>
      </w:r>
      <w:r>
        <w:rPr>
          <w:rFonts w:eastAsiaTheme="minorHAnsi"/>
          <w:lang w:eastAsia="en-US"/>
        </w:rPr>
        <w:t>.</w:t>
      </w:r>
      <w:r w:rsidRPr="002504F6">
        <w:rPr>
          <w:rFonts w:eastAsiaTheme="minorHAnsi"/>
          <w:lang w:eastAsia="en-US"/>
        </w:rPr>
        <w:t xml:space="preserve"> </w:t>
      </w:r>
      <w:proofErr w:type="spellStart"/>
      <w:r w:rsidRPr="002504F6">
        <w:rPr>
          <w:rFonts w:eastAsiaTheme="minorHAnsi"/>
          <w:i/>
          <w:iCs/>
          <w:lang w:eastAsia="en-US"/>
        </w:rPr>
        <w:t>Annals</w:t>
      </w:r>
      <w:proofErr w:type="spellEnd"/>
      <w:r w:rsidRPr="002504F6">
        <w:rPr>
          <w:rFonts w:eastAsiaTheme="minorHAnsi"/>
          <w:i/>
          <w:iCs/>
          <w:lang w:eastAsia="en-US"/>
        </w:rPr>
        <w:t xml:space="preserve"> of </w:t>
      </w:r>
      <w:proofErr w:type="spellStart"/>
      <w:r w:rsidRPr="002504F6">
        <w:rPr>
          <w:rFonts w:eastAsiaTheme="minorHAnsi"/>
          <w:i/>
          <w:iCs/>
          <w:lang w:eastAsia="en-US"/>
        </w:rPr>
        <w:t>Tourism</w:t>
      </w:r>
      <w:proofErr w:type="spellEnd"/>
      <w:r w:rsidRPr="002504F6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2504F6">
        <w:rPr>
          <w:rFonts w:eastAsiaTheme="minorHAnsi"/>
          <w:i/>
          <w:iCs/>
          <w:lang w:eastAsia="en-US"/>
        </w:rPr>
        <w:t>Research</w:t>
      </w:r>
      <w:proofErr w:type="spellEnd"/>
      <w:r w:rsidRPr="002504F6">
        <w:rPr>
          <w:rFonts w:eastAsiaTheme="minorHAnsi"/>
          <w:lang w:eastAsia="en-US"/>
        </w:rPr>
        <w:t>, 24(2)</w:t>
      </w:r>
      <w:r>
        <w:rPr>
          <w:rFonts w:eastAsiaTheme="minorHAnsi"/>
          <w:lang w:eastAsia="en-US"/>
        </w:rPr>
        <w:t xml:space="preserve">. </w:t>
      </w:r>
      <w:r w:rsidRPr="002504F6">
        <w:rPr>
          <w:rFonts w:eastAsiaTheme="minorHAnsi"/>
          <w:lang w:eastAsia="en-US"/>
        </w:rPr>
        <w:t>DOI : 10.1016/S0160-7383(97)80002-3</w:t>
      </w:r>
    </w:p>
    <w:p w14:paraId="74956014" w14:textId="5D46AF3D" w:rsidR="002504F6" w:rsidRPr="002504F6" w:rsidRDefault="002504F6" w:rsidP="002504F6">
      <w:pPr>
        <w:pStyle w:val="NormalWeb"/>
        <w:spacing w:after="0"/>
        <w:jc w:val="both"/>
        <w:rPr>
          <w:rFonts w:eastAsiaTheme="minorHAnsi"/>
          <w:lang w:eastAsia="en-US"/>
        </w:rPr>
      </w:pPr>
      <w:proofErr w:type="spellStart"/>
      <w:r w:rsidRPr="002504F6">
        <w:rPr>
          <w:rFonts w:eastAsiaTheme="minorHAnsi"/>
          <w:lang w:eastAsia="en-US"/>
        </w:rPr>
        <w:t>Hopfinger</w:t>
      </w:r>
      <w:proofErr w:type="spellEnd"/>
      <w:r w:rsidRPr="002504F6">
        <w:rPr>
          <w:rFonts w:eastAsiaTheme="minorHAnsi"/>
          <w:lang w:eastAsia="en-US"/>
        </w:rPr>
        <w:t xml:space="preserve"> H.</w:t>
      </w:r>
      <w:r>
        <w:rPr>
          <w:rFonts w:eastAsiaTheme="minorHAnsi"/>
          <w:lang w:eastAsia="en-US"/>
        </w:rPr>
        <w:t xml:space="preserve"> (</w:t>
      </w:r>
      <w:r w:rsidRPr="002504F6">
        <w:rPr>
          <w:rFonts w:eastAsiaTheme="minorHAnsi"/>
          <w:lang w:eastAsia="en-US"/>
        </w:rPr>
        <w:t>2007</w:t>
      </w:r>
      <w:r>
        <w:rPr>
          <w:rFonts w:eastAsiaTheme="minorHAnsi"/>
          <w:lang w:eastAsia="en-US"/>
        </w:rPr>
        <w:t xml:space="preserve">). </w:t>
      </w:r>
      <w:proofErr w:type="spellStart"/>
      <w:r w:rsidRPr="002504F6">
        <w:rPr>
          <w:rFonts w:eastAsiaTheme="minorHAnsi"/>
          <w:lang w:eastAsia="en-US"/>
        </w:rPr>
        <w:t>Geographie</w:t>
      </w:r>
      <w:proofErr w:type="spellEnd"/>
      <w:r w:rsidRPr="002504F6">
        <w:rPr>
          <w:rFonts w:eastAsiaTheme="minorHAnsi"/>
          <w:lang w:eastAsia="en-US"/>
        </w:rPr>
        <w:t xml:space="preserve"> der </w:t>
      </w:r>
      <w:proofErr w:type="spellStart"/>
      <w:r w:rsidRPr="002504F6">
        <w:rPr>
          <w:rFonts w:eastAsiaTheme="minorHAnsi"/>
          <w:lang w:eastAsia="en-US"/>
        </w:rPr>
        <w:t>Freizeit</w:t>
      </w:r>
      <w:proofErr w:type="spellEnd"/>
      <w:r w:rsidRPr="002504F6">
        <w:rPr>
          <w:rFonts w:eastAsiaTheme="minorHAnsi"/>
          <w:lang w:eastAsia="en-US"/>
        </w:rPr>
        <w:t xml:space="preserve"> </w:t>
      </w:r>
      <w:proofErr w:type="spellStart"/>
      <w:r w:rsidRPr="002504F6">
        <w:rPr>
          <w:rFonts w:eastAsiaTheme="minorHAnsi"/>
          <w:lang w:eastAsia="en-US"/>
        </w:rPr>
        <w:t>und</w:t>
      </w:r>
      <w:proofErr w:type="spellEnd"/>
      <w:r w:rsidRPr="002504F6">
        <w:rPr>
          <w:rFonts w:eastAsiaTheme="minorHAnsi"/>
          <w:lang w:eastAsia="en-US"/>
        </w:rPr>
        <w:t xml:space="preserve"> des </w:t>
      </w:r>
      <w:proofErr w:type="spellStart"/>
      <w:r w:rsidRPr="002504F6">
        <w:rPr>
          <w:rFonts w:eastAsiaTheme="minorHAnsi"/>
          <w:lang w:eastAsia="en-US"/>
        </w:rPr>
        <w:t>Tourismus</w:t>
      </w:r>
      <w:proofErr w:type="spellEnd"/>
      <w:r w:rsidRPr="002504F6">
        <w:rPr>
          <w:rFonts w:eastAsiaTheme="minorHAnsi"/>
          <w:lang w:eastAsia="en-US"/>
        </w:rPr>
        <w:t xml:space="preserve">, in Gebhardt H., Glaser R., </w:t>
      </w:r>
      <w:proofErr w:type="spellStart"/>
      <w:r w:rsidRPr="002504F6">
        <w:rPr>
          <w:rFonts w:eastAsiaTheme="minorHAnsi"/>
          <w:lang w:eastAsia="en-US"/>
        </w:rPr>
        <w:t>Radtke</w:t>
      </w:r>
      <w:proofErr w:type="spellEnd"/>
      <w:r w:rsidRPr="002504F6">
        <w:rPr>
          <w:rFonts w:eastAsiaTheme="minorHAnsi"/>
          <w:lang w:eastAsia="en-US"/>
        </w:rPr>
        <w:t xml:space="preserve"> U. &amp; </w:t>
      </w:r>
      <w:proofErr w:type="spellStart"/>
      <w:r w:rsidRPr="002504F6">
        <w:rPr>
          <w:rFonts w:eastAsiaTheme="minorHAnsi"/>
          <w:lang w:eastAsia="en-US"/>
        </w:rPr>
        <w:t>Reuber</w:t>
      </w:r>
      <w:proofErr w:type="spellEnd"/>
      <w:r w:rsidRPr="002504F6">
        <w:rPr>
          <w:rFonts w:eastAsiaTheme="minorHAnsi"/>
          <w:lang w:eastAsia="en-US"/>
        </w:rPr>
        <w:t xml:space="preserve"> P. (</w:t>
      </w:r>
      <w:proofErr w:type="spellStart"/>
      <w:r w:rsidRPr="002504F6">
        <w:rPr>
          <w:rFonts w:eastAsiaTheme="minorHAnsi"/>
          <w:lang w:eastAsia="en-US"/>
        </w:rPr>
        <w:t>Eds</w:t>
      </w:r>
      <w:proofErr w:type="spellEnd"/>
      <w:r w:rsidRPr="002504F6">
        <w:rPr>
          <w:rFonts w:eastAsiaTheme="minorHAnsi"/>
          <w:lang w:eastAsia="en-US"/>
        </w:rPr>
        <w:t xml:space="preserve">.), </w:t>
      </w:r>
      <w:proofErr w:type="spellStart"/>
      <w:proofErr w:type="gramStart"/>
      <w:r w:rsidRPr="00760B38">
        <w:rPr>
          <w:rFonts w:eastAsiaTheme="minorHAnsi"/>
          <w:i/>
          <w:iCs/>
          <w:lang w:eastAsia="en-US"/>
        </w:rPr>
        <w:t>Geographie</w:t>
      </w:r>
      <w:proofErr w:type="spellEnd"/>
      <w:r w:rsidRPr="00760B38">
        <w:rPr>
          <w:rFonts w:eastAsiaTheme="minorHAnsi"/>
          <w:i/>
          <w:iCs/>
          <w:lang w:eastAsia="en-US"/>
        </w:rPr>
        <w:t>:</w:t>
      </w:r>
      <w:proofErr w:type="gramEnd"/>
      <w:r w:rsidRPr="00760B38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760B38">
        <w:rPr>
          <w:rFonts w:eastAsiaTheme="minorHAnsi"/>
          <w:i/>
          <w:iCs/>
          <w:lang w:eastAsia="en-US"/>
        </w:rPr>
        <w:t>Physische</w:t>
      </w:r>
      <w:proofErr w:type="spellEnd"/>
      <w:r w:rsidRPr="00760B38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760B38">
        <w:rPr>
          <w:rFonts w:eastAsiaTheme="minorHAnsi"/>
          <w:i/>
          <w:iCs/>
          <w:lang w:eastAsia="en-US"/>
        </w:rPr>
        <w:t>Geographie</w:t>
      </w:r>
      <w:proofErr w:type="spellEnd"/>
      <w:r w:rsidRPr="00760B38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760B38">
        <w:rPr>
          <w:rFonts w:eastAsiaTheme="minorHAnsi"/>
          <w:i/>
          <w:iCs/>
          <w:lang w:eastAsia="en-US"/>
        </w:rPr>
        <w:t>und</w:t>
      </w:r>
      <w:proofErr w:type="spellEnd"/>
      <w:r w:rsidRPr="00760B38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760B38">
        <w:rPr>
          <w:rFonts w:eastAsiaTheme="minorHAnsi"/>
          <w:i/>
          <w:iCs/>
          <w:lang w:eastAsia="en-US"/>
        </w:rPr>
        <w:t>Humangeographie</w:t>
      </w:r>
      <w:proofErr w:type="spellEnd"/>
      <w:r w:rsidRPr="002504F6">
        <w:rPr>
          <w:rFonts w:eastAsiaTheme="minorHAnsi"/>
          <w:lang w:eastAsia="en-US"/>
        </w:rPr>
        <w:t xml:space="preserve">, </w:t>
      </w:r>
      <w:proofErr w:type="spellStart"/>
      <w:r w:rsidRPr="002504F6">
        <w:rPr>
          <w:rFonts w:eastAsiaTheme="minorHAnsi"/>
          <w:lang w:eastAsia="en-US"/>
        </w:rPr>
        <w:t>München</w:t>
      </w:r>
      <w:proofErr w:type="spellEnd"/>
      <w:r w:rsidRPr="002504F6">
        <w:rPr>
          <w:rFonts w:eastAsiaTheme="minorHAnsi"/>
          <w:lang w:eastAsia="en-US"/>
        </w:rPr>
        <w:t>, Elsevier, pp. 710-733.</w:t>
      </w:r>
    </w:p>
    <w:p w14:paraId="3CC0A0A8" w14:textId="2C91B16A" w:rsidR="002504F6" w:rsidRPr="002504F6" w:rsidRDefault="002504F6" w:rsidP="002504F6">
      <w:pPr>
        <w:pStyle w:val="NormalWeb"/>
        <w:spacing w:after="0"/>
        <w:jc w:val="both"/>
        <w:rPr>
          <w:rFonts w:eastAsiaTheme="minorHAnsi"/>
          <w:lang w:eastAsia="en-US"/>
        </w:rPr>
      </w:pPr>
      <w:proofErr w:type="spellStart"/>
      <w:r w:rsidRPr="002504F6">
        <w:rPr>
          <w:rFonts w:eastAsiaTheme="minorHAnsi"/>
          <w:lang w:eastAsia="en-US"/>
        </w:rPr>
        <w:t>Kreisel</w:t>
      </w:r>
      <w:proofErr w:type="spellEnd"/>
      <w:r w:rsidRPr="002504F6">
        <w:rPr>
          <w:rFonts w:eastAsiaTheme="minorHAnsi"/>
          <w:lang w:eastAsia="en-US"/>
        </w:rPr>
        <w:t xml:space="preserve"> W.</w:t>
      </w:r>
      <w:r w:rsidR="00760B38">
        <w:rPr>
          <w:rFonts w:eastAsiaTheme="minorHAnsi"/>
          <w:lang w:eastAsia="en-US"/>
        </w:rPr>
        <w:t xml:space="preserve"> (</w:t>
      </w:r>
      <w:r w:rsidRPr="002504F6">
        <w:rPr>
          <w:rFonts w:eastAsiaTheme="minorHAnsi"/>
          <w:lang w:eastAsia="en-US"/>
        </w:rPr>
        <w:t>2011</w:t>
      </w:r>
      <w:r w:rsidR="00760B38">
        <w:rPr>
          <w:rFonts w:eastAsiaTheme="minorHAnsi"/>
          <w:lang w:eastAsia="en-US"/>
        </w:rPr>
        <w:t xml:space="preserve">). </w:t>
      </w:r>
      <w:proofErr w:type="spellStart"/>
      <w:r w:rsidRPr="002504F6">
        <w:rPr>
          <w:rFonts w:eastAsiaTheme="minorHAnsi"/>
          <w:lang w:eastAsia="en-US"/>
        </w:rPr>
        <w:t>Some</w:t>
      </w:r>
      <w:proofErr w:type="spellEnd"/>
      <w:r w:rsidRPr="002504F6">
        <w:rPr>
          <w:rFonts w:eastAsiaTheme="minorHAnsi"/>
          <w:lang w:eastAsia="en-US"/>
        </w:rPr>
        <w:t xml:space="preserve"> </w:t>
      </w:r>
      <w:proofErr w:type="spellStart"/>
      <w:r w:rsidRPr="002504F6">
        <w:rPr>
          <w:rFonts w:eastAsiaTheme="minorHAnsi"/>
          <w:lang w:eastAsia="en-US"/>
        </w:rPr>
        <w:t>thoughts</w:t>
      </w:r>
      <w:proofErr w:type="spellEnd"/>
      <w:r w:rsidRPr="002504F6">
        <w:rPr>
          <w:rFonts w:eastAsiaTheme="minorHAnsi"/>
          <w:lang w:eastAsia="en-US"/>
        </w:rPr>
        <w:t xml:space="preserve"> on the future </w:t>
      </w:r>
      <w:proofErr w:type="spellStart"/>
      <w:r w:rsidRPr="002504F6">
        <w:rPr>
          <w:rFonts w:eastAsiaTheme="minorHAnsi"/>
          <w:lang w:eastAsia="en-US"/>
        </w:rPr>
        <w:t>research</w:t>
      </w:r>
      <w:proofErr w:type="spellEnd"/>
      <w:r w:rsidRPr="002504F6">
        <w:rPr>
          <w:rFonts w:eastAsiaTheme="minorHAnsi"/>
          <w:lang w:eastAsia="en-US"/>
        </w:rPr>
        <w:t xml:space="preserve"> on </w:t>
      </w:r>
      <w:proofErr w:type="spellStart"/>
      <w:r w:rsidRPr="002504F6">
        <w:rPr>
          <w:rFonts w:eastAsiaTheme="minorHAnsi"/>
          <w:lang w:eastAsia="en-US"/>
        </w:rPr>
        <w:t>leisure</w:t>
      </w:r>
      <w:proofErr w:type="spellEnd"/>
      <w:r w:rsidRPr="002504F6">
        <w:rPr>
          <w:rFonts w:eastAsiaTheme="minorHAnsi"/>
          <w:lang w:eastAsia="en-US"/>
        </w:rPr>
        <w:t xml:space="preserve"> and </w:t>
      </w:r>
      <w:proofErr w:type="spellStart"/>
      <w:r w:rsidRPr="002504F6">
        <w:rPr>
          <w:rFonts w:eastAsiaTheme="minorHAnsi"/>
          <w:lang w:eastAsia="en-US"/>
        </w:rPr>
        <w:t>tourism</w:t>
      </w:r>
      <w:proofErr w:type="spellEnd"/>
      <w:r w:rsidRPr="002504F6">
        <w:rPr>
          <w:rFonts w:eastAsiaTheme="minorHAnsi"/>
          <w:lang w:eastAsia="en-US"/>
        </w:rPr>
        <w:t xml:space="preserve"> </w:t>
      </w:r>
      <w:proofErr w:type="spellStart"/>
      <w:r w:rsidRPr="002504F6">
        <w:rPr>
          <w:rFonts w:eastAsiaTheme="minorHAnsi"/>
          <w:lang w:eastAsia="en-US"/>
        </w:rPr>
        <w:t>geography</w:t>
      </w:r>
      <w:proofErr w:type="spellEnd"/>
      <w:r w:rsidRPr="002504F6">
        <w:rPr>
          <w:rFonts w:eastAsiaTheme="minorHAnsi"/>
          <w:lang w:eastAsia="en-US"/>
        </w:rPr>
        <w:t xml:space="preserve">. </w:t>
      </w:r>
      <w:proofErr w:type="spellStart"/>
      <w:r w:rsidRPr="00760B38">
        <w:rPr>
          <w:rFonts w:eastAsiaTheme="minorHAnsi"/>
          <w:i/>
          <w:iCs/>
          <w:lang w:eastAsia="en-US"/>
        </w:rPr>
        <w:t>Current</w:t>
      </w:r>
      <w:proofErr w:type="spellEnd"/>
      <w:r w:rsidRPr="00760B38">
        <w:rPr>
          <w:rFonts w:eastAsiaTheme="minorHAnsi"/>
          <w:i/>
          <w:iCs/>
          <w:lang w:eastAsia="en-US"/>
        </w:rPr>
        <w:t xml:space="preserve"> Issues in </w:t>
      </w:r>
      <w:proofErr w:type="spellStart"/>
      <w:r w:rsidRPr="00760B38">
        <w:rPr>
          <w:rFonts w:eastAsiaTheme="minorHAnsi"/>
          <w:i/>
          <w:iCs/>
          <w:lang w:eastAsia="en-US"/>
        </w:rPr>
        <w:t>Tourism</w:t>
      </w:r>
      <w:proofErr w:type="spellEnd"/>
      <w:r w:rsidRPr="002504F6">
        <w:rPr>
          <w:rFonts w:eastAsiaTheme="minorHAnsi"/>
          <w:lang w:eastAsia="en-US"/>
        </w:rPr>
        <w:t xml:space="preserve">, </w:t>
      </w:r>
      <w:proofErr w:type="spellStart"/>
      <w:r w:rsidRPr="002504F6">
        <w:rPr>
          <w:rFonts w:eastAsiaTheme="minorHAnsi"/>
          <w:lang w:eastAsia="en-US"/>
        </w:rPr>
        <w:t>iFirst</w:t>
      </w:r>
      <w:proofErr w:type="spellEnd"/>
      <w:r w:rsidRPr="002504F6">
        <w:rPr>
          <w:rFonts w:eastAsiaTheme="minorHAnsi"/>
          <w:lang w:eastAsia="en-US"/>
        </w:rPr>
        <w:t xml:space="preserve"> article, 1-7. </w:t>
      </w:r>
      <w:proofErr w:type="gramStart"/>
      <w:r w:rsidRPr="002504F6">
        <w:rPr>
          <w:rFonts w:eastAsiaTheme="minorHAnsi"/>
          <w:lang w:eastAsia="en-US"/>
        </w:rPr>
        <w:t>doi:</w:t>
      </w:r>
      <w:proofErr w:type="gramEnd"/>
      <w:r w:rsidRPr="002504F6">
        <w:rPr>
          <w:rFonts w:eastAsiaTheme="minorHAnsi"/>
          <w:lang w:eastAsia="en-US"/>
        </w:rPr>
        <w:t>10.1080/13683500.2011.615914.</w:t>
      </w:r>
      <w:r>
        <w:rPr>
          <w:rFonts w:eastAsiaTheme="minorHAnsi"/>
          <w:lang w:eastAsia="en-US"/>
        </w:rPr>
        <w:t xml:space="preserve"> </w:t>
      </w:r>
      <w:r w:rsidRPr="002504F6">
        <w:rPr>
          <w:rFonts w:eastAsiaTheme="minorHAnsi"/>
          <w:lang w:eastAsia="en-US"/>
        </w:rPr>
        <w:t>DOI : 10.1080/13683500.2011.615914</w:t>
      </w:r>
    </w:p>
    <w:p w14:paraId="44E0109E" w14:textId="4D830E40" w:rsidR="002504F6" w:rsidRPr="002504F6" w:rsidRDefault="002504F6" w:rsidP="002504F6">
      <w:pPr>
        <w:pStyle w:val="NormalWeb"/>
        <w:spacing w:after="0"/>
        <w:jc w:val="both"/>
        <w:rPr>
          <w:rFonts w:eastAsiaTheme="minorHAnsi"/>
          <w:lang w:eastAsia="en-US"/>
        </w:rPr>
      </w:pPr>
      <w:r w:rsidRPr="002504F6">
        <w:rPr>
          <w:rFonts w:eastAsiaTheme="minorHAnsi"/>
          <w:lang w:eastAsia="en-US"/>
        </w:rPr>
        <w:t>Lewin K.</w:t>
      </w:r>
      <w:r w:rsidR="00760B38">
        <w:rPr>
          <w:rFonts w:eastAsiaTheme="minorHAnsi"/>
          <w:lang w:eastAsia="en-US"/>
        </w:rPr>
        <w:t xml:space="preserve"> (</w:t>
      </w:r>
      <w:r w:rsidRPr="002504F6">
        <w:rPr>
          <w:rFonts w:eastAsiaTheme="minorHAnsi"/>
          <w:lang w:eastAsia="en-US"/>
        </w:rPr>
        <w:t>1951</w:t>
      </w:r>
      <w:r w:rsidR="00760B38">
        <w:rPr>
          <w:rFonts w:eastAsiaTheme="minorHAnsi"/>
          <w:lang w:eastAsia="en-US"/>
        </w:rPr>
        <w:t xml:space="preserve">). </w:t>
      </w:r>
      <w:proofErr w:type="spellStart"/>
      <w:r w:rsidRPr="002504F6">
        <w:rPr>
          <w:rFonts w:eastAsiaTheme="minorHAnsi"/>
          <w:lang w:eastAsia="en-US"/>
        </w:rPr>
        <w:t>Psychological</w:t>
      </w:r>
      <w:proofErr w:type="spellEnd"/>
      <w:r w:rsidRPr="002504F6">
        <w:rPr>
          <w:rFonts w:eastAsiaTheme="minorHAnsi"/>
          <w:lang w:eastAsia="en-US"/>
        </w:rPr>
        <w:t xml:space="preserve"> </w:t>
      </w:r>
      <w:proofErr w:type="spellStart"/>
      <w:r w:rsidRPr="002504F6">
        <w:rPr>
          <w:rFonts w:eastAsiaTheme="minorHAnsi"/>
          <w:lang w:eastAsia="en-US"/>
        </w:rPr>
        <w:t>ecology</w:t>
      </w:r>
      <w:proofErr w:type="spellEnd"/>
      <w:r w:rsidRPr="002504F6">
        <w:rPr>
          <w:rFonts w:eastAsiaTheme="minorHAnsi"/>
          <w:lang w:eastAsia="en-US"/>
        </w:rPr>
        <w:t xml:space="preserve">, in Cartwright, D. (Ed.), </w:t>
      </w:r>
      <w:r w:rsidRPr="00760B38">
        <w:rPr>
          <w:rFonts w:eastAsiaTheme="minorHAnsi"/>
          <w:i/>
          <w:iCs/>
          <w:lang w:eastAsia="en-US"/>
        </w:rPr>
        <w:t xml:space="preserve">Field </w:t>
      </w:r>
      <w:proofErr w:type="spellStart"/>
      <w:r w:rsidRPr="00760B38">
        <w:rPr>
          <w:rFonts w:eastAsiaTheme="minorHAnsi"/>
          <w:i/>
          <w:iCs/>
          <w:lang w:eastAsia="en-US"/>
        </w:rPr>
        <w:t>theory</w:t>
      </w:r>
      <w:proofErr w:type="spellEnd"/>
      <w:r w:rsidRPr="00760B38">
        <w:rPr>
          <w:rFonts w:eastAsiaTheme="minorHAnsi"/>
          <w:i/>
          <w:iCs/>
          <w:lang w:eastAsia="en-US"/>
        </w:rPr>
        <w:t xml:space="preserve"> and social </w:t>
      </w:r>
      <w:proofErr w:type="gramStart"/>
      <w:r w:rsidRPr="00760B38">
        <w:rPr>
          <w:rFonts w:eastAsiaTheme="minorHAnsi"/>
          <w:i/>
          <w:iCs/>
          <w:lang w:eastAsia="en-US"/>
        </w:rPr>
        <w:t>sciences:</w:t>
      </w:r>
      <w:proofErr w:type="gramEnd"/>
      <w:r w:rsidRPr="00760B38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760B38">
        <w:rPr>
          <w:rFonts w:eastAsiaTheme="minorHAnsi"/>
          <w:i/>
          <w:iCs/>
          <w:lang w:eastAsia="en-US"/>
        </w:rPr>
        <w:t>Selected</w:t>
      </w:r>
      <w:proofErr w:type="spellEnd"/>
      <w:r w:rsidRPr="00760B38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760B38">
        <w:rPr>
          <w:rFonts w:eastAsiaTheme="minorHAnsi"/>
          <w:i/>
          <w:iCs/>
          <w:lang w:eastAsia="en-US"/>
        </w:rPr>
        <w:t>theoretical</w:t>
      </w:r>
      <w:proofErr w:type="spellEnd"/>
      <w:r w:rsidRPr="00760B38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760B38">
        <w:rPr>
          <w:rFonts w:eastAsiaTheme="minorHAnsi"/>
          <w:i/>
          <w:iCs/>
          <w:lang w:eastAsia="en-US"/>
        </w:rPr>
        <w:t>papers</w:t>
      </w:r>
      <w:proofErr w:type="spellEnd"/>
      <w:r w:rsidRPr="00760B38">
        <w:rPr>
          <w:rFonts w:eastAsiaTheme="minorHAnsi"/>
          <w:i/>
          <w:iCs/>
          <w:lang w:eastAsia="en-US"/>
        </w:rPr>
        <w:t xml:space="preserve"> by Kurt Lewin</w:t>
      </w:r>
      <w:r w:rsidRPr="002504F6">
        <w:rPr>
          <w:rFonts w:eastAsiaTheme="minorHAnsi"/>
          <w:lang w:eastAsia="en-US"/>
        </w:rPr>
        <w:t>, New York, Harper &amp; Brothers, pp. 17-187.</w:t>
      </w:r>
    </w:p>
    <w:p w14:paraId="62EA5117" w14:textId="6FFEC126" w:rsidR="002504F6" w:rsidRPr="002504F6" w:rsidRDefault="002504F6" w:rsidP="002504F6">
      <w:pPr>
        <w:pStyle w:val="NormalWeb"/>
        <w:spacing w:after="0"/>
        <w:jc w:val="both"/>
        <w:rPr>
          <w:rFonts w:eastAsiaTheme="minorHAnsi"/>
          <w:lang w:eastAsia="en-US"/>
        </w:rPr>
      </w:pPr>
      <w:proofErr w:type="spellStart"/>
      <w:r w:rsidRPr="002504F6">
        <w:rPr>
          <w:rFonts w:eastAsiaTheme="minorHAnsi"/>
          <w:lang w:eastAsia="en-US"/>
        </w:rPr>
        <w:t>Reeh</w:t>
      </w:r>
      <w:proofErr w:type="spellEnd"/>
      <w:r w:rsidRPr="002504F6">
        <w:rPr>
          <w:rFonts w:eastAsiaTheme="minorHAnsi"/>
          <w:lang w:eastAsia="en-US"/>
        </w:rPr>
        <w:t xml:space="preserve"> T.</w:t>
      </w:r>
      <w:r w:rsidR="00760B38">
        <w:rPr>
          <w:rFonts w:eastAsiaTheme="minorHAnsi"/>
          <w:lang w:eastAsia="en-US"/>
        </w:rPr>
        <w:t xml:space="preserve"> (</w:t>
      </w:r>
      <w:r w:rsidRPr="002504F6">
        <w:rPr>
          <w:rFonts w:eastAsiaTheme="minorHAnsi"/>
          <w:lang w:eastAsia="en-US"/>
        </w:rPr>
        <w:t>2011</w:t>
      </w:r>
      <w:r w:rsidR="00760B38">
        <w:rPr>
          <w:rFonts w:eastAsiaTheme="minorHAnsi"/>
          <w:lang w:eastAsia="en-US"/>
        </w:rPr>
        <w:t xml:space="preserve">). </w:t>
      </w:r>
      <w:r w:rsidRPr="002504F6">
        <w:rPr>
          <w:rFonts w:eastAsiaTheme="minorHAnsi"/>
          <w:lang w:eastAsia="en-US"/>
        </w:rPr>
        <w:t>Das RZS-</w:t>
      </w:r>
      <w:proofErr w:type="spellStart"/>
      <w:r w:rsidRPr="002504F6">
        <w:rPr>
          <w:rFonts w:eastAsiaTheme="minorHAnsi"/>
          <w:lang w:eastAsia="en-US"/>
        </w:rPr>
        <w:t>Modell</w:t>
      </w:r>
      <w:proofErr w:type="spellEnd"/>
      <w:r w:rsidRPr="002504F6">
        <w:rPr>
          <w:rFonts w:eastAsiaTheme="minorHAnsi"/>
          <w:lang w:eastAsia="en-US"/>
        </w:rPr>
        <w:t xml:space="preserve"> </w:t>
      </w:r>
      <w:proofErr w:type="spellStart"/>
      <w:r w:rsidRPr="002504F6">
        <w:rPr>
          <w:rFonts w:eastAsiaTheme="minorHAnsi"/>
          <w:lang w:eastAsia="en-US"/>
        </w:rPr>
        <w:t>als</w:t>
      </w:r>
      <w:proofErr w:type="spellEnd"/>
      <w:r w:rsidRPr="002504F6">
        <w:rPr>
          <w:rFonts w:eastAsiaTheme="minorHAnsi"/>
          <w:lang w:eastAsia="en-US"/>
        </w:rPr>
        <w:t xml:space="preserve"> </w:t>
      </w:r>
      <w:proofErr w:type="spellStart"/>
      <w:r w:rsidRPr="002504F6">
        <w:rPr>
          <w:rFonts w:eastAsiaTheme="minorHAnsi"/>
          <w:lang w:eastAsia="en-US"/>
        </w:rPr>
        <w:t>Axiom</w:t>
      </w:r>
      <w:proofErr w:type="spellEnd"/>
      <w:r w:rsidRPr="002504F6">
        <w:rPr>
          <w:rFonts w:eastAsiaTheme="minorHAnsi"/>
          <w:lang w:eastAsia="en-US"/>
        </w:rPr>
        <w:t xml:space="preserve"> </w:t>
      </w:r>
      <w:proofErr w:type="spellStart"/>
      <w:r w:rsidRPr="002504F6">
        <w:rPr>
          <w:rFonts w:eastAsiaTheme="minorHAnsi"/>
          <w:lang w:eastAsia="en-US"/>
        </w:rPr>
        <w:t>erlebnisorientierter</w:t>
      </w:r>
      <w:proofErr w:type="spellEnd"/>
      <w:r w:rsidRPr="002504F6">
        <w:rPr>
          <w:rFonts w:eastAsiaTheme="minorHAnsi"/>
          <w:lang w:eastAsia="en-US"/>
        </w:rPr>
        <w:t xml:space="preserve"> </w:t>
      </w:r>
      <w:proofErr w:type="spellStart"/>
      <w:r w:rsidRPr="002504F6">
        <w:rPr>
          <w:rFonts w:eastAsiaTheme="minorHAnsi"/>
          <w:lang w:eastAsia="en-US"/>
        </w:rPr>
        <w:t>Tourismusgeographie</w:t>
      </w:r>
      <w:proofErr w:type="spellEnd"/>
      <w:r w:rsidRPr="002504F6">
        <w:rPr>
          <w:rFonts w:eastAsiaTheme="minorHAnsi"/>
          <w:lang w:eastAsia="en-US"/>
        </w:rPr>
        <w:t xml:space="preserve"> – </w:t>
      </w:r>
      <w:proofErr w:type="spellStart"/>
      <w:r w:rsidRPr="002504F6">
        <w:rPr>
          <w:rFonts w:eastAsiaTheme="minorHAnsi"/>
          <w:lang w:eastAsia="en-US"/>
        </w:rPr>
        <w:t>eine</w:t>
      </w:r>
      <w:proofErr w:type="spellEnd"/>
      <w:r w:rsidRPr="002504F6">
        <w:rPr>
          <w:rFonts w:eastAsiaTheme="minorHAnsi"/>
          <w:lang w:eastAsia="en-US"/>
        </w:rPr>
        <w:t xml:space="preserve"> </w:t>
      </w:r>
      <w:proofErr w:type="spellStart"/>
      <w:r w:rsidRPr="002504F6">
        <w:rPr>
          <w:rFonts w:eastAsiaTheme="minorHAnsi"/>
          <w:lang w:eastAsia="en-US"/>
        </w:rPr>
        <w:t>Forschungsskizze</w:t>
      </w:r>
      <w:proofErr w:type="spellEnd"/>
      <w:r w:rsidRPr="002504F6">
        <w:rPr>
          <w:rFonts w:eastAsiaTheme="minorHAnsi"/>
          <w:lang w:eastAsia="en-US"/>
        </w:rPr>
        <w:t xml:space="preserve">, in </w:t>
      </w:r>
      <w:proofErr w:type="spellStart"/>
      <w:r w:rsidRPr="002504F6">
        <w:rPr>
          <w:rFonts w:eastAsiaTheme="minorHAnsi"/>
          <w:lang w:eastAsia="en-US"/>
        </w:rPr>
        <w:t>Kagermeier</w:t>
      </w:r>
      <w:proofErr w:type="spellEnd"/>
      <w:r w:rsidRPr="002504F6">
        <w:rPr>
          <w:rFonts w:eastAsiaTheme="minorHAnsi"/>
          <w:lang w:eastAsia="en-US"/>
        </w:rPr>
        <w:t xml:space="preserve"> A. &amp; </w:t>
      </w:r>
      <w:proofErr w:type="spellStart"/>
      <w:r w:rsidRPr="002504F6">
        <w:rPr>
          <w:rFonts w:eastAsiaTheme="minorHAnsi"/>
          <w:lang w:eastAsia="en-US"/>
        </w:rPr>
        <w:t>Reeh</w:t>
      </w:r>
      <w:proofErr w:type="spellEnd"/>
      <w:r w:rsidRPr="002504F6">
        <w:rPr>
          <w:rFonts w:eastAsiaTheme="minorHAnsi"/>
          <w:lang w:eastAsia="en-US"/>
        </w:rPr>
        <w:t xml:space="preserve"> T. (</w:t>
      </w:r>
      <w:proofErr w:type="spellStart"/>
      <w:r w:rsidRPr="002504F6">
        <w:rPr>
          <w:rFonts w:eastAsiaTheme="minorHAnsi"/>
          <w:lang w:eastAsia="en-US"/>
        </w:rPr>
        <w:t>Eds</w:t>
      </w:r>
      <w:proofErr w:type="spellEnd"/>
      <w:r w:rsidRPr="002504F6">
        <w:rPr>
          <w:rFonts w:eastAsiaTheme="minorHAnsi"/>
          <w:lang w:eastAsia="en-US"/>
        </w:rPr>
        <w:t xml:space="preserve">.), </w:t>
      </w:r>
      <w:r w:rsidRPr="00760B38">
        <w:rPr>
          <w:rFonts w:eastAsiaTheme="minorHAnsi"/>
          <w:i/>
          <w:iCs/>
          <w:lang w:eastAsia="en-US"/>
        </w:rPr>
        <w:t xml:space="preserve">Trends, </w:t>
      </w:r>
      <w:proofErr w:type="spellStart"/>
      <w:r w:rsidRPr="00760B38">
        <w:rPr>
          <w:rFonts w:eastAsiaTheme="minorHAnsi"/>
          <w:i/>
          <w:iCs/>
          <w:lang w:eastAsia="en-US"/>
        </w:rPr>
        <w:t>Herausforderungen</w:t>
      </w:r>
      <w:proofErr w:type="spellEnd"/>
      <w:r w:rsidRPr="00760B38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760B38">
        <w:rPr>
          <w:rFonts w:eastAsiaTheme="minorHAnsi"/>
          <w:i/>
          <w:iCs/>
          <w:lang w:eastAsia="en-US"/>
        </w:rPr>
        <w:t>und</w:t>
      </w:r>
      <w:proofErr w:type="spellEnd"/>
      <w:r w:rsidRPr="00760B38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760B38">
        <w:rPr>
          <w:rFonts w:eastAsiaTheme="minorHAnsi"/>
          <w:i/>
          <w:iCs/>
          <w:lang w:eastAsia="en-US"/>
        </w:rPr>
        <w:lastRenderedPageBreak/>
        <w:t>Perspektiven</w:t>
      </w:r>
      <w:proofErr w:type="spellEnd"/>
      <w:r w:rsidRPr="00760B38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760B38">
        <w:rPr>
          <w:rFonts w:eastAsiaTheme="minorHAnsi"/>
          <w:i/>
          <w:iCs/>
          <w:lang w:eastAsia="en-US"/>
        </w:rPr>
        <w:t>für</w:t>
      </w:r>
      <w:proofErr w:type="spellEnd"/>
      <w:r w:rsidRPr="00760B38">
        <w:rPr>
          <w:rFonts w:eastAsiaTheme="minorHAnsi"/>
          <w:i/>
          <w:iCs/>
          <w:lang w:eastAsia="en-US"/>
        </w:rPr>
        <w:t xml:space="preserve"> die </w:t>
      </w:r>
      <w:proofErr w:type="spellStart"/>
      <w:r w:rsidRPr="00760B38">
        <w:rPr>
          <w:rFonts w:eastAsiaTheme="minorHAnsi"/>
          <w:i/>
          <w:iCs/>
          <w:lang w:eastAsia="en-US"/>
        </w:rPr>
        <w:t>tourismusgeographische</w:t>
      </w:r>
      <w:proofErr w:type="spellEnd"/>
      <w:r w:rsidRPr="00760B38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760B38">
        <w:rPr>
          <w:rFonts w:eastAsiaTheme="minorHAnsi"/>
          <w:i/>
          <w:iCs/>
          <w:lang w:eastAsia="en-US"/>
        </w:rPr>
        <w:t>Forschung</w:t>
      </w:r>
      <w:proofErr w:type="spellEnd"/>
      <w:r w:rsidRPr="002504F6">
        <w:rPr>
          <w:rFonts w:eastAsiaTheme="minorHAnsi"/>
          <w:lang w:eastAsia="en-US"/>
        </w:rPr>
        <w:t xml:space="preserve">, Mannheim, </w:t>
      </w:r>
      <w:proofErr w:type="spellStart"/>
      <w:r w:rsidRPr="002504F6">
        <w:rPr>
          <w:rFonts w:eastAsiaTheme="minorHAnsi"/>
          <w:lang w:eastAsia="en-US"/>
        </w:rPr>
        <w:t>MetaGIS-Systems</w:t>
      </w:r>
      <w:proofErr w:type="spellEnd"/>
      <w:r w:rsidRPr="002504F6">
        <w:rPr>
          <w:rFonts w:eastAsiaTheme="minorHAnsi"/>
          <w:lang w:eastAsia="en-US"/>
        </w:rPr>
        <w:t>, pp. 21-35.</w:t>
      </w:r>
    </w:p>
    <w:p w14:paraId="5235DB70" w14:textId="51034CC6" w:rsidR="002504F6" w:rsidRPr="002504F6" w:rsidRDefault="002504F6" w:rsidP="002504F6">
      <w:pPr>
        <w:pStyle w:val="NormalWeb"/>
        <w:spacing w:after="0"/>
        <w:jc w:val="both"/>
        <w:rPr>
          <w:rFonts w:eastAsiaTheme="minorHAnsi"/>
          <w:lang w:eastAsia="en-US"/>
        </w:rPr>
      </w:pPr>
      <w:r w:rsidRPr="002504F6">
        <w:rPr>
          <w:rFonts w:eastAsiaTheme="minorHAnsi"/>
          <w:lang w:eastAsia="en-US"/>
        </w:rPr>
        <w:t>Steinbach J.</w:t>
      </w:r>
      <w:r w:rsidR="00760B38">
        <w:rPr>
          <w:rFonts w:eastAsiaTheme="minorHAnsi"/>
          <w:lang w:eastAsia="en-US"/>
        </w:rPr>
        <w:t xml:space="preserve"> (</w:t>
      </w:r>
      <w:r w:rsidRPr="002504F6">
        <w:rPr>
          <w:rFonts w:eastAsiaTheme="minorHAnsi"/>
          <w:lang w:eastAsia="en-US"/>
        </w:rPr>
        <w:t>2003</w:t>
      </w:r>
      <w:r w:rsidR="00760B38">
        <w:rPr>
          <w:rFonts w:eastAsiaTheme="minorHAnsi"/>
          <w:lang w:eastAsia="en-US"/>
        </w:rPr>
        <w:t>).</w:t>
      </w:r>
      <w:r w:rsidRPr="002504F6">
        <w:rPr>
          <w:rFonts w:eastAsiaTheme="minorHAnsi"/>
          <w:lang w:eastAsia="en-US"/>
        </w:rPr>
        <w:t xml:space="preserve"> </w:t>
      </w:r>
      <w:proofErr w:type="spellStart"/>
      <w:r w:rsidRPr="00760B38">
        <w:rPr>
          <w:rFonts w:eastAsiaTheme="minorHAnsi"/>
          <w:i/>
          <w:iCs/>
          <w:lang w:eastAsia="en-US"/>
        </w:rPr>
        <w:t>Tourismus</w:t>
      </w:r>
      <w:proofErr w:type="spellEnd"/>
      <w:r w:rsidRPr="00760B38">
        <w:rPr>
          <w:rFonts w:eastAsiaTheme="minorHAnsi"/>
          <w:i/>
          <w:iCs/>
          <w:lang w:eastAsia="en-US"/>
        </w:rPr>
        <w:t xml:space="preserve"> – </w:t>
      </w:r>
      <w:proofErr w:type="spellStart"/>
      <w:r w:rsidRPr="00760B38">
        <w:rPr>
          <w:rFonts w:eastAsiaTheme="minorHAnsi"/>
          <w:i/>
          <w:iCs/>
          <w:lang w:eastAsia="en-US"/>
        </w:rPr>
        <w:t>Einführung</w:t>
      </w:r>
      <w:proofErr w:type="spellEnd"/>
      <w:r w:rsidRPr="00760B38">
        <w:rPr>
          <w:rFonts w:eastAsiaTheme="minorHAnsi"/>
          <w:i/>
          <w:iCs/>
          <w:lang w:eastAsia="en-US"/>
        </w:rPr>
        <w:t xml:space="preserve"> in </w:t>
      </w:r>
      <w:proofErr w:type="spellStart"/>
      <w:r w:rsidRPr="00760B38">
        <w:rPr>
          <w:rFonts w:eastAsiaTheme="minorHAnsi"/>
          <w:i/>
          <w:iCs/>
          <w:lang w:eastAsia="en-US"/>
        </w:rPr>
        <w:t>das</w:t>
      </w:r>
      <w:proofErr w:type="spellEnd"/>
      <w:r w:rsidRPr="00760B38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760B38">
        <w:rPr>
          <w:rFonts w:eastAsiaTheme="minorHAnsi"/>
          <w:i/>
          <w:iCs/>
          <w:lang w:eastAsia="en-US"/>
        </w:rPr>
        <w:t>räumlich-zeitliche</w:t>
      </w:r>
      <w:proofErr w:type="spellEnd"/>
      <w:r w:rsidRPr="00760B38">
        <w:rPr>
          <w:rFonts w:eastAsiaTheme="minorHAnsi"/>
          <w:i/>
          <w:iCs/>
          <w:lang w:eastAsia="en-US"/>
        </w:rPr>
        <w:t xml:space="preserve"> System</w:t>
      </w:r>
      <w:r w:rsidRPr="002504F6">
        <w:rPr>
          <w:rFonts w:eastAsiaTheme="minorHAnsi"/>
          <w:lang w:eastAsia="en-US"/>
        </w:rPr>
        <w:t xml:space="preserve">, </w:t>
      </w:r>
      <w:proofErr w:type="spellStart"/>
      <w:r w:rsidRPr="002504F6">
        <w:rPr>
          <w:rFonts w:eastAsiaTheme="minorHAnsi"/>
          <w:lang w:eastAsia="en-US"/>
        </w:rPr>
        <w:t>München</w:t>
      </w:r>
      <w:proofErr w:type="spellEnd"/>
      <w:r w:rsidRPr="002504F6">
        <w:rPr>
          <w:rFonts w:eastAsiaTheme="minorHAnsi"/>
          <w:lang w:eastAsia="en-US"/>
        </w:rPr>
        <w:t>, Wien, Oldenbourg.</w:t>
      </w:r>
    </w:p>
    <w:p w14:paraId="694C3F9C" w14:textId="3EA3D2E6" w:rsidR="000246EF" w:rsidRPr="00D83BBB" w:rsidRDefault="002504F6" w:rsidP="002504F6">
      <w:pPr>
        <w:pStyle w:val="NormalWeb"/>
        <w:spacing w:after="0"/>
        <w:jc w:val="both"/>
        <w:rPr>
          <w:rFonts w:eastAsiaTheme="minorHAnsi"/>
          <w:lang w:eastAsia="en-US"/>
        </w:rPr>
      </w:pPr>
      <w:r w:rsidRPr="002504F6">
        <w:rPr>
          <w:rFonts w:eastAsiaTheme="minorHAnsi"/>
          <w:lang w:eastAsia="en-US"/>
        </w:rPr>
        <w:t>Young M.</w:t>
      </w:r>
      <w:r w:rsidR="00760B38">
        <w:rPr>
          <w:rFonts w:eastAsiaTheme="minorHAnsi"/>
          <w:lang w:eastAsia="en-US"/>
        </w:rPr>
        <w:t xml:space="preserve"> (</w:t>
      </w:r>
      <w:r w:rsidRPr="002504F6">
        <w:rPr>
          <w:rFonts w:eastAsiaTheme="minorHAnsi"/>
          <w:lang w:eastAsia="en-US"/>
        </w:rPr>
        <w:t>1999</w:t>
      </w:r>
      <w:r w:rsidR="00760B38">
        <w:rPr>
          <w:rFonts w:eastAsiaTheme="minorHAnsi"/>
          <w:lang w:eastAsia="en-US"/>
        </w:rPr>
        <w:t xml:space="preserve">). </w:t>
      </w:r>
      <w:r w:rsidRPr="002504F6">
        <w:rPr>
          <w:rFonts w:eastAsiaTheme="minorHAnsi"/>
          <w:lang w:eastAsia="en-US"/>
        </w:rPr>
        <w:t xml:space="preserve">The Social Construction of </w:t>
      </w:r>
      <w:proofErr w:type="spellStart"/>
      <w:r w:rsidRPr="002504F6">
        <w:rPr>
          <w:rFonts w:eastAsiaTheme="minorHAnsi"/>
          <w:lang w:eastAsia="en-US"/>
        </w:rPr>
        <w:t>Tourist</w:t>
      </w:r>
      <w:proofErr w:type="spellEnd"/>
      <w:r w:rsidRPr="002504F6">
        <w:rPr>
          <w:rFonts w:eastAsiaTheme="minorHAnsi"/>
          <w:lang w:eastAsia="en-US"/>
        </w:rPr>
        <w:t xml:space="preserve"> Places, </w:t>
      </w:r>
      <w:proofErr w:type="spellStart"/>
      <w:r w:rsidRPr="00760B38">
        <w:rPr>
          <w:rFonts w:eastAsiaTheme="minorHAnsi"/>
          <w:i/>
          <w:iCs/>
          <w:lang w:eastAsia="en-US"/>
        </w:rPr>
        <w:t>Australian</w:t>
      </w:r>
      <w:proofErr w:type="spellEnd"/>
      <w:r w:rsidRPr="00760B38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760B38">
        <w:rPr>
          <w:rFonts w:eastAsiaTheme="minorHAnsi"/>
          <w:i/>
          <w:iCs/>
          <w:lang w:eastAsia="en-US"/>
        </w:rPr>
        <w:t>Geographer</w:t>
      </w:r>
      <w:proofErr w:type="spellEnd"/>
      <w:r w:rsidRPr="002504F6">
        <w:rPr>
          <w:rFonts w:eastAsiaTheme="minorHAnsi"/>
          <w:lang w:eastAsia="en-US"/>
        </w:rPr>
        <w:t>, 30(3</w:t>
      </w:r>
      <w:proofErr w:type="gramStart"/>
      <w:r w:rsidRPr="002504F6">
        <w:rPr>
          <w:rFonts w:eastAsiaTheme="minorHAnsi"/>
          <w:lang w:eastAsia="en-US"/>
        </w:rPr>
        <w:t>),  373</w:t>
      </w:r>
      <w:proofErr w:type="gramEnd"/>
      <w:r w:rsidRPr="002504F6">
        <w:rPr>
          <w:rFonts w:eastAsiaTheme="minorHAnsi"/>
          <w:lang w:eastAsia="en-US"/>
        </w:rPr>
        <w:t>-389.</w:t>
      </w:r>
      <w:r>
        <w:rPr>
          <w:rFonts w:eastAsiaTheme="minorHAnsi"/>
          <w:lang w:eastAsia="en-US"/>
        </w:rPr>
        <w:t xml:space="preserve"> </w:t>
      </w:r>
      <w:r w:rsidRPr="002504F6">
        <w:rPr>
          <w:rFonts w:eastAsiaTheme="minorHAnsi"/>
          <w:lang w:eastAsia="en-US"/>
        </w:rPr>
        <w:t>DOI : 10.1080/00049189993648</w:t>
      </w:r>
    </w:p>
    <w:p w14:paraId="688DC4E3" w14:textId="77777777" w:rsidR="00E05ED5" w:rsidRPr="00D83BBB" w:rsidRDefault="00E05ED5" w:rsidP="00E05ED5">
      <w:pPr>
        <w:pStyle w:val="5TextocomnIIGG"/>
        <w:rPr>
          <w:lang w:val="fr-FR"/>
        </w:rPr>
      </w:pPr>
    </w:p>
    <w:sectPr w:rsidR="00E05ED5" w:rsidRPr="00D83BBB" w:rsidSect="00E4199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14074" w14:textId="77777777" w:rsidR="00E216F8" w:rsidRDefault="00E216F8" w:rsidP="002061AB">
      <w:pPr>
        <w:spacing w:after="0" w:line="240" w:lineRule="auto"/>
      </w:pPr>
      <w:r>
        <w:separator/>
      </w:r>
    </w:p>
  </w:endnote>
  <w:endnote w:type="continuationSeparator" w:id="0">
    <w:p w14:paraId="6313CC32" w14:textId="77777777" w:rsidR="00E216F8" w:rsidRDefault="00E216F8" w:rsidP="00206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CBB6C" w14:textId="77777777" w:rsidR="00C17F2C" w:rsidRDefault="00C17F2C" w:rsidP="00C17F2C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color w:val="C00000"/>
        <w:sz w:val="18"/>
        <w:szCs w:val="18"/>
        <w:lang w:val="en-GB"/>
      </w:rPr>
    </w:pPr>
  </w:p>
  <w:p w14:paraId="7DF1CA27" w14:textId="1425FEEF" w:rsidR="00C17F2C" w:rsidRPr="00C17F2C" w:rsidRDefault="00C17F2C" w:rsidP="00C17F2C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color w:val="C00000"/>
        <w:sz w:val="18"/>
        <w:szCs w:val="18"/>
        <w:lang w:val="en-GB"/>
      </w:rPr>
    </w:pPr>
    <w:proofErr w:type="spellStart"/>
    <w:r w:rsidRPr="00C17F2C">
      <w:rPr>
        <w:rFonts w:ascii="Times New Roman" w:eastAsia="Calibri" w:hAnsi="Times New Roman" w:cs="Times New Roman"/>
        <w:b/>
        <w:bCs/>
        <w:color w:val="C00000"/>
        <w:sz w:val="18"/>
        <w:szCs w:val="18"/>
        <w:lang w:val="en-GB"/>
      </w:rPr>
      <w:t>Revista</w:t>
    </w:r>
    <w:proofErr w:type="spellEnd"/>
    <w:r w:rsidRPr="00C17F2C">
      <w:rPr>
        <w:rFonts w:ascii="Times New Roman" w:eastAsia="Calibri" w:hAnsi="Times New Roman" w:cs="Times New Roman"/>
        <w:b/>
        <w:bCs/>
        <w:color w:val="C00000"/>
        <w:sz w:val="18"/>
        <w:szCs w:val="18"/>
        <w:lang w:val="en-GB"/>
      </w:rPr>
      <w:t xml:space="preserve"> Internacional de Turismo, </w:t>
    </w:r>
    <w:proofErr w:type="spellStart"/>
    <w:r w:rsidRPr="00C17F2C">
      <w:rPr>
        <w:rFonts w:ascii="Times New Roman" w:eastAsia="Calibri" w:hAnsi="Times New Roman" w:cs="Times New Roman"/>
        <w:b/>
        <w:bCs/>
        <w:color w:val="C00000"/>
        <w:sz w:val="18"/>
        <w:szCs w:val="18"/>
        <w:lang w:val="en-GB"/>
      </w:rPr>
      <w:t>Empresa</w:t>
    </w:r>
    <w:proofErr w:type="spellEnd"/>
    <w:r w:rsidRPr="00C17F2C">
      <w:rPr>
        <w:rFonts w:ascii="Times New Roman" w:eastAsia="Calibri" w:hAnsi="Times New Roman" w:cs="Times New Roman"/>
        <w:b/>
        <w:bCs/>
        <w:color w:val="C00000"/>
        <w:sz w:val="18"/>
        <w:szCs w:val="18"/>
        <w:lang w:val="en-GB"/>
      </w:rPr>
      <w:t xml:space="preserve"> y </w:t>
    </w:r>
    <w:proofErr w:type="spellStart"/>
    <w:r w:rsidRPr="00C17F2C">
      <w:rPr>
        <w:rFonts w:ascii="Times New Roman" w:eastAsia="Calibri" w:hAnsi="Times New Roman" w:cs="Times New Roman"/>
        <w:b/>
        <w:bCs/>
        <w:color w:val="C00000"/>
        <w:sz w:val="18"/>
        <w:szCs w:val="18"/>
        <w:lang w:val="en-GB"/>
      </w:rPr>
      <w:t>Territorio</w:t>
    </w:r>
    <w:proofErr w:type="spellEnd"/>
    <w:r w:rsidRPr="00C17F2C">
      <w:rPr>
        <w:rFonts w:ascii="Times New Roman" w:eastAsia="Calibri" w:hAnsi="Times New Roman" w:cs="Times New Roman"/>
        <w:b/>
        <w:bCs/>
        <w:color w:val="C00000"/>
        <w:sz w:val="18"/>
        <w:szCs w:val="18"/>
        <w:lang w:val="en-GB"/>
      </w:rPr>
      <w:t>, vol. 8, nº 1, 2024, pp. 2</w:t>
    </w:r>
    <w:r w:rsidR="002504F6">
      <w:rPr>
        <w:rFonts w:ascii="Times New Roman" w:eastAsia="Calibri" w:hAnsi="Times New Roman" w:cs="Times New Roman"/>
        <w:b/>
        <w:bCs/>
        <w:color w:val="C00000"/>
        <w:sz w:val="18"/>
        <w:szCs w:val="18"/>
        <w:lang w:val="en-GB"/>
      </w:rPr>
      <w:t>32</w:t>
    </w:r>
    <w:r w:rsidRPr="00C17F2C">
      <w:rPr>
        <w:rFonts w:ascii="Times New Roman" w:eastAsia="Calibri" w:hAnsi="Times New Roman" w:cs="Times New Roman"/>
        <w:b/>
        <w:bCs/>
        <w:color w:val="C00000"/>
        <w:sz w:val="18"/>
        <w:szCs w:val="18"/>
        <w:lang w:val="en-GB"/>
      </w:rPr>
      <w:t>-2</w:t>
    </w:r>
    <w:r w:rsidR="00D8370F">
      <w:rPr>
        <w:rFonts w:ascii="Times New Roman" w:eastAsia="Calibri" w:hAnsi="Times New Roman" w:cs="Times New Roman"/>
        <w:b/>
        <w:bCs/>
        <w:color w:val="C00000"/>
        <w:sz w:val="18"/>
        <w:szCs w:val="18"/>
        <w:lang w:val="en-GB"/>
      </w:rPr>
      <w:t>3</w:t>
    </w:r>
    <w:r w:rsidR="002504F6">
      <w:rPr>
        <w:rFonts w:ascii="Times New Roman" w:eastAsia="Calibri" w:hAnsi="Times New Roman" w:cs="Times New Roman"/>
        <w:b/>
        <w:bCs/>
        <w:color w:val="C00000"/>
        <w:sz w:val="18"/>
        <w:szCs w:val="18"/>
        <w:lang w:val="en-GB"/>
      </w:rPr>
      <w:t>5</w:t>
    </w:r>
    <w:r w:rsidRPr="00C17F2C">
      <w:rPr>
        <w:rFonts w:ascii="Times New Roman" w:eastAsia="Calibri" w:hAnsi="Times New Roman" w:cs="Times New Roman"/>
        <w:b/>
        <w:bCs/>
        <w:color w:val="C00000"/>
        <w:sz w:val="18"/>
        <w:szCs w:val="18"/>
        <w:lang w:val="en-GB"/>
      </w:rPr>
      <w:t>.</w:t>
    </w:r>
  </w:p>
  <w:p w14:paraId="1A33EC75" w14:textId="365A08FC" w:rsidR="002061AB" w:rsidRPr="00C17F2C" w:rsidRDefault="00C17F2C" w:rsidP="00C17F2C">
    <w:pPr>
      <w:tabs>
        <w:tab w:val="center" w:pos="4252"/>
        <w:tab w:val="right" w:pos="8504"/>
      </w:tabs>
      <w:spacing w:before="120" w:after="0" w:line="240" w:lineRule="auto"/>
      <w:jc w:val="center"/>
      <w:rPr>
        <w:lang w:val="en-GB"/>
      </w:rPr>
    </w:pPr>
    <w:r w:rsidRPr="00C17F2C">
      <w:rPr>
        <w:rFonts w:ascii="Times New Roman" w:eastAsia="Calibri" w:hAnsi="Times New Roman" w:cs="Times New Roman"/>
        <w:sz w:val="18"/>
        <w:szCs w:val="18"/>
        <w:lang w:val="en-GB"/>
      </w:rPr>
      <w:t>https://www.uco.es/ucopress/ojs/index.php/riturem/index</w:t>
    </w:r>
    <w:r w:rsidRPr="00C17F2C">
      <w:rPr>
        <w:rFonts w:ascii="Times New Roman" w:eastAsia="Calibri" w:hAnsi="Times New Roman" w:cs="Times New Roman"/>
        <w:sz w:val="20"/>
        <w:szCs w:val="20"/>
      </w:rPr>
      <w:fldChar w:fldCharType="begin"/>
    </w:r>
    <w:r w:rsidRPr="00C17F2C">
      <w:rPr>
        <w:rFonts w:ascii="Times New Roman" w:eastAsia="Calibri" w:hAnsi="Times New Roman" w:cs="Times New Roman"/>
        <w:sz w:val="20"/>
        <w:szCs w:val="20"/>
        <w:lang w:val="en-GB"/>
      </w:rPr>
      <w:instrText>PAGE   \* MERGEFORMAT</w:instrText>
    </w:r>
    <w:r w:rsidRPr="00C17F2C">
      <w:rPr>
        <w:rFonts w:ascii="Times New Roman" w:eastAsia="Calibri" w:hAnsi="Times New Roman" w:cs="Times New Roman"/>
        <w:sz w:val="20"/>
        <w:szCs w:val="20"/>
      </w:rPr>
      <w:fldChar w:fldCharType="separate"/>
    </w:r>
    <w:r w:rsidRPr="00C17F2C">
      <w:rPr>
        <w:rFonts w:ascii="Times New Roman" w:eastAsia="Calibri" w:hAnsi="Times New Roman" w:cs="Times New Roman"/>
        <w:kern w:val="2"/>
        <w:sz w:val="20"/>
        <w:szCs w:val="20"/>
        <w:lang w:val="en-GB"/>
        <w14:ligatures w14:val="standardContextual"/>
      </w:rPr>
      <w:t>2</w:t>
    </w:r>
    <w:r w:rsidRPr="00C17F2C">
      <w:rPr>
        <w:rFonts w:ascii="Times New Roman" w:eastAsia="Calibri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5D58E" w14:textId="77777777" w:rsidR="00C17F2C" w:rsidRDefault="00C17F2C" w:rsidP="00C17F2C">
    <w:pPr>
      <w:pStyle w:val="Piedepgina"/>
      <w:jc w:val="center"/>
      <w:rPr>
        <w:rFonts w:ascii="Times New Roman" w:eastAsia="Calibri" w:hAnsi="Times New Roman" w:cs="Times New Roman"/>
        <w:b/>
        <w:kern w:val="2"/>
        <w:lang w:val="en-GB"/>
        <w14:ligatures w14:val="standardContextual"/>
      </w:rPr>
    </w:pPr>
  </w:p>
  <w:p w14:paraId="415DDE3F" w14:textId="21F1918F" w:rsidR="00C17F2C" w:rsidRDefault="00C17F2C" w:rsidP="00C17F2C">
    <w:pPr>
      <w:pStyle w:val="Piedepgina"/>
      <w:jc w:val="center"/>
      <w:rPr>
        <w:rFonts w:ascii="Times New Roman" w:eastAsia="Calibri" w:hAnsi="Times New Roman" w:cs="Times New Roman"/>
        <w:kern w:val="2"/>
        <w:lang w:val="en-GB"/>
        <w14:ligatures w14:val="standardContextual"/>
      </w:rPr>
    </w:pPr>
    <w:proofErr w:type="spellStart"/>
    <w:r w:rsidRPr="00C17F2C">
      <w:rPr>
        <w:rFonts w:ascii="Times New Roman" w:eastAsia="Calibri" w:hAnsi="Times New Roman" w:cs="Times New Roman"/>
        <w:b/>
        <w:kern w:val="2"/>
        <w:lang w:val="en-GB"/>
        <w14:ligatures w14:val="standardContextual"/>
      </w:rPr>
      <w:t>Recepción</w:t>
    </w:r>
    <w:proofErr w:type="spellEnd"/>
    <w:r w:rsidRPr="00C17F2C">
      <w:rPr>
        <w:rFonts w:ascii="Times New Roman" w:eastAsia="Calibri" w:hAnsi="Times New Roman" w:cs="Times New Roman"/>
        <w:b/>
        <w:kern w:val="2"/>
        <w:lang w:val="en-GB"/>
        <w14:ligatures w14:val="standardContextual"/>
      </w:rPr>
      <w:t>:</w:t>
    </w:r>
    <w:r w:rsidRPr="00C17F2C">
      <w:rPr>
        <w:rFonts w:ascii="Times New Roman" w:eastAsia="Calibri" w:hAnsi="Times New Roman" w:cs="Times New Roman"/>
        <w:kern w:val="2"/>
        <w:lang w:val="en-GB"/>
        <w14:ligatures w14:val="standardContextual"/>
      </w:rPr>
      <w:t xml:space="preserve"> </w:t>
    </w:r>
    <w:r w:rsidR="00C406FE">
      <w:rPr>
        <w:rFonts w:ascii="Times New Roman" w:eastAsia="Calibri" w:hAnsi="Times New Roman" w:cs="Times New Roman"/>
        <w:kern w:val="2"/>
        <w:lang w:val="en-GB"/>
        <w14:ligatures w14:val="standardContextual"/>
      </w:rPr>
      <w:t>13</w:t>
    </w:r>
    <w:r w:rsidRPr="00C17F2C">
      <w:rPr>
        <w:rFonts w:ascii="Times New Roman" w:eastAsia="Calibri" w:hAnsi="Times New Roman" w:cs="Times New Roman"/>
        <w:kern w:val="2"/>
        <w:lang w:val="en-GB"/>
        <w14:ligatures w14:val="standardContextual"/>
      </w:rPr>
      <w:t>/</w:t>
    </w:r>
    <w:r w:rsidR="00C406FE">
      <w:rPr>
        <w:rFonts w:ascii="Times New Roman" w:eastAsia="Calibri" w:hAnsi="Times New Roman" w:cs="Times New Roman"/>
        <w:kern w:val="2"/>
        <w:lang w:val="en-GB"/>
        <w14:ligatures w14:val="standardContextual"/>
      </w:rPr>
      <w:t>02</w:t>
    </w:r>
    <w:r w:rsidRPr="00C17F2C">
      <w:rPr>
        <w:rFonts w:ascii="Times New Roman" w:eastAsia="Calibri" w:hAnsi="Times New Roman" w:cs="Times New Roman"/>
        <w:kern w:val="2"/>
        <w:lang w:val="en-GB"/>
        <w14:ligatures w14:val="standardContextual"/>
      </w:rPr>
      <w:t>/202</w:t>
    </w:r>
    <w:r w:rsidR="00C406FE">
      <w:rPr>
        <w:rFonts w:ascii="Times New Roman" w:eastAsia="Calibri" w:hAnsi="Times New Roman" w:cs="Times New Roman"/>
        <w:kern w:val="2"/>
        <w:lang w:val="en-GB"/>
        <w14:ligatures w14:val="standardContextual"/>
      </w:rPr>
      <w:t>4</w:t>
    </w:r>
    <w:r w:rsidRPr="00C17F2C">
      <w:rPr>
        <w:rFonts w:ascii="Times New Roman" w:eastAsia="Calibri" w:hAnsi="Times New Roman" w:cs="Times New Roman"/>
        <w:bCs/>
        <w:kern w:val="2"/>
        <w:lang w:val="en-GB"/>
        <w14:ligatures w14:val="standardContextual"/>
      </w:rPr>
      <w:tab/>
    </w:r>
    <w:proofErr w:type="spellStart"/>
    <w:r w:rsidRPr="00C17F2C">
      <w:rPr>
        <w:rFonts w:ascii="Times New Roman" w:eastAsia="Calibri" w:hAnsi="Times New Roman" w:cs="Times New Roman"/>
        <w:b/>
        <w:kern w:val="2"/>
        <w:lang w:val="en-GB"/>
        <w14:ligatures w14:val="standardContextual"/>
      </w:rPr>
      <w:t>Aceptación</w:t>
    </w:r>
    <w:proofErr w:type="spellEnd"/>
    <w:r w:rsidRPr="00C17F2C">
      <w:rPr>
        <w:rFonts w:ascii="Times New Roman" w:eastAsia="Calibri" w:hAnsi="Times New Roman" w:cs="Times New Roman"/>
        <w:kern w:val="2"/>
        <w:lang w:val="en-GB"/>
        <w14:ligatures w14:val="standardContextual"/>
      </w:rPr>
      <w:t xml:space="preserve">: </w:t>
    </w:r>
    <w:r w:rsidR="00C406FE">
      <w:rPr>
        <w:rFonts w:ascii="Times New Roman" w:eastAsia="Calibri" w:hAnsi="Times New Roman" w:cs="Times New Roman"/>
        <w:kern w:val="2"/>
        <w:lang w:val="en-GB"/>
        <w14:ligatures w14:val="standardContextual"/>
      </w:rPr>
      <w:t>14</w:t>
    </w:r>
    <w:r w:rsidRPr="00C17F2C">
      <w:rPr>
        <w:rFonts w:ascii="Times New Roman" w:eastAsia="Calibri" w:hAnsi="Times New Roman" w:cs="Times New Roman"/>
        <w:kern w:val="2"/>
        <w:lang w:val="en-GB"/>
        <w14:ligatures w14:val="standardContextual"/>
      </w:rPr>
      <w:t>/0</w:t>
    </w:r>
    <w:r w:rsidR="00C406FE">
      <w:rPr>
        <w:rFonts w:ascii="Times New Roman" w:eastAsia="Calibri" w:hAnsi="Times New Roman" w:cs="Times New Roman"/>
        <w:kern w:val="2"/>
        <w:lang w:val="en-GB"/>
        <w14:ligatures w14:val="standardContextual"/>
      </w:rPr>
      <w:t>4</w:t>
    </w:r>
    <w:r w:rsidRPr="00C17F2C">
      <w:rPr>
        <w:rFonts w:ascii="Times New Roman" w:eastAsia="Calibri" w:hAnsi="Times New Roman" w:cs="Times New Roman"/>
        <w:kern w:val="2"/>
        <w:lang w:val="en-GB"/>
        <w14:ligatures w14:val="standardContextual"/>
      </w:rPr>
      <w:t>/2024</w:t>
    </w:r>
    <w:r w:rsidRPr="00C17F2C">
      <w:rPr>
        <w:rFonts w:ascii="Times New Roman" w:eastAsia="Calibri" w:hAnsi="Times New Roman" w:cs="Times New Roman"/>
        <w:bCs/>
        <w:kern w:val="2"/>
        <w:lang w:val="en-GB"/>
        <w14:ligatures w14:val="standardContextual"/>
      </w:rPr>
      <w:tab/>
      <w:t xml:space="preserve">                 </w:t>
    </w:r>
    <w:proofErr w:type="spellStart"/>
    <w:r w:rsidRPr="00C17F2C">
      <w:rPr>
        <w:rFonts w:ascii="Times New Roman" w:eastAsia="Calibri" w:hAnsi="Times New Roman" w:cs="Times New Roman"/>
        <w:b/>
        <w:kern w:val="2"/>
        <w:lang w:val="en-GB"/>
        <w14:ligatures w14:val="standardContextual"/>
      </w:rPr>
      <w:t>Publicación</w:t>
    </w:r>
    <w:proofErr w:type="spellEnd"/>
    <w:r w:rsidRPr="00C17F2C">
      <w:rPr>
        <w:rFonts w:ascii="Times New Roman" w:eastAsia="Calibri" w:hAnsi="Times New Roman" w:cs="Times New Roman"/>
        <w:b/>
        <w:kern w:val="2"/>
        <w:lang w:val="en-GB"/>
        <w14:ligatures w14:val="standardContextual"/>
      </w:rPr>
      <w:t>:</w:t>
    </w:r>
    <w:r w:rsidRPr="00C17F2C">
      <w:rPr>
        <w:rFonts w:ascii="Times New Roman" w:eastAsia="Calibri" w:hAnsi="Times New Roman" w:cs="Times New Roman"/>
        <w:kern w:val="2"/>
        <w:lang w:val="en-GB"/>
        <w14:ligatures w14:val="standardContextual"/>
      </w:rPr>
      <w:t xml:space="preserve"> 30/06/2024</w:t>
    </w:r>
  </w:p>
  <w:p w14:paraId="21B2ECA7" w14:textId="77777777" w:rsidR="00C17F2C" w:rsidRDefault="00C17F2C" w:rsidP="00C17F2C">
    <w:pPr>
      <w:pStyle w:val="Piedepgina"/>
      <w:jc w:val="center"/>
      <w:rPr>
        <w:rFonts w:ascii="Times New Roman" w:eastAsia="Calibri" w:hAnsi="Times New Roman" w:cs="Times New Roman"/>
        <w:kern w:val="2"/>
        <w:lang w:val="en-GB"/>
        <w14:ligatures w14:val="standardContextual"/>
      </w:rPr>
    </w:pPr>
  </w:p>
  <w:p w14:paraId="7BF03A57" w14:textId="4B8FDA04" w:rsidR="00E4199A" w:rsidRDefault="00C17F2C" w:rsidP="00C17F2C">
    <w:pPr>
      <w:pStyle w:val="Piedepgina"/>
      <w:jc w:val="center"/>
    </w:pPr>
    <w:r w:rsidRPr="00C17F2C">
      <w:rPr>
        <w:rFonts w:ascii="Times New Roman" w:eastAsia="Malgun Gothic" w:hAnsi="Times New Roman" w:cs="Times New Roman"/>
        <w:noProof/>
        <w:sz w:val="20"/>
        <w:szCs w:val="20"/>
        <w:lang w:val="es-ES_tradnl" w:eastAsia="ko-KR"/>
      </w:rPr>
      <w:drawing>
        <wp:inline distT="0" distB="0" distL="0" distR="0" wp14:anchorId="67DE5339" wp14:editId="572B9656">
          <wp:extent cx="558800" cy="215900"/>
          <wp:effectExtent l="0" t="0" r="0" b="0"/>
          <wp:docPr id="273044183" name="Imagen 273044183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4E5">
      <w:rPr>
        <w:rFonts w:ascii="Times New Roman" w:eastAsia="Calibri" w:hAnsi="Times New Roman" w:cs="Times New Roman"/>
        <w:sz w:val="18"/>
        <w:szCs w:val="18"/>
        <w:lang w:val="en-GB"/>
      </w:rPr>
      <w:t xml:space="preserve">  </w:t>
    </w:r>
    <w:r w:rsidRPr="00C17F2C">
      <w:rPr>
        <w:rFonts w:ascii="Times New Roman" w:eastAsia="Calibri" w:hAnsi="Times New Roman" w:cs="Times New Roman"/>
        <w:sz w:val="18"/>
        <w:szCs w:val="18"/>
        <w:lang w:val="en-GB"/>
      </w:rPr>
      <w:t xml:space="preserve">Este </w:t>
    </w:r>
    <w:proofErr w:type="spellStart"/>
    <w:r w:rsidRPr="00C17F2C">
      <w:rPr>
        <w:rFonts w:ascii="Times New Roman" w:eastAsia="Calibri" w:hAnsi="Times New Roman" w:cs="Times New Roman"/>
        <w:sz w:val="18"/>
        <w:szCs w:val="18"/>
        <w:lang w:val="en-GB"/>
      </w:rPr>
      <w:t>trabajo</w:t>
    </w:r>
    <w:proofErr w:type="spellEnd"/>
    <w:r w:rsidRPr="00C17F2C">
      <w:rPr>
        <w:rFonts w:ascii="Times New Roman" w:eastAsia="Calibri" w:hAnsi="Times New Roman" w:cs="Times New Roman"/>
        <w:sz w:val="18"/>
        <w:szCs w:val="18"/>
        <w:lang w:val="en-GB"/>
      </w:rPr>
      <w:t xml:space="preserve"> se publica bajo </w:t>
    </w:r>
    <w:proofErr w:type="spellStart"/>
    <w:r w:rsidRPr="00C17F2C">
      <w:rPr>
        <w:rFonts w:ascii="Times New Roman" w:eastAsia="Calibri" w:hAnsi="Times New Roman" w:cs="Times New Roman"/>
        <w:sz w:val="18"/>
        <w:szCs w:val="18"/>
        <w:lang w:val="en-GB"/>
      </w:rPr>
      <w:t>una</w:t>
    </w:r>
    <w:proofErr w:type="spellEnd"/>
    <w:r w:rsidRPr="00C17F2C">
      <w:rPr>
        <w:rFonts w:ascii="Times New Roman" w:eastAsia="Calibri" w:hAnsi="Times New Roman" w:cs="Times New Roman"/>
        <w:sz w:val="18"/>
        <w:szCs w:val="18"/>
        <w:lang w:val="en-GB"/>
      </w:rPr>
      <w:t xml:space="preserve"> </w:t>
    </w:r>
    <w:proofErr w:type="spellStart"/>
    <w:r w:rsidRPr="00C17F2C">
      <w:rPr>
        <w:rFonts w:ascii="Times New Roman" w:eastAsia="Calibri" w:hAnsi="Times New Roman" w:cs="Times New Roman"/>
        <w:sz w:val="18"/>
        <w:szCs w:val="18"/>
        <w:lang w:val="en-GB"/>
      </w:rPr>
      <w:t>licencia</w:t>
    </w:r>
    <w:proofErr w:type="spellEnd"/>
    <w:r w:rsidRPr="00C17F2C">
      <w:rPr>
        <w:rFonts w:ascii="Times New Roman" w:eastAsia="Calibri" w:hAnsi="Times New Roman" w:cs="Times New Roman"/>
        <w:sz w:val="18"/>
        <w:szCs w:val="18"/>
        <w:lang w:val="en-GB"/>
      </w:rPr>
      <w:t xml:space="preserve"> de Creative Commons </w:t>
    </w:r>
    <w:proofErr w:type="spellStart"/>
    <w:r w:rsidRPr="00C17F2C">
      <w:rPr>
        <w:rFonts w:ascii="Times New Roman" w:eastAsia="Calibri" w:hAnsi="Times New Roman" w:cs="Times New Roman"/>
        <w:sz w:val="18"/>
        <w:szCs w:val="18"/>
        <w:lang w:val="en-GB"/>
      </w:rPr>
      <w:t>Reconocimiento</w:t>
    </w:r>
    <w:proofErr w:type="spellEnd"/>
    <w:r w:rsidRPr="00C17F2C">
      <w:rPr>
        <w:rFonts w:ascii="Times New Roman" w:eastAsia="Calibri" w:hAnsi="Times New Roman" w:cs="Times New Roman"/>
        <w:sz w:val="18"/>
        <w:szCs w:val="18"/>
        <w:lang w:val="en-GB"/>
      </w:rPr>
      <w:t xml:space="preserve"> 4.0 Internacional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921FF" w14:textId="77777777" w:rsidR="00E216F8" w:rsidRDefault="00E216F8" w:rsidP="002061AB">
      <w:pPr>
        <w:spacing w:after="0" w:line="240" w:lineRule="auto"/>
      </w:pPr>
      <w:r>
        <w:separator/>
      </w:r>
    </w:p>
  </w:footnote>
  <w:footnote w:type="continuationSeparator" w:id="0">
    <w:p w14:paraId="5B91336F" w14:textId="77777777" w:rsidR="00E216F8" w:rsidRDefault="00E216F8" w:rsidP="002061AB">
      <w:pPr>
        <w:spacing w:after="0" w:line="240" w:lineRule="auto"/>
      </w:pPr>
      <w:r>
        <w:continuationSeparator/>
      </w:r>
    </w:p>
  </w:footnote>
  <w:footnote w:id="1">
    <w:p w14:paraId="7B28638E" w14:textId="6302A5D7" w:rsidR="00AD0C90" w:rsidRPr="00A76871" w:rsidRDefault="00A03F77" w:rsidP="00ED69BC">
      <w:pPr>
        <w:pStyle w:val="6NotasalpiedepginaIIGG"/>
        <w:jc w:val="both"/>
        <w:rPr>
          <w:lang w:val="fr-FR"/>
        </w:rPr>
      </w:pPr>
      <w:r>
        <w:rPr>
          <w:rStyle w:val="Refdenotaalpie"/>
        </w:rPr>
        <w:footnoteRef/>
      </w:r>
      <w:r w:rsidRPr="00A76871">
        <w:rPr>
          <w:lang w:val="fr-FR"/>
        </w:rPr>
        <w:t xml:space="preserve"> </w:t>
      </w:r>
      <w:r w:rsidR="00C406FE" w:rsidRPr="00C406FE">
        <w:t xml:space="preserve"> </w:t>
      </w:r>
      <w:r w:rsidR="00C406FE" w:rsidRPr="00C406FE">
        <w:rPr>
          <w:lang w:val="fr-FR"/>
        </w:rPr>
        <w:t>Georg-August-</w:t>
      </w:r>
      <w:proofErr w:type="spellStart"/>
      <w:r w:rsidR="00C406FE" w:rsidRPr="00C406FE">
        <w:rPr>
          <w:lang w:val="fr-FR"/>
        </w:rPr>
        <w:t>University</w:t>
      </w:r>
      <w:proofErr w:type="spellEnd"/>
      <w:r w:rsidR="00C406FE" w:rsidRPr="00C406FE">
        <w:rPr>
          <w:lang w:val="fr-FR"/>
        </w:rPr>
        <w:t xml:space="preserve"> of </w:t>
      </w:r>
      <w:proofErr w:type="spellStart"/>
      <w:r w:rsidR="00C406FE" w:rsidRPr="00C406FE">
        <w:rPr>
          <w:lang w:val="fr-FR"/>
        </w:rPr>
        <w:t>Goettingen</w:t>
      </w:r>
      <w:proofErr w:type="spellEnd"/>
      <w:r w:rsidR="00C406FE" w:rsidRPr="00C406FE">
        <w:rPr>
          <w:lang w:val="fr-FR"/>
        </w:rPr>
        <w:t>, Germany</w:t>
      </w:r>
      <w:r w:rsidR="00C406FE">
        <w:rPr>
          <w:lang w:val="fr-FR"/>
        </w:rPr>
        <w:t>.</w:t>
      </w:r>
      <w:r w:rsidR="00ED69BC">
        <w:rPr>
          <w:lang w:val="fr-FR"/>
        </w:rPr>
        <w:t xml:space="preserve"> </w:t>
      </w:r>
      <w:bookmarkStart w:id="0" w:name="_Hlk171968323"/>
      <w:r w:rsidR="00BE0474">
        <w:rPr>
          <w:lang w:val="fr-FR"/>
        </w:rPr>
        <w:t xml:space="preserve">Institute of </w:t>
      </w:r>
      <w:proofErr w:type="spellStart"/>
      <w:r w:rsidR="00BE0474">
        <w:rPr>
          <w:lang w:val="fr-FR"/>
        </w:rPr>
        <w:t>Geography</w:t>
      </w:r>
      <w:proofErr w:type="spellEnd"/>
      <w:r w:rsidR="00BE0474">
        <w:rPr>
          <w:lang w:val="fr-FR"/>
        </w:rPr>
        <w:t xml:space="preserve">. </w:t>
      </w:r>
      <w:proofErr w:type="gramStart"/>
      <w:r w:rsidR="00ED69BC">
        <w:rPr>
          <w:lang w:val="fr-FR"/>
        </w:rPr>
        <w:t>Email</w:t>
      </w:r>
      <w:proofErr w:type="gramEnd"/>
      <w:r w:rsidR="00ED69BC">
        <w:rPr>
          <w:lang w:val="fr-FR"/>
        </w:rPr>
        <w:t> :</w:t>
      </w:r>
      <w:r w:rsidR="00BE0474">
        <w:rPr>
          <w:lang w:val="fr-FR"/>
        </w:rPr>
        <w:t xml:space="preserve"> </w:t>
      </w:r>
      <w:hyperlink r:id="rId1" w:history="1">
        <w:r w:rsidR="00BE0474" w:rsidRPr="0093118A">
          <w:rPr>
            <w:rStyle w:val="Hipervnculo"/>
            <w:lang w:val="fr-FR"/>
          </w:rPr>
          <w:t>treeh@gwdg.de</w:t>
        </w:r>
      </w:hyperlink>
      <w:r w:rsidR="00BE0474">
        <w:rPr>
          <w:lang w:val="fr-FR"/>
        </w:rPr>
        <w:t xml:space="preserve"> </w:t>
      </w:r>
      <w:r w:rsidR="00633C9E">
        <w:rPr>
          <w:lang w:val="fr-FR"/>
        </w:rPr>
        <w:t xml:space="preserve"> </w:t>
      </w:r>
      <w:r w:rsidR="00BE0474">
        <w:rPr>
          <w:lang w:val="fr-FR"/>
        </w:rPr>
        <w:t xml:space="preserve">* </w:t>
      </w:r>
      <w:proofErr w:type="spellStart"/>
      <w:r w:rsidR="00BE0474">
        <w:rPr>
          <w:lang w:val="fr-FR"/>
        </w:rPr>
        <w:t>Autor</w:t>
      </w:r>
      <w:proofErr w:type="spellEnd"/>
      <w:r w:rsidR="00BE0474">
        <w:rPr>
          <w:lang w:val="fr-FR"/>
        </w:rPr>
        <w:t xml:space="preserve"> para la </w:t>
      </w:r>
      <w:proofErr w:type="spellStart"/>
      <w:r w:rsidR="00BE0474">
        <w:rPr>
          <w:lang w:val="fr-FR"/>
        </w:rPr>
        <w:t>correspondencia</w:t>
      </w:r>
      <w:proofErr w:type="spellEnd"/>
      <w:r w:rsidR="00BE0474">
        <w:rPr>
          <w:lang w:val="fr-FR"/>
        </w:rPr>
        <w:t>.</w:t>
      </w:r>
    </w:p>
    <w:bookmarkEnd w:id="0"/>
  </w:footnote>
  <w:footnote w:id="2">
    <w:p w14:paraId="134919EE" w14:textId="751916A9" w:rsidR="00224B9F" w:rsidRPr="00633C9E" w:rsidRDefault="00224B9F">
      <w:pPr>
        <w:pStyle w:val="Textonotapie"/>
        <w:rPr>
          <w:rFonts w:ascii="Times New Roman" w:hAnsi="Times New Roman" w:cs="Times New Roman"/>
          <w:lang w:val="fr-FR"/>
        </w:rPr>
      </w:pPr>
      <w:r w:rsidRPr="00224B9F">
        <w:rPr>
          <w:rStyle w:val="Refdenotaalpie"/>
          <w:rFonts w:ascii="Times New Roman" w:hAnsi="Times New Roman" w:cs="Times New Roman"/>
        </w:rPr>
        <w:footnoteRef/>
      </w:r>
      <w:r w:rsidRPr="00633C9E">
        <w:rPr>
          <w:rFonts w:ascii="Times New Roman" w:hAnsi="Times New Roman" w:cs="Times New Roman"/>
          <w:lang w:val="fr-FR"/>
        </w:rPr>
        <w:t xml:space="preserve"> </w:t>
      </w:r>
      <w:r w:rsidR="00C406FE" w:rsidRPr="00633C9E">
        <w:rPr>
          <w:rFonts w:ascii="Times New Roman" w:hAnsi="Times New Roman" w:cs="Times New Roman"/>
          <w:lang w:val="fr-FR"/>
        </w:rPr>
        <w:t xml:space="preserve"> Georg-August-</w:t>
      </w:r>
      <w:proofErr w:type="spellStart"/>
      <w:r w:rsidR="00C406FE" w:rsidRPr="00633C9E">
        <w:rPr>
          <w:rFonts w:ascii="Times New Roman" w:hAnsi="Times New Roman" w:cs="Times New Roman"/>
          <w:lang w:val="fr-FR"/>
        </w:rPr>
        <w:t>University</w:t>
      </w:r>
      <w:proofErr w:type="spellEnd"/>
      <w:r w:rsidR="00C406FE" w:rsidRPr="00633C9E">
        <w:rPr>
          <w:rFonts w:ascii="Times New Roman" w:hAnsi="Times New Roman" w:cs="Times New Roman"/>
          <w:lang w:val="fr-FR"/>
        </w:rPr>
        <w:t xml:space="preserve"> of </w:t>
      </w:r>
      <w:proofErr w:type="spellStart"/>
      <w:r w:rsidR="00C406FE" w:rsidRPr="00633C9E">
        <w:rPr>
          <w:rFonts w:ascii="Times New Roman" w:hAnsi="Times New Roman" w:cs="Times New Roman"/>
          <w:lang w:val="fr-FR"/>
        </w:rPr>
        <w:t>Goettingen</w:t>
      </w:r>
      <w:proofErr w:type="spellEnd"/>
      <w:r w:rsidR="00C406FE" w:rsidRPr="00633C9E">
        <w:rPr>
          <w:rFonts w:ascii="Times New Roman" w:hAnsi="Times New Roman" w:cs="Times New Roman"/>
          <w:lang w:val="fr-FR"/>
        </w:rPr>
        <w:t>, Germany.</w:t>
      </w:r>
      <w:r w:rsidR="00633C9E" w:rsidRPr="00633C9E">
        <w:rPr>
          <w:rFonts w:ascii="Times New Roman" w:hAnsi="Times New Roman" w:cs="Times New Roman"/>
          <w:lang w:val="fr-FR"/>
        </w:rPr>
        <w:t xml:space="preserve"> Institute of </w:t>
      </w:r>
      <w:proofErr w:type="spellStart"/>
      <w:r w:rsidR="00633C9E" w:rsidRPr="00633C9E">
        <w:rPr>
          <w:rFonts w:ascii="Times New Roman" w:hAnsi="Times New Roman" w:cs="Times New Roman"/>
          <w:lang w:val="fr-FR"/>
        </w:rPr>
        <w:t>Geography</w:t>
      </w:r>
      <w:proofErr w:type="spellEnd"/>
      <w:r w:rsidR="00633C9E" w:rsidRPr="00633C9E">
        <w:rPr>
          <w:rFonts w:ascii="Times New Roman" w:hAnsi="Times New Roman" w:cs="Times New Roman"/>
          <w:lang w:val="fr-FR"/>
        </w:rPr>
        <w:t>.</w:t>
      </w:r>
      <w:r w:rsidR="00C406FE" w:rsidRPr="00633C9E">
        <w:rPr>
          <w:rFonts w:ascii="Times New Roman" w:hAnsi="Times New Roman" w:cs="Times New Roman"/>
          <w:lang w:val="fr-FR"/>
        </w:rPr>
        <w:t xml:space="preserve"> </w:t>
      </w:r>
      <w:proofErr w:type="gramStart"/>
      <w:r w:rsidR="00C406FE" w:rsidRPr="00633C9E">
        <w:rPr>
          <w:rFonts w:ascii="Times New Roman" w:hAnsi="Times New Roman" w:cs="Times New Roman"/>
          <w:lang w:val="fr-FR"/>
        </w:rPr>
        <w:t>Email</w:t>
      </w:r>
      <w:proofErr w:type="gramEnd"/>
      <w:r w:rsidR="00C406FE" w:rsidRPr="00633C9E">
        <w:rPr>
          <w:rFonts w:ascii="Times New Roman" w:hAnsi="Times New Roman" w:cs="Times New Roman"/>
          <w:lang w:val="fr-FR"/>
        </w:rPr>
        <w:t xml:space="preserve"> :</w:t>
      </w:r>
      <w:r w:rsidR="00633C9E" w:rsidRPr="00633C9E">
        <w:rPr>
          <w:rFonts w:ascii="Times New Roman" w:hAnsi="Times New Roman" w:cs="Times New Roman"/>
          <w:lang w:val="fr-FR"/>
        </w:rPr>
        <w:t xml:space="preserve"> </w:t>
      </w:r>
      <w:hyperlink r:id="rId2" w:history="1">
        <w:r w:rsidR="00633C9E" w:rsidRPr="00633C9E">
          <w:rPr>
            <w:rStyle w:val="Hipervnculo"/>
            <w:rFonts w:ascii="Times New Roman" w:hAnsi="Times New Roman" w:cs="Times New Roman"/>
            <w:lang w:val="fr-FR"/>
          </w:rPr>
          <w:t>wkreise@gwdg.de</w:t>
        </w:r>
      </w:hyperlink>
      <w:r w:rsidR="00633C9E" w:rsidRPr="00633C9E">
        <w:rPr>
          <w:rFonts w:ascii="Times New Roman" w:hAnsi="Times New Roman" w:cs="Times New Roman"/>
          <w:lang w:val="fr-FR"/>
        </w:rPr>
        <w:t xml:space="preserve"> </w:t>
      </w:r>
      <w:r w:rsidR="00C406FE" w:rsidRPr="00633C9E">
        <w:rPr>
          <w:rFonts w:ascii="Times New Roman" w:hAnsi="Times New Roman" w:cs="Times New Roman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A1693" w14:textId="218EF1CB" w:rsidR="00C17F2C" w:rsidRPr="00C17F2C" w:rsidRDefault="00C17F2C" w:rsidP="00C17F2C">
    <w:pPr>
      <w:pStyle w:val="Encabezado"/>
      <w:rPr>
        <w:rFonts w:ascii="Calibri" w:eastAsia="Calibri" w:hAnsi="Calibri" w:cs="Times New Roman"/>
        <w:kern w:val="2"/>
        <w:lang w:val="en-GB"/>
        <w14:ligatures w14:val="standardContextual"/>
      </w:rPr>
    </w:pPr>
    <w:r w:rsidRPr="00C17F2C">
      <w:rPr>
        <w:rFonts w:ascii="Times New Roman" w:eastAsia="Calibri" w:hAnsi="Times New Roman" w:cs="Times New Roman"/>
        <w:b/>
        <w:i/>
        <w:iCs/>
        <w:color w:val="C0504D"/>
        <w:kern w:val="2"/>
        <w:sz w:val="18"/>
        <w:szCs w:val="18"/>
        <w14:ligatures w14:val="standardContextual"/>
      </w:rPr>
      <w:t xml:space="preserve"> </w:t>
    </w:r>
    <w:proofErr w:type="spellStart"/>
    <w:r w:rsidRPr="00C17F2C">
      <w:rPr>
        <w:rFonts w:ascii="Times New Roman" w:eastAsia="Calibri" w:hAnsi="Times New Roman" w:cs="Times New Roman"/>
        <w:b/>
        <w:i/>
        <w:iCs/>
        <w:color w:val="C0504D"/>
        <w:kern w:val="2"/>
        <w:sz w:val="18"/>
        <w:szCs w:val="18"/>
        <w14:ligatures w14:val="standardContextual"/>
      </w:rPr>
      <w:t>L’utilisation</w:t>
    </w:r>
    <w:proofErr w:type="spellEnd"/>
    <w:r w:rsidRPr="00C17F2C">
      <w:rPr>
        <w:rFonts w:ascii="Times New Roman" w:eastAsia="Calibri" w:hAnsi="Times New Roman" w:cs="Times New Roman"/>
        <w:b/>
        <w:i/>
        <w:iCs/>
        <w:color w:val="C0504D"/>
        <w:kern w:val="2"/>
        <w:sz w:val="18"/>
        <w:szCs w:val="18"/>
        <w14:ligatures w14:val="standardContextual"/>
      </w:rPr>
      <w:t xml:space="preserve"> de la </w:t>
    </w:r>
    <w:proofErr w:type="spellStart"/>
    <w:r w:rsidRPr="00C17F2C">
      <w:rPr>
        <w:rFonts w:ascii="Times New Roman" w:eastAsia="Calibri" w:hAnsi="Times New Roman" w:cs="Times New Roman"/>
        <w:b/>
        <w:i/>
        <w:iCs/>
        <w:color w:val="C0504D"/>
        <w:kern w:val="2"/>
        <w:sz w:val="18"/>
        <w:szCs w:val="18"/>
        <w14:ligatures w14:val="standardContextual"/>
      </w:rPr>
      <w:t>dimension</w:t>
    </w:r>
    <w:proofErr w:type="spellEnd"/>
    <w:r w:rsidRPr="00C17F2C">
      <w:rPr>
        <w:rFonts w:ascii="Times New Roman" w:eastAsia="Calibri" w:hAnsi="Times New Roman" w:cs="Times New Roman"/>
        <w:b/>
        <w:i/>
        <w:iCs/>
        <w:color w:val="C0504D"/>
        <w:kern w:val="2"/>
        <w:sz w:val="18"/>
        <w:szCs w:val="18"/>
        <w14:ligatures w14:val="standardContextual"/>
      </w:rPr>
      <w:t xml:space="preserve"> </w:t>
    </w:r>
    <w:proofErr w:type="spellStart"/>
    <w:r w:rsidRPr="00C17F2C">
      <w:rPr>
        <w:rFonts w:ascii="Times New Roman" w:eastAsia="Calibri" w:hAnsi="Times New Roman" w:cs="Times New Roman"/>
        <w:b/>
        <w:i/>
        <w:iCs/>
        <w:color w:val="C0504D"/>
        <w:kern w:val="2"/>
        <w:sz w:val="18"/>
        <w:szCs w:val="18"/>
        <w14:ligatures w14:val="standardContextual"/>
      </w:rPr>
      <w:t>culturelle</w:t>
    </w:r>
    <w:proofErr w:type="spellEnd"/>
    <w:r w:rsidRPr="00C17F2C">
      <w:rPr>
        <w:rFonts w:ascii="Times New Roman" w:eastAsia="Calibri" w:hAnsi="Times New Roman" w:cs="Times New Roman"/>
        <w:b/>
        <w:i/>
        <w:iCs/>
        <w:color w:val="C0504D"/>
        <w:kern w:val="2"/>
        <w:sz w:val="18"/>
        <w:szCs w:val="18"/>
        <w14:ligatures w14:val="standardContextual"/>
      </w:rPr>
      <w:t xml:space="preserve"> </w:t>
    </w:r>
    <w:proofErr w:type="spellStart"/>
    <w:r w:rsidRPr="00C17F2C">
      <w:rPr>
        <w:rFonts w:ascii="Times New Roman" w:eastAsia="Calibri" w:hAnsi="Times New Roman" w:cs="Times New Roman"/>
        <w:b/>
        <w:i/>
        <w:iCs/>
        <w:color w:val="C0504D"/>
        <w:kern w:val="2"/>
        <w:sz w:val="18"/>
        <w:szCs w:val="18"/>
        <w14:ligatures w14:val="standardContextual"/>
      </w:rPr>
      <w:t>comme</w:t>
    </w:r>
    <w:proofErr w:type="spellEnd"/>
    <w:r w:rsidRPr="00C17F2C">
      <w:rPr>
        <w:rFonts w:ascii="Times New Roman" w:eastAsia="Calibri" w:hAnsi="Times New Roman" w:cs="Times New Roman"/>
        <w:b/>
        <w:i/>
        <w:iCs/>
        <w:color w:val="C0504D"/>
        <w:kern w:val="2"/>
        <w:sz w:val="18"/>
        <w:szCs w:val="18"/>
        <w14:ligatures w14:val="standardContextual"/>
      </w:rPr>
      <w:t xml:space="preserve"> </w:t>
    </w:r>
    <w:proofErr w:type="spellStart"/>
    <w:r w:rsidRPr="00C17F2C">
      <w:rPr>
        <w:rFonts w:ascii="Times New Roman" w:eastAsia="Calibri" w:hAnsi="Times New Roman" w:cs="Times New Roman"/>
        <w:b/>
        <w:i/>
        <w:iCs/>
        <w:color w:val="C0504D"/>
        <w:kern w:val="2"/>
        <w:sz w:val="18"/>
        <w:szCs w:val="18"/>
        <w14:ligatures w14:val="standardContextual"/>
      </w:rPr>
      <w:t>vecteur</w:t>
    </w:r>
    <w:proofErr w:type="spellEnd"/>
    <w:r w:rsidRPr="00C17F2C">
      <w:rPr>
        <w:rFonts w:ascii="Times New Roman" w:eastAsia="Calibri" w:hAnsi="Times New Roman" w:cs="Times New Roman"/>
        <w:b/>
        <w:i/>
        <w:iCs/>
        <w:color w:val="C0504D"/>
        <w:kern w:val="2"/>
        <w:sz w:val="18"/>
        <w:szCs w:val="18"/>
        <w14:ligatures w14:val="standardContextual"/>
      </w:rPr>
      <w:t xml:space="preserve"> de </w:t>
    </w:r>
    <w:proofErr w:type="spellStart"/>
    <w:r w:rsidRPr="00C17F2C">
      <w:rPr>
        <w:rFonts w:ascii="Times New Roman" w:eastAsia="Calibri" w:hAnsi="Times New Roman" w:cs="Times New Roman"/>
        <w:b/>
        <w:i/>
        <w:iCs/>
        <w:color w:val="C0504D"/>
        <w:kern w:val="2"/>
        <w:sz w:val="18"/>
        <w:szCs w:val="18"/>
        <w14:ligatures w14:val="standardContextual"/>
      </w:rPr>
      <w:t>compétitivité</w:t>
    </w:r>
    <w:proofErr w:type="spellEnd"/>
    <w:r w:rsidRPr="00C17F2C">
      <w:rPr>
        <w:rFonts w:ascii="Times New Roman" w:eastAsia="Calibri" w:hAnsi="Times New Roman" w:cs="Times New Roman"/>
        <w:b/>
        <w:i/>
        <w:iCs/>
        <w:color w:val="C0504D"/>
        <w:kern w:val="2"/>
        <w:sz w:val="18"/>
        <w:szCs w:val="18"/>
        <w14:ligatures w14:val="standardContextual"/>
      </w:rPr>
      <w:t xml:space="preserve"> </w:t>
    </w:r>
    <w:r>
      <w:rPr>
        <w:rFonts w:ascii="Times New Roman" w:eastAsia="Calibri" w:hAnsi="Times New Roman" w:cs="Times New Roman"/>
        <w:b/>
        <w:i/>
        <w:iCs/>
        <w:color w:val="C0504D"/>
        <w:kern w:val="2"/>
        <w:sz w:val="18"/>
        <w:szCs w:val="18"/>
        <w14:ligatures w14:val="standardContextual"/>
      </w:rPr>
      <w:t xml:space="preserve">et </w:t>
    </w:r>
    <w:proofErr w:type="spellStart"/>
    <w:r>
      <w:rPr>
        <w:rFonts w:ascii="Times New Roman" w:eastAsia="Calibri" w:hAnsi="Times New Roman" w:cs="Times New Roman"/>
        <w:b/>
        <w:i/>
        <w:iCs/>
        <w:color w:val="C0504D"/>
        <w:kern w:val="2"/>
        <w:sz w:val="18"/>
        <w:szCs w:val="18"/>
        <w14:ligatures w14:val="standardContextual"/>
      </w:rPr>
      <w:t>d’attractivité</w:t>
    </w:r>
    <w:proofErr w:type="spellEnd"/>
    <w:r>
      <w:rPr>
        <w:rFonts w:ascii="Times New Roman" w:eastAsia="Calibri" w:hAnsi="Times New Roman" w:cs="Times New Roman"/>
        <w:b/>
        <w:i/>
        <w:iCs/>
        <w:color w:val="C0504D"/>
        <w:kern w:val="2"/>
        <w:sz w:val="18"/>
        <w:szCs w:val="18"/>
        <w14:ligatures w14:val="standardContextual"/>
      </w:rPr>
      <w:t xml:space="preserve"> </w:t>
    </w:r>
    <w:r w:rsidRPr="00C17F2C">
      <w:rPr>
        <w:rFonts w:ascii="Times New Roman" w:eastAsia="Calibri" w:hAnsi="Times New Roman" w:cs="Times New Roman"/>
        <w:b/>
        <w:i/>
        <w:iCs/>
        <w:color w:val="C0504D"/>
        <w:kern w:val="2"/>
        <w:sz w:val="18"/>
        <w:szCs w:val="18"/>
        <w14:ligatures w14:val="standardContextual"/>
      </w:rPr>
      <w:t xml:space="preserve">(…)        </w:t>
    </w:r>
    <w:r>
      <w:rPr>
        <w:rFonts w:ascii="Times New Roman" w:eastAsia="Calibri" w:hAnsi="Times New Roman" w:cs="Times New Roman"/>
        <w:b/>
        <w:i/>
        <w:iCs/>
        <w:color w:val="C0504D"/>
        <w:kern w:val="2"/>
        <w:sz w:val="18"/>
        <w:szCs w:val="18"/>
        <w14:ligatures w14:val="standardContextual"/>
      </w:rPr>
      <w:t xml:space="preserve">          </w:t>
    </w:r>
    <w:r w:rsidRPr="00C17F2C">
      <w:rPr>
        <w:rFonts w:ascii="Times New Roman" w:eastAsia="Calibri" w:hAnsi="Times New Roman" w:cs="Times New Roman"/>
        <w:b/>
        <w:i/>
        <w:iCs/>
        <w:color w:val="C0504D"/>
        <w:kern w:val="2"/>
        <w:sz w:val="18"/>
        <w:szCs w:val="18"/>
        <w14:ligatures w14:val="standardContextual"/>
      </w:rPr>
      <w:t xml:space="preserve">        </w:t>
    </w:r>
    <w:proofErr w:type="spellStart"/>
    <w:r w:rsidRPr="007544E5">
      <w:rPr>
        <w:rFonts w:ascii="Times New Roman" w:eastAsia="Calibri" w:hAnsi="Times New Roman" w:cs="Times New Roman"/>
        <w:b/>
        <w:color w:val="C0504D"/>
        <w:kern w:val="2"/>
        <w:sz w:val="18"/>
        <w:szCs w:val="18"/>
        <w14:ligatures w14:val="standardContextual"/>
      </w:rPr>
      <w:t>Selkani</w:t>
    </w:r>
    <w:proofErr w:type="spellEnd"/>
    <w:r w:rsidRPr="007544E5">
      <w:rPr>
        <w:rFonts w:ascii="Times New Roman" w:eastAsia="Calibri" w:hAnsi="Times New Roman" w:cs="Times New Roman"/>
        <w:b/>
        <w:color w:val="C0504D"/>
        <w:kern w:val="2"/>
        <w:sz w:val="18"/>
        <w:szCs w:val="18"/>
        <w14:ligatures w14:val="standardContextual"/>
      </w:rPr>
      <w:t>, I.</w:t>
    </w:r>
  </w:p>
  <w:p w14:paraId="11224E65" w14:textId="2F1469A9" w:rsidR="00C17F2C" w:rsidRPr="007544E5" w:rsidRDefault="00C17F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D0A2A" w14:textId="77777777" w:rsidR="00054CA9" w:rsidRPr="00054CA9" w:rsidRDefault="00054CA9" w:rsidP="00054CA9">
    <w:pPr>
      <w:tabs>
        <w:tab w:val="center" w:pos="4252"/>
        <w:tab w:val="right" w:pos="8504"/>
        <w:tab w:val="right" w:pos="9070"/>
      </w:tabs>
      <w:suppressAutoHyphens/>
      <w:autoSpaceDN w:val="0"/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  <w:lang w:val="en-GB"/>
      </w:rPr>
    </w:pPr>
    <w:r w:rsidRPr="00054CA9">
      <w:rPr>
        <w:rFonts w:ascii="Times New Roman" w:eastAsia="Calibri" w:hAnsi="Times New Roman" w:cs="Times New Roman"/>
        <w:sz w:val="20"/>
        <w:szCs w:val="20"/>
        <w:lang w:val="en-GB"/>
      </w:rPr>
      <w:t>REVISTA INTERNACIONAL DE TURISMO, EMPRESA Y TERRITORIO</w:t>
    </w:r>
  </w:p>
  <w:p w14:paraId="210BBD22" w14:textId="27BA1C82" w:rsidR="00054CA9" w:rsidRPr="00054CA9" w:rsidRDefault="00054CA9" w:rsidP="00054CA9">
    <w:pPr>
      <w:tabs>
        <w:tab w:val="center" w:pos="4252"/>
        <w:tab w:val="right" w:pos="8504"/>
        <w:tab w:val="right" w:pos="9070"/>
      </w:tabs>
      <w:autoSpaceDN w:val="0"/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  <w:lang w:val="en-GB"/>
      </w:rPr>
    </w:pPr>
    <w:r w:rsidRPr="00054CA9">
      <w:rPr>
        <w:rFonts w:ascii="Times New Roman" w:eastAsia="Calibri" w:hAnsi="Times New Roman" w:cs="Times New Roman"/>
        <w:sz w:val="20"/>
        <w:szCs w:val="20"/>
        <w:lang w:val="en-GB"/>
      </w:rPr>
      <w:t xml:space="preserve">Nº 16, </w:t>
    </w:r>
    <w:proofErr w:type="spellStart"/>
    <w:r w:rsidRPr="00054CA9">
      <w:rPr>
        <w:rFonts w:ascii="Times New Roman" w:eastAsia="Calibri" w:hAnsi="Times New Roman" w:cs="Times New Roman"/>
        <w:sz w:val="20"/>
        <w:szCs w:val="20"/>
        <w:lang w:val="en-GB"/>
      </w:rPr>
      <w:t>enero-junio</w:t>
    </w:r>
    <w:proofErr w:type="spellEnd"/>
    <w:r w:rsidRPr="00054CA9">
      <w:rPr>
        <w:rFonts w:ascii="Times New Roman" w:eastAsia="Calibri" w:hAnsi="Times New Roman" w:cs="Times New Roman"/>
        <w:sz w:val="20"/>
        <w:szCs w:val="20"/>
        <w:lang w:val="en-GB"/>
      </w:rPr>
      <w:t xml:space="preserve"> de 2024, pp. 2</w:t>
    </w:r>
    <w:r w:rsidR="00C406FE">
      <w:rPr>
        <w:rFonts w:ascii="Times New Roman" w:eastAsia="Calibri" w:hAnsi="Times New Roman" w:cs="Times New Roman"/>
        <w:sz w:val="20"/>
        <w:szCs w:val="20"/>
        <w:lang w:val="en-GB"/>
      </w:rPr>
      <w:t>32-</w:t>
    </w:r>
    <w:r w:rsidR="002504F6">
      <w:rPr>
        <w:rFonts w:ascii="Times New Roman" w:eastAsia="Calibri" w:hAnsi="Times New Roman" w:cs="Times New Roman"/>
        <w:sz w:val="20"/>
        <w:szCs w:val="20"/>
        <w:lang w:val="en-GB"/>
      </w:rPr>
      <w:t>235</w:t>
    </w:r>
  </w:p>
  <w:p w14:paraId="5A638CF4" w14:textId="77777777" w:rsidR="00054CA9" w:rsidRPr="00054CA9" w:rsidRDefault="00054CA9" w:rsidP="00054CA9">
    <w:pPr>
      <w:tabs>
        <w:tab w:val="center" w:pos="4252"/>
        <w:tab w:val="right" w:pos="8504"/>
      </w:tabs>
      <w:autoSpaceDN w:val="0"/>
      <w:spacing w:after="0" w:line="240" w:lineRule="auto"/>
      <w:jc w:val="center"/>
      <w:rPr>
        <w:rFonts w:ascii="Liberation Serif" w:eastAsia="NSimSun" w:hAnsi="Liberation Serif" w:cs="Lucida Sans" w:hint="eastAsia"/>
        <w:kern w:val="3"/>
        <w:sz w:val="24"/>
        <w:szCs w:val="24"/>
        <w:lang w:eastAsia="zh-CN" w:bidi="hi-IN"/>
      </w:rPr>
    </w:pPr>
    <w:r w:rsidRPr="00054CA9">
      <w:rPr>
        <w:rFonts w:ascii="Times New Roman" w:eastAsia="Calibri" w:hAnsi="Times New Roman" w:cs="Times New Roman"/>
        <w:sz w:val="20"/>
        <w:szCs w:val="20"/>
        <w:lang w:val="en-GB"/>
      </w:rPr>
      <w:t>ISSN:</w:t>
    </w:r>
    <w:r w:rsidRPr="00054CA9">
      <w:rPr>
        <w:rFonts w:ascii="Calibri" w:eastAsia="Malgun Gothic" w:hAnsi="Calibri" w:cs="Arial"/>
        <w:lang w:eastAsia="ko-KR"/>
      </w:rPr>
      <w:t xml:space="preserve"> </w:t>
    </w:r>
    <w:r w:rsidRPr="00054CA9">
      <w:rPr>
        <w:rFonts w:ascii="Times New Roman" w:eastAsia="Calibri" w:hAnsi="Times New Roman" w:cs="Times New Roman"/>
        <w:sz w:val="20"/>
        <w:szCs w:val="20"/>
        <w:lang w:val="en-GB"/>
      </w:rPr>
      <w:t>2660-9320</w:t>
    </w:r>
  </w:p>
  <w:p w14:paraId="3823510C" w14:textId="39FCA15F" w:rsidR="00054CA9" w:rsidRPr="00054CA9" w:rsidRDefault="00054CA9" w:rsidP="00054CA9">
    <w:pPr>
      <w:tabs>
        <w:tab w:val="center" w:pos="4252"/>
        <w:tab w:val="right" w:pos="8504"/>
      </w:tabs>
      <w:autoSpaceDN w:val="0"/>
      <w:spacing w:after="0" w:line="240" w:lineRule="auto"/>
      <w:jc w:val="center"/>
      <w:rPr>
        <w:rFonts w:ascii="Liberation Serif" w:eastAsia="NSimSun" w:hAnsi="Liberation Serif" w:cs="Lucida Sans" w:hint="eastAsia"/>
        <w:kern w:val="3"/>
        <w:sz w:val="24"/>
        <w:szCs w:val="24"/>
        <w:lang w:eastAsia="zh-CN" w:bidi="hi-IN"/>
      </w:rPr>
    </w:pPr>
    <w:r w:rsidRPr="00054CA9">
      <w:rPr>
        <w:rFonts w:ascii="Times New Roman" w:eastAsia="Calibri" w:hAnsi="Times New Roman" w:cs="Times New Roman"/>
        <w:sz w:val="20"/>
        <w:szCs w:val="20"/>
        <w:lang w:val="en-GB"/>
      </w:rPr>
      <w:t>DOI:10.21071/</w:t>
    </w:r>
    <w:proofErr w:type="gramStart"/>
    <w:r w:rsidRPr="00054CA9">
      <w:rPr>
        <w:rFonts w:ascii="Times New Roman" w:eastAsia="Calibri" w:hAnsi="Times New Roman" w:cs="Times New Roman"/>
        <w:sz w:val="20"/>
        <w:szCs w:val="20"/>
        <w:lang w:val="en-GB"/>
      </w:rPr>
      <w:t>riturem.v</w:t>
    </w:r>
    <w:proofErr w:type="gramEnd"/>
    <w:r w:rsidRPr="00054CA9">
      <w:rPr>
        <w:rFonts w:ascii="Times New Roman" w:eastAsia="Calibri" w:hAnsi="Times New Roman" w:cs="Times New Roman"/>
        <w:sz w:val="20"/>
        <w:szCs w:val="20"/>
        <w:lang w:val="en-GB"/>
      </w:rPr>
      <w:t>8i1.1</w:t>
    </w:r>
    <w:r w:rsidR="00BF2345">
      <w:rPr>
        <w:rFonts w:ascii="Times New Roman" w:eastAsia="Calibri" w:hAnsi="Times New Roman" w:cs="Times New Roman"/>
        <w:sz w:val="20"/>
        <w:szCs w:val="20"/>
        <w:lang w:val="en-GB"/>
      </w:rPr>
      <w:t>7412</w:t>
    </w:r>
    <w:r w:rsidRPr="00054CA9">
      <w:rPr>
        <w:rFonts w:ascii="Times New Roman" w:eastAsia="Calibri" w:hAnsi="Times New Roman" w:cs="Times New Roman"/>
        <w:sz w:val="20"/>
        <w:szCs w:val="20"/>
        <w:lang w:val="en-GB"/>
      </w:rPr>
      <w:t xml:space="preserve"> </w:t>
    </w:r>
  </w:p>
  <w:p w14:paraId="3DE8FC1F" w14:textId="77777777" w:rsidR="00054CA9" w:rsidRPr="00054CA9" w:rsidRDefault="00054CA9" w:rsidP="00054CA9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</w:rPr>
    </w:pPr>
    <w:r w:rsidRPr="00054CA9">
      <w:rPr>
        <w:rFonts w:ascii="Calibri" w:eastAsia="Calibri" w:hAnsi="Calibri" w:cs="Times New Roman"/>
        <w:noProof/>
        <w:lang w:eastAsia="es-ES"/>
      </w:rPr>
      <w:drawing>
        <wp:inline distT="0" distB="0" distL="0" distR="0" wp14:anchorId="61F2F524" wp14:editId="40B362AF">
          <wp:extent cx="1615440" cy="499745"/>
          <wp:effectExtent l="0" t="0" r="3810" b="0"/>
          <wp:docPr id="1075854007" name="Imagen 1075854007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1D0508" w14:textId="77777777" w:rsidR="00054CA9" w:rsidRPr="00054CA9" w:rsidRDefault="00054CA9" w:rsidP="00054CA9">
    <w:pPr>
      <w:tabs>
        <w:tab w:val="center" w:pos="4252"/>
        <w:tab w:val="right" w:pos="8504"/>
      </w:tabs>
      <w:autoSpaceDN w:val="0"/>
      <w:spacing w:after="0" w:line="240" w:lineRule="auto"/>
      <w:jc w:val="center"/>
      <w:rPr>
        <w:rFonts w:ascii="Calibri" w:eastAsia="Calibri" w:hAnsi="Calibri" w:cs="Times New Roman"/>
      </w:rPr>
    </w:pPr>
  </w:p>
  <w:p w14:paraId="2A56E098" w14:textId="4BB0F610" w:rsidR="00054CA9" w:rsidRPr="00501435" w:rsidRDefault="00054CA9" w:rsidP="00054CA9">
    <w:pPr>
      <w:pBdr>
        <w:top w:val="single" w:sz="12" w:space="0" w:color="000000"/>
        <w:bottom w:val="single" w:sz="12" w:space="1" w:color="000000"/>
      </w:pBdr>
      <w:tabs>
        <w:tab w:val="center" w:pos="4252"/>
        <w:tab w:val="right" w:pos="8504"/>
      </w:tabs>
      <w:autoSpaceDN w:val="0"/>
      <w:jc w:val="both"/>
      <w:rPr>
        <w:rFonts w:ascii="Liberation Serif" w:eastAsia="NSimSun" w:hAnsi="Liberation Serif" w:cs="Lucida Sans" w:hint="eastAsia"/>
        <w:kern w:val="3"/>
        <w:sz w:val="24"/>
        <w:szCs w:val="24"/>
        <w:lang w:val="en-GB" w:eastAsia="zh-CN" w:bidi="hi-IN"/>
      </w:rPr>
    </w:pPr>
    <w:r w:rsidRPr="00054CA9">
      <w:rPr>
        <w:rFonts w:ascii="Times New Roman" w:eastAsia="Calibri" w:hAnsi="Times New Roman" w:cs="Times New Roman"/>
        <w:b/>
        <w:bCs/>
        <w:sz w:val="18"/>
        <w:szCs w:val="18"/>
        <w:lang w:val="en-GB"/>
      </w:rPr>
      <w:t xml:space="preserve">Cita </w:t>
    </w:r>
    <w:proofErr w:type="spellStart"/>
    <w:r w:rsidRPr="00054CA9">
      <w:rPr>
        <w:rFonts w:ascii="Times New Roman" w:eastAsia="Calibri" w:hAnsi="Times New Roman" w:cs="Times New Roman"/>
        <w:b/>
        <w:bCs/>
        <w:sz w:val="18"/>
        <w:szCs w:val="18"/>
        <w:lang w:val="en-GB"/>
      </w:rPr>
      <w:t>bibliográfica</w:t>
    </w:r>
    <w:proofErr w:type="spellEnd"/>
    <w:r w:rsidRPr="00054CA9">
      <w:rPr>
        <w:rFonts w:ascii="Times New Roman" w:eastAsia="Calibri" w:hAnsi="Times New Roman" w:cs="Times New Roman"/>
        <w:b/>
        <w:bCs/>
        <w:sz w:val="18"/>
        <w:szCs w:val="18"/>
        <w:lang w:val="en-GB"/>
      </w:rPr>
      <w:t>:</w:t>
    </w:r>
    <w:r w:rsidRPr="00054CA9">
      <w:rPr>
        <w:rFonts w:ascii="Times New Roman" w:eastAsia="Calibri" w:hAnsi="Times New Roman" w:cs="Times New Roman"/>
        <w:sz w:val="18"/>
        <w:szCs w:val="18"/>
        <w:lang w:val="en-GB"/>
      </w:rPr>
      <w:t xml:space="preserve"> </w:t>
    </w:r>
    <w:r w:rsidR="00C406FE">
      <w:rPr>
        <w:rFonts w:ascii="Times New Roman" w:eastAsia="Calibri" w:hAnsi="Times New Roman" w:cs="Times New Roman"/>
        <w:sz w:val="18"/>
        <w:szCs w:val="18"/>
        <w:lang w:val="en-GB"/>
      </w:rPr>
      <w:t>Reeh, T., and Kreisel, W.</w:t>
    </w:r>
    <w:r w:rsidRPr="00054CA9">
      <w:rPr>
        <w:rFonts w:ascii="Times New Roman" w:eastAsia="Calibri" w:hAnsi="Times New Roman" w:cs="Times New Roman"/>
        <w:sz w:val="18"/>
        <w:szCs w:val="18"/>
        <w:lang w:val="en-GB"/>
      </w:rPr>
      <w:t xml:space="preserve"> (2024).</w:t>
    </w:r>
    <w:r w:rsidR="00C406FE">
      <w:rPr>
        <w:rFonts w:ascii="Times New Roman" w:eastAsia="Calibri" w:hAnsi="Times New Roman" w:cs="Times New Roman"/>
        <w:sz w:val="18"/>
        <w:szCs w:val="18"/>
        <w:lang w:val="en-GB"/>
      </w:rPr>
      <w:t xml:space="preserve">  </w:t>
    </w:r>
    <w:r w:rsidR="00C406FE" w:rsidRPr="00C406FE">
      <w:rPr>
        <w:rFonts w:ascii="Times New Roman" w:eastAsia="Calibri" w:hAnsi="Times New Roman" w:cs="Times New Roman"/>
        <w:sz w:val="18"/>
        <w:szCs w:val="18"/>
        <w:lang w:val="en-GB"/>
      </w:rPr>
      <w:t>The pursuit of difference as a reason for travelling decisions</w:t>
    </w:r>
    <w:r w:rsidRPr="00054CA9">
      <w:rPr>
        <w:rFonts w:ascii="Times New Roman" w:eastAsia="Calibri" w:hAnsi="Times New Roman" w:cs="Times New Roman"/>
        <w:sz w:val="18"/>
        <w:szCs w:val="18"/>
        <w:lang w:val="en-GB"/>
      </w:rPr>
      <w:t xml:space="preserve">. </w:t>
    </w:r>
    <w:proofErr w:type="spellStart"/>
    <w:r w:rsidRPr="00054CA9">
      <w:rPr>
        <w:rFonts w:ascii="Times New Roman" w:eastAsia="NSimSun" w:hAnsi="Times New Roman" w:cs="Times New Roman"/>
        <w:i/>
        <w:iCs/>
        <w:kern w:val="3"/>
        <w:sz w:val="18"/>
        <w:szCs w:val="18"/>
        <w:lang w:val="en-GB" w:eastAsia="zh-CN" w:bidi="hi-IN"/>
      </w:rPr>
      <w:t>R</w:t>
    </w:r>
    <w:r w:rsidRPr="00054CA9">
      <w:rPr>
        <w:rFonts w:ascii="Times New Roman" w:eastAsia="NSimSun" w:hAnsi="Times New Roman" w:cs="Lucida Sans"/>
        <w:bCs/>
        <w:i/>
        <w:iCs/>
        <w:kern w:val="3"/>
        <w:sz w:val="18"/>
        <w:szCs w:val="18"/>
        <w:lang w:val="en-GB" w:eastAsia="zh-CN" w:bidi="hi-IN"/>
      </w:rPr>
      <w:t>e</w:t>
    </w:r>
    <w:r w:rsidRPr="00054CA9">
      <w:rPr>
        <w:rFonts w:ascii="Times New Roman" w:eastAsia="Calibri" w:hAnsi="Times New Roman" w:cs="Times New Roman"/>
        <w:i/>
        <w:iCs/>
        <w:sz w:val="18"/>
        <w:szCs w:val="18"/>
        <w:lang w:val="en-GB"/>
      </w:rPr>
      <w:t>vista</w:t>
    </w:r>
    <w:proofErr w:type="spellEnd"/>
    <w:r w:rsidRPr="00054CA9">
      <w:rPr>
        <w:rFonts w:ascii="Times New Roman" w:eastAsia="Calibri" w:hAnsi="Times New Roman" w:cs="Times New Roman"/>
        <w:i/>
        <w:iCs/>
        <w:sz w:val="18"/>
        <w:szCs w:val="18"/>
        <w:lang w:val="en-GB"/>
      </w:rPr>
      <w:t xml:space="preserve"> Internacional de Turismo, </w:t>
    </w:r>
    <w:proofErr w:type="spellStart"/>
    <w:r w:rsidRPr="00054CA9">
      <w:rPr>
        <w:rFonts w:ascii="Times New Roman" w:eastAsia="Calibri" w:hAnsi="Times New Roman" w:cs="Times New Roman"/>
        <w:i/>
        <w:iCs/>
        <w:sz w:val="18"/>
        <w:szCs w:val="18"/>
        <w:lang w:val="en-GB"/>
      </w:rPr>
      <w:t>Empresa</w:t>
    </w:r>
    <w:proofErr w:type="spellEnd"/>
    <w:r w:rsidRPr="00054CA9">
      <w:rPr>
        <w:rFonts w:ascii="Times New Roman" w:eastAsia="Calibri" w:hAnsi="Times New Roman" w:cs="Times New Roman"/>
        <w:i/>
        <w:iCs/>
        <w:sz w:val="18"/>
        <w:szCs w:val="18"/>
        <w:lang w:val="en-GB"/>
      </w:rPr>
      <w:t xml:space="preserve"> y </w:t>
    </w:r>
    <w:proofErr w:type="spellStart"/>
    <w:r w:rsidRPr="00054CA9">
      <w:rPr>
        <w:rFonts w:ascii="Times New Roman" w:eastAsia="Calibri" w:hAnsi="Times New Roman" w:cs="Times New Roman"/>
        <w:i/>
        <w:iCs/>
        <w:sz w:val="18"/>
        <w:szCs w:val="18"/>
        <w:lang w:val="en-GB"/>
      </w:rPr>
      <w:t>Territorio</w:t>
    </w:r>
    <w:proofErr w:type="spellEnd"/>
    <w:r w:rsidRPr="00054CA9">
      <w:rPr>
        <w:rFonts w:ascii="Times New Roman" w:eastAsia="Calibri" w:hAnsi="Times New Roman" w:cs="Times New Roman"/>
        <w:i/>
        <w:iCs/>
        <w:sz w:val="18"/>
        <w:szCs w:val="18"/>
        <w:lang w:val="en-GB"/>
      </w:rPr>
      <w:t>,</w:t>
    </w:r>
    <w:r w:rsidRPr="00054CA9">
      <w:rPr>
        <w:rFonts w:ascii="Times New Roman" w:eastAsia="Calibri" w:hAnsi="Times New Roman" w:cs="Times New Roman"/>
        <w:sz w:val="18"/>
        <w:szCs w:val="18"/>
        <w:lang w:val="en-GB"/>
      </w:rPr>
      <w:t xml:space="preserve"> 8 (1), 2</w:t>
    </w:r>
    <w:r w:rsidR="00C406FE">
      <w:rPr>
        <w:rFonts w:ascii="Times New Roman" w:eastAsia="Calibri" w:hAnsi="Times New Roman" w:cs="Times New Roman"/>
        <w:sz w:val="18"/>
        <w:szCs w:val="18"/>
        <w:lang w:val="en-GB"/>
      </w:rPr>
      <w:t>32-</w:t>
    </w:r>
    <w:r w:rsidR="002504F6">
      <w:rPr>
        <w:rFonts w:ascii="Times New Roman" w:eastAsia="Calibri" w:hAnsi="Times New Roman" w:cs="Times New Roman"/>
        <w:sz w:val="18"/>
        <w:szCs w:val="18"/>
        <w:lang w:val="en-GB"/>
      </w:rPr>
      <w:t>235</w:t>
    </w:r>
    <w:r w:rsidRPr="00054CA9">
      <w:rPr>
        <w:rFonts w:ascii="Times New Roman" w:eastAsia="Calibri" w:hAnsi="Times New Roman" w:cs="Times New Roman"/>
        <w:sz w:val="18"/>
        <w:szCs w:val="18"/>
        <w:lang w:val="en-GB"/>
      </w:rPr>
      <w:t xml:space="preserve">. </w:t>
    </w:r>
    <w:hyperlink r:id="rId2" w:history="1">
      <w:r w:rsidRPr="00054CA9">
        <w:rPr>
          <w:rFonts w:ascii="Times New Roman" w:eastAsia="Calibri" w:hAnsi="Times New Roman" w:cs="Times New Roman"/>
          <w:color w:val="0563C1"/>
          <w:sz w:val="18"/>
          <w:szCs w:val="18"/>
          <w:u w:val="single"/>
          <w:lang w:val="en-GB"/>
        </w:rPr>
        <w:t>https://doi.org/16758/riturem.v8i1.1</w:t>
      </w:r>
    </w:hyperlink>
    <w:r w:rsidR="00BF2345">
      <w:rPr>
        <w:rFonts w:ascii="Times New Roman" w:eastAsia="Calibri" w:hAnsi="Times New Roman" w:cs="Times New Roman"/>
        <w:color w:val="0563C1"/>
        <w:sz w:val="18"/>
        <w:szCs w:val="18"/>
        <w:u w:val="single"/>
        <w:lang w:val="en-GB"/>
      </w:rPr>
      <w:t>7412</w:t>
    </w:r>
    <w:r w:rsidRPr="00054CA9">
      <w:rPr>
        <w:rFonts w:ascii="Times New Roman" w:eastAsia="Calibri" w:hAnsi="Times New Roman" w:cs="Times New Roman"/>
        <w:color w:val="0000FF"/>
        <w:sz w:val="18"/>
        <w:szCs w:val="18"/>
        <w:u w:val="single"/>
        <w:lang w:val="en-GB"/>
      </w:rPr>
      <w:t xml:space="preserve"> </w:t>
    </w:r>
    <w:r w:rsidRPr="00054CA9">
      <w:rPr>
        <w:rFonts w:ascii="Times New Roman" w:eastAsia="Calibri" w:hAnsi="Times New Roman" w:cs="Times New Roman"/>
        <w:color w:val="0563C1"/>
        <w:sz w:val="18"/>
        <w:szCs w:val="18"/>
        <w:u w:val="single"/>
        <w:lang w:val="en-GB"/>
      </w:rPr>
      <w:t xml:space="preserve"> </w:t>
    </w:r>
    <w:r w:rsidRPr="00054CA9">
      <w:rPr>
        <w:rFonts w:ascii="Times New Roman" w:eastAsia="Calibri" w:hAnsi="Times New Roman" w:cs="Times New Roman"/>
        <w:sz w:val="18"/>
        <w:szCs w:val="18"/>
        <w:lang w:val="en-GB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C6571"/>
    <w:multiLevelType w:val="hybridMultilevel"/>
    <w:tmpl w:val="E7FE9454"/>
    <w:lvl w:ilvl="0" w:tplc="B3AAFD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80D59"/>
    <w:multiLevelType w:val="hybridMultilevel"/>
    <w:tmpl w:val="73388C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0704E"/>
    <w:multiLevelType w:val="hybridMultilevel"/>
    <w:tmpl w:val="640817C0"/>
    <w:lvl w:ilvl="0" w:tplc="B3AAFD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26D0B"/>
    <w:multiLevelType w:val="hybridMultilevel"/>
    <w:tmpl w:val="31DC23F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731A6C"/>
    <w:multiLevelType w:val="hybridMultilevel"/>
    <w:tmpl w:val="B16039DC"/>
    <w:lvl w:ilvl="0" w:tplc="B3AAFD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069FD"/>
    <w:multiLevelType w:val="multilevel"/>
    <w:tmpl w:val="C5F27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1F66E6F"/>
    <w:multiLevelType w:val="multilevel"/>
    <w:tmpl w:val="D8B6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EA2BCD"/>
    <w:multiLevelType w:val="hybridMultilevel"/>
    <w:tmpl w:val="36280414"/>
    <w:lvl w:ilvl="0" w:tplc="B3AAFD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4523A"/>
    <w:multiLevelType w:val="hybridMultilevel"/>
    <w:tmpl w:val="9830152E"/>
    <w:lvl w:ilvl="0" w:tplc="B3AAFD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D569E"/>
    <w:multiLevelType w:val="hybridMultilevel"/>
    <w:tmpl w:val="4CB4F1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367D8"/>
    <w:multiLevelType w:val="hybridMultilevel"/>
    <w:tmpl w:val="DC44A1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37420"/>
    <w:multiLevelType w:val="hybridMultilevel"/>
    <w:tmpl w:val="92F4FFBA"/>
    <w:lvl w:ilvl="0" w:tplc="B3AAFD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5494B"/>
    <w:multiLevelType w:val="hybridMultilevel"/>
    <w:tmpl w:val="FED6129C"/>
    <w:lvl w:ilvl="0" w:tplc="B3AAFD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C49E2"/>
    <w:multiLevelType w:val="hybridMultilevel"/>
    <w:tmpl w:val="312E38FA"/>
    <w:lvl w:ilvl="0" w:tplc="B3AAFD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7281D"/>
    <w:multiLevelType w:val="hybridMultilevel"/>
    <w:tmpl w:val="29AC2168"/>
    <w:lvl w:ilvl="0" w:tplc="B3AAFD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01C15"/>
    <w:multiLevelType w:val="hybridMultilevel"/>
    <w:tmpl w:val="304C23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15BB9"/>
    <w:multiLevelType w:val="hybridMultilevel"/>
    <w:tmpl w:val="0AACB8E0"/>
    <w:lvl w:ilvl="0" w:tplc="B3AAFD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B3CB6"/>
    <w:multiLevelType w:val="hybridMultilevel"/>
    <w:tmpl w:val="A8A665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128215">
    <w:abstractNumId w:val="10"/>
  </w:num>
  <w:num w:numId="2" w16cid:durableId="624315088">
    <w:abstractNumId w:val="1"/>
  </w:num>
  <w:num w:numId="3" w16cid:durableId="2115858891">
    <w:abstractNumId w:val="5"/>
  </w:num>
  <w:num w:numId="4" w16cid:durableId="1798915159">
    <w:abstractNumId w:val="17"/>
  </w:num>
  <w:num w:numId="5" w16cid:durableId="781221471">
    <w:abstractNumId w:val="12"/>
  </w:num>
  <w:num w:numId="6" w16cid:durableId="251865883">
    <w:abstractNumId w:val="11"/>
  </w:num>
  <w:num w:numId="7" w16cid:durableId="782069053">
    <w:abstractNumId w:val="7"/>
  </w:num>
  <w:num w:numId="8" w16cid:durableId="1321546274">
    <w:abstractNumId w:val="13"/>
  </w:num>
  <w:num w:numId="9" w16cid:durableId="2143693212">
    <w:abstractNumId w:val="2"/>
  </w:num>
  <w:num w:numId="10" w16cid:durableId="525824354">
    <w:abstractNumId w:val="4"/>
  </w:num>
  <w:num w:numId="11" w16cid:durableId="558856751">
    <w:abstractNumId w:val="0"/>
  </w:num>
  <w:num w:numId="12" w16cid:durableId="1015111960">
    <w:abstractNumId w:val="8"/>
  </w:num>
  <w:num w:numId="13" w16cid:durableId="573318205">
    <w:abstractNumId w:val="14"/>
  </w:num>
  <w:num w:numId="14" w16cid:durableId="558369811">
    <w:abstractNumId w:val="9"/>
  </w:num>
  <w:num w:numId="15" w16cid:durableId="771121840">
    <w:abstractNumId w:val="16"/>
  </w:num>
  <w:num w:numId="16" w16cid:durableId="580674371">
    <w:abstractNumId w:val="15"/>
  </w:num>
  <w:num w:numId="17" w16cid:durableId="1000699705">
    <w:abstractNumId w:val="6"/>
  </w:num>
  <w:num w:numId="18" w16cid:durableId="995187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B6"/>
    <w:rsid w:val="00020891"/>
    <w:rsid w:val="00023A66"/>
    <w:rsid w:val="000246EF"/>
    <w:rsid w:val="0002569C"/>
    <w:rsid w:val="00025BCE"/>
    <w:rsid w:val="00026DAC"/>
    <w:rsid w:val="000273C2"/>
    <w:rsid w:val="00027D9D"/>
    <w:rsid w:val="0003317C"/>
    <w:rsid w:val="000339F8"/>
    <w:rsid w:val="00054CA9"/>
    <w:rsid w:val="00062BE5"/>
    <w:rsid w:val="00070E08"/>
    <w:rsid w:val="0008134C"/>
    <w:rsid w:val="00081747"/>
    <w:rsid w:val="00082418"/>
    <w:rsid w:val="0008451C"/>
    <w:rsid w:val="00086C30"/>
    <w:rsid w:val="000C7894"/>
    <w:rsid w:val="000E4C80"/>
    <w:rsid w:val="000E72B5"/>
    <w:rsid w:val="000F1AEB"/>
    <w:rsid w:val="001062E5"/>
    <w:rsid w:val="001134C4"/>
    <w:rsid w:val="0015257D"/>
    <w:rsid w:val="00160630"/>
    <w:rsid w:val="0019027C"/>
    <w:rsid w:val="00196E7F"/>
    <w:rsid w:val="001B3203"/>
    <w:rsid w:val="001B6B62"/>
    <w:rsid w:val="001D0924"/>
    <w:rsid w:val="001D31C5"/>
    <w:rsid w:val="001F1824"/>
    <w:rsid w:val="001F3B6A"/>
    <w:rsid w:val="002031F8"/>
    <w:rsid w:val="002061AB"/>
    <w:rsid w:val="00215A47"/>
    <w:rsid w:val="00216B25"/>
    <w:rsid w:val="00221836"/>
    <w:rsid w:val="00224B9F"/>
    <w:rsid w:val="002374E8"/>
    <w:rsid w:val="002504F6"/>
    <w:rsid w:val="002654F9"/>
    <w:rsid w:val="002859FC"/>
    <w:rsid w:val="002A0416"/>
    <w:rsid w:val="002A3BB4"/>
    <w:rsid w:val="002B7A86"/>
    <w:rsid w:val="002C3745"/>
    <w:rsid w:val="002D5BF4"/>
    <w:rsid w:val="002E366D"/>
    <w:rsid w:val="002E3E09"/>
    <w:rsid w:val="002E47F3"/>
    <w:rsid w:val="002E4CEC"/>
    <w:rsid w:val="002E660E"/>
    <w:rsid w:val="002F0D7A"/>
    <w:rsid w:val="002F4640"/>
    <w:rsid w:val="00305B9B"/>
    <w:rsid w:val="00306DA3"/>
    <w:rsid w:val="0033705A"/>
    <w:rsid w:val="00337B50"/>
    <w:rsid w:val="003444CA"/>
    <w:rsid w:val="00346137"/>
    <w:rsid w:val="003533B6"/>
    <w:rsid w:val="00362EF6"/>
    <w:rsid w:val="00371F5E"/>
    <w:rsid w:val="003808E9"/>
    <w:rsid w:val="0039276A"/>
    <w:rsid w:val="003977A2"/>
    <w:rsid w:val="003C6BE4"/>
    <w:rsid w:val="003F1DF0"/>
    <w:rsid w:val="00406333"/>
    <w:rsid w:val="00423411"/>
    <w:rsid w:val="004360AA"/>
    <w:rsid w:val="00436F4E"/>
    <w:rsid w:val="00437359"/>
    <w:rsid w:val="00443C52"/>
    <w:rsid w:val="00452E42"/>
    <w:rsid w:val="00453E27"/>
    <w:rsid w:val="004568AE"/>
    <w:rsid w:val="00460293"/>
    <w:rsid w:val="004742A8"/>
    <w:rsid w:val="00483339"/>
    <w:rsid w:val="004838B6"/>
    <w:rsid w:val="004A3D81"/>
    <w:rsid w:val="004A5A2E"/>
    <w:rsid w:val="004A79CC"/>
    <w:rsid w:val="004B4F53"/>
    <w:rsid w:val="004C3C00"/>
    <w:rsid w:val="004C4B7D"/>
    <w:rsid w:val="004E1885"/>
    <w:rsid w:val="004F3BCC"/>
    <w:rsid w:val="00501435"/>
    <w:rsid w:val="00503B66"/>
    <w:rsid w:val="00515225"/>
    <w:rsid w:val="005329EB"/>
    <w:rsid w:val="005431C6"/>
    <w:rsid w:val="00566F3F"/>
    <w:rsid w:val="00567CD7"/>
    <w:rsid w:val="005729FB"/>
    <w:rsid w:val="00593748"/>
    <w:rsid w:val="005A3868"/>
    <w:rsid w:val="005B4946"/>
    <w:rsid w:val="005C05C3"/>
    <w:rsid w:val="005C3C9A"/>
    <w:rsid w:val="005E069D"/>
    <w:rsid w:val="005E4A70"/>
    <w:rsid w:val="005F12DA"/>
    <w:rsid w:val="00616ADD"/>
    <w:rsid w:val="006201C1"/>
    <w:rsid w:val="00626376"/>
    <w:rsid w:val="00626388"/>
    <w:rsid w:val="0062732E"/>
    <w:rsid w:val="00633C9E"/>
    <w:rsid w:val="00652119"/>
    <w:rsid w:val="006720FA"/>
    <w:rsid w:val="00684653"/>
    <w:rsid w:val="00696A4C"/>
    <w:rsid w:val="006C1E64"/>
    <w:rsid w:val="006C3F93"/>
    <w:rsid w:val="006C3F9A"/>
    <w:rsid w:val="006C40ED"/>
    <w:rsid w:val="006D10AE"/>
    <w:rsid w:val="006D16BA"/>
    <w:rsid w:val="006D424D"/>
    <w:rsid w:val="006E1293"/>
    <w:rsid w:val="006F4BA7"/>
    <w:rsid w:val="007106D6"/>
    <w:rsid w:val="00712751"/>
    <w:rsid w:val="00724E0B"/>
    <w:rsid w:val="0073217E"/>
    <w:rsid w:val="00732C08"/>
    <w:rsid w:val="00733091"/>
    <w:rsid w:val="00735CD9"/>
    <w:rsid w:val="007544E5"/>
    <w:rsid w:val="00760B38"/>
    <w:rsid w:val="007723E5"/>
    <w:rsid w:val="007861F7"/>
    <w:rsid w:val="00786BF4"/>
    <w:rsid w:val="00791AF8"/>
    <w:rsid w:val="0079671E"/>
    <w:rsid w:val="007C6A7E"/>
    <w:rsid w:val="007C797F"/>
    <w:rsid w:val="007E1848"/>
    <w:rsid w:val="007F7D97"/>
    <w:rsid w:val="0080500A"/>
    <w:rsid w:val="00814C07"/>
    <w:rsid w:val="008207DE"/>
    <w:rsid w:val="008524AA"/>
    <w:rsid w:val="00860F18"/>
    <w:rsid w:val="0086171D"/>
    <w:rsid w:val="00865084"/>
    <w:rsid w:val="0088459C"/>
    <w:rsid w:val="00887666"/>
    <w:rsid w:val="008878A5"/>
    <w:rsid w:val="0089283C"/>
    <w:rsid w:val="00893BA3"/>
    <w:rsid w:val="00893CF1"/>
    <w:rsid w:val="008A52EE"/>
    <w:rsid w:val="008D2CC7"/>
    <w:rsid w:val="008E2F97"/>
    <w:rsid w:val="009032C3"/>
    <w:rsid w:val="009069E5"/>
    <w:rsid w:val="00914F58"/>
    <w:rsid w:val="00924DE3"/>
    <w:rsid w:val="00982B3C"/>
    <w:rsid w:val="00993C40"/>
    <w:rsid w:val="009A73C2"/>
    <w:rsid w:val="009B3206"/>
    <w:rsid w:val="009B61A1"/>
    <w:rsid w:val="009B6CDD"/>
    <w:rsid w:val="009D09D6"/>
    <w:rsid w:val="009E7263"/>
    <w:rsid w:val="009F41B7"/>
    <w:rsid w:val="009F5B7C"/>
    <w:rsid w:val="009F6F48"/>
    <w:rsid w:val="00A03F77"/>
    <w:rsid w:val="00A06C8A"/>
    <w:rsid w:val="00A121EF"/>
    <w:rsid w:val="00A31459"/>
    <w:rsid w:val="00A432EB"/>
    <w:rsid w:val="00A46B52"/>
    <w:rsid w:val="00A53F5B"/>
    <w:rsid w:val="00A629F1"/>
    <w:rsid w:val="00A64BA6"/>
    <w:rsid w:val="00A64C19"/>
    <w:rsid w:val="00A76871"/>
    <w:rsid w:val="00AA55DB"/>
    <w:rsid w:val="00AB1F01"/>
    <w:rsid w:val="00AB3428"/>
    <w:rsid w:val="00AD0C90"/>
    <w:rsid w:val="00AD749F"/>
    <w:rsid w:val="00AF5CC9"/>
    <w:rsid w:val="00B0029A"/>
    <w:rsid w:val="00B024A7"/>
    <w:rsid w:val="00B2663D"/>
    <w:rsid w:val="00B27B31"/>
    <w:rsid w:val="00B27D10"/>
    <w:rsid w:val="00B36619"/>
    <w:rsid w:val="00B4240C"/>
    <w:rsid w:val="00B47B23"/>
    <w:rsid w:val="00B54D98"/>
    <w:rsid w:val="00B72663"/>
    <w:rsid w:val="00BB0586"/>
    <w:rsid w:val="00BC1953"/>
    <w:rsid w:val="00BC6724"/>
    <w:rsid w:val="00BE0474"/>
    <w:rsid w:val="00BE21B6"/>
    <w:rsid w:val="00BE3AEB"/>
    <w:rsid w:val="00BF2345"/>
    <w:rsid w:val="00BF6053"/>
    <w:rsid w:val="00C00116"/>
    <w:rsid w:val="00C01AF8"/>
    <w:rsid w:val="00C03352"/>
    <w:rsid w:val="00C14C95"/>
    <w:rsid w:val="00C17F2C"/>
    <w:rsid w:val="00C2492D"/>
    <w:rsid w:val="00C37BA5"/>
    <w:rsid w:val="00C406FE"/>
    <w:rsid w:val="00C540A0"/>
    <w:rsid w:val="00C5754A"/>
    <w:rsid w:val="00C64697"/>
    <w:rsid w:val="00C66766"/>
    <w:rsid w:val="00C7396D"/>
    <w:rsid w:val="00C90116"/>
    <w:rsid w:val="00C9555C"/>
    <w:rsid w:val="00C95E03"/>
    <w:rsid w:val="00CB48C5"/>
    <w:rsid w:val="00CD7BEC"/>
    <w:rsid w:val="00D02303"/>
    <w:rsid w:val="00D112A5"/>
    <w:rsid w:val="00D12834"/>
    <w:rsid w:val="00D16310"/>
    <w:rsid w:val="00D306F1"/>
    <w:rsid w:val="00D353EF"/>
    <w:rsid w:val="00D428E8"/>
    <w:rsid w:val="00D43EBF"/>
    <w:rsid w:val="00D469A2"/>
    <w:rsid w:val="00D46B4A"/>
    <w:rsid w:val="00D47FBE"/>
    <w:rsid w:val="00D51530"/>
    <w:rsid w:val="00D56281"/>
    <w:rsid w:val="00D61020"/>
    <w:rsid w:val="00D807E5"/>
    <w:rsid w:val="00D821B0"/>
    <w:rsid w:val="00D8370F"/>
    <w:rsid w:val="00D83BBB"/>
    <w:rsid w:val="00DB4AF8"/>
    <w:rsid w:val="00DB598B"/>
    <w:rsid w:val="00DC1F51"/>
    <w:rsid w:val="00DE106B"/>
    <w:rsid w:val="00DE7C51"/>
    <w:rsid w:val="00DF4FD5"/>
    <w:rsid w:val="00E05ED5"/>
    <w:rsid w:val="00E06781"/>
    <w:rsid w:val="00E07721"/>
    <w:rsid w:val="00E10D61"/>
    <w:rsid w:val="00E12F5B"/>
    <w:rsid w:val="00E216F8"/>
    <w:rsid w:val="00E30CB9"/>
    <w:rsid w:val="00E31E08"/>
    <w:rsid w:val="00E36775"/>
    <w:rsid w:val="00E414A0"/>
    <w:rsid w:val="00E4199A"/>
    <w:rsid w:val="00E62A57"/>
    <w:rsid w:val="00E63B97"/>
    <w:rsid w:val="00E64B69"/>
    <w:rsid w:val="00E70FE2"/>
    <w:rsid w:val="00E76AA7"/>
    <w:rsid w:val="00EB539B"/>
    <w:rsid w:val="00EB7BF2"/>
    <w:rsid w:val="00EC1735"/>
    <w:rsid w:val="00ED69BC"/>
    <w:rsid w:val="00EE3633"/>
    <w:rsid w:val="00EF6309"/>
    <w:rsid w:val="00F144D1"/>
    <w:rsid w:val="00F30BB5"/>
    <w:rsid w:val="00F42C28"/>
    <w:rsid w:val="00F46FB5"/>
    <w:rsid w:val="00F81780"/>
    <w:rsid w:val="00F847EE"/>
    <w:rsid w:val="00F85F19"/>
    <w:rsid w:val="00F946E7"/>
    <w:rsid w:val="00FA6EA2"/>
    <w:rsid w:val="00FB7242"/>
    <w:rsid w:val="00FC111C"/>
    <w:rsid w:val="00FD4180"/>
    <w:rsid w:val="00FD4807"/>
    <w:rsid w:val="00FF0C15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FD962"/>
  <w15:docId w15:val="{7CAA9D08-9CEF-49C0-A22F-C46EDD79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6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61AB"/>
  </w:style>
  <w:style w:type="paragraph" w:styleId="Piedepgina">
    <w:name w:val="footer"/>
    <w:basedOn w:val="Normal"/>
    <w:link w:val="PiedepginaCar"/>
    <w:uiPriority w:val="99"/>
    <w:unhideWhenUsed/>
    <w:rsid w:val="00206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61AB"/>
  </w:style>
  <w:style w:type="paragraph" w:styleId="Prrafodelista">
    <w:name w:val="List Paragraph"/>
    <w:basedOn w:val="Normal"/>
    <w:link w:val="PrrafodelistaCar"/>
    <w:uiPriority w:val="34"/>
    <w:qFormat/>
    <w:rsid w:val="004A5A2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062E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3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B9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84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23A6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23A6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23A6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23A6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23A6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23A66"/>
    <w:rPr>
      <w:vertAlign w:val="superscript"/>
    </w:rPr>
  </w:style>
  <w:style w:type="character" w:styleId="nfasis">
    <w:name w:val="Emphasis"/>
    <w:basedOn w:val="Fuentedeprrafopredeter"/>
    <w:uiPriority w:val="20"/>
    <w:rsid w:val="009F6F48"/>
    <w:rPr>
      <w:i/>
      <w:iCs/>
    </w:rPr>
  </w:style>
  <w:style w:type="character" w:styleId="Textoennegrita">
    <w:name w:val="Strong"/>
    <w:basedOn w:val="Fuentedeprrafopredeter"/>
    <w:uiPriority w:val="22"/>
    <w:rsid w:val="004838B6"/>
    <w:rPr>
      <w:b/>
      <w:bCs/>
    </w:rPr>
  </w:style>
  <w:style w:type="paragraph" w:customStyle="1" w:styleId="1Ttuloespaol">
    <w:name w:val="1. Título español"/>
    <w:basedOn w:val="Normal"/>
    <w:link w:val="1TtuloespaolCar"/>
    <w:qFormat/>
    <w:rsid w:val="00860F18"/>
    <w:pPr>
      <w:spacing w:after="0" w:line="240" w:lineRule="auto"/>
      <w:contextualSpacing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5TextocomnIIGG">
    <w:name w:val="5. Texto común IIGG"/>
    <w:basedOn w:val="Normal"/>
    <w:link w:val="5TextocomnIIGGCar"/>
    <w:qFormat/>
    <w:rsid w:val="00D43EB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TtuloespaolCar">
    <w:name w:val="1. Título español Car"/>
    <w:basedOn w:val="Fuentedeprrafopredeter"/>
    <w:link w:val="1Ttuloespaol"/>
    <w:rsid w:val="00860F18"/>
    <w:rPr>
      <w:rFonts w:ascii="Times New Roman" w:hAnsi="Times New Roman" w:cs="Times New Roman"/>
      <w:b/>
      <w:sz w:val="24"/>
      <w:szCs w:val="24"/>
    </w:rPr>
  </w:style>
  <w:style w:type="paragraph" w:customStyle="1" w:styleId="2Ttuloingls">
    <w:name w:val="2. Título inglés"/>
    <w:basedOn w:val="Normal"/>
    <w:link w:val="2TtuloinglsCar"/>
    <w:qFormat/>
    <w:rsid w:val="00860F18"/>
    <w:pPr>
      <w:spacing w:before="120" w:after="120" w:line="240" w:lineRule="auto"/>
      <w:contextualSpacing/>
      <w:jc w:val="center"/>
    </w:pPr>
    <w:rPr>
      <w:rFonts w:ascii="Times New Roman" w:hAnsi="Times New Roman" w:cs="Times New Roman"/>
      <w:b/>
      <w:i/>
      <w:sz w:val="24"/>
      <w:szCs w:val="24"/>
    </w:rPr>
  </w:style>
  <w:style w:type="character" w:customStyle="1" w:styleId="5TextocomnIIGGCar">
    <w:name w:val="5. Texto común IIGG Car"/>
    <w:basedOn w:val="Fuentedeprrafopredeter"/>
    <w:link w:val="5TextocomnIIGG"/>
    <w:rsid w:val="00D43EBF"/>
    <w:rPr>
      <w:rFonts w:ascii="Times New Roman" w:hAnsi="Times New Roman" w:cs="Times New Roman"/>
      <w:sz w:val="24"/>
      <w:szCs w:val="24"/>
    </w:rPr>
  </w:style>
  <w:style w:type="character" w:customStyle="1" w:styleId="2TtuloinglsCar">
    <w:name w:val="2. Título inglés Car"/>
    <w:basedOn w:val="Fuentedeprrafopredeter"/>
    <w:link w:val="2Ttuloingls"/>
    <w:rsid w:val="00860F18"/>
    <w:rPr>
      <w:rFonts w:ascii="Times New Roman" w:hAnsi="Times New Roman" w:cs="Times New Roman"/>
      <w:b/>
      <w:i/>
      <w:sz w:val="24"/>
      <w:szCs w:val="24"/>
    </w:rPr>
  </w:style>
  <w:style w:type="paragraph" w:customStyle="1" w:styleId="4TtulosepgrafesIIGG">
    <w:name w:val="4. Títulos epígrafes IIGG"/>
    <w:basedOn w:val="1Ttuloespaol"/>
    <w:link w:val="4TtulosepgrafesIIGGCar"/>
    <w:qFormat/>
    <w:rsid w:val="0019027C"/>
    <w:pPr>
      <w:spacing w:after="40"/>
      <w:jc w:val="left"/>
    </w:pPr>
  </w:style>
  <w:style w:type="paragraph" w:customStyle="1" w:styleId="7FigurasytablasencabezadoIIGG">
    <w:name w:val="7. Figuras y tablas: encabezado IIGG"/>
    <w:basedOn w:val="5TextocomnIIGG"/>
    <w:link w:val="7FigurasytablasencabezadoIIGGCar"/>
    <w:qFormat/>
    <w:rsid w:val="006C3F93"/>
    <w:pPr>
      <w:spacing w:after="120"/>
      <w:jc w:val="center"/>
    </w:pPr>
  </w:style>
  <w:style w:type="character" w:customStyle="1" w:styleId="4TtulosepgrafesIIGGCar">
    <w:name w:val="4. Títulos epígrafes IIGG Car"/>
    <w:basedOn w:val="1TtuloespaolCar"/>
    <w:link w:val="4TtulosepgrafesIIGG"/>
    <w:rsid w:val="0019027C"/>
    <w:rPr>
      <w:rFonts w:ascii="Times New Roman" w:hAnsi="Times New Roman" w:cs="Times New Roman"/>
      <w:b/>
      <w:sz w:val="24"/>
      <w:szCs w:val="24"/>
    </w:rPr>
  </w:style>
  <w:style w:type="paragraph" w:customStyle="1" w:styleId="3AutoradatosIIGG">
    <w:name w:val="3. Autoría datos IIGG"/>
    <w:basedOn w:val="5TextocomnIIGG"/>
    <w:link w:val="3AutoradatosIIGGCar"/>
    <w:qFormat/>
    <w:rsid w:val="006C3F93"/>
    <w:pPr>
      <w:spacing w:before="120"/>
      <w:jc w:val="center"/>
    </w:pPr>
  </w:style>
  <w:style w:type="character" w:customStyle="1" w:styleId="7FigurasytablasencabezadoIIGGCar">
    <w:name w:val="7. Figuras y tablas: encabezado IIGG Car"/>
    <w:basedOn w:val="5TextocomnIIGGCar"/>
    <w:link w:val="7FigurasytablasencabezadoIIGG"/>
    <w:rsid w:val="006C3F93"/>
    <w:rPr>
      <w:rFonts w:ascii="Times New Roman" w:hAnsi="Times New Roman" w:cs="Times New Roman"/>
      <w:sz w:val="24"/>
      <w:szCs w:val="24"/>
    </w:rPr>
  </w:style>
  <w:style w:type="paragraph" w:customStyle="1" w:styleId="6NotasalpiedepginaIIGG">
    <w:name w:val="6. Notas al pie de página IIGG"/>
    <w:basedOn w:val="Textonotapie"/>
    <w:link w:val="6NotasalpiedepginaIIGGCar"/>
    <w:qFormat/>
    <w:rsid w:val="006C3F93"/>
    <w:rPr>
      <w:rFonts w:ascii="Times New Roman" w:hAnsi="Times New Roman" w:cs="Times New Roman"/>
    </w:rPr>
  </w:style>
  <w:style w:type="character" w:customStyle="1" w:styleId="3AutoradatosIIGGCar">
    <w:name w:val="3. Autoría datos IIGG Car"/>
    <w:basedOn w:val="5TextocomnIIGGCar"/>
    <w:link w:val="3AutoradatosIIGG"/>
    <w:rsid w:val="006C3F93"/>
    <w:rPr>
      <w:rFonts w:ascii="Times New Roman" w:hAnsi="Times New Roman" w:cs="Times New Roman"/>
      <w:sz w:val="24"/>
      <w:szCs w:val="24"/>
    </w:rPr>
  </w:style>
  <w:style w:type="paragraph" w:customStyle="1" w:styleId="8FigurasyTablasFuenteyoelaboracin">
    <w:name w:val="8. Figuras y Tablas: Fuente y/o elaboración."/>
    <w:basedOn w:val="5TextocomnIIGG"/>
    <w:link w:val="8FigurasyTablasFuenteyoelaboracinCar"/>
    <w:qFormat/>
    <w:rsid w:val="00C540A0"/>
    <w:pPr>
      <w:spacing w:before="120"/>
      <w:jc w:val="center"/>
    </w:pPr>
  </w:style>
  <w:style w:type="character" w:customStyle="1" w:styleId="6NotasalpiedepginaIIGGCar">
    <w:name w:val="6. Notas al pie de página IIGG Car"/>
    <w:basedOn w:val="TextonotapieCar"/>
    <w:link w:val="6NotasalpiedepginaIIGG"/>
    <w:rsid w:val="006C3F93"/>
    <w:rPr>
      <w:rFonts w:ascii="Times New Roman" w:hAnsi="Times New Roman" w:cs="Times New Roman"/>
      <w:sz w:val="20"/>
      <w:szCs w:val="20"/>
    </w:rPr>
  </w:style>
  <w:style w:type="paragraph" w:customStyle="1" w:styleId="9FigurasytablasleyendaIIGG">
    <w:name w:val="9. Figuras y tablas: leyenda IIGG"/>
    <w:basedOn w:val="5TextocomnIIGG"/>
    <w:link w:val="9FigurasytablasleyendaIIGGCar"/>
    <w:qFormat/>
    <w:rsid w:val="00C540A0"/>
    <w:pPr>
      <w:spacing w:before="120"/>
    </w:pPr>
  </w:style>
  <w:style w:type="character" w:customStyle="1" w:styleId="8FigurasyTablasFuenteyoelaboracinCar">
    <w:name w:val="8. Figuras y Tablas: Fuente y/o elaboración. Car"/>
    <w:basedOn w:val="5TextocomnIIGGCar"/>
    <w:link w:val="8FigurasyTablasFuenteyoelaboracin"/>
    <w:rsid w:val="00C540A0"/>
    <w:rPr>
      <w:rFonts w:ascii="Times New Roman" w:hAnsi="Times New Roman" w:cs="Times New Roman"/>
      <w:sz w:val="24"/>
      <w:szCs w:val="24"/>
    </w:rPr>
  </w:style>
  <w:style w:type="character" w:customStyle="1" w:styleId="9FigurasytablasleyendaIIGGCar">
    <w:name w:val="9. Figuras y tablas: leyenda IIGG Car"/>
    <w:basedOn w:val="5TextocomnIIGGCar"/>
    <w:link w:val="9FigurasytablasleyendaIIGG"/>
    <w:rsid w:val="00C540A0"/>
    <w:rPr>
      <w:rFonts w:ascii="Times New Roman" w:hAnsi="Times New Roman" w:cs="Times New Roman"/>
      <w:sz w:val="24"/>
      <w:szCs w:val="24"/>
    </w:rPr>
  </w:style>
  <w:style w:type="paragraph" w:customStyle="1" w:styleId="5Text">
    <w:name w:val="5. Text"/>
    <w:basedOn w:val="Normal"/>
    <w:link w:val="5TextCar"/>
    <w:rsid w:val="00027D9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5TextCar">
    <w:name w:val="5. Text Car"/>
    <w:basedOn w:val="Fuentedeprrafopredeter"/>
    <w:link w:val="5Text"/>
    <w:rsid w:val="00027D9D"/>
    <w:rPr>
      <w:rFonts w:ascii="Times New Roman" w:hAnsi="Times New Roman" w:cs="Times New Roman"/>
      <w:sz w:val="24"/>
      <w:szCs w:val="24"/>
      <w:lang w:val="en-GB"/>
    </w:rPr>
  </w:style>
  <w:style w:type="character" w:styleId="Mencinsinresolver">
    <w:name w:val="Unresolved Mention"/>
    <w:basedOn w:val="Fuentedeprrafopredeter"/>
    <w:uiPriority w:val="99"/>
    <w:semiHidden/>
    <w:unhideWhenUsed/>
    <w:rsid w:val="0062638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0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PrrafodelistaCar">
    <w:name w:val="Párrafo de lista Car"/>
    <w:link w:val="Prrafodelista"/>
    <w:uiPriority w:val="34"/>
    <w:locked/>
    <w:rsid w:val="00E05ED5"/>
  </w:style>
  <w:style w:type="paragraph" w:customStyle="1" w:styleId="Default">
    <w:name w:val="Default"/>
    <w:rsid w:val="00A768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5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6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wkreise@gwdg.de" TargetMode="External"/><Relationship Id="rId1" Type="http://schemas.openxmlformats.org/officeDocument/2006/relationships/hyperlink" Target="mailto:treeh@gwdg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6758/riturem.v8i1.1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D0D9BAE-33EF-430B-8ED7-A252AC1A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1164</Words>
  <Characters>6408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Rivera Mateos</dc:creator>
  <cp:lastModifiedBy>Manuel Rivera Mateos</cp:lastModifiedBy>
  <cp:revision>7</cp:revision>
  <dcterms:created xsi:type="dcterms:W3CDTF">2024-07-15T18:40:00Z</dcterms:created>
  <dcterms:modified xsi:type="dcterms:W3CDTF">2024-07-16T19:49:00Z</dcterms:modified>
</cp:coreProperties>
</file>