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E7115B" w14:textId="2740B0F3" w:rsidR="00E77E32" w:rsidRDefault="00E77E32" w:rsidP="00E77E32">
      <w:pPr>
        <w:tabs>
          <w:tab w:val="left" w:pos="3060"/>
        </w:tabs>
        <w:bidi w:val="0"/>
        <w:jc w:val="center"/>
        <w:rPr>
          <w:b/>
          <w:bCs/>
          <w:sz w:val="28"/>
          <w:szCs w:val="28"/>
          <w:lang w:bidi="ar-EG"/>
        </w:rPr>
      </w:pPr>
      <w:bookmarkStart w:id="0" w:name="_Hlk174958209"/>
      <w:bookmarkStart w:id="1" w:name="_Hlk186062440"/>
      <w:bookmarkEnd w:id="0"/>
      <w:r w:rsidRPr="00A36770">
        <w:rPr>
          <w:b/>
          <w:bCs/>
          <w:sz w:val="28"/>
          <w:szCs w:val="28"/>
          <w:lang w:bidi="ar-EG"/>
        </w:rPr>
        <w:t xml:space="preserve">Ceremonies of Ship Launching in Egypt </w:t>
      </w:r>
      <w:r w:rsidR="00C55F3B">
        <w:rPr>
          <w:b/>
          <w:bCs/>
          <w:sz w:val="28"/>
          <w:szCs w:val="28"/>
          <w:lang w:bidi="ar-EG"/>
        </w:rPr>
        <w:t>i</w:t>
      </w:r>
      <w:r w:rsidRPr="00A36770">
        <w:rPr>
          <w:b/>
          <w:bCs/>
          <w:sz w:val="28"/>
          <w:szCs w:val="28"/>
          <w:lang w:bidi="ar-EG"/>
        </w:rPr>
        <w:t xml:space="preserve">n the </w:t>
      </w:r>
      <w:r w:rsidR="00DB7D19" w:rsidRPr="00A36770">
        <w:rPr>
          <w:b/>
          <w:bCs/>
          <w:sz w:val="28"/>
          <w:szCs w:val="28"/>
          <w:lang w:bidi="ar-EG"/>
        </w:rPr>
        <w:t>C</w:t>
      </w:r>
      <w:r w:rsidRPr="00A36770">
        <w:rPr>
          <w:b/>
          <w:bCs/>
          <w:sz w:val="28"/>
          <w:szCs w:val="28"/>
          <w:lang w:bidi="ar-EG"/>
        </w:rPr>
        <w:t xml:space="preserve">ontext of </w:t>
      </w:r>
      <w:r w:rsidR="00C55F3B">
        <w:rPr>
          <w:b/>
          <w:bCs/>
          <w:sz w:val="28"/>
          <w:szCs w:val="28"/>
          <w:lang w:bidi="ar-EG"/>
        </w:rPr>
        <w:t xml:space="preserve">Valorisation of </w:t>
      </w:r>
      <w:r w:rsidR="00DB7D19" w:rsidRPr="00A36770">
        <w:rPr>
          <w:b/>
          <w:bCs/>
          <w:sz w:val="28"/>
          <w:szCs w:val="28"/>
          <w:lang w:bidi="ar-EG"/>
        </w:rPr>
        <w:t>M</w:t>
      </w:r>
      <w:r w:rsidRPr="00A36770">
        <w:rPr>
          <w:b/>
          <w:bCs/>
          <w:sz w:val="28"/>
          <w:szCs w:val="28"/>
          <w:lang w:bidi="ar-EG"/>
        </w:rPr>
        <w:t xml:space="preserve">aritime </w:t>
      </w:r>
      <w:r w:rsidR="00DB7D19" w:rsidRPr="00A36770">
        <w:rPr>
          <w:b/>
          <w:bCs/>
          <w:sz w:val="28"/>
          <w:szCs w:val="28"/>
          <w:lang w:bidi="ar-EG"/>
        </w:rPr>
        <w:t>H</w:t>
      </w:r>
      <w:r w:rsidRPr="00A36770">
        <w:rPr>
          <w:b/>
          <w:bCs/>
          <w:sz w:val="28"/>
          <w:szCs w:val="28"/>
          <w:lang w:bidi="ar-EG"/>
        </w:rPr>
        <w:t>eritage</w:t>
      </w:r>
      <w:r w:rsidR="004515FC" w:rsidRPr="00A36770">
        <w:rPr>
          <w:b/>
          <w:bCs/>
          <w:sz w:val="28"/>
          <w:szCs w:val="28"/>
          <w:lang w:bidi="ar-EG"/>
        </w:rPr>
        <w:t xml:space="preserve"> and Tourism</w:t>
      </w:r>
    </w:p>
    <w:p w14:paraId="7E2CBE33" w14:textId="77777777" w:rsidR="00A36770" w:rsidRDefault="00A36770" w:rsidP="00A36770">
      <w:pPr>
        <w:tabs>
          <w:tab w:val="left" w:pos="3060"/>
        </w:tabs>
        <w:bidi w:val="0"/>
        <w:jc w:val="center"/>
        <w:rPr>
          <w:b/>
          <w:bCs/>
          <w:sz w:val="28"/>
          <w:szCs w:val="28"/>
          <w:lang w:bidi="ar-EG"/>
        </w:rPr>
      </w:pPr>
    </w:p>
    <w:bookmarkEnd w:id="1"/>
    <w:p w14:paraId="5A8D7A87" w14:textId="450CFB12" w:rsidR="00A36770" w:rsidRPr="00C55F3B" w:rsidRDefault="00A36770" w:rsidP="00A36770">
      <w:pPr>
        <w:tabs>
          <w:tab w:val="left" w:pos="3060"/>
        </w:tabs>
        <w:bidi w:val="0"/>
        <w:jc w:val="center"/>
        <w:rPr>
          <w:b/>
          <w:bCs/>
          <w:i/>
          <w:iCs/>
          <w:sz w:val="28"/>
          <w:szCs w:val="28"/>
          <w:lang w:bidi="ar-EG"/>
        </w:rPr>
      </w:pPr>
      <w:r w:rsidRPr="00C55F3B">
        <w:rPr>
          <w:b/>
          <w:bCs/>
          <w:i/>
          <w:iCs/>
          <w:sz w:val="28"/>
          <w:szCs w:val="28"/>
          <w:lang w:bidi="ar-EG"/>
        </w:rPr>
        <w:t xml:space="preserve">Las </w:t>
      </w:r>
      <w:proofErr w:type="spellStart"/>
      <w:r w:rsidRPr="00C55F3B">
        <w:rPr>
          <w:b/>
          <w:bCs/>
          <w:i/>
          <w:iCs/>
          <w:sz w:val="28"/>
          <w:szCs w:val="28"/>
          <w:lang w:bidi="ar-EG"/>
        </w:rPr>
        <w:t>ceremonias</w:t>
      </w:r>
      <w:proofErr w:type="spellEnd"/>
      <w:r w:rsidRPr="00C55F3B">
        <w:rPr>
          <w:b/>
          <w:bCs/>
          <w:i/>
          <w:iCs/>
          <w:sz w:val="28"/>
          <w:szCs w:val="28"/>
          <w:lang w:bidi="ar-EG"/>
        </w:rPr>
        <w:t xml:space="preserve"> de </w:t>
      </w:r>
      <w:proofErr w:type="spellStart"/>
      <w:r w:rsidRPr="00C55F3B">
        <w:rPr>
          <w:b/>
          <w:bCs/>
          <w:i/>
          <w:iCs/>
          <w:sz w:val="28"/>
          <w:szCs w:val="28"/>
          <w:lang w:bidi="ar-EG"/>
        </w:rPr>
        <w:t>botadura</w:t>
      </w:r>
      <w:proofErr w:type="spellEnd"/>
      <w:r w:rsidRPr="00C55F3B">
        <w:rPr>
          <w:b/>
          <w:bCs/>
          <w:i/>
          <w:iCs/>
          <w:sz w:val="28"/>
          <w:szCs w:val="28"/>
          <w:lang w:bidi="ar-EG"/>
        </w:rPr>
        <w:t xml:space="preserve"> de </w:t>
      </w:r>
      <w:proofErr w:type="spellStart"/>
      <w:r w:rsidRPr="00C55F3B">
        <w:rPr>
          <w:b/>
          <w:bCs/>
          <w:i/>
          <w:iCs/>
          <w:sz w:val="28"/>
          <w:szCs w:val="28"/>
          <w:lang w:bidi="ar-EG"/>
        </w:rPr>
        <w:t>barcos</w:t>
      </w:r>
      <w:proofErr w:type="spellEnd"/>
      <w:r w:rsidRPr="00C55F3B">
        <w:rPr>
          <w:b/>
          <w:bCs/>
          <w:i/>
          <w:iCs/>
          <w:sz w:val="28"/>
          <w:szCs w:val="28"/>
          <w:lang w:bidi="ar-EG"/>
        </w:rPr>
        <w:t xml:space="preserve"> </w:t>
      </w:r>
      <w:proofErr w:type="spellStart"/>
      <w:r w:rsidRPr="00C55F3B">
        <w:rPr>
          <w:b/>
          <w:bCs/>
          <w:i/>
          <w:iCs/>
          <w:sz w:val="28"/>
          <w:szCs w:val="28"/>
          <w:lang w:bidi="ar-EG"/>
        </w:rPr>
        <w:t>en</w:t>
      </w:r>
      <w:proofErr w:type="spellEnd"/>
      <w:r w:rsidRPr="00C55F3B">
        <w:rPr>
          <w:b/>
          <w:bCs/>
          <w:i/>
          <w:iCs/>
          <w:sz w:val="28"/>
          <w:szCs w:val="28"/>
          <w:lang w:bidi="ar-EG"/>
        </w:rPr>
        <w:t xml:space="preserve"> </w:t>
      </w:r>
      <w:proofErr w:type="spellStart"/>
      <w:r w:rsidRPr="00C55F3B">
        <w:rPr>
          <w:b/>
          <w:bCs/>
          <w:i/>
          <w:iCs/>
          <w:sz w:val="28"/>
          <w:szCs w:val="28"/>
          <w:lang w:bidi="ar-EG"/>
        </w:rPr>
        <w:t>Egipto</w:t>
      </w:r>
      <w:proofErr w:type="spellEnd"/>
      <w:r w:rsidRPr="00C55F3B">
        <w:rPr>
          <w:b/>
          <w:bCs/>
          <w:i/>
          <w:iCs/>
          <w:sz w:val="28"/>
          <w:szCs w:val="28"/>
          <w:lang w:bidi="ar-EG"/>
        </w:rPr>
        <w:t xml:space="preserve"> </w:t>
      </w:r>
      <w:proofErr w:type="spellStart"/>
      <w:r w:rsidRPr="00C55F3B">
        <w:rPr>
          <w:b/>
          <w:bCs/>
          <w:i/>
          <w:iCs/>
          <w:sz w:val="28"/>
          <w:szCs w:val="28"/>
          <w:lang w:bidi="ar-EG"/>
        </w:rPr>
        <w:t>en</w:t>
      </w:r>
      <w:proofErr w:type="spellEnd"/>
      <w:r w:rsidRPr="00C55F3B">
        <w:rPr>
          <w:b/>
          <w:bCs/>
          <w:i/>
          <w:iCs/>
          <w:sz w:val="28"/>
          <w:szCs w:val="28"/>
          <w:lang w:bidi="ar-EG"/>
        </w:rPr>
        <w:t xml:space="preserve"> </w:t>
      </w:r>
      <w:proofErr w:type="spellStart"/>
      <w:r w:rsidRPr="00C55F3B">
        <w:rPr>
          <w:b/>
          <w:bCs/>
          <w:i/>
          <w:iCs/>
          <w:sz w:val="28"/>
          <w:szCs w:val="28"/>
          <w:lang w:bidi="ar-EG"/>
        </w:rPr>
        <w:t>el</w:t>
      </w:r>
      <w:proofErr w:type="spellEnd"/>
      <w:r w:rsidRPr="00C55F3B">
        <w:rPr>
          <w:b/>
          <w:bCs/>
          <w:i/>
          <w:iCs/>
          <w:sz w:val="28"/>
          <w:szCs w:val="28"/>
          <w:lang w:bidi="ar-EG"/>
        </w:rPr>
        <w:t xml:space="preserve"> </w:t>
      </w:r>
      <w:proofErr w:type="spellStart"/>
      <w:r w:rsidRPr="00C55F3B">
        <w:rPr>
          <w:b/>
          <w:bCs/>
          <w:i/>
          <w:iCs/>
          <w:sz w:val="28"/>
          <w:szCs w:val="28"/>
          <w:lang w:bidi="ar-EG"/>
        </w:rPr>
        <w:t>contexto</w:t>
      </w:r>
      <w:proofErr w:type="spellEnd"/>
      <w:r w:rsidRPr="00C55F3B">
        <w:rPr>
          <w:b/>
          <w:bCs/>
          <w:i/>
          <w:iCs/>
          <w:sz w:val="28"/>
          <w:szCs w:val="28"/>
          <w:lang w:bidi="ar-EG"/>
        </w:rPr>
        <w:t xml:space="preserve"> de</w:t>
      </w:r>
      <w:r w:rsidR="00C55F3B" w:rsidRPr="00C55F3B">
        <w:rPr>
          <w:b/>
          <w:bCs/>
          <w:i/>
          <w:iCs/>
          <w:sz w:val="28"/>
          <w:szCs w:val="28"/>
          <w:lang w:bidi="ar-EG"/>
        </w:rPr>
        <w:t xml:space="preserve"> la </w:t>
      </w:r>
      <w:proofErr w:type="spellStart"/>
      <w:r w:rsidR="00C55F3B" w:rsidRPr="00C55F3B">
        <w:rPr>
          <w:b/>
          <w:bCs/>
          <w:i/>
          <w:iCs/>
          <w:sz w:val="28"/>
          <w:szCs w:val="28"/>
          <w:lang w:bidi="ar-EG"/>
        </w:rPr>
        <w:t>valorización</w:t>
      </w:r>
      <w:proofErr w:type="spellEnd"/>
      <w:r w:rsidR="00C55F3B" w:rsidRPr="00C55F3B">
        <w:rPr>
          <w:b/>
          <w:bCs/>
          <w:i/>
          <w:iCs/>
          <w:sz w:val="28"/>
          <w:szCs w:val="28"/>
          <w:lang w:bidi="ar-EG"/>
        </w:rPr>
        <w:t xml:space="preserve"> de</w:t>
      </w:r>
      <w:r w:rsidRPr="00C55F3B">
        <w:rPr>
          <w:b/>
          <w:bCs/>
          <w:i/>
          <w:iCs/>
          <w:sz w:val="28"/>
          <w:szCs w:val="28"/>
          <w:lang w:bidi="ar-EG"/>
        </w:rPr>
        <w:t xml:space="preserve">l </w:t>
      </w:r>
      <w:proofErr w:type="spellStart"/>
      <w:r w:rsidRPr="00C55F3B">
        <w:rPr>
          <w:b/>
          <w:bCs/>
          <w:i/>
          <w:iCs/>
          <w:sz w:val="28"/>
          <w:szCs w:val="28"/>
          <w:lang w:bidi="ar-EG"/>
        </w:rPr>
        <w:t>patrimonio</w:t>
      </w:r>
      <w:proofErr w:type="spellEnd"/>
      <w:r w:rsidRPr="00C55F3B">
        <w:rPr>
          <w:b/>
          <w:bCs/>
          <w:i/>
          <w:iCs/>
          <w:sz w:val="28"/>
          <w:szCs w:val="28"/>
          <w:lang w:bidi="ar-EG"/>
        </w:rPr>
        <w:t xml:space="preserve"> </w:t>
      </w:r>
      <w:proofErr w:type="spellStart"/>
      <w:r w:rsidRPr="00C55F3B">
        <w:rPr>
          <w:b/>
          <w:bCs/>
          <w:i/>
          <w:iCs/>
          <w:sz w:val="28"/>
          <w:szCs w:val="28"/>
          <w:lang w:bidi="ar-EG"/>
        </w:rPr>
        <w:t>marítimo</w:t>
      </w:r>
      <w:proofErr w:type="spellEnd"/>
      <w:r w:rsidRPr="00C55F3B">
        <w:rPr>
          <w:b/>
          <w:bCs/>
          <w:i/>
          <w:iCs/>
          <w:sz w:val="28"/>
          <w:szCs w:val="28"/>
          <w:lang w:bidi="ar-EG"/>
        </w:rPr>
        <w:t xml:space="preserve"> </w:t>
      </w:r>
      <w:r w:rsidR="00C55F3B" w:rsidRPr="00C55F3B">
        <w:rPr>
          <w:b/>
          <w:bCs/>
          <w:i/>
          <w:iCs/>
          <w:sz w:val="28"/>
          <w:szCs w:val="28"/>
          <w:lang w:bidi="ar-EG"/>
        </w:rPr>
        <w:t>y</w:t>
      </w:r>
      <w:r w:rsidRPr="00C55F3B">
        <w:rPr>
          <w:b/>
          <w:bCs/>
          <w:i/>
          <w:iCs/>
          <w:sz w:val="28"/>
          <w:szCs w:val="28"/>
          <w:lang w:bidi="ar-EG"/>
        </w:rPr>
        <w:t xml:space="preserve"> el turismo</w:t>
      </w:r>
    </w:p>
    <w:p w14:paraId="133AACD4" w14:textId="77777777" w:rsidR="00A36770" w:rsidRPr="00C55F3B" w:rsidRDefault="00A36770" w:rsidP="00A36770">
      <w:pPr>
        <w:tabs>
          <w:tab w:val="left" w:pos="3060"/>
        </w:tabs>
        <w:bidi w:val="0"/>
        <w:jc w:val="center"/>
        <w:rPr>
          <w:b/>
          <w:bCs/>
          <w:i/>
          <w:iCs/>
          <w:sz w:val="28"/>
          <w:szCs w:val="28"/>
          <w:lang w:bidi="ar-EG"/>
        </w:rPr>
      </w:pPr>
    </w:p>
    <w:p w14:paraId="40926E38" w14:textId="00641715" w:rsidR="00E77E32" w:rsidRPr="00651A59" w:rsidRDefault="00651A59" w:rsidP="00651A59">
      <w:pPr>
        <w:autoSpaceDE w:val="0"/>
        <w:autoSpaceDN w:val="0"/>
        <w:bidi w:val="0"/>
        <w:adjustRightInd w:val="0"/>
        <w:jc w:val="center"/>
        <w:rPr>
          <w:rFonts w:asciiTheme="majorBidi" w:hAnsiTheme="majorBidi" w:cstheme="majorBidi"/>
          <w:b/>
          <w:bCs/>
        </w:rPr>
      </w:pPr>
      <w:r w:rsidRPr="00651A59">
        <w:rPr>
          <w:rFonts w:asciiTheme="majorBidi" w:hAnsiTheme="majorBidi" w:cstheme="majorBidi"/>
          <w:b/>
          <w:bCs/>
        </w:rPr>
        <w:t xml:space="preserve">Sara </w:t>
      </w:r>
      <w:proofErr w:type="spellStart"/>
      <w:r w:rsidRPr="00651A59">
        <w:rPr>
          <w:rFonts w:asciiTheme="majorBidi" w:hAnsiTheme="majorBidi" w:cstheme="majorBidi"/>
          <w:b/>
          <w:bCs/>
        </w:rPr>
        <w:t>el</w:t>
      </w:r>
      <w:proofErr w:type="spellEnd"/>
      <w:r w:rsidRPr="00651A59">
        <w:rPr>
          <w:rFonts w:asciiTheme="majorBidi" w:hAnsiTheme="majorBidi" w:cstheme="majorBidi"/>
          <w:b/>
          <w:bCs/>
        </w:rPr>
        <w:t xml:space="preserve"> Sayed </w:t>
      </w:r>
      <w:proofErr w:type="spellStart"/>
      <w:r w:rsidRPr="00651A59">
        <w:rPr>
          <w:rFonts w:asciiTheme="majorBidi" w:hAnsiTheme="majorBidi" w:cstheme="majorBidi"/>
          <w:b/>
          <w:bCs/>
        </w:rPr>
        <w:t>Kitat</w:t>
      </w:r>
      <w:proofErr w:type="spellEnd"/>
      <w:r>
        <w:rPr>
          <w:rFonts w:asciiTheme="majorBidi" w:hAnsiTheme="majorBidi" w:cstheme="majorBidi"/>
          <w:b/>
          <w:bCs/>
        </w:rPr>
        <w:t xml:space="preserve"> </w:t>
      </w:r>
      <w:r w:rsidRPr="00651A59">
        <w:rPr>
          <w:rFonts w:eastAsia="Calibri"/>
          <w:b/>
          <w:bCs/>
          <w:vertAlign w:val="superscript"/>
          <w:lang w:val="es-MX"/>
        </w:rPr>
        <w:footnoteReference w:id="1"/>
      </w:r>
      <w:r w:rsidRPr="00651A59">
        <w:rPr>
          <w:rFonts w:eastAsia="Calibri"/>
          <w:b/>
          <w:bCs/>
          <w:vertAlign w:val="superscript"/>
          <w:lang w:val="es-MX"/>
        </w:rPr>
        <w:t>*</w:t>
      </w:r>
    </w:p>
    <w:p w14:paraId="393D4428" w14:textId="77777777" w:rsidR="00651A59" w:rsidRPr="00651A59" w:rsidRDefault="00651A59" w:rsidP="00651A59">
      <w:pPr>
        <w:autoSpaceDE w:val="0"/>
        <w:autoSpaceDN w:val="0"/>
        <w:bidi w:val="0"/>
        <w:adjustRightInd w:val="0"/>
        <w:jc w:val="center"/>
        <w:rPr>
          <w:rFonts w:asciiTheme="majorBidi" w:hAnsiTheme="majorBidi" w:cstheme="majorBidi"/>
          <w:b/>
          <w:bCs/>
        </w:rPr>
      </w:pPr>
    </w:p>
    <w:p w14:paraId="22BFA7CD" w14:textId="77777777" w:rsidR="00651A59" w:rsidRPr="00651A59" w:rsidRDefault="00651A59" w:rsidP="00651A59">
      <w:pPr>
        <w:autoSpaceDE w:val="0"/>
        <w:autoSpaceDN w:val="0"/>
        <w:bidi w:val="0"/>
        <w:adjustRightInd w:val="0"/>
        <w:jc w:val="center"/>
        <w:rPr>
          <w:rFonts w:asciiTheme="majorBidi" w:hAnsiTheme="majorBidi" w:cstheme="majorBidi"/>
          <w:b/>
          <w:bCs/>
        </w:rPr>
      </w:pPr>
    </w:p>
    <w:p w14:paraId="4C9B317C" w14:textId="77777777" w:rsidR="00E77E32" w:rsidRPr="00BA3F37" w:rsidRDefault="00E77E32" w:rsidP="00E77E32">
      <w:pPr>
        <w:bidi w:val="0"/>
        <w:jc w:val="both"/>
        <w:rPr>
          <w:rFonts w:asciiTheme="majorBidi" w:hAnsiTheme="majorBidi" w:cstheme="majorBidi"/>
          <w:b/>
          <w:bCs/>
        </w:rPr>
      </w:pPr>
      <w:r w:rsidRPr="00BA3F37">
        <w:rPr>
          <w:rFonts w:asciiTheme="majorBidi" w:hAnsiTheme="majorBidi" w:cstheme="majorBidi"/>
          <w:b/>
          <w:bCs/>
        </w:rPr>
        <w:t>Abstract:</w:t>
      </w:r>
    </w:p>
    <w:p w14:paraId="4E293524" w14:textId="77777777" w:rsidR="00CC3642" w:rsidRDefault="00CC3642" w:rsidP="00E77E32">
      <w:pPr>
        <w:tabs>
          <w:tab w:val="left" w:pos="3060"/>
        </w:tabs>
        <w:bidi w:val="0"/>
        <w:jc w:val="lowKashida"/>
        <w:rPr>
          <w:lang w:bidi="ar-EG"/>
        </w:rPr>
      </w:pPr>
    </w:p>
    <w:p w14:paraId="696154B6" w14:textId="2E27F686" w:rsidR="00E77E32" w:rsidRPr="00BA3F37" w:rsidRDefault="00E77E32" w:rsidP="00CC3642">
      <w:pPr>
        <w:tabs>
          <w:tab w:val="left" w:pos="3060"/>
        </w:tabs>
        <w:bidi w:val="0"/>
        <w:jc w:val="lowKashida"/>
      </w:pPr>
      <w:r w:rsidRPr="00BA3F37">
        <w:rPr>
          <w:lang w:bidi="ar-EG"/>
        </w:rPr>
        <w:t>In the Roman</w:t>
      </w:r>
      <w:r w:rsidR="00EF5381">
        <w:rPr>
          <w:lang w:bidi="ar-EG"/>
        </w:rPr>
        <w:t xml:space="preserve"> world, t</w:t>
      </w:r>
      <w:r w:rsidRPr="00BA3F37">
        <w:rPr>
          <w:lang w:bidi="ar-EG"/>
        </w:rPr>
        <w:t>he sailors launched the “</w:t>
      </w:r>
      <w:r w:rsidRPr="00BA3F37">
        <w:rPr>
          <w:i/>
          <w:iCs/>
          <w:lang w:bidi="ar-EG"/>
        </w:rPr>
        <w:t>vessel of Isis</w:t>
      </w:r>
      <w:r w:rsidRPr="00BA3F37">
        <w:rPr>
          <w:lang w:bidi="ar-EG"/>
        </w:rPr>
        <w:t xml:space="preserve">”, into the sea to symbolize their opening of the shipping season. During the festival, the priests of Isis carried vessels of the Nile water to represent the resurrection of her husband Osiris. </w:t>
      </w:r>
      <w:r w:rsidR="00EF5381">
        <w:rPr>
          <w:lang w:bidi="ar-EG"/>
        </w:rPr>
        <w:t>T</w:t>
      </w:r>
      <w:r w:rsidRPr="00BA3F37">
        <w:rPr>
          <w:lang w:bidi="ar-EG"/>
        </w:rPr>
        <w:t xml:space="preserve">he festival was witnessed by a great crowd of people. During the festival, which was accompanied with carnival procession, people sang songs for Isis and carried lanterns in the form of a golden boat. </w:t>
      </w:r>
      <w:r w:rsidRPr="00BA3F37">
        <w:t xml:space="preserve">After the spread of Christianity, ship christenings or baptisms continued to include liturgical elements, but in Europe, they appear to have been discontinued after the reformation. In the Ottoman period, the Sultan </w:t>
      </w:r>
      <w:r w:rsidR="00EF5381">
        <w:t>had t</w:t>
      </w:r>
      <w:r w:rsidRPr="00BA3F37">
        <w:t>o attend ship launching ceremonies. In the 18</w:t>
      </w:r>
      <w:r w:rsidRPr="00BA3F37">
        <w:rPr>
          <w:vertAlign w:val="superscript"/>
        </w:rPr>
        <w:t>th</w:t>
      </w:r>
      <w:r w:rsidRPr="00BA3F37">
        <w:t xml:space="preserve"> century, celebrations were held to launch many ships in Egypt, particularly the royal and military one. After reciting prayers and verse 41 of Surah Houd in Quran, the ship was launched through slipways. </w:t>
      </w:r>
      <w:r w:rsidR="0099233F" w:rsidRPr="00BA3F37">
        <w:t>Th</w:t>
      </w:r>
      <w:r w:rsidR="00E33541">
        <w:t>is</w:t>
      </w:r>
      <w:r w:rsidR="0099233F" w:rsidRPr="00BA3F37">
        <w:t xml:space="preserve"> paper aims to </w:t>
      </w:r>
      <w:proofErr w:type="gramStart"/>
      <w:r w:rsidR="0099233F" w:rsidRPr="00BA3F37">
        <w:t>threw</w:t>
      </w:r>
      <w:proofErr w:type="gramEnd"/>
      <w:r w:rsidR="0099233F" w:rsidRPr="00BA3F37">
        <w:t xml:space="preserve"> the light on the various ceremonies of ship launching in Egypt </w:t>
      </w:r>
      <w:r w:rsidR="00EF5381">
        <w:t>and</w:t>
      </w:r>
      <w:r w:rsidR="0099233F" w:rsidRPr="00BA3F37">
        <w:t xml:space="preserve"> approaches such ceremonies form a cultural perspective rather than a technical one</w:t>
      </w:r>
      <w:r w:rsidR="004515FC" w:rsidRPr="004515FC">
        <w:t xml:space="preserve"> and as a possible intangible heritage resource of tourist interest.</w:t>
      </w:r>
      <w:r w:rsidR="0099233F" w:rsidRPr="00BA3F37">
        <w:t xml:space="preserve"> </w:t>
      </w:r>
    </w:p>
    <w:p w14:paraId="55FBB14B" w14:textId="77777777" w:rsidR="00E77E32" w:rsidRPr="00BA3F37" w:rsidRDefault="00E77E32" w:rsidP="00E77E32">
      <w:pPr>
        <w:tabs>
          <w:tab w:val="left" w:pos="3060"/>
        </w:tabs>
        <w:bidi w:val="0"/>
        <w:jc w:val="lowKashida"/>
      </w:pPr>
    </w:p>
    <w:p w14:paraId="1491C3AD" w14:textId="054F4BE9" w:rsidR="00C932C1" w:rsidRPr="00BA3F37" w:rsidRDefault="00E77E32" w:rsidP="00E77E32">
      <w:pPr>
        <w:tabs>
          <w:tab w:val="left" w:pos="3060"/>
        </w:tabs>
        <w:bidi w:val="0"/>
        <w:jc w:val="both"/>
      </w:pPr>
      <w:r w:rsidRPr="00BA3F37">
        <w:rPr>
          <w:b/>
          <w:bCs/>
        </w:rPr>
        <w:t xml:space="preserve">Keywords: </w:t>
      </w:r>
      <w:r w:rsidRPr="00BA3F37">
        <w:t xml:space="preserve">ships, launching, ceremonies, </w:t>
      </w:r>
      <w:r w:rsidR="001745F3">
        <w:t xml:space="preserve">marine, heritage, </w:t>
      </w:r>
      <w:r w:rsidR="004515FC">
        <w:t xml:space="preserve">cultural tourism, </w:t>
      </w:r>
      <w:r w:rsidR="001745F3">
        <w:t>Egypt</w:t>
      </w:r>
    </w:p>
    <w:p w14:paraId="1087348A" w14:textId="77777777" w:rsidR="00E77E32" w:rsidRPr="00BA3F37" w:rsidRDefault="00E77E32" w:rsidP="00E77E32">
      <w:pPr>
        <w:tabs>
          <w:tab w:val="left" w:pos="3060"/>
        </w:tabs>
        <w:bidi w:val="0"/>
        <w:jc w:val="both"/>
      </w:pPr>
    </w:p>
    <w:p w14:paraId="1A217152" w14:textId="77777777" w:rsidR="00CC3642" w:rsidRPr="00CC3642" w:rsidRDefault="00CC3642" w:rsidP="00CC3642">
      <w:pPr>
        <w:bidi w:val="0"/>
        <w:jc w:val="both"/>
        <w:rPr>
          <w:rStyle w:val="Hipervnculo"/>
          <w:rFonts w:asciiTheme="majorBidi" w:hAnsiTheme="majorBidi" w:cstheme="majorBidi"/>
          <w:b/>
          <w:bCs/>
          <w:color w:val="auto"/>
          <w:u w:val="none"/>
        </w:rPr>
      </w:pPr>
      <w:proofErr w:type="spellStart"/>
      <w:r w:rsidRPr="00CC3642">
        <w:rPr>
          <w:rStyle w:val="Hipervnculo"/>
          <w:rFonts w:asciiTheme="majorBidi" w:hAnsiTheme="majorBidi" w:cstheme="majorBidi"/>
          <w:b/>
          <w:bCs/>
          <w:color w:val="auto"/>
          <w:u w:val="none"/>
        </w:rPr>
        <w:t>Resumen</w:t>
      </w:r>
      <w:proofErr w:type="spellEnd"/>
      <w:r w:rsidRPr="00CC3642">
        <w:rPr>
          <w:rStyle w:val="Hipervnculo"/>
          <w:rFonts w:asciiTheme="majorBidi" w:hAnsiTheme="majorBidi" w:cstheme="majorBidi"/>
          <w:b/>
          <w:bCs/>
          <w:color w:val="auto"/>
          <w:u w:val="none"/>
        </w:rPr>
        <w:t>:</w:t>
      </w:r>
    </w:p>
    <w:p w14:paraId="30C8B1F0" w14:textId="77777777" w:rsidR="00CC3642" w:rsidRDefault="00CC3642" w:rsidP="00CC3642">
      <w:pPr>
        <w:bidi w:val="0"/>
        <w:jc w:val="both"/>
        <w:rPr>
          <w:rStyle w:val="Hipervnculo"/>
          <w:rFonts w:asciiTheme="majorBidi" w:hAnsiTheme="majorBidi" w:cstheme="majorBidi"/>
          <w:b/>
          <w:bCs/>
        </w:rPr>
      </w:pPr>
    </w:p>
    <w:p w14:paraId="659BFAD0" w14:textId="7C29C469" w:rsidR="00CC3642" w:rsidRPr="00CC3642" w:rsidRDefault="00CC3642" w:rsidP="00CC3642">
      <w:pPr>
        <w:bidi w:val="0"/>
        <w:jc w:val="both"/>
        <w:rPr>
          <w:rStyle w:val="Hipervnculo"/>
          <w:rFonts w:asciiTheme="majorBidi" w:hAnsiTheme="majorBidi" w:cstheme="majorBidi"/>
          <w:color w:val="auto"/>
          <w:u w:val="none"/>
        </w:rPr>
      </w:pPr>
      <w:r w:rsidRPr="00CC3642">
        <w:rPr>
          <w:rStyle w:val="Hipervnculo"/>
          <w:rFonts w:asciiTheme="majorBidi" w:hAnsiTheme="majorBidi" w:cstheme="majorBidi"/>
          <w:color w:val="auto"/>
          <w:u w:val="none"/>
        </w:rPr>
        <w:t xml:space="preserve">En </w:t>
      </w:r>
      <w:proofErr w:type="spellStart"/>
      <w:r w:rsidRPr="00CC3642">
        <w:rPr>
          <w:rStyle w:val="Hipervnculo"/>
          <w:rFonts w:asciiTheme="majorBidi" w:hAnsiTheme="majorBidi" w:cstheme="majorBidi"/>
          <w:color w:val="auto"/>
          <w:u w:val="none"/>
        </w:rPr>
        <w:t>el</w:t>
      </w:r>
      <w:proofErr w:type="spellEnd"/>
      <w:r w:rsidRPr="00CC3642">
        <w:rPr>
          <w:rStyle w:val="Hipervnculo"/>
          <w:rFonts w:asciiTheme="majorBidi" w:hAnsiTheme="majorBidi" w:cstheme="majorBidi"/>
          <w:color w:val="auto"/>
          <w:u w:val="none"/>
        </w:rPr>
        <w:t xml:space="preserve"> </w:t>
      </w:r>
      <w:proofErr w:type="spellStart"/>
      <w:r w:rsidRPr="00CC3642">
        <w:rPr>
          <w:rStyle w:val="Hipervnculo"/>
          <w:rFonts w:asciiTheme="majorBidi" w:hAnsiTheme="majorBidi" w:cstheme="majorBidi"/>
          <w:color w:val="auto"/>
          <w:u w:val="none"/>
        </w:rPr>
        <w:t>mundo</w:t>
      </w:r>
      <w:proofErr w:type="spellEnd"/>
      <w:r w:rsidRPr="00CC3642">
        <w:rPr>
          <w:rStyle w:val="Hipervnculo"/>
          <w:rFonts w:asciiTheme="majorBidi" w:hAnsiTheme="majorBidi" w:cstheme="majorBidi"/>
          <w:color w:val="auto"/>
          <w:u w:val="none"/>
        </w:rPr>
        <w:t xml:space="preserve"> </w:t>
      </w:r>
      <w:proofErr w:type="spellStart"/>
      <w:r w:rsidRPr="00CC3642">
        <w:rPr>
          <w:rStyle w:val="Hipervnculo"/>
          <w:rFonts w:asciiTheme="majorBidi" w:hAnsiTheme="majorBidi" w:cstheme="majorBidi"/>
          <w:color w:val="auto"/>
          <w:u w:val="none"/>
        </w:rPr>
        <w:t>romano</w:t>
      </w:r>
      <w:proofErr w:type="spellEnd"/>
      <w:r w:rsidRPr="00CC3642">
        <w:rPr>
          <w:rStyle w:val="Hipervnculo"/>
          <w:rFonts w:asciiTheme="majorBidi" w:hAnsiTheme="majorBidi" w:cstheme="majorBidi"/>
          <w:color w:val="auto"/>
          <w:u w:val="none"/>
        </w:rPr>
        <w:t xml:space="preserve"> </w:t>
      </w:r>
      <w:proofErr w:type="spellStart"/>
      <w:r w:rsidRPr="00CC3642">
        <w:rPr>
          <w:rStyle w:val="Hipervnculo"/>
          <w:rFonts w:asciiTheme="majorBidi" w:hAnsiTheme="majorBidi" w:cstheme="majorBidi"/>
          <w:color w:val="auto"/>
          <w:u w:val="none"/>
        </w:rPr>
        <w:t>los</w:t>
      </w:r>
      <w:proofErr w:type="spellEnd"/>
      <w:r w:rsidRPr="00CC3642">
        <w:rPr>
          <w:rStyle w:val="Hipervnculo"/>
          <w:rFonts w:asciiTheme="majorBidi" w:hAnsiTheme="majorBidi" w:cstheme="majorBidi"/>
          <w:color w:val="auto"/>
          <w:u w:val="none"/>
        </w:rPr>
        <w:t xml:space="preserve"> </w:t>
      </w:r>
      <w:proofErr w:type="spellStart"/>
      <w:r w:rsidRPr="00CC3642">
        <w:rPr>
          <w:rStyle w:val="Hipervnculo"/>
          <w:rFonts w:asciiTheme="majorBidi" w:hAnsiTheme="majorBidi" w:cstheme="majorBidi"/>
          <w:color w:val="auto"/>
          <w:u w:val="none"/>
        </w:rPr>
        <w:t>marineros</w:t>
      </w:r>
      <w:proofErr w:type="spellEnd"/>
      <w:r w:rsidRPr="00CC3642">
        <w:rPr>
          <w:rStyle w:val="Hipervnculo"/>
          <w:rFonts w:asciiTheme="majorBidi" w:hAnsiTheme="majorBidi" w:cstheme="majorBidi"/>
          <w:color w:val="auto"/>
          <w:u w:val="none"/>
        </w:rPr>
        <w:t xml:space="preserve"> </w:t>
      </w:r>
      <w:proofErr w:type="spellStart"/>
      <w:r w:rsidRPr="00CC3642">
        <w:rPr>
          <w:rStyle w:val="Hipervnculo"/>
          <w:rFonts w:asciiTheme="majorBidi" w:hAnsiTheme="majorBidi" w:cstheme="majorBidi"/>
          <w:color w:val="auto"/>
          <w:u w:val="none"/>
        </w:rPr>
        <w:t>lanzaban</w:t>
      </w:r>
      <w:proofErr w:type="spellEnd"/>
      <w:r w:rsidRPr="00CC3642">
        <w:rPr>
          <w:rStyle w:val="Hipervnculo"/>
          <w:rFonts w:asciiTheme="majorBidi" w:hAnsiTheme="majorBidi" w:cstheme="majorBidi"/>
          <w:color w:val="auto"/>
          <w:u w:val="none"/>
        </w:rPr>
        <w:t xml:space="preserve"> al mar </w:t>
      </w:r>
      <w:proofErr w:type="spellStart"/>
      <w:r w:rsidRPr="00CC3642">
        <w:rPr>
          <w:rStyle w:val="Hipervnculo"/>
          <w:rFonts w:asciiTheme="majorBidi" w:hAnsiTheme="majorBidi" w:cstheme="majorBidi"/>
          <w:color w:val="auto"/>
          <w:u w:val="none"/>
        </w:rPr>
        <w:t>el</w:t>
      </w:r>
      <w:proofErr w:type="spellEnd"/>
      <w:r w:rsidRPr="00CC3642">
        <w:rPr>
          <w:rStyle w:val="Hipervnculo"/>
          <w:rFonts w:asciiTheme="majorBidi" w:hAnsiTheme="majorBidi" w:cstheme="majorBidi"/>
          <w:color w:val="auto"/>
          <w:u w:val="none"/>
        </w:rPr>
        <w:t xml:space="preserve"> “</w:t>
      </w:r>
      <w:proofErr w:type="spellStart"/>
      <w:r w:rsidRPr="00CC3642">
        <w:rPr>
          <w:rStyle w:val="Hipervnculo"/>
          <w:rFonts w:asciiTheme="majorBidi" w:hAnsiTheme="majorBidi" w:cstheme="majorBidi"/>
          <w:color w:val="auto"/>
          <w:u w:val="none"/>
        </w:rPr>
        <w:t>barco</w:t>
      </w:r>
      <w:proofErr w:type="spellEnd"/>
      <w:r w:rsidRPr="00CC3642">
        <w:rPr>
          <w:rStyle w:val="Hipervnculo"/>
          <w:rFonts w:asciiTheme="majorBidi" w:hAnsiTheme="majorBidi" w:cstheme="majorBidi"/>
          <w:color w:val="auto"/>
          <w:u w:val="none"/>
        </w:rPr>
        <w:t xml:space="preserve"> de Isis” para </w:t>
      </w:r>
      <w:proofErr w:type="spellStart"/>
      <w:r w:rsidRPr="00CC3642">
        <w:rPr>
          <w:rStyle w:val="Hipervnculo"/>
          <w:rFonts w:asciiTheme="majorBidi" w:hAnsiTheme="majorBidi" w:cstheme="majorBidi"/>
          <w:color w:val="auto"/>
          <w:u w:val="none"/>
        </w:rPr>
        <w:t>simbolizar</w:t>
      </w:r>
      <w:proofErr w:type="spellEnd"/>
      <w:r w:rsidRPr="00CC3642">
        <w:rPr>
          <w:rStyle w:val="Hipervnculo"/>
          <w:rFonts w:asciiTheme="majorBidi" w:hAnsiTheme="majorBidi" w:cstheme="majorBidi"/>
          <w:color w:val="auto"/>
          <w:u w:val="none"/>
        </w:rPr>
        <w:t xml:space="preserve"> la </w:t>
      </w:r>
      <w:proofErr w:type="spellStart"/>
      <w:r w:rsidRPr="00CC3642">
        <w:rPr>
          <w:rStyle w:val="Hipervnculo"/>
          <w:rFonts w:asciiTheme="majorBidi" w:hAnsiTheme="majorBidi" w:cstheme="majorBidi"/>
          <w:color w:val="auto"/>
          <w:u w:val="none"/>
        </w:rPr>
        <w:t>apertura</w:t>
      </w:r>
      <w:proofErr w:type="spellEnd"/>
      <w:r w:rsidRPr="00CC3642">
        <w:rPr>
          <w:rStyle w:val="Hipervnculo"/>
          <w:rFonts w:asciiTheme="majorBidi" w:hAnsiTheme="majorBidi" w:cstheme="majorBidi"/>
          <w:color w:val="auto"/>
          <w:u w:val="none"/>
        </w:rPr>
        <w:t xml:space="preserve"> de la </w:t>
      </w:r>
      <w:proofErr w:type="spellStart"/>
      <w:r w:rsidRPr="00CC3642">
        <w:rPr>
          <w:rStyle w:val="Hipervnculo"/>
          <w:rFonts w:asciiTheme="majorBidi" w:hAnsiTheme="majorBidi" w:cstheme="majorBidi"/>
          <w:color w:val="auto"/>
          <w:u w:val="none"/>
        </w:rPr>
        <w:t>temporada</w:t>
      </w:r>
      <w:proofErr w:type="spellEnd"/>
      <w:r w:rsidRPr="00CC3642">
        <w:rPr>
          <w:rStyle w:val="Hipervnculo"/>
          <w:rFonts w:asciiTheme="majorBidi" w:hAnsiTheme="majorBidi" w:cstheme="majorBidi"/>
          <w:color w:val="auto"/>
          <w:u w:val="none"/>
        </w:rPr>
        <w:t xml:space="preserve"> de </w:t>
      </w:r>
      <w:proofErr w:type="spellStart"/>
      <w:r w:rsidRPr="00CC3642">
        <w:rPr>
          <w:rStyle w:val="Hipervnculo"/>
          <w:rFonts w:asciiTheme="majorBidi" w:hAnsiTheme="majorBidi" w:cstheme="majorBidi"/>
          <w:color w:val="auto"/>
          <w:u w:val="none"/>
        </w:rPr>
        <w:t>navegación</w:t>
      </w:r>
      <w:proofErr w:type="spellEnd"/>
      <w:r w:rsidRPr="00CC3642">
        <w:rPr>
          <w:rStyle w:val="Hipervnculo"/>
          <w:rFonts w:asciiTheme="majorBidi" w:hAnsiTheme="majorBidi" w:cstheme="majorBidi"/>
          <w:color w:val="auto"/>
          <w:u w:val="none"/>
        </w:rPr>
        <w:t xml:space="preserve">. Durante </w:t>
      </w:r>
      <w:proofErr w:type="spellStart"/>
      <w:r w:rsidRPr="00CC3642">
        <w:rPr>
          <w:rStyle w:val="Hipervnculo"/>
          <w:rFonts w:asciiTheme="majorBidi" w:hAnsiTheme="majorBidi" w:cstheme="majorBidi"/>
          <w:color w:val="auto"/>
          <w:u w:val="none"/>
        </w:rPr>
        <w:t>el</w:t>
      </w:r>
      <w:proofErr w:type="spellEnd"/>
      <w:r w:rsidRPr="00CC3642">
        <w:rPr>
          <w:rStyle w:val="Hipervnculo"/>
          <w:rFonts w:asciiTheme="majorBidi" w:hAnsiTheme="majorBidi" w:cstheme="majorBidi"/>
          <w:color w:val="auto"/>
          <w:u w:val="none"/>
        </w:rPr>
        <w:t xml:space="preserve"> festival, </w:t>
      </w:r>
      <w:proofErr w:type="spellStart"/>
      <w:r w:rsidRPr="00CC3642">
        <w:rPr>
          <w:rStyle w:val="Hipervnculo"/>
          <w:rFonts w:asciiTheme="majorBidi" w:hAnsiTheme="majorBidi" w:cstheme="majorBidi"/>
          <w:color w:val="auto"/>
          <w:u w:val="none"/>
        </w:rPr>
        <w:t>los</w:t>
      </w:r>
      <w:proofErr w:type="spellEnd"/>
      <w:r w:rsidRPr="00CC3642">
        <w:rPr>
          <w:rStyle w:val="Hipervnculo"/>
          <w:rFonts w:asciiTheme="majorBidi" w:hAnsiTheme="majorBidi" w:cstheme="majorBidi"/>
          <w:color w:val="auto"/>
          <w:u w:val="none"/>
        </w:rPr>
        <w:t xml:space="preserve"> </w:t>
      </w:r>
      <w:proofErr w:type="spellStart"/>
      <w:r w:rsidRPr="00CC3642">
        <w:rPr>
          <w:rStyle w:val="Hipervnculo"/>
          <w:rFonts w:asciiTheme="majorBidi" w:hAnsiTheme="majorBidi" w:cstheme="majorBidi"/>
          <w:color w:val="auto"/>
          <w:u w:val="none"/>
        </w:rPr>
        <w:t>sacerdotes</w:t>
      </w:r>
      <w:proofErr w:type="spellEnd"/>
      <w:r w:rsidRPr="00CC3642">
        <w:rPr>
          <w:rStyle w:val="Hipervnculo"/>
          <w:rFonts w:asciiTheme="majorBidi" w:hAnsiTheme="majorBidi" w:cstheme="majorBidi"/>
          <w:color w:val="auto"/>
          <w:u w:val="none"/>
        </w:rPr>
        <w:t xml:space="preserve"> de Isis </w:t>
      </w:r>
      <w:proofErr w:type="spellStart"/>
      <w:r w:rsidRPr="00CC3642">
        <w:rPr>
          <w:rStyle w:val="Hipervnculo"/>
          <w:rFonts w:asciiTheme="majorBidi" w:hAnsiTheme="majorBidi" w:cstheme="majorBidi"/>
          <w:color w:val="auto"/>
          <w:u w:val="none"/>
        </w:rPr>
        <w:t>llevaban</w:t>
      </w:r>
      <w:proofErr w:type="spellEnd"/>
      <w:r w:rsidRPr="00CC3642">
        <w:rPr>
          <w:rStyle w:val="Hipervnculo"/>
          <w:rFonts w:asciiTheme="majorBidi" w:hAnsiTheme="majorBidi" w:cstheme="majorBidi"/>
          <w:color w:val="auto"/>
          <w:u w:val="none"/>
        </w:rPr>
        <w:t xml:space="preserve"> </w:t>
      </w:r>
      <w:proofErr w:type="spellStart"/>
      <w:r w:rsidRPr="00CC3642">
        <w:rPr>
          <w:rStyle w:val="Hipervnculo"/>
          <w:rFonts w:asciiTheme="majorBidi" w:hAnsiTheme="majorBidi" w:cstheme="majorBidi"/>
          <w:color w:val="auto"/>
          <w:u w:val="none"/>
        </w:rPr>
        <w:t>vasijas</w:t>
      </w:r>
      <w:proofErr w:type="spellEnd"/>
      <w:r w:rsidRPr="00CC3642">
        <w:rPr>
          <w:rStyle w:val="Hipervnculo"/>
          <w:rFonts w:asciiTheme="majorBidi" w:hAnsiTheme="majorBidi" w:cstheme="majorBidi"/>
          <w:color w:val="auto"/>
          <w:u w:val="none"/>
        </w:rPr>
        <w:t xml:space="preserve"> de </w:t>
      </w:r>
      <w:proofErr w:type="spellStart"/>
      <w:r w:rsidRPr="00CC3642">
        <w:rPr>
          <w:rStyle w:val="Hipervnculo"/>
          <w:rFonts w:asciiTheme="majorBidi" w:hAnsiTheme="majorBidi" w:cstheme="majorBidi"/>
          <w:color w:val="auto"/>
          <w:u w:val="none"/>
        </w:rPr>
        <w:t>agua</w:t>
      </w:r>
      <w:proofErr w:type="spellEnd"/>
      <w:r w:rsidRPr="00CC3642">
        <w:rPr>
          <w:rStyle w:val="Hipervnculo"/>
          <w:rFonts w:asciiTheme="majorBidi" w:hAnsiTheme="majorBidi" w:cstheme="majorBidi"/>
          <w:color w:val="auto"/>
          <w:u w:val="none"/>
        </w:rPr>
        <w:t xml:space="preserve"> del </w:t>
      </w:r>
      <w:proofErr w:type="spellStart"/>
      <w:r w:rsidRPr="00CC3642">
        <w:rPr>
          <w:rStyle w:val="Hipervnculo"/>
          <w:rFonts w:asciiTheme="majorBidi" w:hAnsiTheme="majorBidi" w:cstheme="majorBidi"/>
          <w:color w:val="auto"/>
          <w:u w:val="none"/>
        </w:rPr>
        <w:t>Nilo</w:t>
      </w:r>
      <w:proofErr w:type="spellEnd"/>
      <w:r w:rsidRPr="00CC3642">
        <w:rPr>
          <w:rStyle w:val="Hipervnculo"/>
          <w:rFonts w:asciiTheme="majorBidi" w:hAnsiTheme="majorBidi" w:cstheme="majorBidi"/>
          <w:color w:val="auto"/>
          <w:u w:val="none"/>
        </w:rPr>
        <w:t xml:space="preserve"> para </w:t>
      </w:r>
      <w:proofErr w:type="spellStart"/>
      <w:r w:rsidRPr="00CC3642">
        <w:rPr>
          <w:rStyle w:val="Hipervnculo"/>
          <w:rFonts w:asciiTheme="majorBidi" w:hAnsiTheme="majorBidi" w:cstheme="majorBidi"/>
          <w:color w:val="auto"/>
          <w:u w:val="none"/>
        </w:rPr>
        <w:t>representar</w:t>
      </w:r>
      <w:proofErr w:type="spellEnd"/>
      <w:r w:rsidRPr="00CC3642">
        <w:rPr>
          <w:rStyle w:val="Hipervnculo"/>
          <w:rFonts w:asciiTheme="majorBidi" w:hAnsiTheme="majorBidi" w:cstheme="majorBidi"/>
          <w:color w:val="auto"/>
          <w:u w:val="none"/>
        </w:rPr>
        <w:t xml:space="preserve"> la </w:t>
      </w:r>
      <w:proofErr w:type="spellStart"/>
      <w:r w:rsidRPr="00CC3642">
        <w:rPr>
          <w:rStyle w:val="Hipervnculo"/>
          <w:rFonts w:asciiTheme="majorBidi" w:hAnsiTheme="majorBidi" w:cstheme="majorBidi"/>
          <w:color w:val="auto"/>
          <w:u w:val="none"/>
        </w:rPr>
        <w:t>resurrección</w:t>
      </w:r>
      <w:proofErr w:type="spellEnd"/>
      <w:r w:rsidRPr="00CC3642">
        <w:rPr>
          <w:rStyle w:val="Hipervnculo"/>
          <w:rFonts w:asciiTheme="majorBidi" w:hAnsiTheme="majorBidi" w:cstheme="majorBidi"/>
          <w:color w:val="auto"/>
          <w:u w:val="none"/>
        </w:rPr>
        <w:t xml:space="preserve"> de </w:t>
      </w:r>
      <w:proofErr w:type="spellStart"/>
      <w:r w:rsidRPr="00CC3642">
        <w:rPr>
          <w:rStyle w:val="Hipervnculo"/>
          <w:rFonts w:asciiTheme="majorBidi" w:hAnsiTheme="majorBidi" w:cstheme="majorBidi"/>
          <w:color w:val="auto"/>
          <w:u w:val="none"/>
        </w:rPr>
        <w:t>su</w:t>
      </w:r>
      <w:proofErr w:type="spellEnd"/>
      <w:r w:rsidRPr="00CC3642">
        <w:rPr>
          <w:rStyle w:val="Hipervnculo"/>
          <w:rFonts w:asciiTheme="majorBidi" w:hAnsiTheme="majorBidi" w:cstheme="majorBidi"/>
          <w:color w:val="auto"/>
          <w:u w:val="none"/>
        </w:rPr>
        <w:t xml:space="preserve"> </w:t>
      </w:r>
      <w:proofErr w:type="spellStart"/>
      <w:r w:rsidRPr="00CC3642">
        <w:rPr>
          <w:rStyle w:val="Hipervnculo"/>
          <w:rFonts w:asciiTheme="majorBidi" w:hAnsiTheme="majorBidi" w:cstheme="majorBidi"/>
          <w:color w:val="auto"/>
          <w:u w:val="none"/>
        </w:rPr>
        <w:t>esposo</w:t>
      </w:r>
      <w:proofErr w:type="spellEnd"/>
      <w:r w:rsidRPr="00CC3642">
        <w:rPr>
          <w:rStyle w:val="Hipervnculo"/>
          <w:rFonts w:asciiTheme="majorBidi" w:hAnsiTheme="majorBidi" w:cstheme="majorBidi"/>
          <w:color w:val="auto"/>
          <w:u w:val="none"/>
        </w:rPr>
        <w:t xml:space="preserve"> Osiris. El festival era </w:t>
      </w:r>
      <w:proofErr w:type="spellStart"/>
      <w:r w:rsidRPr="00CC3642">
        <w:rPr>
          <w:rStyle w:val="Hipervnculo"/>
          <w:rFonts w:asciiTheme="majorBidi" w:hAnsiTheme="majorBidi" w:cstheme="majorBidi"/>
          <w:color w:val="auto"/>
          <w:u w:val="none"/>
        </w:rPr>
        <w:t>presenciado</w:t>
      </w:r>
      <w:proofErr w:type="spellEnd"/>
      <w:r w:rsidRPr="00CC3642">
        <w:rPr>
          <w:rStyle w:val="Hipervnculo"/>
          <w:rFonts w:asciiTheme="majorBidi" w:hAnsiTheme="majorBidi" w:cstheme="majorBidi"/>
          <w:color w:val="auto"/>
          <w:u w:val="none"/>
        </w:rPr>
        <w:t xml:space="preserve"> </w:t>
      </w:r>
      <w:proofErr w:type="spellStart"/>
      <w:r w:rsidRPr="00CC3642">
        <w:rPr>
          <w:rStyle w:val="Hipervnculo"/>
          <w:rFonts w:asciiTheme="majorBidi" w:hAnsiTheme="majorBidi" w:cstheme="majorBidi"/>
          <w:color w:val="auto"/>
          <w:u w:val="none"/>
        </w:rPr>
        <w:t>por</w:t>
      </w:r>
      <w:proofErr w:type="spellEnd"/>
      <w:r w:rsidRPr="00CC3642">
        <w:rPr>
          <w:rStyle w:val="Hipervnculo"/>
          <w:rFonts w:asciiTheme="majorBidi" w:hAnsiTheme="majorBidi" w:cstheme="majorBidi"/>
          <w:color w:val="auto"/>
          <w:u w:val="none"/>
        </w:rPr>
        <w:t xml:space="preserve"> </w:t>
      </w:r>
      <w:proofErr w:type="spellStart"/>
      <w:r w:rsidRPr="00CC3642">
        <w:rPr>
          <w:rStyle w:val="Hipervnculo"/>
          <w:rFonts w:asciiTheme="majorBidi" w:hAnsiTheme="majorBidi" w:cstheme="majorBidi"/>
          <w:color w:val="auto"/>
          <w:u w:val="none"/>
        </w:rPr>
        <w:t>una</w:t>
      </w:r>
      <w:proofErr w:type="spellEnd"/>
      <w:r w:rsidRPr="00CC3642">
        <w:rPr>
          <w:rStyle w:val="Hipervnculo"/>
          <w:rFonts w:asciiTheme="majorBidi" w:hAnsiTheme="majorBidi" w:cstheme="majorBidi"/>
          <w:color w:val="auto"/>
          <w:u w:val="none"/>
        </w:rPr>
        <w:t xml:space="preserve"> gran </w:t>
      </w:r>
      <w:proofErr w:type="spellStart"/>
      <w:r w:rsidRPr="00CC3642">
        <w:rPr>
          <w:rStyle w:val="Hipervnculo"/>
          <w:rFonts w:asciiTheme="majorBidi" w:hAnsiTheme="majorBidi" w:cstheme="majorBidi"/>
          <w:color w:val="auto"/>
          <w:u w:val="none"/>
        </w:rPr>
        <w:t>multitud</w:t>
      </w:r>
      <w:proofErr w:type="spellEnd"/>
      <w:r w:rsidRPr="00CC3642">
        <w:rPr>
          <w:rStyle w:val="Hipervnculo"/>
          <w:rFonts w:asciiTheme="majorBidi" w:hAnsiTheme="majorBidi" w:cstheme="majorBidi"/>
          <w:color w:val="auto"/>
          <w:u w:val="none"/>
        </w:rPr>
        <w:t xml:space="preserve">. Durante </w:t>
      </w:r>
      <w:proofErr w:type="spellStart"/>
      <w:r w:rsidRPr="00CC3642">
        <w:rPr>
          <w:rStyle w:val="Hipervnculo"/>
          <w:rFonts w:asciiTheme="majorBidi" w:hAnsiTheme="majorBidi" w:cstheme="majorBidi"/>
          <w:color w:val="auto"/>
          <w:u w:val="none"/>
        </w:rPr>
        <w:t>el</w:t>
      </w:r>
      <w:proofErr w:type="spellEnd"/>
      <w:r w:rsidRPr="00CC3642">
        <w:rPr>
          <w:rStyle w:val="Hipervnculo"/>
          <w:rFonts w:asciiTheme="majorBidi" w:hAnsiTheme="majorBidi" w:cstheme="majorBidi"/>
          <w:color w:val="auto"/>
          <w:u w:val="none"/>
        </w:rPr>
        <w:t xml:space="preserve"> festival, que </w:t>
      </w:r>
      <w:proofErr w:type="spellStart"/>
      <w:r w:rsidRPr="00CC3642">
        <w:rPr>
          <w:rStyle w:val="Hipervnculo"/>
          <w:rFonts w:asciiTheme="majorBidi" w:hAnsiTheme="majorBidi" w:cstheme="majorBidi"/>
          <w:color w:val="auto"/>
          <w:u w:val="none"/>
        </w:rPr>
        <w:t>estaba</w:t>
      </w:r>
      <w:proofErr w:type="spellEnd"/>
      <w:r w:rsidRPr="00CC3642">
        <w:rPr>
          <w:rStyle w:val="Hipervnculo"/>
          <w:rFonts w:asciiTheme="majorBidi" w:hAnsiTheme="majorBidi" w:cstheme="majorBidi"/>
          <w:color w:val="auto"/>
          <w:u w:val="none"/>
        </w:rPr>
        <w:t xml:space="preserve"> </w:t>
      </w:r>
      <w:proofErr w:type="spellStart"/>
      <w:r w:rsidRPr="00CC3642">
        <w:rPr>
          <w:rStyle w:val="Hipervnculo"/>
          <w:rFonts w:asciiTheme="majorBidi" w:hAnsiTheme="majorBidi" w:cstheme="majorBidi"/>
          <w:color w:val="auto"/>
          <w:u w:val="none"/>
        </w:rPr>
        <w:t>acompañado</w:t>
      </w:r>
      <w:proofErr w:type="spellEnd"/>
      <w:r w:rsidRPr="00CC3642">
        <w:rPr>
          <w:rStyle w:val="Hipervnculo"/>
          <w:rFonts w:asciiTheme="majorBidi" w:hAnsiTheme="majorBidi" w:cstheme="majorBidi"/>
          <w:color w:val="auto"/>
          <w:u w:val="none"/>
        </w:rPr>
        <w:t xml:space="preserve"> de </w:t>
      </w:r>
      <w:proofErr w:type="spellStart"/>
      <w:r w:rsidRPr="00CC3642">
        <w:rPr>
          <w:rStyle w:val="Hipervnculo"/>
          <w:rFonts w:asciiTheme="majorBidi" w:hAnsiTheme="majorBidi" w:cstheme="majorBidi"/>
          <w:color w:val="auto"/>
          <w:u w:val="none"/>
        </w:rPr>
        <w:t>una</w:t>
      </w:r>
      <w:proofErr w:type="spellEnd"/>
      <w:r w:rsidRPr="00CC3642">
        <w:rPr>
          <w:rStyle w:val="Hipervnculo"/>
          <w:rFonts w:asciiTheme="majorBidi" w:hAnsiTheme="majorBidi" w:cstheme="majorBidi"/>
          <w:color w:val="auto"/>
          <w:u w:val="none"/>
        </w:rPr>
        <w:t xml:space="preserve"> </w:t>
      </w:r>
      <w:proofErr w:type="spellStart"/>
      <w:r w:rsidRPr="00CC3642">
        <w:rPr>
          <w:rStyle w:val="Hipervnculo"/>
          <w:rFonts w:asciiTheme="majorBidi" w:hAnsiTheme="majorBidi" w:cstheme="majorBidi"/>
          <w:color w:val="auto"/>
          <w:u w:val="none"/>
        </w:rPr>
        <w:t>procesión</w:t>
      </w:r>
      <w:proofErr w:type="spellEnd"/>
      <w:r w:rsidRPr="00CC3642">
        <w:rPr>
          <w:rStyle w:val="Hipervnculo"/>
          <w:rFonts w:asciiTheme="majorBidi" w:hAnsiTheme="majorBidi" w:cstheme="majorBidi"/>
          <w:color w:val="auto"/>
          <w:u w:val="none"/>
        </w:rPr>
        <w:t xml:space="preserve"> de </w:t>
      </w:r>
      <w:proofErr w:type="spellStart"/>
      <w:r w:rsidRPr="00CC3642">
        <w:rPr>
          <w:rStyle w:val="Hipervnculo"/>
          <w:rFonts w:asciiTheme="majorBidi" w:hAnsiTheme="majorBidi" w:cstheme="majorBidi"/>
          <w:color w:val="auto"/>
          <w:u w:val="none"/>
        </w:rPr>
        <w:t>carnaval</w:t>
      </w:r>
      <w:proofErr w:type="spellEnd"/>
      <w:r w:rsidRPr="00CC3642">
        <w:rPr>
          <w:rStyle w:val="Hipervnculo"/>
          <w:rFonts w:asciiTheme="majorBidi" w:hAnsiTheme="majorBidi" w:cstheme="majorBidi"/>
          <w:color w:val="auto"/>
          <w:u w:val="none"/>
        </w:rPr>
        <w:t xml:space="preserve">, la </w:t>
      </w:r>
      <w:proofErr w:type="spellStart"/>
      <w:r w:rsidRPr="00CC3642">
        <w:rPr>
          <w:rStyle w:val="Hipervnculo"/>
          <w:rFonts w:asciiTheme="majorBidi" w:hAnsiTheme="majorBidi" w:cstheme="majorBidi"/>
          <w:color w:val="auto"/>
          <w:u w:val="none"/>
        </w:rPr>
        <w:t>gente</w:t>
      </w:r>
      <w:proofErr w:type="spellEnd"/>
      <w:r w:rsidRPr="00CC3642">
        <w:rPr>
          <w:rStyle w:val="Hipervnculo"/>
          <w:rFonts w:asciiTheme="majorBidi" w:hAnsiTheme="majorBidi" w:cstheme="majorBidi"/>
          <w:color w:val="auto"/>
          <w:u w:val="none"/>
        </w:rPr>
        <w:t xml:space="preserve"> </w:t>
      </w:r>
      <w:proofErr w:type="spellStart"/>
      <w:r w:rsidRPr="00CC3642">
        <w:rPr>
          <w:rStyle w:val="Hipervnculo"/>
          <w:rFonts w:asciiTheme="majorBidi" w:hAnsiTheme="majorBidi" w:cstheme="majorBidi"/>
          <w:color w:val="auto"/>
          <w:u w:val="none"/>
        </w:rPr>
        <w:t>cantaba</w:t>
      </w:r>
      <w:proofErr w:type="spellEnd"/>
      <w:r w:rsidRPr="00CC3642">
        <w:rPr>
          <w:rStyle w:val="Hipervnculo"/>
          <w:rFonts w:asciiTheme="majorBidi" w:hAnsiTheme="majorBidi" w:cstheme="majorBidi"/>
          <w:color w:val="auto"/>
          <w:u w:val="none"/>
        </w:rPr>
        <w:t xml:space="preserve"> canciones </w:t>
      </w:r>
      <w:proofErr w:type="gramStart"/>
      <w:r w:rsidRPr="00CC3642">
        <w:rPr>
          <w:rStyle w:val="Hipervnculo"/>
          <w:rFonts w:asciiTheme="majorBidi" w:hAnsiTheme="majorBidi" w:cstheme="majorBidi"/>
          <w:color w:val="auto"/>
          <w:u w:val="none"/>
        </w:rPr>
        <w:t>para Isis</w:t>
      </w:r>
      <w:proofErr w:type="gramEnd"/>
      <w:r w:rsidRPr="00CC3642">
        <w:rPr>
          <w:rStyle w:val="Hipervnculo"/>
          <w:rFonts w:asciiTheme="majorBidi" w:hAnsiTheme="majorBidi" w:cstheme="majorBidi"/>
          <w:color w:val="auto"/>
          <w:u w:val="none"/>
        </w:rPr>
        <w:t xml:space="preserve"> y </w:t>
      </w:r>
      <w:proofErr w:type="spellStart"/>
      <w:r w:rsidRPr="00CC3642">
        <w:rPr>
          <w:rStyle w:val="Hipervnculo"/>
          <w:rFonts w:asciiTheme="majorBidi" w:hAnsiTheme="majorBidi" w:cstheme="majorBidi"/>
          <w:color w:val="auto"/>
          <w:u w:val="none"/>
        </w:rPr>
        <w:t>llevaba</w:t>
      </w:r>
      <w:proofErr w:type="spellEnd"/>
      <w:r w:rsidRPr="00CC3642">
        <w:rPr>
          <w:rStyle w:val="Hipervnculo"/>
          <w:rFonts w:asciiTheme="majorBidi" w:hAnsiTheme="majorBidi" w:cstheme="majorBidi"/>
          <w:color w:val="auto"/>
          <w:u w:val="none"/>
        </w:rPr>
        <w:t xml:space="preserve"> </w:t>
      </w:r>
      <w:proofErr w:type="spellStart"/>
      <w:r w:rsidRPr="00CC3642">
        <w:rPr>
          <w:rStyle w:val="Hipervnculo"/>
          <w:rFonts w:asciiTheme="majorBidi" w:hAnsiTheme="majorBidi" w:cstheme="majorBidi"/>
          <w:color w:val="auto"/>
          <w:u w:val="none"/>
        </w:rPr>
        <w:t>linternas</w:t>
      </w:r>
      <w:proofErr w:type="spellEnd"/>
      <w:r w:rsidRPr="00CC3642">
        <w:rPr>
          <w:rStyle w:val="Hipervnculo"/>
          <w:rFonts w:asciiTheme="majorBidi" w:hAnsiTheme="majorBidi" w:cstheme="majorBidi"/>
          <w:color w:val="auto"/>
          <w:u w:val="none"/>
        </w:rPr>
        <w:t xml:space="preserve"> </w:t>
      </w:r>
      <w:proofErr w:type="spellStart"/>
      <w:r w:rsidRPr="00CC3642">
        <w:rPr>
          <w:rStyle w:val="Hipervnculo"/>
          <w:rFonts w:asciiTheme="majorBidi" w:hAnsiTheme="majorBidi" w:cstheme="majorBidi"/>
          <w:color w:val="auto"/>
          <w:u w:val="none"/>
        </w:rPr>
        <w:t>en</w:t>
      </w:r>
      <w:proofErr w:type="spellEnd"/>
      <w:r w:rsidRPr="00CC3642">
        <w:rPr>
          <w:rStyle w:val="Hipervnculo"/>
          <w:rFonts w:asciiTheme="majorBidi" w:hAnsiTheme="majorBidi" w:cstheme="majorBidi"/>
          <w:color w:val="auto"/>
          <w:u w:val="none"/>
        </w:rPr>
        <w:t xml:space="preserve"> forma de un </w:t>
      </w:r>
      <w:proofErr w:type="spellStart"/>
      <w:r w:rsidRPr="00CC3642">
        <w:rPr>
          <w:rStyle w:val="Hipervnculo"/>
          <w:rFonts w:asciiTheme="majorBidi" w:hAnsiTheme="majorBidi" w:cstheme="majorBidi"/>
          <w:color w:val="auto"/>
          <w:u w:val="none"/>
        </w:rPr>
        <w:t>barco</w:t>
      </w:r>
      <w:proofErr w:type="spellEnd"/>
      <w:r w:rsidRPr="00CC3642">
        <w:rPr>
          <w:rStyle w:val="Hipervnculo"/>
          <w:rFonts w:asciiTheme="majorBidi" w:hAnsiTheme="majorBidi" w:cstheme="majorBidi"/>
          <w:color w:val="auto"/>
          <w:u w:val="none"/>
        </w:rPr>
        <w:t xml:space="preserve"> dorado. </w:t>
      </w:r>
      <w:proofErr w:type="spellStart"/>
      <w:r w:rsidRPr="00CC3642">
        <w:rPr>
          <w:rStyle w:val="Hipervnculo"/>
          <w:rFonts w:asciiTheme="majorBidi" w:hAnsiTheme="majorBidi" w:cstheme="majorBidi"/>
          <w:color w:val="auto"/>
          <w:u w:val="none"/>
        </w:rPr>
        <w:t>Después</w:t>
      </w:r>
      <w:proofErr w:type="spellEnd"/>
      <w:r w:rsidRPr="00CC3642">
        <w:rPr>
          <w:rStyle w:val="Hipervnculo"/>
          <w:rFonts w:asciiTheme="majorBidi" w:hAnsiTheme="majorBidi" w:cstheme="majorBidi"/>
          <w:color w:val="auto"/>
          <w:u w:val="none"/>
        </w:rPr>
        <w:t xml:space="preserve"> de la </w:t>
      </w:r>
      <w:proofErr w:type="spellStart"/>
      <w:r w:rsidRPr="00CC3642">
        <w:rPr>
          <w:rStyle w:val="Hipervnculo"/>
          <w:rFonts w:asciiTheme="majorBidi" w:hAnsiTheme="majorBidi" w:cstheme="majorBidi"/>
          <w:color w:val="auto"/>
          <w:u w:val="none"/>
        </w:rPr>
        <w:lastRenderedPageBreak/>
        <w:t>expansión</w:t>
      </w:r>
      <w:proofErr w:type="spellEnd"/>
      <w:r w:rsidRPr="00CC3642">
        <w:rPr>
          <w:rStyle w:val="Hipervnculo"/>
          <w:rFonts w:asciiTheme="majorBidi" w:hAnsiTheme="majorBidi" w:cstheme="majorBidi"/>
          <w:color w:val="auto"/>
          <w:u w:val="none"/>
        </w:rPr>
        <w:t xml:space="preserve"> del </w:t>
      </w:r>
      <w:proofErr w:type="spellStart"/>
      <w:r w:rsidRPr="00CC3642">
        <w:rPr>
          <w:rStyle w:val="Hipervnculo"/>
          <w:rFonts w:asciiTheme="majorBidi" w:hAnsiTheme="majorBidi" w:cstheme="majorBidi"/>
          <w:color w:val="auto"/>
          <w:u w:val="none"/>
        </w:rPr>
        <w:t>cristianismo</w:t>
      </w:r>
      <w:proofErr w:type="spellEnd"/>
      <w:r w:rsidRPr="00CC3642">
        <w:rPr>
          <w:rStyle w:val="Hipervnculo"/>
          <w:rFonts w:asciiTheme="majorBidi" w:hAnsiTheme="majorBidi" w:cstheme="majorBidi"/>
          <w:color w:val="auto"/>
          <w:u w:val="none"/>
        </w:rPr>
        <w:t xml:space="preserve">, </w:t>
      </w:r>
      <w:proofErr w:type="spellStart"/>
      <w:r w:rsidRPr="00CC3642">
        <w:rPr>
          <w:rStyle w:val="Hipervnculo"/>
          <w:rFonts w:asciiTheme="majorBidi" w:hAnsiTheme="majorBidi" w:cstheme="majorBidi"/>
          <w:color w:val="auto"/>
          <w:u w:val="none"/>
        </w:rPr>
        <w:t>los</w:t>
      </w:r>
      <w:proofErr w:type="spellEnd"/>
      <w:r w:rsidRPr="00CC3642">
        <w:rPr>
          <w:rStyle w:val="Hipervnculo"/>
          <w:rFonts w:asciiTheme="majorBidi" w:hAnsiTheme="majorBidi" w:cstheme="majorBidi"/>
          <w:color w:val="auto"/>
          <w:u w:val="none"/>
        </w:rPr>
        <w:t xml:space="preserve"> </w:t>
      </w:r>
      <w:proofErr w:type="spellStart"/>
      <w:r w:rsidRPr="00CC3642">
        <w:rPr>
          <w:rStyle w:val="Hipervnculo"/>
          <w:rFonts w:asciiTheme="majorBidi" w:hAnsiTheme="majorBidi" w:cstheme="majorBidi"/>
          <w:color w:val="auto"/>
          <w:u w:val="none"/>
        </w:rPr>
        <w:t>bautizos</w:t>
      </w:r>
      <w:proofErr w:type="spellEnd"/>
      <w:r w:rsidRPr="00CC3642">
        <w:rPr>
          <w:rStyle w:val="Hipervnculo"/>
          <w:rFonts w:asciiTheme="majorBidi" w:hAnsiTheme="majorBidi" w:cstheme="majorBidi"/>
          <w:color w:val="auto"/>
          <w:u w:val="none"/>
        </w:rPr>
        <w:t xml:space="preserve"> de </w:t>
      </w:r>
      <w:proofErr w:type="spellStart"/>
      <w:r w:rsidRPr="00CC3642">
        <w:rPr>
          <w:rStyle w:val="Hipervnculo"/>
          <w:rFonts w:asciiTheme="majorBidi" w:hAnsiTheme="majorBidi" w:cstheme="majorBidi"/>
          <w:color w:val="auto"/>
          <w:u w:val="none"/>
        </w:rPr>
        <w:t>barcos</w:t>
      </w:r>
      <w:proofErr w:type="spellEnd"/>
      <w:r w:rsidRPr="00CC3642">
        <w:rPr>
          <w:rStyle w:val="Hipervnculo"/>
          <w:rFonts w:asciiTheme="majorBidi" w:hAnsiTheme="majorBidi" w:cstheme="majorBidi"/>
          <w:color w:val="auto"/>
          <w:u w:val="none"/>
        </w:rPr>
        <w:t xml:space="preserve"> </w:t>
      </w:r>
      <w:proofErr w:type="spellStart"/>
      <w:r w:rsidRPr="00CC3642">
        <w:rPr>
          <w:rStyle w:val="Hipervnculo"/>
          <w:rFonts w:asciiTheme="majorBidi" w:hAnsiTheme="majorBidi" w:cstheme="majorBidi"/>
          <w:color w:val="auto"/>
          <w:u w:val="none"/>
        </w:rPr>
        <w:t>continuaron</w:t>
      </w:r>
      <w:proofErr w:type="spellEnd"/>
      <w:r w:rsidRPr="00CC3642">
        <w:rPr>
          <w:rStyle w:val="Hipervnculo"/>
          <w:rFonts w:asciiTheme="majorBidi" w:hAnsiTheme="majorBidi" w:cstheme="majorBidi"/>
          <w:color w:val="auto"/>
          <w:u w:val="none"/>
        </w:rPr>
        <w:t xml:space="preserve"> </w:t>
      </w:r>
      <w:proofErr w:type="spellStart"/>
      <w:r w:rsidRPr="00CC3642">
        <w:rPr>
          <w:rStyle w:val="Hipervnculo"/>
          <w:rFonts w:asciiTheme="majorBidi" w:hAnsiTheme="majorBidi" w:cstheme="majorBidi"/>
          <w:color w:val="auto"/>
          <w:u w:val="none"/>
        </w:rPr>
        <w:t>incluyendo</w:t>
      </w:r>
      <w:proofErr w:type="spellEnd"/>
      <w:r w:rsidRPr="00CC3642">
        <w:rPr>
          <w:rStyle w:val="Hipervnculo"/>
          <w:rFonts w:asciiTheme="majorBidi" w:hAnsiTheme="majorBidi" w:cstheme="majorBidi"/>
          <w:color w:val="auto"/>
          <w:u w:val="none"/>
        </w:rPr>
        <w:t xml:space="preserve"> </w:t>
      </w:r>
      <w:proofErr w:type="spellStart"/>
      <w:r w:rsidRPr="00CC3642">
        <w:rPr>
          <w:rStyle w:val="Hipervnculo"/>
          <w:rFonts w:asciiTheme="majorBidi" w:hAnsiTheme="majorBidi" w:cstheme="majorBidi"/>
          <w:color w:val="auto"/>
          <w:u w:val="none"/>
        </w:rPr>
        <w:t>elementos</w:t>
      </w:r>
      <w:proofErr w:type="spellEnd"/>
      <w:r w:rsidRPr="00CC3642">
        <w:rPr>
          <w:rStyle w:val="Hipervnculo"/>
          <w:rFonts w:asciiTheme="majorBidi" w:hAnsiTheme="majorBidi" w:cstheme="majorBidi"/>
          <w:color w:val="auto"/>
          <w:u w:val="none"/>
        </w:rPr>
        <w:t xml:space="preserve"> </w:t>
      </w:r>
      <w:proofErr w:type="spellStart"/>
      <w:r w:rsidRPr="00CC3642">
        <w:rPr>
          <w:rStyle w:val="Hipervnculo"/>
          <w:rFonts w:asciiTheme="majorBidi" w:hAnsiTheme="majorBidi" w:cstheme="majorBidi"/>
          <w:color w:val="auto"/>
          <w:u w:val="none"/>
        </w:rPr>
        <w:t>litúrgicos</w:t>
      </w:r>
      <w:proofErr w:type="spellEnd"/>
      <w:r w:rsidRPr="00CC3642">
        <w:rPr>
          <w:rStyle w:val="Hipervnculo"/>
          <w:rFonts w:asciiTheme="majorBidi" w:hAnsiTheme="majorBidi" w:cstheme="majorBidi"/>
          <w:color w:val="auto"/>
          <w:u w:val="none"/>
        </w:rPr>
        <w:t xml:space="preserve">, </w:t>
      </w:r>
      <w:proofErr w:type="spellStart"/>
      <w:r w:rsidRPr="00CC3642">
        <w:rPr>
          <w:rStyle w:val="Hipervnculo"/>
          <w:rFonts w:asciiTheme="majorBidi" w:hAnsiTheme="majorBidi" w:cstheme="majorBidi"/>
          <w:color w:val="auto"/>
          <w:u w:val="none"/>
        </w:rPr>
        <w:t>pero</w:t>
      </w:r>
      <w:proofErr w:type="spellEnd"/>
      <w:r w:rsidRPr="00CC3642">
        <w:rPr>
          <w:rStyle w:val="Hipervnculo"/>
          <w:rFonts w:asciiTheme="majorBidi" w:hAnsiTheme="majorBidi" w:cstheme="majorBidi"/>
          <w:color w:val="auto"/>
          <w:u w:val="none"/>
        </w:rPr>
        <w:t xml:space="preserve"> </w:t>
      </w:r>
      <w:proofErr w:type="spellStart"/>
      <w:r w:rsidRPr="00CC3642">
        <w:rPr>
          <w:rStyle w:val="Hipervnculo"/>
          <w:rFonts w:asciiTheme="majorBidi" w:hAnsiTheme="majorBidi" w:cstheme="majorBidi"/>
          <w:color w:val="auto"/>
          <w:u w:val="none"/>
        </w:rPr>
        <w:t>en</w:t>
      </w:r>
      <w:proofErr w:type="spellEnd"/>
      <w:r w:rsidRPr="00CC3642">
        <w:rPr>
          <w:rStyle w:val="Hipervnculo"/>
          <w:rFonts w:asciiTheme="majorBidi" w:hAnsiTheme="majorBidi" w:cstheme="majorBidi"/>
          <w:color w:val="auto"/>
          <w:u w:val="none"/>
        </w:rPr>
        <w:t xml:space="preserve"> Europa </w:t>
      </w:r>
      <w:proofErr w:type="spellStart"/>
      <w:r w:rsidRPr="00CC3642">
        <w:rPr>
          <w:rStyle w:val="Hipervnculo"/>
          <w:rFonts w:asciiTheme="majorBidi" w:hAnsiTheme="majorBidi" w:cstheme="majorBidi"/>
          <w:color w:val="auto"/>
          <w:u w:val="none"/>
        </w:rPr>
        <w:t>parece</w:t>
      </w:r>
      <w:proofErr w:type="spellEnd"/>
      <w:r w:rsidRPr="00CC3642">
        <w:rPr>
          <w:rStyle w:val="Hipervnculo"/>
          <w:rFonts w:asciiTheme="majorBidi" w:hAnsiTheme="majorBidi" w:cstheme="majorBidi"/>
          <w:color w:val="auto"/>
          <w:u w:val="none"/>
        </w:rPr>
        <w:t xml:space="preserve"> que se </w:t>
      </w:r>
      <w:proofErr w:type="spellStart"/>
      <w:r w:rsidRPr="00CC3642">
        <w:rPr>
          <w:rStyle w:val="Hipervnculo"/>
          <w:rFonts w:asciiTheme="majorBidi" w:hAnsiTheme="majorBidi" w:cstheme="majorBidi"/>
          <w:color w:val="auto"/>
          <w:u w:val="none"/>
        </w:rPr>
        <w:t>interrumpieron</w:t>
      </w:r>
      <w:proofErr w:type="spellEnd"/>
      <w:r w:rsidRPr="00CC3642">
        <w:rPr>
          <w:rStyle w:val="Hipervnculo"/>
          <w:rFonts w:asciiTheme="majorBidi" w:hAnsiTheme="majorBidi" w:cstheme="majorBidi"/>
          <w:color w:val="auto"/>
          <w:u w:val="none"/>
        </w:rPr>
        <w:t xml:space="preserve"> </w:t>
      </w:r>
      <w:proofErr w:type="spellStart"/>
      <w:r w:rsidRPr="00CC3642">
        <w:rPr>
          <w:rStyle w:val="Hipervnculo"/>
          <w:rFonts w:asciiTheme="majorBidi" w:hAnsiTheme="majorBidi" w:cstheme="majorBidi"/>
          <w:color w:val="auto"/>
          <w:u w:val="none"/>
        </w:rPr>
        <w:t>después</w:t>
      </w:r>
      <w:proofErr w:type="spellEnd"/>
      <w:r w:rsidRPr="00CC3642">
        <w:rPr>
          <w:rStyle w:val="Hipervnculo"/>
          <w:rFonts w:asciiTheme="majorBidi" w:hAnsiTheme="majorBidi" w:cstheme="majorBidi"/>
          <w:color w:val="auto"/>
          <w:u w:val="none"/>
        </w:rPr>
        <w:t xml:space="preserve"> de la Reforma. En </w:t>
      </w:r>
      <w:proofErr w:type="spellStart"/>
      <w:r w:rsidRPr="00CC3642">
        <w:rPr>
          <w:rStyle w:val="Hipervnculo"/>
          <w:rFonts w:asciiTheme="majorBidi" w:hAnsiTheme="majorBidi" w:cstheme="majorBidi"/>
          <w:color w:val="auto"/>
          <w:u w:val="none"/>
        </w:rPr>
        <w:t>el</w:t>
      </w:r>
      <w:proofErr w:type="spellEnd"/>
      <w:r w:rsidRPr="00CC3642">
        <w:rPr>
          <w:rStyle w:val="Hipervnculo"/>
          <w:rFonts w:asciiTheme="majorBidi" w:hAnsiTheme="majorBidi" w:cstheme="majorBidi"/>
          <w:color w:val="auto"/>
          <w:u w:val="none"/>
        </w:rPr>
        <w:t xml:space="preserve"> </w:t>
      </w:r>
      <w:proofErr w:type="spellStart"/>
      <w:r w:rsidRPr="00CC3642">
        <w:rPr>
          <w:rStyle w:val="Hipervnculo"/>
          <w:rFonts w:asciiTheme="majorBidi" w:hAnsiTheme="majorBidi" w:cstheme="majorBidi"/>
          <w:color w:val="auto"/>
          <w:u w:val="none"/>
        </w:rPr>
        <w:t>período</w:t>
      </w:r>
      <w:proofErr w:type="spellEnd"/>
      <w:r w:rsidRPr="00CC3642">
        <w:rPr>
          <w:rStyle w:val="Hipervnculo"/>
          <w:rFonts w:asciiTheme="majorBidi" w:hAnsiTheme="majorBidi" w:cstheme="majorBidi"/>
          <w:color w:val="auto"/>
          <w:u w:val="none"/>
        </w:rPr>
        <w:t xml:space="preserve"> </w:t>
      </w:r>
      <w:proofErr w:type="spellStart"/>
      <w:r w:rsidRPr="00CC3642">
        <w:rPr>
          <w:rStyle w:val="Hipervnculo"/>
          <w:rFonts w:asciiTheme="majorBidi" w:hAnsiTheme="majorBidi" w:cstheme="majorBidi"/>
          <w:color w:val="auto"/>
          <w:u w:val="none"/>
        </w:rPr>
        <w:t>otomano</w:t>
      </w:r>
      <w:proofErr w:type="spellEnd"/>
      <w:r w:rsidRPr="00CC3642">
        <w:rPr>
          <w:rStyle w:val="Hipervnculo"/>
          <w:rFonts w:asciiTheme="majorBidi" w:hAnsiTheme="majorBidi" w:cstheme="majorBidi"/>
          <w:color w:val="auto"/>
          <w:u w:val="none"/>
        </w:rPr>
        <w:t xml:space="preserve">, </w:t>
      </w:r>
      <w:proofErr w:type="spellStart"/>
      <w:r w:rsidRPr="00CC3642">
        <w:rPr>
          <w:rStyle w:val="Hipervnculo"/>
          <w:rFonts w:asciiTheme="majorBidi" w:hAnsiTheme="majorBidi" w:cstheme="majorBidi"/>
          <w:color w:val="auto"/>
          <w:u w:val="none"/>
        </w:rPr>
        <w:t>el</w:t>
      </w:r>
      <w:proofErr w:type="spellEnd"/>
      <w:r w:rsidRPr="00CC3642">
        <w:rPr>
          <w:rStyle w:val="Hipervnculo"/>
          <w:rFonts w:asciiTheme="majorBidi" w:hAnsiTheme="majorBidi" w:cstheme="majorBidi"/>
          <w:color w:val="auto"/>
          <w:u w:val="none"/>
        </w:rPr>
        <w:t xml:space="preserve"> </w:t>
      </w:r>
      <w:proofErr w:type="spellStart"/>
      <w:r w:rsidRPr="00CC3642">
        <w:rPr>
          <w:rStyle w:val="Hipervnculo"/>
          <w:rFonts w:asciiTheme="majorBidi" w:hAnsiTheme="majorBidi" w:cstheme="majorBidi"/>
          <w:color w:val="auto"/>
          <w:u w:val="none"/>
        </w:rPr>
        <w:t>sultán</w:t>
      </w:r>
      <w:proofErr w:type="spellEnd"/>
      <w:r w:rsidRPr="00CC3642">
        <w:rPr>
          <w:rStyle w:val="Hipervnculo"/>
          <w:rFonts w:asciiTheme="majorBidi" w:hAnsiTheme="majorBidi" w:cstheme="majorBidi"/>
          <w:color w:val="auto"/>
          <w:u w:val="none"/>
        </w:rPr>
        <w:t xml:space="preserve"> </w:t>
      </w:r>
      <w:proofErr w:type="spellStart"/>
      <w:r w:rsidRPr="00CC3642">
        <w:rPr>
          <w:rStyle w:val="Hipervnculo"/>
          <w:rFonts w:asciiTheme="majorBidi" w:hAnsiTheme="majorBidi" w:cstheme="majorBidi"/>
          <w:color w:val="auto"/>
          <w:u w:val="none"/>
        </w:rPr>
        <w:t>tenía</w:t>
      </w:r>
      <w:proofErr w:type="spellEnd"/>
      <w:r w:rsidRPr="00CC3642">
        <w:rPr>
          <w:rStyle w:val="Hipervnculo"/>
          <w:rFonts w:asciiTheme="majorBidi" w:hAnsiTheme="majorBidi" w:cstheme="majorBidi"/>
          <w:color w:val="auto"/>
          <w:u w:val="none"/>
        </w:rPr>
        <w:t xml:space="preserve"> que </w:t>
      </w:r>
      <w:proofErr w:type="spellStart"/>
      <w:r w:rsidRPr="00CC3642">
        <w:rPr>
          <w:rStyle w:val="Hipervnculo"/>
          <w:rFonts w:asciiTheme="majorBidi" w:hAnsiTheme="majorBidi" w:cstheme="majorBidi"/>
          <w:color w:val="auto"/>
          <w:u w:val="none"/>
        </w:rPr>
        <w:t>asistir</w:t>
      </w:r>
      <w:proofErr w:type="spellEnd"/>
      <w:r w:rsidRPr="00CC3642">
        <w:rPr>
          <w:rStyle w:val="Hipervnculo"/>
          <w:rFonts w:asciiTheme="majorBidi" w:hAnsiTheme="majorBidi" w:cstheme="majorBidi"/>
          <w:color w:val="auto"/>
          <w:u w:val="none"/>
        </w:rPr>
        <w:t xml:space="preserve"> a las </w:t>
      </w:r>
      <w:proofErr w:type="spellStart"/>
      <w:r w:rsidRPr="00CC3642">
        <w:rPr>
          <w:rStyle w:val="Hipervnculo"/>
          <w:rFonts w:asciiTheme="majorBidi" w:hAnsiTheme="majorBidi" w:cstheme="majorBidi"/>
          <w:color w:val="auto"/>
          <w:u w:val="none"/>
        </w:rPr>
        <w:t>ceremonias</w:t>
      </w:r>
      <w:proofErr w:type="spellEnd"/>
      <w:r w:rsidRPr="00CC3642">
        <w:rPr>
          <w:rStyle w:val="Hipervnculo"/>
          <w:rFonts w:asciiTheme="majorBidi" w:hAnsiTheme="majorBidi" w:cstheme="majorBidi"/>
          <w:color w:val="auto"/>
          <w:u w:val="none"/>
        </w:rPr>
        <w:t xml:space="preserve"> de </w:t>
      </w:r>
      <w:proofErr w:type="spellStart"/>
      <w:r w:rsidRPr="00CC3642">
        <w:rPr>
          <w:rStyle w:val="Hipervnculo"/>
          <w:rFonts w:asciiTheme="majorBidi" w:hAnsiTheme="majorBidi" w:cstheme="majorBidi"/>
          <w:color w:val="auto"/>
          <w:u w:val="none"/>
        </w:rPr>
        <w:t>botadura</w:t>
      </w:r>
      <w:proofErr w:type="spellEnd"/>
      <w:r w:rsidRPr="00CC3642">
        <w:rPr>
          <w:rStyle w:val="Hipervnculo"/>
          <w:rFonts w:asciiTheme="majorBidi" w:hAnsiTheme="majorBidi" w:cstheme="majorBidi"/>
          <w:color w:val="auto"/>
          <w:u w:val="none"/>
        </w:rPr>
        <w:t xml:space="preserve"> de </w:t>
      </w:r>
      <w:proofErr w:type="spellStart"/>
      <w:r w:rsidRPr="00CC3642">
        <w:rPr>
          <w:rStyle w:val="Hipervnculo"/>
          <w:rFonts w:asciiTheme="majorBidi" w:hAnsiTheme="majorBidi" w:cstheme="majorBidi"/>
          <w:color w:val="auto"/>
          <w:u w:val="none"/>
        </w:rPr>
        <w:t>barcos</w:t>
      </w:r>
      <w:proofErr w:type="spellEnd"/>
      <w:r w:rsidRPr="00CC3642">
        <w:rPr>
          <w:rStyle w:val="Hipervnculo"/>
          <w:rFonts w:asciiTheme="majorBidi" w:hAnsiTheme="majorBidi" w:cstheme="majorBidi"/>
          <w:color w:val="auto"/>
          <w:u w:val="none"/>
        </w:rPr>
        <w:t xml:space="preserve">. En </w:t>
      </w:r>
      <w:proofErr w:type="spellStart"/>
      <w:r w:rsidRPr="00CC3642">
        <w:rPr>
          <w:rStyle w:val="Hipervnculo"/>
          <w:rFonts w:asciiTheme="majorBidi" w:hAnsiTheme="majorBidi" w:cstheme="majorBidi"/>
          <w:color w:val="auto"/>
          <w:u w:val="none"/>
        </w:rPr>
        <w:t>el</w:t>
      </w:r>
      <w:proofErr w:type="spellEnd"/>
      <w:r w:rsidRPr="00CC3642">
        <w:rPr>
          <w:rStyle w:val="Hipervnculo"/>
          <w:rFonts w:asciiTheme="majorBidi" w:hAnsiTheme="majorBidi" w:cstheme="majorBidi"/>
          <w:color w:val="auto"/>
          <w:u w:val="none"/>
        </w:rPr>
        <w:t xml:space="preserve"> </w:t>
      </w:r>
      <w:proofErr w:type="spellStart"/>
      <w:r w:rsidRPr="00CC3642">
        <w:rPr>
          <w:rStyle w:val="Hipervnculo"/>
          <w:rFonts w:asciiTheme="majorBidi" w:hAnsiTheme="majorBidi" w:cstheme="majorBidi"/>
          <w:color w:val="auto"/>
          <w:u w:val="none"/>
        </w:rPr>
        <w:t>siglo</w:t>
      </w:r>
      <w:proofErr w:type="spellEnd"/>
      <w:r w:rsidRPr="00CC3642">
        <w:rPr>
          <w:rStyle w:val="Hipervnculo"/>
          <w:rFonts w:asciiTheme="majorBidi" w:hAnsiTheme="majorBidi" w:cstheme="majorBidi"/>
          <w:color w:val="auto"/>
          <w:u w:val="none"/>
        </w:rPr>
        <w:t xml:space="preserve"> XVIII, se </w:t>
      </w:r>
      <w:proofErr w:type="spellStart"/>
      <w:r w:rsidRPr="00CC3642">
        <w:rPr>
          <w:rStyle w:val="Hipervnculo"/>
          <w:rFonts w:asciiTheme="majorBidi" w:hAnsiTheme="majorBidi" w:cstheme="majorBidi"/>
          <w:color w:val="auto"/>
          <w:u w:val="none"/>
        </w:rPr>
        <w:t>celebraban</w:t>
      </w:r>
      <w:proofErr w:type="spellEnd"/>
      <w:r w:rsidRPr="00CC3642">
        <w:rPr>
          <w:rStyle w:val="Hipervnculo"/>
          <w:rFonts w:asciiTheme="majorBidi" w:hAnsiTheme="majorBidi" w:cstheme="majorBidi"/>
          <w:color w:val="auto"/>
          <w:u w:val="none"/>
        </w:rPr>
        <w:t xml:space="preserve"> </w:t>
      </w:r>
      <w:proofErr w:type="spellStart"/>
      <w:r w:rsidRPr="00CC3642">
        <w:rPr>
          <w:rStyle w:val="Hipervnculo"/>
          <w:rFonts w:asciiTheme="majorBidi" w:hAnsiTheme="majorBidi" w:cstheme="majorBidi"/>
          <w:color w:val="auto"/>
          <w:u w:val="none"/>
        </w:rPr>
        <w:t>celebraciones</w:t>
      </w:r>
      <w:proofErr w:type="spellEnd"/>
      <w:r w:rsidRPr="00CC3642">
        <w:rPr>
          <w:rStyle w:val="Hipervnculo"/>
          <w:rFonts w:asciiTheme="majorBidi" w:hAnsiTheme="majorBidi" w:cstheme="majorBidi"/>
          <w:color w:val="auto"/>
          <w:u w:val="none"/>
        </w:rPr>
        <w:t xml:space="preserve"> para </w:t>
      </w:r>
      <w:proofErr w:type="spellStart"/>
      <w:r w:rsidRPr="00CC3642">
        <w:rPr>
          <w:rStyle w:val="Hipervnculo"/>
          <w:rFonts w:asciiTheme="majorBidi" w:hAnsiTheme="majorBidi" w:cstheme="majorBidi"/>
          <w:color w:val="auto"/>
          <w:u w:val="none"/>
        </w:rPr>
        <w:t>botar</w:t>
      </w:r>
      <w:proofErr w:type="spellEnd"/>
      <w:r w:rsidRPr="00CC3642">
        <w:rPr>
          <w:rStyle w:val="Hipervnculo"/>
          <w:rFonts w:asciiTheme="majorBidi" w:hAnsiTheme="majorBidi" w:cstheme="majorBidi"/>
          <w:color w:val="auto"/>
          <w:u w:val="none"/>
        </w:rPr>
        <w:t xml:space="preserve"> </w:t>
      </w:r>
      <w:proofErr w:type="spellStart"/>
      <w:r w:rsidRPr="00CC3642">
        <w:rPr>
          <w:rStyle w:val="Hipervnculo"/>
          <w:rFonts w:asciiTheme="majorBidi" w:hAnsiTheme="majorBidi" w:cstheme="majorBidi"/>
          <w:color w:val="auto"/>
          <w:u w:val="none"/>
        </w:rPr>
        <w:t>muchos</w:t>
      </w:r>
      <w:proofErr w:type="spellEnd"/>
      <w:r w:rsidRPr="00CC3642">
        <w:rPr>
          <w:rStyle w:val="Hipervnculo"/>
          <w:rFonts w:asciiTheme="majorBidi" w:hAnsiTheme="majorBidi" w:cstheme="majorBidi"/>
          <w:color w:val="auto"/>
          <w:u w:val="none"/>
        </w:rPr>
        <w:t xml:space="preserve"> </w:t>
      </w:r>
      <w:proofErr w:type="spellStart"/>
      <w:r w:rsidRPr="00CC3642">
        <w:rPr>
          <w:rStyle w:val="Hipervnculo"/>
          <w:rFonts w:asciiTheme="majorBidi" w:hAnsiTheme="majorBidi" w:cstheme="majorBidi"/>
          <w:color w:val="auto"/>
          <w:u w:val="none"/>
        </w:rPr>
        <w:t>barcos</w:t>
      </w:r>
      <w:proofErr w:type="spellEnd"/>
      <w:r w:rsidRPr="00CC3642">
        <w:rPr>
          <w:rStyle w:val="Hipervnculo"/>
          <w:rFonts w:asciiTheme="majorBidi" w:hAnsiTheme="majorBidi" w:cstheme="majorBidi"/>
          <w:color w:val="auto"/>
          <w:u w:val="none"/>
        </w:rPr>
        <w:t xml:space="preserve"> </w:t>
      </w:r>
      <w:proofErr w:type="spellStart"/>
      <w:r w:rsidRPr="00CC3642">
        <w:rPr>
          <w:rStyle w:val="Hipervnculo"/>
          <w:rFonts w:asciiTheme="majorBidi" w:hAnsiTheme="majorBidi" w:cstheme="majorBidi"/>
          <w:color w:val="auto"/>
          <w:u w:val="none"/>
        </w:rPr>
        <w:t>en</w:t>
      </w:r>
      <w:proofErr w:type="spellEnd"/>
      <w:r w:rsidRPr="00CC3642">
        <w:rPr>
          <w:rStyle w:val="Hipervnculo"/>
          <w:rFonts w:asciiTheme="majorBidi" w:hAnsiTheme="majorBidi" w:cstheme="majorBidi"/>
          <w:color w:val="auto"/>
          <w:u w:val="none"/>
        </w:rPr>
        <w:t xml:space="preserve"> </w:t>
      </w:r>
      <w:proofErr w:type="spellStart"/>
      <w:r w:rsidRPr="00CC3642">
        <w:rPr>
          <w:rStyle w:val="Hipervnculo"/>
          <w:rFonts w:asciiTheme="majorBidi" w:hAnsiTheme="majorBidi" w:cstheme="majorBidi"/>
          <w:color w:val="auto"/>
          <w:u w:val="none"/>
        </w:rPr>
        <w:t>Egipto</w:t>
      </w:r>
      <w:proofErr w:type="spellEnd"/>
      <w:r w:rsidRPr="00CC3642">
        <w:rPr>
          <w:rStyle w:val="Hipervnculo"/>
          <w:rFonts w:asciiTheme="majorBidi" w:hAnsiTheme="majorBidi" w:cstheme="majorBidi"/>
          <w:color w:val="auto"/>
          <w:u w:val="none"/>
        </w:rPr>
        <w:t xml:space="preserve">, </w:t>
      </w:r>
      <w:proofErr w:type="spellStart"/>
      <w:r w:rsidRPr="00CC3642">
        <w:rPr>
          <w:rStyle w:val="Hipervnculo"/>
          <w:rFonts w:asciiTheme="majorBidi" w:hAnsiTheme="majorBidi" w:cstheme="majorBidi"/>
          <w:color w:val="auto"/>
          <w:u w:val="none"/>
        </w:rPr>
        <w:t>especialmente</w:t>
      </w:r>
      <w:proofErr w:type="spellEnd"/>
      <w:r w:rsidRPr="00CC3642">
        <w:rPr>
          <w:rStyle w:val="Hipervnculo"/>
          <w:rFonts w:asciiTheme="majorBidi" w:hAnsiTheme="majorBidi" w:cstheme="majorBidi"/>
          <w:color w:val="auto"/>
          <w:u w:val="none"/>
        </w:rPr>
        <w:t xml:space="preserve"> </w:t>
      </w:r>
      <w:proofErr w:type="spellStart"/>
      <w:r w:rsidRPr="00CC3642">
        <w:rPr>
          <w:rStyle w:val="Hipervnculo"/>
          <w:rFonts w:asciiTheme="majorBidi" w:hAnsiTheme="majorBidi" w:cstheme="majorBidi"/>
          <w:color w:val="auto"/>
          <w:u w:val="none"/>
        </w:rPr>
        <w:t>los</w:t>
      </w:r>
      <w:proofErr w:type="spellEnd"/>
      <w:r w:rsidRPr="00CC3642">
        <w:rPr>
          <w:rStyle w:val="Hipervnculo"/>
          <w:rFonts w:asciiTheme="majorBidi" w:hAnsiTheme="majorBidi" w:cstheme="majorBidi"/>
          <w:color w:val="auto"/>
          <w:u w:val="none"/>
        </w:rPr>
        <w:t xml:space="preserve"> </w:t>
      </w:r>
      <w:proofErr w:type="spellStart"/>
      <w:r w:rsidRPr="00CC3642">
        <w:rPr>
          <w:rStyle w:val="Hipervnculo"/>
          <w:rFonts w:asciiTheme="majorBidi" w:hAnsiTheme="majorBidi" w:cstheme="majorBidi"/>
          <w:color w:val="auto"/>
          <w:u w:val="none"/>
        </w:rPr>
        <w:t>reales</w:t>
      </w:r>
      <w:proofErr w:type="spellEnd"/>
      <w:r w:rsidRPr="00CC3642">
        <w:rPr>
          <w:rStyle w:val="Hipervnculo"/>
          <w:rFonts w:asciiTheme="majorBidi" w:hAnsiTheme="majorBidi" w:cstheme="majorBidi"/>
          <w:color w:val="auto"/>
          <w:u w:val="none"/>
        </w:rPr>
        <w:t xml:space="preserve"> y </w:t>
      </w:r>
      <w:proofErr w:type="spellStart"/>
      <w:r w:rsidRPr="00CC3642">
        <w:rPr>
          <w:rStyle w:val="Hipervnculo"/>
          <w:rFonts w:asciiTheme="majorBidi" w:hAnsiTheme="majorBidi" w:cstheme="majorBidi"/>
          <w:color w:val="auto"/>
          <w:u w:val="none"/>
        </w:rPr>
        <w:t>militares</w:t>
      </w:r>
      <w:proofErr w:type="spellEnd"/>
      <w:r w:rsidRPr="00CC3642">
        <w:rPr>
          <w:rStyle w:val="Hipervnculo"/>
          <w:rFonts w:asciiTheme="majorBidi" w:hAnsiTheme="majorBidi" w:cstheme="majorBidi"/>
          <w:color w:val="auto"/>
          <w:u w:val="none"/>
        </w:rPr>
        <w:t xml:space="preserve">. </w:t>
      </w:r>
      <w:proofErr w:type="spellStart"/>
      <w:r w:rsidRPr="00CC3642">
        <w:rPr>
          <w:rStyle w:val="Hipervnculo"/>
          <w:rFonts w:asciiTheme="majorBidi" w:hAnsiTheme="majorBidi" w:cstheme="majorBidi"/>
          <w:color w:val="auto"/>
          <w:u w:val="none"/>
        </w:rPr>
        <w:t>Después</w:t>
      </w:r>
      <w:proofErr w:type="spellEnd"/>
      <w:r w:rsidRPr="00CC3642">
        <w:rPr>
          <w:rStyle w:val="Hipervnculo"/>
          <w:rFonts w:asciiTheme="majorBidi" w:hAnsiTheme="majorBidi" w:cstheme="majorBidi"/>
          <w:color w:val="auto"/>
          <w:u w:val="none"/>
        </w:rPr>
        <w:t xml:space="preserve"> de </w:t>
      </w:r>
      <w:proofErr w:type="spellStart"/>
      <w:r w:rsidRPr="00CC3642">
        <w:rPr>
          <w:rStyle w:val="Hipervnculo"/>
          <w:rFonts w:asciiTheme="majorBidi" w:hAnsiTheme="majorBidi" w:cstheme="majorBidi"/>
          <w:color w:val="auto"/>
          <w:u w:val="none"/>
        </w:rPr>
        <w:t>recitar</w:t>
      </w:r>
      <w:proofErr w:type="spellEnd"/>
      <w:r w:rsidRPr="00CC3642">
        <w:rPr>
          <w:rStyle w:val="Hipervnculo"/>
          <w:rFonts w:asciiTheme="majorBidi" w:hAnsiTheme="majorBidi" w:cstheme="majorBidi"/>
          <w:color w:val="auto"/>
          <w:u w:val="none"/>
        </w:rPr>
        <w:t xml:space="preserve"> </w:t>
      </w:r>
      <w:proofErr w:type="spellStart"/>
      <w:r w:rsidRPr="00CC3642">
        <w:rPr>
          <w:rStyle w:val="Hipervnculo"/>
          <w:rFonts w:asciiTheme="majorBidi" w:hAnsiTheme="majorBidi" w:cstheme="majorBidi"/>
          <w:color w:val="auto"/>
          <w:u w:val="none"/>
        </w:rPr>
        <w:t>oraciones</w:t>
      </w:r>
      <w:proofErr w:type="spellEnd"/>
      <w:r w:rsidRPr="00CC3642">
        <w:rPr>
          <w:rStyle w:val="Hipervnculo"/>
          <w:rFonts w:asciiTheme="majorBidi" w:hAnsiTheme="majorBidi" w:cstheme="majorBidi"/>
          <w:color w:val="auto"/>
          <w:u w:val="none"/>
        </w:rPr>
        <w:t xml:space="preserve"> y </w:t>
      </w:r>
      <w:proofErr w:type="spellStart"/>
      <w:r w:rsidRPr="00CC3642">
        <w:rPr>
          <w:rStyle w:val="Hipervnculo"/>
          <w:rFonts w:asciiTheme="majorBidi" w:hAnsiTheme="majorBidi" w:cstheme="majorBidi"/>
          <w:color w:val="auto"/>
          <w:u w:val="none"/>
        </w:rPr>
        <w:t>el</w:t>
      </w:r>
      <w:proofErr w:type="spellEnd"/>
      <w:r w:rsidRPr="00CC3642">
        <w:rPr>
          <w:rStyle w:val="Hipervnculo"/>
          <w:rFonts w:asciiTheme="majorBidi" w:hAnsiTheme="majorBidi" w:cstheme="majorBidi"/>
          <w:color w:val="auto"/>
          <w:u w:val="none"/>
        </w:rPr>
        <w:t xml:space="preserve"> </w:t>
      </w:r>
      <w:proofErr w:type="spellStart"/>
      <w:r w:rsidRPr="00CC3642">
        <w:rPr>
          <w:rStyle w:val="Hipervnculo"/>
          <w:rFonts w:asciiTheme="majorBidi" w:hAnsiTheme="majorBidi" w:cstheme="majorBidi"/>
          <w:color w:val="auto"/>
          <w:u w:val="none"/>
        </w:rPr>
        <w:t>versículo</w:t>
      </w:r>
      <w:proofErr w:type="spellEnd"/>
      <w:r w:rsidRPr="00CC3642">
        <w:rPr>
          <w:rStyle w:val="Hipervnculo"/>
          <w:rFonts w:asciiTheme="majorBidi" w:hAnsiTheme="majorBidi" w:cstheme="majorBidi"/>
          <w:color w:val="auto"/>
          <w:u w:val="none"/>
        </w:rPr>
        <w:t xml:space="preserve"> 41 de la Surah Houd del </w:t>
      </w:r>
      <w:proofErr w:type="spellStart"/>
      <w:r w:rsidRPr="00CC3642">
        <w:rPr>
          <w:rStyle w:val="Hipervnculo"/>
          <w:rFonts w:asciiTheme="majorBidi" w:hAnsiTheme="majorBidi" w:cstheme="majorBidi"/>
          <w:color w:val="auto"/>
          <w:u w:val="none"/>
        </w:rPr>
        <w:t>Corán</w:t>
      </w:r>
      <w:proofErr w:type="spellEnd"/>
      <w:r w:rsidRPr="00CC3642">
        <w:rPr>
          <w:rStyle w:val="Hipervnculo"/>
          <w:rFonts w:asciiTheme="majorBidi" w:hAnsiTheme="majorBidi" w:cstheme="majorBidi"/>
          <w:color w:val="auto"/>
          <w:u w:val="none"/>
        </w:rPr>
        <w:t xml:space="preserve">, </w:t>
      </w:r>
      <w:proofErr w:type="spellStart"/>
      <w:r w:rsidRPr="00CC3642">
        <w:rPr>
          <w:rStyle w:val="Hipervnculo"/>
          <w:rFonts w:asciiTheme="majorBidi" w:hAnsiTheme="majorBidi" w:cstheme="majorBidi"/>
          <w:color w:val="auto"/>
          <w:u w:val="none"/>
        </w:rPr>
        <w:t>el</w:t>
      </w:r>
      <w:proofErr w:type="spellEnd"/>
      <w:r w:rsidRPr="00CC3642">
        <w:rPr>
          <w:rStyle w:val="Hipervnculo"/>
          <w:rFonts w:asciiTheme="majorBidi" w:hAnsiTheme="majorBidi" w:cstheme="majorBidi"/>
          <w:color w:val="auto"/>
          <w:u w:val="none"/>
        </w:rPr>
        <w:t xml:space="preserve"> </w:t>
      </w:r>
      <w:proofErr w:type="spellStart"/>
      <w:r w:rsidRPr="00CC3642">
        <w:rPr>
          <w:rStyle w:val="Hipervnculo"/>
          <w:rFonts w:asciiTheme="majorBidi" w:hAnsiTheme="majorBidi" w:cstheme="majorBidi"/>
          <w:color w:val="auto"/>
          <w:u w:val="none"/>
        </w:rPr>
        <w:t>barco</w:t>
      </w:r>
      <w:proofErr w:type="spellEnd"/>
      <w:r w:rsidRPr="00CC3642">
        <w:rPr>
          <w:rStyle w:val="Hipervnculo"/>
          <w:rFonts w:asciiTheme="majorBidi" w:hAnsiTheme="majorBidi" w:cstheme="majorBidi"/>
          <w:color w:val="auto"/>
          <w:u w:val="none"/>
        </w:rPr>
        <w:t xml:space="preserve"> se </w:t>
      </w:r>
      <w:proofErr w:type="spellStart"/>
      <w:r w:rsidRPr="00CC3642">
        <w:rPr>
          <w:rStyle w:val="Hipervnculo"/>
          <w:rFonts w:asciiTheme="majorBidi" w:hAnsiTheme="majorBidi" w:cstheme="majorBidi"/>
          <w:color w:val="auto"/>
          <w:u w:val="none"/>
        </w:rPr>
        <w:t>botaba</w:t>
      </w:r>
      <w:proofErr w:type="spellEnd"/>
      <w:r w:rsidRPr="00CC3642">
        <w:rPr>
          <w:rStyle w:val="Hipervnculo"/>
          <w:rFonts w:asciiTheme="majorBidi" w:hAnsiTheme="majorBidi" w:cstheme="majorBidi"/>
          <w:color w:val="auto"/>
          <w:u w:val="none"/>
        </w:rPr>
        <w:t xml:space="preserve"> a </w:t>
      </w:r>
      <w:proofErr w:type="spellStart"/>
      <w:r w:rsidRPr="00CC3642">
        <w:rPr>
          <w:rStyle w:val="Hipervnculo"/>
          <w:rFonts w:asciiTheme="majorBidi" w:hAnsiTheme="majorBidi" w:cstheme="majorBidi"/>
          <w:color w:val="auto"/>
          <w:u w:val="none"/>
        </w:rPr>
        <w:t>través</w:t>
      </w:r>
      <w:proofErr w:type="spellEnd"/>
      <w:r w:rsidRPr="00CC3642">
        <w:rPr>
          <w:rStyle w:val="Hipervnculo"/>
          <w:rFonts w:asciiTheme="majorBidi" w:hAnsiTheme="majorBidi" w:cstheme="majorBidi"/>
          <w:color w:val="auto"/>
          <w:u w:val="none"/>
        </w:rPr>
        <w:t xml:space="preserve"> de </w:t>
      </w:r>
      <w:proofErr w:type="spellStart"/>
      <w:r w:rsidRPr="00CC3642">
        <w:rPr>
          <w:rStyle w:val="Hipervnculo"/>
          <w:rFonts w:asciiTheme="majorBidi" w:hAnsiTheme="majorBidi" w:cstheme="majorBidi"/>
          <w:color w:val="auto"/>
          <w:u w:val="none"/>
        </w:rPr>
        <w:t>gradas</w:t>
      </w:r>
      <w:proofErr w:type="spellEnd"/>
      <w:r w:rsidRPr="00CC3642">
        <w:rPr>
          <w:rStyle w:val="Hipervnculo"/>
          <w:rFonts w:asciiTheme="majorBidi" w:hAnsiTheme="majorBidi" w:cstheme="majorBidi"/>
          <w:color w:val="auto"/>
          <w:u w:val="none"/>
        </w:rPr>
        <w:t xml:space="preserve">. Este </w:t>
      </w:r>
      <w:proofErr w:type="spellStart"/>
      <w:r w:rsidRPr="00CC3642">
        <w:rPr>
          <w:rStyle w:val="Hipervnculo"/>
          <w:rFonts w:asciiTheme="majorBidi" w:hAnsiTheme="majorBidi" w:cstheme="majorBidi"/>
          <w:color w:val="auto"/>
          <w:u w:val="none"/>
        </w:rPr>
        <w:t>artículo</w:t>
      </w:r>
      <w:proofErr w:type="spellEnd"/>
      <w:r w:rsidRPr="00CC3642">
        <w:rPr>
          <w:rStyle w:val="Hipervnculo"/>
          <w:rFonts w:asciiTheme="majorBidi" w:hAnsiTheme="majorBidi" w:cstheme="majorBidi"/>
          <w:color w:val="auto"/>
          <w:u w:val="none"/>
        </w:rPr>
        <w:t xml:space="preserve"> </w:t>
      </w:r>
      <w:proofErr w:type="spellStart"/>
      <w:r w:rsidRPr="00CC3642">
        <w:rPr>
          <w:rStyle w:val="Hipervnculo"/>
          <w:rFonts w:asciiTheme="majorBidi" w:hAnsiTheme="majorBidi" w:cstheme="majorBidi"/>
          <w:color w:val="auto"/>
          <w:u w:val="none"/>
        </w:rPr>
        <w:t>pretende</w:t>
      </w:r>
      <w:proofErr w:type="spellEnd"/>
      <w:r w:rsidRPr="00CC3642">
        <w:rPr>
          <w:rStyle w:val="Hipervnculo"/>
          <w:rFonts w:asciiTheme="majorBidi" w:hAnsiTheme="majorBidi" w:cstheme="majorBidi"/>
          <w:color w:val="auto"/>
          <w:u w:val="none"/>
        </w:rPr>
        <w:t xml:space="preserve"> </w:t>
      </w:r>
      <w:proofErr w:type="spellStart"/>
      <w:r w:rsidRPr="00CC3642">
        <w:rPr>
          <w:rStyle w:val="Hipervnculo"/>
          <w:rFonts w:asciiTheme="majorBidi" w:hAnsiTheme="majorBidi" w:cstheme="majorBidi"/>
          <w:color w:val="auto"/>
          <w:u w:val="none"/>
        </w:rPr>
        <w:t>arrojar</w:t>
      </w:r>
      <w:proofErr w:type="spellEnd"/>
      <w:r w:rsidRPr="00CC3642">
        <w:rPr>
          <w:rStyle w:val="Hipervnculo"/>
          <w:rFonts w:asciiTheme="majorBidi" w:hAnsiTheme="majorBidi" w:cstheme="majorBidi"/>
          <w:color w:val="auto"/>
          <w:u w:val="none"/>
        </w:rPr>
        <w:t xml:space="preserve"> luz </w:t>
      </w:r>
      <w:proofErr w:type="spellStart"/>
      <w:r w:rsidRPr="00CC3642">
        <w:rPr>
          <w:rStyle w:val="Hipervnculo"/>
          <w:rFonts w:asciiTheme="majorBidi" w:hAnsiTheme="majorBidi" w:cstheme="majorBidi"/>
          <w:color w:val="auto"/>
          <w:u w:val="none"/>
        </w:rPr>
        <w:t>sobre</w:t>
      </w:r>
      <w:proofErr w:type="spellEnd"/>
      <w:r w:rsidRPr="00CC3642">
        <w:rPr>
          <w:rStyle w:val="Hipervnculo"/>
          <w:rFonts w:asciiTheme="majorBidi" w:hAnsiTheme="majorBidi" w:cstheme="majorBidi"/>
          <w:color w:val="auto"/>
          <w:u w:val="none"/>
        </w:rPr>
        <w:t xml:space="preserve"> las </w:t>
      </w:r>
      <w:proofErr w:type="spellStart"/>
      <w:r w:rsidRPr="00CC3642">
        <w:rPr>
          <w:rStyle w:val="Hipervnculo"/>
          <w:rFonts w:asciiTheme="majorBidi" w:hAnsiTheme="majorBidi" w:cstheme="majorBidi"/>
          <w:color w:val="auto"/>
          <w:u w:val="none"/>
        </w:rPr>
        <w:t>distintas</w:t>
      </w:r>
      <w:proofErr w:type="spellEnd"/>
      <w:r w:rsidRPr="00CC3642">
        <w:rPr>
          <w:rStyle w:val="Hipervnculo"/>
          <w:rFonts w:asciiTheme="majorBidi" w:hAnsiTheme="majorBidi" w:cstheme="majorBidi"/>
          <w:color w:val="auto"/>
          <w:u w:val="none"/>
        </w:rPr>
        <w:t xml:space="preserve"> </w:t>
      </w:r>
      <w:proofErr w:type="spellStart"/>
      <w:r w:rsidRPr="00CC3642">
        <w:rPr>
          <w:rStyle w:val="Hipervnculo"/>
          <w:rFonts w:asciiTheme="majorBidi" w:hAnsiTheme="majorBidi" w:cstheme="majorBidi"/>
          <w:color w:val="auto"/>
          <w:u w:val="none"/>
        </w:rPr>
        <w:t>ceremonias</w:t>
      </w:r>
      <w:proofErr w:type="spellEnd"/>
      <w:r w:rsidRPr="00CC3642">
        <w:rPr>
          <w:rStyle w:val="Hipervnculo"/>
          <w:rFonts w:asciiTheme="majorBidi" w:hAnsiTheme="majorBidi" w:cstheme="majorBidi"/>
          <w:color w:val="auto"/>
          <w:u w:val="none"/>
        </w:rPr>
        <w:t xml:space="preserve"> de </w:t>
      </w:r>
      <w:proofErr w:type="spellStart"/>
      <w:r w:rsidRPr="00CC3642">
        <w:rPr>
          <w:rStyle w:val="Hipervnculo"/>
          <w:rFonts w:asciiTheme="majorBidi" w:hAnsiTheme="majorBidi" w:cstheme="majorBidi"/>
          <w:color w:val="auto"/>
          <w:u w:val="none"/>
        </w:rPr>
        <w:t>botadura</w:t>
      </w:r>
      <w:proofErr w:type="spellEnd"/>
      <w:r w:rsidRPr="00CC3642">
        <w:rPr>
          <w:rStyle w:val="Hipervnculo"/>
          <w:rFonts w:asciiTheme="majorBidi" w:hAnsiTheme="majorBidi" w:cstheme="majorBidi"/>
          <w:color w:val="auto"/>
          <w:u w:val="none"/>
        </w:rPr>
        <w:t xml:space="preserve"> de </w:t>
      </w:r>
      <w:proofErr w:type="spellStart"/>
      <w:r w:rsidRPr="00CC3642">
        <w:rPr>
          <w:rStyle w:val="Hipervnculo"/>
          <w:rFonts w:asciiTheme="majorBidi" w:hAnsiTheme="majorBidi" w:cstheme="majorBidi"/>
          <w:color w:val="auto"/>
          <w:u w:val="none"/>
        </w:rPr>
        <w:t>barcos</w:t>
      </w:r>
      <w:proofErr w:type="spellEnd"/>
      <w:r w:rsidRPr="00CC3642">
        <w:rPr>
          <w:rStyle w:val="Hipervnculo"/>
          <w:rFonts w:asciiTheme="majorBidi" w:hAnsiTheme="majorBidi" w:cstheme="majorBidi"/>
          <w:color w:val="auto"/>
          <w:u w:val="none"/>
        </w:rPr>
        <w:t xml:space="preserve"> </w:t>
      </w:r>
      <w:proofErr w:type="spellStart"/>
      <w:r w:rsidRPr="00CC3642">
        <w:rPr>
          <w:rStyle w:val="Hipervnculo"/>
          <w:rFonts w:asciiTheme="majorBidi" w:hAnsiTheme="majorBidi" w:cstheme="majorBidi"/>
          <w:color w:val="auto"/>
          <w:u w:val="none"/>
        </w:rPr>
        <w:t>en</w:t>
      </w:r>
      <w:proofErr w:type="spellEnd"/>
      <w:r w:rsidRPr="00CC3642">
        <w:rPr>
          <w:rStyle w:val="Hipervnculo"/>
          <w:rFonts w:asciiTheme="majorBidi" w:hAnsiTheme="majorBidi" w:cstheme="majorBidi"/>
          <w:color w:val="auto"/>
          <w:u w:val="none"/>
        </w:rPr>
        <w:t xml:space="preserve"> </w:t>
      </w:r>
      <w:proofErr w:type="spellStart"/>
      <w:r w:rsidRPr="00CC3642">
        <w:rPr>
          <w:rStyle w:val="Hipervnculo"/>
          <w:rFonts w:asciiTheme="majorBidi" w:hAnsiTheme="majorBidi" w:cstheme="majorBidi"/>
          <w:color w:val="auto"/>
          <w:u w:val="none"/>
        </w:rPr>
        <w:t>Egipto</w:t>
      </w:r>
      <w:proofErr w:type="spellEnd"/>
      <w:r w:rsidRPr="00CC3642">
        <w:rPr>
          <w:rStyle w:val="Hipervnculo"/>
          <w:rFonts w:asciiTheme="majorBidi" w:hAnsiTheme="majorBidi" w:cstheme="majorBidi"/>
          <w:color w:val="auto"/>
          <w:u w:val="none"/>
        </w:rPr>
        <w:t xml:space="preserve"> y </w:t>
      </w:r>
      <w:proofErr w:type="spellStart"/>
      <w:r w:rsidRPr="00CC3642">
        <w:rPr>
          <w:rStyle w:val="Hipervnculo"/>
          <w:rFonts w:asciiTheme="majorBidi" w:hAnsiTheme="majorBidi" w:cstheme="majorBidi"/>
          <w:color w:val="auto"/>
          <w:u w:val="none"/>
        </w:rPr>
        <w:t>abordar</w:t>
      </w:r>
      <w:proofErr w:type="spellEnd"/>
      <w:r w:rsidRPr="00CC3642">
        <w:rPr>
          <w:rStyle w:val="Hipervnculo"/>
          <w:rFonts w:asciiTheme="majorBidi" w:hAnsiTheme="majorBidi" w:cstheme="majorBidi"/>
          <w:color w:val="auto"/>
          <w:u w:val="none"/>
        </w:rPr>
        <w:t xml:space="preserve"> </w:t>
      </w:r>
      <w:proofErr w:type="spellStart"/>
      <w:r w:rsidRPr="00CC3642">
        <w:rPr>
          <w:rStyle w:val="Hipervnculo"/>
          <w:rFonts w:asciiTheme="majorBidi" w:hAnsiTheme="majorBidi" w:cstheme="majorBidi"/>
          <w:color w:val="auto"/>
          <w:u w:val="none"/>
        </w:rPr>
        <w:t>dichas</w:t>
      </w:r>
      <w:proofErr w:type="spellEnd"/>
      <w:r w:rsidRPr="00CC3642">
        <w:rPr>
          <w:rStyle w:val="Hipervnculo"/>
          <w:rFonts w:asciiTheme="majorBidi" w:hAnsiTheme="majorBidi" w:cstheme="majorBidi"/>
          <w:color w:val="auto"/>
          <w:u w:val="none"/>
        </w:rPr>
        <w:t xml:space="preserve"> </w:t>
      </w:r>
      <w:proofErr w:type="spellStart"/>
      <w:r w:rsidRPr="00CC3642">
        <w:rPr>
          <w:rStyle w:val="Hipervnculo"/>
          <w:rFonts w:asciiTheme="majorBidi" w:hAnsiTheme="majorBidi" w:cstheme="majorBidi"/>
          <w:color w:val="auto"/>
          <w:u w:val="none"/>
        </w:rPr>
        <w:t>ceremonias</w:t>
      </w:r>
      <w:proofErr w:type="spellEnd"/>
      <w:r w:rsidRPr="00CC3642">
        <w:rPr>
          <w:rStyle w:val="Hipervnculo"/>
          <w:rFonts w:asciiTheme="majorBidi" w:hAnsiTheme="majorBidi" w:cstheme="majorBidi"/>
          <w:color w:val="auto"/>
          <w:u w:val="none"/>
        </w:rPr>
        <w:t xml:space="preserve"> </w:t>
      </w:r>
      <w:proofErr w:type="spellStart"/>
      <w:r w:rsidRPr="00CC3642">
        <w:rPr>
          <w:rStyle w:val="Hipervnculo"/>
          <w:rFonts w:asciiTheme="majorBidi" w:hAnsiTheme="majorBidi" w:cstheme="majorBidi"/>
          <w:color w:val="auto"/>
          <w:u w:val="none"/>
        </w:rPr>
        <w:t>desde</w:t>
      </w:r>
      <w:proofErr w:type="spellEnd"/>
      <w:r w:rsidRPr="00CC3642">
        <w:rPr>
          <w:rStyle w:val="Hipervnculo"/>
          <w:rFonts w:asciiTheme="majorBidi" w:hAnsiTheme="majorBidi" w:cstheme="majorBidi"/>
          <w:color w:val="auto"/>
          <w:u w:val="none"/>
        </w:rPr>
        <w:t xml:space="preserve"> </w:t>
      </w:r>
      <w:proofErr w:type="spellStart"/>
      <w:r w:rsidRPr="00CC3642">
        <w:rPr>
          <w:rStyle w:val="Hipervnculo"/>
          <w:rFonts w:asciiTheme="majorBidi" w:hAnsiTheme="majorBidi" w:cstheme="majorBidi"/>
          <w:color w:val="auto"/>
          <w:u w:val="none"/>
        </w:rPr>
        <w:t>una</w:t>
      </w:r>
      <w:proofErr w:type="spellEnd"/>
      <w:r w:rsidRPr="00CC3642">
        <w:rPr>
          <w:rStyle w:val="Hipervnculo"/>
          <w:rFonts w:asciiTheme="majorBidi" w:hAnsiTheme="majorBidi" w:cstheme="majorBidi"/>
          <w:color w:val="auto"/>
          <w:u w:val="none"/>
        </w:rPr>
        <w:t xml:space="preserve"> </w:t>
      </w:r>
      <w:proofErr w:type="spellStart"/>
      <w:r w:rsidRPr="00CC3642">
        <w:rPr>
          <w:rStyle w:val="Hipervnculo"/>
          <w:rFonts w:asciiTheme="majorBidi" w:hAnsiTheme="majorBidi" w:cstheme="majorBidi"/>
          <w:color w:val="auto"/>
          <w:u w:val="none"/>
        </w:rPr>
        <w:t>perspectiva</w:t>
      </w:r>
      <w:proofErr w:type="spellEnd"/>
      <w:r w:rsidRPr="00CC3642">
        <w:rPr>
          <w:rStyle w:val="Hipervnculo"/>
          <w:rFonts w:asciiTheme="majorBidi" w:hAnsiTheme="majorBidi" w:cstheme="majorBidi"/>
          <w:color w:val="auto"/>
          <w:u w:val="none"/>
        </w:rPr>
        <w:t xml:space="preserve"> cultural </w:t>
      </w:r>
      <w:proofErr w:type="spellStart"/>
      <w:r w:rsidRPr="00CC3642">
        <w:rPr>
          <w:rStyle w:val="Hipervnculo"/>
          <w:rFonts w:asciiTheme="majorBidi" w:hAnsiTheme="majorBidi" w:cstheme="majorBidi"/>
          <w:color w:val="auto"/>
          <w:u w:val="none"/>
        </w:rPr>
        <w:t>más</w:t>
      </w:r>
      <w:proofErr w:type="spellEnd"/>
      <w:r w:rsidRPr="00CC3642">
        <w:rPr>
          <w:rStyle w:val="Hipervnculo"/>
          <w:rFonts w:asciiTheme="majorBidi" w:hAnsiTheme="majorBidi" w:cstheme="majorBidi"/>
          <w:color w:val="auto"/>
          <w:u w:val="none"/>
        </w:rPr>
        <w:t xml:space="preserve"> que </w:t>
      </w:r>
      <w:proofErr w:type="spellStart"/>
      <w:r w:rsidRPr="00CC3642">
        <w:rPr>
          <w:rStyle w:val="Hipervnculo"/>
          <w:rFonts w:asciiTheme="majorBidi" w:hAnsiTheme="majorBidi" w:cstheme="majorBidi"/>
          <w:color w:val="auto"/>
          <w:u w:val="none"/>
        </w:rPr>
        <w:t>técnica</w:t>
      </w:r>
      <w:proofErr w:type="spellEnd"/>
      <w:r w:rsidRPr="00CC3642">
        <w:rPr>
          <w:rStyle w:val="Hipervnculo"/>
          <w:rFonts w:asciiTheme="majorBidi" w:hAnsiTheme="majorBidi" w:cstheme="majorBidi"/>
          <w:color w:val="auto"/>
          <w:u w:val="none"/>
        </w:rPr>
        <w:t xml:space="preserve"> y </w:t>
      </w:r>
      <w:proofErr w:type="spellStart"/>
      <w:r w:rsidRPr="00CC3642">
        <w:rPr>
          <w:rStyle w:val="Hipervnculo"/>
          <w:rFonts w:asciiTheme="majorBidi" w:hAnsiTheme="majorBidi" w:cstheme="majorBidi"/>
          <w:color w:val="auto"/>
          <w:u w:val="none"/>
        </w:rPr>
        <w:t>como</w:t>
      </w:r>
      <w:proofErr w:type="spellEnd"/>
      <w:r w:rsidRPr="00CC3642">
        <w:rPr>
          <w:rStyle w:val="Hipervnculo"/>
          <w:rFonts w:asciiTheme="majorBidi" w:hAnsiTheme="majorBidi" w:cstheme="majorBidi"/>
          <w:color w:val="auto"/>
          <w:u w:val="none"/>
        </w:rPr>
        <w:t xml:space="preserve"> un </w:t>
      </w:r>
      <w:proofErr w:type="spellStart"/>
      <w:r w:rsidRPr="00CC3642">
        <w:rPr>
          <w:rStyle w:val="Hipervnculo"/>
          <w:rFonts w:asciiTheme="majorBidi" w:hAnsiTheme="majorBidi" w:cstheme="majorBidi"/>
          <w:color w:val="auto"/>
          <w:u w:val="none"/>
        </w:rPr>
        <w:t>posible</w:t>
      </w:r>
      <w:proofErr w:type="spellEnd"/>
      <w:r w:rsidRPr="00CC3642">
        <w:rPr>
          <w:rStyle w:val="Hipervnculo"/>
          <w:rFonts w:asciiTheme="majorBidi" w:hAnsiTheme="majorBidi" w:cstheme="majorBidi"/>
          <w:color w:val="auto"/>
          <w:u w:val="none"/>
        </w:rPr>
        <w:t xml:space="preserve"> </w:t>
      </w:r>
      <w:proofErr w:type="spellStart"/>
      <w:r w:rsidRPr="00CC3642">
        <w:rPr>
          <w:rStyle w:val="Hipervnculo"/>
          <w:rFonts w:asciiTheme="majorBidi" w:hAnsiTheme="majorBidi" w:cstheme="majorBidi"/>
          <w:color w:val="auto"/>
          <w:u w:val="none"/>
        </w:rPr>
        <w:t>recurso</w:t>
      </w:r>
      <w:proofErr w:type="spellEnd"/>
      <w:r w:rsidRPr="00CC3642">
        <w:rPr>
          <w:rStyle w:val="Hipervnculo"/>
          <w:rFonts w:asciiTheme="majorBidi" w:hAnsiTheme="majorBidi" w:cstheme="majorBidi"/>
          <w:color w:val="auto"/>
          <w:u w:val="none"/>
        </w:rPr>
        <w:t xml:space="preserve"> patrimonial </w:t>
      </w:r>
      <w:proofErr w:type="spellStart"/>
      <w:r w:rsidRPr="00CC3642">
        <w:rPr>
          <w:rStyle w:val="Hipervnculo"/>
          <w:rFonts w:asciiTheme="majorBidi" w:hAnsiTheme="majorBidi" w:cstheme="majorBidi"/>
          <w:color w:val="auto"/>
          <w:u w:val="none"/>
        </w:rPr>
        <w:t>inmaterial</w:t>
      </w:r>
      <w:proofErr w:type="spellEnd"/>
      <w:r w:rsidRPr="00CC3642">
        <w:rPr>
          <w:rStyle w:val="Hipervnculo"/>
          <w:rFonts w:asciiTheme="majorBidi" w:hAnsiTheme="majorBidi" w:cstheme="majorBidi"/>
          <w:color w:val="auto"/>
          <w:u w:val="none"/>
        </w:rPr>
        <w:t xml:space="preserve"> de </w:t>
      </w:r>
      <w:proofErr w:type="spellStart"/>
      <w:r w:rsidRPr="00CC3642">
        <w:rPr>
          <w:rStyle w:val="Hipervnculo"/>
          <w:rFonts w:asciiTheme="majorBidi" w:hAnsiTheme="majorBidi" w:cstheme="majorBidi"/>
          <w:color w:val="auto"/>
          <w:u w:val="none"/>
        </w:rPr>
        <w:t>interés</w:t>
      </w:r>
      <w:proofErr w:type="spellEnd"/>
      <w:r w:rsidRPr="00CC3642">
        <w:rPr>
          <w:rStyle w:val="Hipervnculo"/>
          <w:rFonts w:asciiTheme="majorBidi" w:hAnsiTheme="majorBidi" w:cstheme="majorBidi"/>
          <w:color w:val="auto"/>
          <w:u w:val="none"/>
        </w:rPr>
        <w:t xml:space="preserve"> </w:t>
      </w:r>
      <w:proofErr w:type="spellStart"/>
      <w:r w:rsidRPr="00CC3642">
        <w:rPr>
          <w:rStyle w:val="Hipervnculo"/>
          <w:rFonts w:asciiTheme="majorBidi" w:hAnsiTheme="majorBidi" w:cstheme="majorBidi"/>
          <w:color w:val="auto"/>
          <w:u w:val="none"/>
        </w:rPr>
        <w:t>turístico</w:t>
      </w:r>
      <w:proofErr w:type="spellEnd"/>
      <w:r w:rsidRPr="00CC3642">
        <w:rPr>
          <w:rStyle w:val="Hipervnculo"/>
          <w:rFonts w:asciiTheme="majorBidi" w:hAnsiTheme="majorBidi" w:cstheme="majorBidi"/>
          <w:color w:val="auto"/>
          <w:u w:val="none"/>
        </w:rPr>
        <w:t>.</w:t>
      </w:r>
    </w:p>
    <w:p w14:paraId="2BF1E9B0" w14:textId="77777777" w:rsidR="00CC3642" w:rsidRPr="00CC3642" w:rsidRDefault="00CC3642" w:rsidP="00CC3642">
      <w:pPr>
        <w:bidi w:val="0"/>
        <w:jc w:val="both"/>
        <w:rPr>
          <w:rStyle w:val="Hipervnculo"/>
          <w:rFonts w:asciiTheme="majorBidi" w:hAnsiTheme="majorBidi" w:cstheme="majorBidi"/>
          <w:color w:val="auto"/>
          <w:u w:val="none"/>
        </w:rPr>
      </w:pPr>
    </w:p>
    <w:p w14:paraId="545F1126" w14:textId="6960E2EF" w:rsidR="008B312E" w:rsidRDefault="00CC3642" w:rsidP="00CC3642">
      <w:pPr>
        <w:bidi w:val="0"/>
        <w:jc w:val="both"/>
        <w:rPr>
          <w:rStyle w:val="Hipervnculo"/>
          <w:rFonts w:asciiTheme="majorBidi" w:hAnsiTheme="majorBidi" w:cstheme="majorBidi"/>
          <w:color w:val="auto"/>
          <w:u w:val="none"/>
        </w:rPr>
      </w:pPr>
      <w:r w:rsidRPr="00CC3642">
        <w:rPr>
          <w:rStyle w:val="Hipervnculo"/>
          <w:rFonts w:asciiTheme="majorBidi" w:hAnsiTheme="majorBidi" w:cstheme="majorBidi"/>
          <w:b/>
          <w:bCs/>
          <w:color w:val="auto"/>
          <w:u w:val="none"/>
        </w:rPr>
        <w:t>Palabras clave:</w:t>
      </w:r>
      <w:r w:rsidRPr="00CC3642">
        <w:rPr>
          <w:rStyle w:val="Hipervnculo"/>
          <w:rFonts w:asciiTheme="majorBidi" w:hAnsiTheme="majorBidi" w:cstheme="majorBidi"/>
          <w:color w:val="auto"/>
          <w:u w:val="none"/>
        </w:rPr>
        <w:t xml:space="preserve"> </w:t>
      </w:r>
      <w:proofErr w:type="spellStart"/>
      <w:r w:rsidRPr="00CC3642">
        <w:rPr>
          <w:rStyle w:val="Hipervnculo"/>
          <w:rFonts w:asciiTheme="majorBidi" w:hAnsiTheme="majorBidi" w:cstheme="majorBidi"/>
          <w:color w:val="auto"/>
          <w:u w:val="none"/>
        </w:rPr>
        <w:t>barcos</w:t>
      </w:r>
      <w:proofErr w:type="spellEnd"/>
      <w:r w:rsidRPr="00CC3642">
        <w:rPr>
          <w:rStyle w:val="Hipervnculo"/>
          <w:rFonts w:asciiTheme="majorBidi" w:hAnsiTheme="majorBidi" w:cstheme="majorBidi"/>
          <w:color w:val="auto"/>
          <w:u w:val="none"/>
        </w:rPr>
        <w:t xml:space="preserve">, </w:t>
      </w:r>
      <w:proofErr w:type="spellStart"/>
      <w:r w:rsidRPr="00CC3642">
        <w:rPr>
          <w:rStyle w:val="Hipervnculo"/>
          <w:rFonts w:asciiTheme="majorBidi" w:hAnsiTheme="majorBidi" w:cstheme="majorBidi"/>
          <w:color w:val="auto"/>
          <w:u w:val="none"/>
        </w:rPr>
        <w:t>botadura</w:t>
      </w:r>
      <w:proofErr w:type="spellEnd"/>
      <w:r w:rsidRPr="00CC3642">
        <w:rPr>
          <w:rStyle w:val="Hipervnculo"/>
          <w:rFonts w:asciiTheme="majorBidi" w:hAnsiTheme="majorBidi" w:cstheme="majorBidi"/>
          <w:color w:val="auto"/>
          <w:u w:val="none"/>
        </w:rPr>
        <w:t xml:space="preserve">, </w:t>
      </w:r>
      <w:proofErr w:type="spellStart"/>
      <w:r w:rsidRPr="00CC3642">
        <w:rPr>
          <w:rStyle w:val="Hipervnculo"/>
          <w:rFonts w:asciiTheme="majorBidi" w:hAnsiTheme="majorBidi" w:cstheme="majorBidi"/>
          <w:color w:val="auto"/>
          <w:u w:val="none"/>
        </w:rPr>
        <w:t>ceremonias</w:t>
      </w:r>
      <w:proofErr w:type="spellEnd"/>
      <w:r w:rsidRPr="00CC3642">
        <w:rPr>
          <w:rStyle w:val="Hipervnculo"/>
          <w:rFonts w:asciiTheme="majorBidi" w:hAnsiTheme="majorBidi" w:cstheme="majorBidi"/>
          <w:color w:val="auto"/>
          <w:u w:val="none"/>
        </w:rPr>
        <w:t xml:space="preserve">, marina, </w:t>
      </w:r>
      <w:proofErr w:type="spellStart"/>
      <w:r w:rsidRPr="00CC3642">
        <w:rPr>
          <w:rStyle w:val="Hipervnculo"/>
          <w:rFonts w:asciiTheme="majorBidi" w:hAnsiTheme="majorBidi" w:cstheme="majorBidi"/>
          <w:color w:val="auto"/>
          <w:u w:val="none"/>
        </w:rPr>
        <w:t>patrimonio</w:t>
      </w:r>
      <w:proofErr w:type="spellEnd"/>
      <w:r w:rsidRPr="00CC3642">
        <w:rPr>
          <w:rStyle w:val="Hipervnculo"/>
          <w:rFonts w:asciiTheme="majorBidi" w:hAnsiTheme="majorBidi" w:cstheme="majorBidi"/>
          <w:color w:val="auto"/>
          <w:u w:val="none"/>
        </w:rPr>
        <w:t xml:space="preserve">, turismo cultural, </w:t>
      </w:r>
      <w:proofErr w:type="spellStart"/>
      <w:r w:rsidRPr="00CC3642">
        <w:rPr>
          <w:rStyle w:val="Hipervnculo"/>
          <w:rFonts w:asciiTheme="majorBidi" w:hAnsiTheme="majorBidi" w:cstheme="majorBidi"/>
          <w:color w:val="auto"/>
          <w:u w:val="none"/>
        </w:rPr>
        <w:t>Egipto</w:t>
      </w:r>
      <w:proofErr w:type="spellEnd"/>
      <w:r>
        <w:rPr>
          <w:rStyle w:val="Hipervnculo"/>
          <w:rFonts w:asciiTheme="majorBidi" w:hAnsiTheme="majorBidi" w:cstheme="majorBidi"/>
          <w:color w:val="auto"/>
          <w:u w:val="none"/>
        </w:rPr>
        <w:t>.</w:t>
      </w:r>
    </w:p>
    <w:p w14:paraId="188DED54" w14:textId="77777777" w:rsidR="00CC3642" w:rsidRDefault="00CC3642" w:rsidP="00CC3642">
      <w:pPr>
        <w:bidi w:val="0"/>
        <w:jc w:val="both"/>
        <w:rPr>
          <w:rStyle w:val="Hipervnculo"/>
          <w:rFonts w:asciiTheme="majorBidi" w:hAnsiTheme="majorBidi" w:cstheme="majorBidi"/>
          <w:color w:val="auto"/>
          <w:u w:val="none"/>
        </w:rPr>
      </w:pPr>
    </w:p>
    <w:p w14:paraId="1655BF50" w14:textId="77777777" w:rsidR="00CC3642" w:rsidRPr="00CC3642" w:rsidRDefault="00CC3642" w:rsidP="00CC3642">
      <w:pPr>
        <w:bidi w:val="0"/>
        <w:jc w:val="both"/>
        <w:rPr>
          <w:rStyle w:val="Hipervnculo"/>
          <w:rFonts w:asciiTheme="majorBidi" w:hAnsiTheme="majorBidi" w:cstheme="majorBidi"/>
          <w:color w:val="auto"/>
          <w:u w:val="none"/>
        </w:rPr>
      </w:pPr>
    </w:p>
    <w:p w14:paraId="1BC48899" w14:textId="6D14311D" w:rsidR="008B312E" w:rsidRPr="00BA3F37" w:rsidRDefault="008B312E" w:rsidP="008B312E">
      <w:pPr>
        <w:pStyle w:val="Prrafodelista"/>
        <w:numPr>
          <w:ilvl w:val="0"/>
          <w:numId w:val="10"/>
        </w:numPr>
        <w:bidi w:val="0"/>
        <w:jc w:val="both"/>
        <w:rPr>
          <w:rStyle w:val="Hipervnculo"/>
          <w:rFonts w:asciiTheme="majorBidi" w:hAnsiTheme="majorBidi" w:cstheme="majorBidi"/>
          <w:b/>
          <w:bCs/>
          <w:color w:val="auto"/>
          <w:u w:val="none"/>
        </w:rPr>
      </w:pPr>
      <w:r w:rsidRPr="00BA3F37">
        <w:rPr>
          <w:rStyle w:val="Hipervnculo"/>
          <w:rFonts w:asciiTheme="majorBidi" w:hAnsiTheme="majorBidi" w:cstheme="majorBidi"/>
          <w:b/>
          <w:bCs/>
          <w:color w:val="auto"/>
          <w:u w:val="none"/>
        </w:rPr>
        <w:t>Introduction:</w:t>
      </w:r>
    </w:p>
    <w:p w14:paraId="73029768" w14:textId="77777777" w:rsidR="008B312E" w:rsidRPr="00BA3F37" w:rsidRDefault="008B312E" w:rsidP="008B312E">
      <w:pPr>
        <w:pStyle w:val="Prrafodelista"/>
        <w:bidi w:val="0"/>
        <w:jc w:val="both"/>
        <w:rPr>
          <w:rStyle w:val="Hipervnculo"/>
          <w:rFonts w:asciiTheme="majorBidi" w:hAnsiTheme="majorBidi" w:cstheme="majorBidi"/>
          <w:b/>
          <w:bCs/>
          <w:color w:val="auto"/>
          <w:u w:val="none"/>
        </w:rPr>
      </w:pPr>
    </w:p>
    <w:p w14:paraId="0606ABE7" w14:textId="52B4EA63" w:rsidR="004E7703" w:rsidRDefault="004E7703" w:rsidP="00651A59">
      <w:pPr>
        <w:bidi w:val="0"/>
        <w:ind w:firstLine="720"/>
        <w:jc w:val="both"/>
        <w:rPr>
          <w:rFonts w:asciiTheme="majorBidi" w:hAnsiTheme="majorBidi" w:cstheme="majorBidi"/>
        </w:rPr>
      </w:pPr>
      <w:r w:rsidRPr="00BA3F37">
        <w:rPr>
          <w:rFonts w:asciiTheme="majorBidi" w:hAnsiTheme="majorBidi" w:cstheme="majorBidi"/>
        </w:rPr>
        <w:t>Garofalo (2018) defined launching as “</w:t>
      </w:r>
      <w:r w:rsidRPr="00BA3F37">
        <w:rPr>
          <w:rFonts w:asciiTheme="majorBidi" w:hAnsiTheme="majorBidi" w:cstheme="majorBidi"/>
          <w:i/>
          <w:iCs/>
        </w:rPr>
        <w:t>the birth of a new ship for seafarers</w:t>
      </w:r>
      <w:r w:rsidRPr="00BA3F37">
        <w:rPr>
          <w:rFonts w:asciiTheme="majorBidi" w:hAnsiTheme="majorBidi" w:cstheme="majorBidi"/>
        </w:rPr>
        <w:t>”. This birth is accompanied with remarkable ceremonial context</w:t>
      </w:r>
      <w:r w:rsidR="00722141" w:rsidRPr="00BA3F37">
        <w:rPr>
          <w:rFonts w:asciiTheme="majorBidi" w:hAnsiTheme="majorBidi" w:cstheme="majorBidi"/>
        </w:rPr>
        <w:t xml:space="preserve"> and </w:t>
      </w:r>
      <w:r w:rsidRPr="00BA3F37">
        <w:rPr>
          <w:rFonts w:asciiTheme="majorBidi" w:hAnsiTheme="majorBidi" w:cstheme="majorBidi"/>
        </w:rPr>
        <w:t>is dated by the competition of its hull rather than the end of construction. After launching the ship, the interior parts of the superstructures might be added. Following the launch, the floating hull is moved to the quay for the subsequent achievement of the ship. As early as the early 20</w:t>
      </w:r>
      <w:r w:rsidR="00722141" w:rsidRPr="00BA3F37">
        <w:rPr>
          <w:rFonts w:asciiTheme="majorBidi" w:hAnsiTheme="majorBidi" w:cstheme="majorBidi"/>
          <w:vertAlign w:val="superscript"/>
        </w:rPr>
        <w:t>th</w:t>
      </w:r>
      <w:r w:rsidR="00722141" w:rsidRPr="00BA3F37">
        <w:rPr>
          <w:rFonts w:asciiTheme="majorBidi" w:hAnsiTheme="majorBidi" w:cstheme="majorBidi"/>
        </w:rPr>
        <w:t xml:space="preserve"> </w:t>
      </w:r>
      <w:r w:rsidRPr="00BA3F37">
        <w:rPr>
          <w:rFonts w:asciiTheme="majorBidi" w:hAnsiTheme="majorBidi" w:cstheme="majorBidi"/>
        </w:rPr>
        <w:t>century, the launch took place after the construction of the ship was completed. There are two different types of launch. In the first and oldest, using a slipway to slide the hull on it. The side launch for medium to small boats built on sites with little opening in front of the sea</w:t>
      </w:r>
      <w:r w:rsidR="00D723E6" w:rsidRPr="00BA3F37">
        <w:rPr>
          <w:rFonts w:asciiTheme="majorBidi" w:hAnsiTheme="majorBidi" w:cstheme="majorBidi"/>
        </w:rPr>
        <w:t>.</w:t>
      </w:r>
      <w:r w:rsidR="00E67067" w:rsidRPr="00BA3F37">
        <w:rPr>
          <w:rFonts w:asciiTheme="majorBidi" w:hAnsiTheme="majorBidi" w:cstheme="majorBidi"/>
        </w:rPr>
        <w:t xml:space="preserve"> Thus, the research </w:t>
      </w:r>
      <w:r w:rsidR="00722141" w:rsidRPr="00BA3F37">
        <w:rPr>
          <w:rFonts w:asciiTheme="majorBidi" w:hAnsiTheme="majorBidi" w:cstheme="majorBidi"/>
        </w:rPr>
        <w:t xml:space="preserve">objectives are to </w:t>
      </w:r>
      <w:r w:rsidR="00E67067" w:rsidRPr="00BA3F37">
        <w:rPr>
          <w:rFonts w:asciiTheme="majorBidi" w:hAnsiTheme="majorBidi" w:cstheme="majorBidi"/>
        </w:rPr>
        <w:t xml:space="preserve">trace the ceremonies of launching the ships in ancient Egypt since the dynastic period till its modern times. Moreover, the current study will </w:t>
      </w:r>
      <w:r w:rsidR="00D510EF" w:rsidRPr="00BA3F37">
        <w:rPr>
          <w:rFonts w:asciiTheme="majorBidi" w:hAnsiTheme="majorBidi" w:cstheme="majorBidi"/>
        </w:rPr>
        <w:t>analyse</w:t>
      </w:r>
      <w:r w:rsidR="00E67067" w:rsidRPr="00BA3F37">
        <w:rPr>
          <w:rFonts w:asciiTheme="majorBidi" w:hAnsiTheme="majorBidi" w:cstheme="majorBidi"/>
        </w:rPr>
        <w:t xml:space="preserve"> the authenticity of such ceremonies and their development and diversity from the ancient world till the modern times. The analysis will be studied in accordance </w:t>
      </w:r>
      <w:proofErr w:type="gramStart"/>
      <w:r w:rsidR="00E67067" w:rsidRPr="00BA3F37">
        <w:rPr>
          <w:rFonts w:asciiTheme="majorBidi" w:hAnsiTheme="majorBidi" w:cstheme="majorBidi"/>
        </w:rPr>
        <w:t>of</w:t>
      </w:r>
      <w:proofErr w:type="gramEnd"/>
      <w:r w:rsidR="00E67067" w:rsidRPr="00BA3F37">
        <w:rPr>
          <w:rFonts w:asciiTheme="majorBidi" w:hAnsiTheme="majorBidi" w:cstheme="majorBidi"/>
        </w:rPr>
        <w:t xml:space="preserve"> the religious, social and political contexts of these launching ceremonies. Finally, the research aims to frame the current launching the ships as a crucial aspect of marine cultural heritage.</w:t>
      </w:r>
    </w:p>
    <w:p w14:paraId="53F00A9D" w14:textId="77777777" w:rsidR="00D723E6" w:rsidRPr="00BA3F37" w:rsidRDefault="00D723E6" w:rsidP="00D723E6">
      <w:pPr>
        <w:bidi w:val="0"/>
        <w:jc w:val="both"/>
        <w:rPr>
          <w:rFonts w:asciiTheme="majorBidi" w:hAnsiTheme="majorBidi" w:cstheme="majorBidi"/>
        </w:rPr>
      </w:pPr>
    </w:p>
    <w:p w14:paraId="759B5938" w14:textId="5C1A95F7" w:rsidR="00D723E6" w:rsidRDefault="00D723E6" w:rsidP="00E67067">
      <w:pPr>
        <w:pStyle w:val="Prrafodelista"/>
        <w:numPr>
          <w:ilvl w:val="0"/>
          <w:numId w:val="10"/>
        </w:numPr>
        <w:bidi w:val="0"/>
        <w:jc w:val="both"/>
        <w:rPr>
          <w:rFonts w:asciiTheme="majorBidi" w:hAnsiTheme="majorBidi" w:cstheme="majorBidi"/>
          <w:b/>
          <w:bCs/>
        </w:rPr>
      </w:pPr>
      <w:r w:rsidRPr="00BA3F37">
        <w:rPr>
          <w:rFonts w:asciiTheme="majorBidi" w:hAnsiTheme="majorBidi" w:cstheme="majorBidi"/>
          <w:b/>
          <w:bCs/>
        </w:rPr>
        <w:t xml:space="preserve">Literature Review: </w:t>
      </w:r>
    </w:p>
    <w:p w14:paraId="78DB59AF" w14:textId="77777777" w:rsidR="00C44CF6" w:rsidRPr="00BA3F37" w:rsidRDefault="00C44CF6" w:rsidP="00C44CF6">
      <w:pPr>
        <w:pStyle w:val="Prrafodelista"/>
        <w:bidi w:val="0"/>
        <w:ind w:left="360"/>
        <w:jc w:val="both"/>
        <w:rPr>
          <w:rFonts w:asciiTheme="majorBidi" w:hAnsiTheme="majorBidi" w:cstheme="majorBidi"/>
          <w:b/>
          <w:bCs/>
        </w:rPr>
      </w:pPr>
    </w:p>
    <w:p w14:paraId="1426E0E7" w14:textId="4E8A137F" w:rsidR="00C44CF6" w:rsidRPr="00C44CF6" w:rsidRDefault="00C44CF6" w:rsidP="00FE11A4">
      <w:pPr>
        <w:bidi w:val="0"/>
        <w:ind w:firstLine="720"/>
        <w:jc w:val="both"/>
        <w:rPr>
          <w:rFonts w:asciiTheme="majorBidi" w:hAnsiTheme="majorBidi" w:cstheme="majorBidi"/>
          <w:lang w:val="en-US"/>
        </w:rPr>
      </w:pPr>
      <w:r w:rsidRPr="00C44CF6">
        <w:rPr>
          <w:rFonts w:asciiTheme="majorBidi" w:hAnsiTheme="majorBidi" w:cstheme="majorBidi"/>
          <w:lang w:val="en-US"/>
        </w:rPr>
        <w:t xml:space="preserve">A significant </w:t>
      </w:r>
      <w:r>
        <w:rPr>
          <w:rFonts w:asciiTheme="majorBidi" w:hAnsiTheme="majorBidi" w:cstheme="majorBidi"/>
          <w:lang w:val="en-US"/>
        </w:rPr>
        <w:t>number</w:t>
      </w:r>
      <w:r w:rsidRPr="00C44CF6">
        <w:rPr>
          <w:rFonts w:asciiTheme="majorBidi" w:hAnsiTheme="majorBidi" w:cstheme="majorBidi"/>
          <w:lang w:val="en-US"/>
        </w:rPr>
        <w:t xml:space="preserve"> of </w:t>
      </w:r>
      <w:r>
        <w:rPr>
          <w:rFonts w:asciiTheme="majorBidi" w:hAnsiTheme="majorBidi" w:cstheme="majorBidi"/>
          <w:lang w:val="en-US"/>
        </w:rPr>
        <w:t xml:space="preserve">sources and </w:t>
      </w:r>
      <w:proofErr w:type="gramStart"/>
      <w:r>
        <w:rPr>
          <w:rFonts w:asciiTheme="majorBidi" w:hAnsiTheme="majorBidi" w:cstheme="majorBidi"/>
          <w:lang w:val="en-US"/>
        </w:rPr>
        <w:t>researches</w:t>
      </w:r>
      <w:proofErr w:type="gramEnd"/>
      <w:r>
        <w:rPr>
          <w:rFonts w:asciiTheme="majorBidi" w:hAnsiTheme="majorBidi" w:cstheme="majorBidi"/>
          <w:lang w:val="en-US"/>
        </w:rPr>
        <w:t xml:space="preserve"> throw the light on the rituals practiced </w:t>
      </w:r>
      <w:r w:rsidR="00CA250B">
        <w:rPr>
          <w:rFonts w:asciiTheme="majorBidi" w:hAnsiTheme="majorBidi" w:cstheme="majorBidi"/>
          <w:lang w:val="en-US"/>
        </w:rPr>
        <w:t xml:space="preserve">in Egypt </w:t>
      </w:r>
      <w:r>
        <w:rPr>
          <w:rFonts w:asciiTheme="majorBidi" w:hAnsiTheme="majorBidi" w:cstheme="majorBidi"/>
          <w:lang w:val="en-US"/>
        </w:rPr>
        <w:t>while launching ships and boats particularly during the Roman times</w:t>
      </w:r>
      <w:r w:rsidR="00993EB4">
        <w:rPr>
          <w:rFonts w:asciiTheme="majorBidi" w:hAnsiTheme="majorBidi" w:cstheme="majorBidi"/>
          <w:lang w:val="en-US"/>
        </w:rPr>
        <w:t xml:space="preserve"> (</w:t>
      </w:r>
      <w:r w:rsidR="00993EB4" w:rsidRPr="00BA3F37">
        <w:rPr>
          <w:rFonts w:asciiTheme="majorBidi" w:hAnsiTheme="majorBidi" w:cstheme="majorBidi"/>
          <w:shd w:val="clear" w:color="auto" w:fill="FFFFFF"/>
        </w:rPr>
        <w:t>Metamorphoses, Book XI</w:t>
      </w:r>
      <w:r w:rsidR="00664991">
        <w:rPr>
          <w:rFonts w:asciiTheme="majorBidi" w:hAnsiTheme="majorBidi" w:cstheme="majorBidi"/>
          <w:shd w:val="clear" w:color="auto" w:fill="FFFFFF"/>
        </w:rPr>
        <w:t>;</w:t>
      </w:r>
      <w:r w:rsidR="00664991" w:rsidRPr="00664991">
        <w:t xml:space="preserve"> </w:t>
      </w:r>
      <w:r w:rsidR="00664991" w:rsidRPr="00BA3F37">
        <w:t xml:space="preserve">Apollonius </w:t>
      </w:r>
      <w:proofErr w:type="spellStart"/>
      <w:r w:rsidR="00664991" w:rsidRPr="00BA3F37">
        <w:t>Rhodius</w:t>
      </w:r>
      <w:proofErr w:type="spellEnd"/>
      <w:r w:rsidR="00664991" w:rsidRPr="00BA3F37">
        <w:t xml:space="preserve"> (I: 375)</w:t>
      </w:r>
      <w:r w:rsidR="00664991">
        <w:t xml:space="preserve">; </w:t>
      </w:r>
      <w:r w:rsidR="00664991" w:rsidRPr="00BA3F37">
        <w:t xml:space="preserve">the </w:t>
      </w:r>
      <w:r w:rsidR="00664991" w:rsidRPr="00BA3F37">
        <w:rPr>
          <w:i/>
          <w:iCs/>
        </w:rPr>
        <w:t>Orphic Argonautica</w:t>
      </w:r>
      <w:r w:rsidR="00664991" w:rsidRPr="00BA3F37">
        <w:t xml:space="preserve"> (270</w:t>
      </w:r>
      <w:r w:rsidR="00993EB4">
        <w:rPr>
          <w:rFonts w:asciiTheme="majorBidi" w:hAnsiTheme="majorBidi" w:cstheme="majorBidi"/>
          <w:shd w:val="clear" w:color="auto" w:fill="FFFFFF"/>
        </w:rPr>
        <w:t>)</w:t>
      </w:r>
      <w:r>
        <w:rPr>
          <w:rFonts w:asciiTheme="majorBidi" w:hAnsiTheme="majorBidi" w:cstheme="majorBidi"/>
          <w:lang w:val="en-US"/>
        </w:rPr>
        <w:t>. However, sources dealing with launching ships in Islamic and modern Egypt are obviously limited.</w:t>
      </w:r>
      <w:r w:rsidR="00993EB4">
        <w:rPr>
          <w:rFonts w:asciiTheme="majorBidi" w:hAnsiTheme="majorBidi" w:cstheme="majorBidi"/>
          <w:lang w:val="en-US"/>
        </w:rPr>
        <w:t xml:space="preserve"> Certain Arab historians, namely </w:t>
      </w:r>
      <w:proofErr w:type="spellStart"/>
      <w:r w:rsidR="00993EB4">
        <w:rPr>
          <w:rFonts w:asciiTheme="majorBidi" w:hAnsiTheme="majorBidi" w:cstheme="majorBidi"/>
          <w:lang w:val="en-US"/>
        </w:rPr>
        <w:t>el-Maqrizi</w:t>
      </w:r>
      <w:proofErr w:type="spellEnd"/>
      <w:r w:rsidR="00993EB4">
        <w:rPr>
          <w:rFonts w:asciiTheme="majorBidi" w:hAnsiTheme="majorBidi" w:cstheme="majorBidi"/>
          <w:lang w:val="en-US"/>
        </w:rPr>
        <w:t xml:space="preserve">, </w:t>
      </w:r>
      <w:proofErr w:type="spellStart"/>
      <w:r w:rsidR="00993EB4">
        <w:rPr>
          <w:rFonts w:asciiTheme="majorBidi" w:hAnsiTheme="majorBidi" w:cstheme="majorBidi"/>
          <w:lang w:val="en-US"/>
        </w:rPr>
        <w:t>Ebn</w:t>
      </w:r>
      <w:proofErr w:type="spellEnd"/>
      <w:r w:rsidR="008C167D">
        <w:rPr>
          <w:rFonts w:asciiTheme="majorBidi" w:hAnsiTheme="majorBidi" w:cstheme="majorBidi"/>
          <w:lang w:val="en-US"/>
        </w:rPr>
        <w:t>-</w:t>
      </w:r>
      <w:r w:rsidR="00993EB4">
        <w:rPr>
          <w:rFonts w:asciiTheme="majorBidi" w:hAnsiTheme="majorBidi" w:cstheme="majorBidi"/>
          <w:lang w:val="en-US"/>
        </w:rPr>
        <w:t>Eyas</w:t>
      </w:r>
      <w:r w:rsidR="008C167D">
        <w:rPr>
          <w:rFonts w:asciiTheme="majorBidi" w:hAnsiTheme="majorBidi" w:cstheme="majorBidi"/>
          <w:lang w:val="en-US"/>
        </w:rPr>
        <w:t>, and Ali Mubarak</w:t>
      </w:r>
      <w:r w:rsidR="00993EB4">
        <w:rPr>
          <w:rFonts w:asciiTheme="majorBidi" w:hAnsiTheme="majorBidi" w:cstheme="majorBidi"/>
          <w:lang w:val="en-US"/>
        </w:rPr>
        <w:t xml:space="preserve"> gave </w:t>
      </w:r>
      <w:r w:rsidR="008C167D">
        <w:rPr>
          <w:rFonts w:asciiTheme="majorBidi" w:hAnsiTheme="majorBidi" w:cstheme="majorBidi"/>
          <w:lang w:val="en-US"/>
        </w:rPr>
        <w:t>a brief account</w:t>
      </w:r>
      <w:r w:rsidR="00993EB4">
        <w:rPr>
          <w:rFonts w:asciiTheme="majorBidi" w:hAnsiTheme="majorBidi" w:cstheme="majorBidi"/>
          <w:lang w:val="en-US"/>
        </w:rPr>
        <w:t xml:space="preserve"> about certain practices during ship launching in Egypt. </w:t>
      </w:r>
      <w:r>
        <w:rPr>
          <w:rFonts w:asciiTheme="majorBidi" w:hAnsiTheme="majorBidi" w:cstheme="majorBidi"/>
          <w:lang w:val="en-US"/>
        </w:rPr>
        <w:t xml:space="preserve"> </w:t>
      </w:r>
      <w:r w:rsidRPr="00C44CF6">
        <w:rPr>
          <w:rFonts w:asciiTheme="majorBidi" w:hAnsiTheme="majorBidi" w:cstheme="majorBidi"/>
          <w:lang w:val="en-US"/>
        </w:rPr>
        <w:t xml:space="preserve">Prior research </w:t>
      </w:r>
      <w:r>
        <w:rPr>
          <w:rFonts w:asciiTheme="majorBidi" w:hAnsiTheme="majorBidi" w:cstheme="majorBidi"/>
          <w:lang w:val="en-US"/>
        </w:rPr>
        <w:t xml:space="preserve">on the religious, political and social context of such ceremonies are </w:t>
      </w:r>
      <w:r w:rsidRPr="00C44CF6">
        <w:rPr>
          <w:rFonts w:asciiTheme="majorBidi" w:hAnsiTheme="majorBidi" w:cstheme="majorBidi"/>
          <w:lang w:val="en-US"/>
        </w:rPr>
        <w:t xml:space="preserve">also pertinent to this </w:t>
      </w:r>
      <w:r w:rsidR="00CA250B">
        <w:rPr>
          <w:rFonts w:asciiTheme="majorBidi" w:hAnsiTheme="majorBidi" w:cstheme="majorBidi"/>
          <w:lang w:val="en-US"/>
        </w:rPr>
        <w:t>research</w:t>
      </w:r>
      <w:r w:rsidRPr="00C44CF6">
        <w:rPr>
          <w:rFonts w:asciiTheme="majorBidi" w:hAnsiTheme="majorBidi" w:cstheme="majorBidi"/>
          <w:lang w:val="en-US"/>
        </w:rPr>
        <w:t>.</w:t>
      </w:r>
      <w:r w:rsidR="00CA250B" w:rsidRPr="00CA250B">
        <w:rPr>
          <w:rFonts w:ascii="Arial" w:hAnsi="Arial" w:cs="Arial"/>
          <w:color w:val="565959"/>
          <w:sz w:val="21"/>
          <w:szCs w:val="21"/>
          <w:shd w:val="clear" w:color="auto" w:fill="FFFFFF"/>
        </w:rPr>
        <w:t xml:space="preserve"> </w:t>
      </w:r>
      <w:r w:rsidR="00CA250B" w:rsidRPr="00CA250B">
        <w:rPr>
          <w:rFonts w:asciiTheme="majorBidi" w:hAnsiTheme="majorBidi" w:cstheme="majorBidi"/>
        </w:rPr>
        <w:t>George Hodgkinson</w:t>
      </w:r>
      <w:r w:rsidR="00CA250B">
        <w:rPr>
          <w:rFonts w:asciiTheme="majorBidi" w:hAnsiTheme="majorBidi" w:cstheme="majorBidi"/>
        </w:rPr>
        <w:t xml:space="preserve"> (2024) recently published his book which deals mainly with ship launching ceremonies in the ancient world </w:t>
      </w:r>
      <w:r w:rsidR="001A721E">
        <w:rPr>
          <w:rFonts w:asciiTheme="majorBidi" w:hAnsiTheme="majorBidi" w:cstheme="majorBidi"/>
        </w:rPr>
        <w:t xml:space="preserve">part of which were attested in Egypt. </w:t>
      </w:r>
    </w:p>
    <w:p w14:paraId="56191ADF" w14:textId="77777777" w:rsidR="00E67067" w:rsidRPr="00C44CF6" w:rsidRDefault="00E67067" w:rsidP="00E67067">
      <w:pPr>
        <w:bidi w:val="0"/>
        <w:jc w:val="both"/>
        <w:rPr>
          <w:rFonts w:asciiTheme="majorBidi" w:hAnsiTheme="majorBidi" w:cstheme="majorBidi"/>
          <w:b/>
          <w:bCs/>
          <w:lang w:val="en-US"/>
        </w:rPr>
      </w:pPr>
    </w:p>
    <w:p w14:paraId="7DE4FCCC" w14:textId="77777777" w:rsidR="00A57333" w:rsidRPr="00BA3F37" w:rsidRDefault="00E67067" w:rsidP="00A57333">
      <w:pPr>
        <w:pStyle w:val="Prrafodelista"/>
        <w:numPr>
          <w:ilvl w:val="0"/>
          <w:numId w:val="10"/>
        </w:numPr>
        <w:bidi w:val="0"/>
        <w:jc w:val="both"/>
        <w:rPr>
          <w:rFonts w:asciiTheme="majorBidi" w:hAnsiTheme="majorBidi" w:cstheme="majorBidi"/>
          <w:b/>
          <w:bCs/>
        </w:rPr>
      </w:pPr>
      <w:r w:rsidRPr="00BA3F37">
        <w:rPr>
          <w:rFonts w:asciiTheme="majorBidi" w:hAnsiTheme="majorBidi" w:cstheme="majorBidi"/>
          <w:b/>
          <w:bCs/>
        </w:rPr>
        <w:t>Materials and Methods:</w:t>
      </w:r>
      <w:r w:rsidR="00A57333" w:rsidRPr="00BA3F37">
        <w:t xml:space="preserve"> </w:t>
      </w:r>
    </w:p>
    <w:p w14:paraId="54C308E2" w14:textId="77777777" w:rsidR="00A57333" w:rsidRPr="00BA3F37" w:rsidRDefault="00A57333" w:rsidP="00A57333">
      <w:pPr>
        <w:pStyle w:val="Prrafodelista"/>
        <w:rPr>
          <w:rFonts w:asciiTheme="majorBidi" w:hAnsiTheme="majorBidi" w:cstheme="majorBidi"/>
        </w:rPr>
      </w:pPr>
    </w:p>
    <w:p w14:paraId="0046C0C3" w14:textId="221AC47B" w:rsidR="00A57333" w:rsidRPr="00BA3F37" w:rsidRDefault="00A57333" w:rsidP="00FE11A4">
      <w:pPr>
        <w:bidi w:val="0"/>
        <w:ind w:firstLine="720"/>
        <w:jc w:val="both"/>
        <w:rPr>
          <w:rFonts w:asciiTheme="majorBidi" w:hAnsiTheme="majorBidi" w:cstheme="majorBidi"/>
          <w:i/>
          <w:iCs/>
        </w:rPr>
      </w:pPr>
      <w:r w:rsidRPr="00BA3F37">
        <w:rPr>
          <w:rFonts w:asciiTheme="majorBidi" w:hAnsiTheme="majorBidi" w:cstheme="majorBidi"/>
        </w:rPr>
        <w:t xml:space="preserve">This research combines </w:t>
      </w:r>
      <w:r w:rsidR="00722141" w:rsidRPr="00BA3F37">
        <w:rPr>
          <w:rFonts w:asciiTheme="majorBidi" w:hAnsiTheme="majorBidi" w:cstheme="majorBidi"/>
        </w:rPr>
        <w:t>both the</w:t>
      </w:r>
      <w:r w:rsidRPr="00BA3F37">
        <w:rPr>
          <w:rFonts w:asciiTheme="majorBidi" w:hAnsiTheme="majorBidi" w:cstheme="majorBidi"/>
        </w:rPr>
        <w:t xml:space="preserve"> </w:t>
      </w:r>
      <w:r w:rsidR="00722141" w:rsidRPr="00BA3F37">
        <w:rPr>
          <w:rFonts w:asciiTheme="majorBidi" w:hAnsiTheme="majorBidi" w:cstheme="majorBidi"/>
        </w:rPr>
        <w:t>descriptive</w:t>
      </w:r>
      <w:r w:rsidRPr="00BA3F37">
        <w:rPr>
          <w:rFonts w:asciiTheme="majorBidi" w:hAnsiTheme="majorBidi" w:cstheme="majorBidi"/>
        </w:rPr>
        <w:t xml:space="preserve"> research and analytical research. </w:t>
      </w:r>
      <w:r w:rsidR="00722141" w:rsidRPr="00BA3F37">
        <w:rPr>
          <w:rFonts w:asciiTheme="majorBidi" w:hAnsiTheme="majorBidi" w:cstheme="majorBidi"/>
        </w:rPr>
        <w:t xml:space="preserve">Based on the descriptive research, the study will throw the light on the various launching ceremonies in Egypt and their development through the historical phases of Egypt. Furthermore, the analytical research will assist the researcher to study the diversity and the importance of such ceremonies in the marine </w:t>
      </w:r>
      <w:r w:rsidR="00722141" w:rsidRPr="00BA3F37">
        <w:rPr>
          <w:rFonts w:asciiTheme="majorBidi" w:hAnsiTheme="majorBidi" w:cstheme="majorBidi"/>
        </w:rPr>
        <w:lastRenderedPageBreak/>
        <w:t xml:space="preserve">heritage of Egypt. </w:t>
      </w:r>
      <w:r w:rsidR="00F2513F" w:rsidRPr="00BA3F37">
        <w:rPr>
          <w:rFonts w:asciiTheme="majorBidi" w:hAnsiTheme="majorBidi" w:cstheme="majorBidi"/>
        </w:rPr>
        <w:t xml:space="preserve">A quantitative approach was </w:t>
      </w:r>
      <w:r w:rsidR="00ED3F14" w:rsidRPr="00BA3F37">
        <w:rPr>
          <w:rFonts w:asciiTheme="majorBidi" w:hAnsiTheme="majorBidi" w:cstheme="majorBidi"/>
        </w:rPr>
        <w:t xml:space="preserve">also </w:t>
      </w:r>
      <w:r w:rsidR="00F2513F" w:rsidRPr="00BA3F37">
        <w:rPr>
          <w:rFonts w:asciiTheme="majorBidi" w:hAnsiTheme="majorBidi" w:cstheme="majorBidi"/>
          <w:lang w:bidi="ar-EG"/>
        </w:rPr>
        <w:t>used to examine the validation of the study hypotheses.</w:t>
      </w:r>
      <w:r w:rsidR="00F2513F" w:rsidRPr="00BA3F37">
        <w:rPr>
          <w:rFonts w:asciiTheme="majorBidi" w:hAnsiTheme="majorBidi" w:cstheme="majorBidi"/>
          <w:i/>
          <w:iCs/>
        </w:rPr>
        <w:t xml:space="preserve"> </w:t>
      </w:r>
      <w:r w:rsidR="00722141" w:rsidRPr="00BA3F37">
        <w:rPr>
          <w:rFonts w:asciiTheme="majorBidi" w:hAnsiTheme="majorBidi" w:cstheme="majorBidi"/>
        </w:rPr>
        <w:t xml:space="preserve">Surveys, including interviews with ship makers, will frame the </w:t>
      </w:r>
      <w:proofErr w:type="gramStart"/>
      <w:r w:rsidR="00722141" w:rsidRPr="00BA3F37">
        <w:rPr>
          <w:rFonts w:asciiTheme="majorBidi" w:hAnsiTheme="majorBidi" w:cstheme="majorBidi"/>
        </w:rPr>
        <w:t>current status</w:t>
      </w:r>
      <w:proofErr w:type="gramEnd"/>
      <w:r w:rsidR="00722141" w:rsidRPr="00BA3F37">
        <w:rPr>
          <w:rFonts w:asciiTheme="majorBidi" w:hAnsiTheme="majorBidi" w:cstheme="majorBidi"/>
        </w:rPr>
        <w:t xml:space="preserve"> of these ceremonies in modern times.  </w:t>
      </w:r>
    </w:p>
    <w:p w14:paraId="6C1B446F" w14:textId="77777777" w:rsidR="00ED3F14" w:rsidRPr="00BA3F37" w:rsidRDefault="00ED3F14" w:rsidP="00F2513F">
      <w:pPr>
        <w:bidi w:val="0"/>
        <w:jc w:val="both"/>
        <w:rPr>
          <w:rFonts w:asciiTheme="majorBidi" w:hAnsiTheme="majorBidi" w:cstheme="majorBidi"/>
        </w:rPr>
      </w:pPr>
    </w:p>
    <w:p w14:paraId="17D2DDFD" w14:textId="3C96467F" w:rsidR="00722141" w:rsidRPr="00BA3F37" w:rsidRDefault="00A57333" w:rsidP="00FE11A4">
      <w:pPr>
        <w:bidi w:val="0"/>
        <w:ind w:firstLine="720"/>
        <w:jc w:val="both"/>
        <w:rPr>
          <w:rFonts w:asciiTheme="majorBidi" w:hAnsiTheme="majorBidi" w:cstheme="majorBidi"/>
        </w:rPr>
      </w:pPr>
      <w:r w:rsidRPr="00BA3F37">
        <w:rPr>
          <w:rFonts w:asciiTheme="majorBidi" w:hAnsiTheme="majorBidi" w:cstheme="majorBidi"/>
        </w:rPr>
        <w:t xml:space="preserve">Based on the objectives of the study, as </w:t>
      </w:r>
      <w:r w:rsidR="00722141" w:rsidRPr="00BA3F37">
        <w:rPr>
          <w:rFonts w:asciiTheme="majorBidi" w:hAnsiTheme="majorBidi" w:cstheme="majorBidi"/>
        </w:rPr>
        <w:t>previously mentioned</w:t>
      </w:r>
      <w:r w:rsidRPr="00BA3F37">
        <w:rPr>
          <w:rFonts w:asciiTheme="majorBidi" w:hAnsiTheme="majorBidi" w:cstheme="majorBidi"/>
        </w:rPr>
        <w:t xml:space="preserve"> in the introduction, the research questions are: </w:t>
      </w:r>
    </w:p>
    <w:p w14:paraId="448DD540" w14:textId="2203FED4" w:rsidR="00722141" w:rsidRPr="00BA3F37" w:rsidRDefault="00A57333" w:rsidP="00F2513F">
      <w:pPr>
        <w:bidi w:val="0"/>
        <w:jc w:val="both"/>
        <w:rPr>
          <w:rFonts w:asciiTheme="majorBidi" w:hAnsiTheme="majorBidi" w:cstheme="majorBidi"/>
        </w:rPr>
      </w:pPr>
      <w:r w:rsidRPr="00BA3F37">
        <w:rPr>
          <w:rFonts w:asciiTheme="majorBidi" w:hAnsiTheme="majorBidi" w:cstheme="majorBidi"/>
        </w:rPr>
        <w:t xml:space="preserve">RQ1: How did </w:t>
      </w:r>
      <w:r w:rsidR="00722141" w:rsidRPr="00BA3F37">
        <w:rPr>
          <w:rFonts w:asciiTheme="majorBidi" w:hAnsiTheme="majorBidi" w:cstheme="majorBidi"/>
        </w:rPr>
        <w:t>launching ceremonies develop in Egypt as early as the dynastic period till its modern times</w:t>
      </w:r>
      <w:r w:rsidRPr="00BA3F37">
        <w:rPr>
          <w:rFonts w:asciiTheme="majorBidi" w:hAnsiTheme="majorBidi" w:cstheme="majorBidi"/>
        </w:rPr>
        <w:t xml:space="preserve">? </w:t>
      </w:r>
    </w:p>
    <w:p w14:paraId="39AF0425" w14:textId="649F583C" w:rsidR="00722141" w:rsidRPr="00BA3F37" w:rsidRDefault="00A57333" w:rsidP="00F2513F">
      <w:pPr>
        <w:bidi w:val="0"/>
        <w:jc w:val="both"/>
        <w:rPr>
          <w:rFonts w:asciiTheme="majorBidi" w:hAnsiTheme="majorBidi" w:cstheme="majorBidi"/>
        </w:rPr>
      </w:pPr>
      <w:r w:rsidRPr="00BA3F37">
        <w:rPr>
          <w:rFonts w:asciiTheme="majorBidi" w:hAnsiTheme="majorBidi" w:cstheme="majorBidi"/>
        </w:rPr>
        <w:t xml:space="preserve">RQ2: </w:t>
      </w:r>
      <w:r w:rsidR="00722141" w:rsidRPr="00BA3F37">
        <w:rPr>
          <w:rFonts w:asciiTheme="majorBidi" w:hAnsiTheme="majorBidi" w:cstheme="majorBidi"/>
        </w:rPr>
        <w:t xml:space="preserve">What are the differences between the various rituals of launching the ships in Egypt in every period according </w:t>
      </w:r>
      <w:r w:rsidR="00575A54">
        <w:rPr>
          <w:rFonts w:asciiTheme="majorBidi" w:hAnsiTheme="majorBidi" w:cstheme="majorBidi"/>
        </w:rPr>
        <w:t>to</w:t>
      </w:r>
      <w:r w:rsidR="00722141" w:rsidRPr="00BA3F37">
        <w:rPr>
          <w:rFonts w:asciiTheme="majorBidi" w:hAnsiTheme="majorBidi" w:cstheme="majorBidi"/>
        </w:rPr>
        <w:t xml:space="preserve"> the religious, political and social context of the Egyptian society?  </w:t>
      </w:r>
    </w:p>
    <w:p w14:paraId="59E243C4" w14:textId="77777777" w:rsidR="00722141" w:rsidRDefault="00A57333" w:rsidP="00F2513F">
      <w:pPr>
        <w:bidi w:val="0"/>
        <w:jc w:val="both"/>
        <w:rPr>
          <w:rFonts w:asciiTheme="majorBidi" w:hAnsiTheme="majorBidi" w:cstheme="majorBidi"/>
        </w:rPr>
      </w:pPr>
      <w:r w:rsidRPr="00BA3F37">
        <w:rPr>
          <w:rFonts w:asciiTheme="majorBidi" w:hAnsiTheme="majorBidi" w:cstheme="majorBidi"/>
        </w:rPr>
        <w:t>RQ3:</w:t>
      </w:r>
      <w:r w:rsidR="00722141" w:rsidRPr="00BA3F37">
        <w:rPr>
          <w:rFonts w:asciiTheme="majorBidi" w:hAnsiTheme="majorBidi" w:cstheme="majorBidi"/>
        </w:rPr>
        <w:t xml:space="preserve"> To what depth did the ceremonies form a crucial aspect of the Egyptian marine heritage? </w:t>
      </w:r>
    </w:p>
    <w:p w14:paraId="3EBA0CC6" w14:textId="0BDD9BC1" w:rsidR="00760E2E" w:rsidRPr="00BA3F37" w:rsidRDefault="00760E2E" w:rsidP="00760E2E">
      <w:pPr>
        <w:bidi w:val="0"/>
        <w:jc w:val="both"/>
        <w:rPr>
          <w:rFonts w:asciiTheme="majorBidi" w:hAnsiTheme="majorBidi" w:cstheme="majorBidi"/>
        </w:rPr>
      </w:pPr>
      <w:r>
        <w:rPr>
          <w:rFonts w:asciiTheme="majorBidi" w:hAnsiTheme="majorBidi" w:cstheme="majorBidi"/>
        </w:rPr>
        <w:t>RQ4: How could ship launching ceremonies be involved as tourist promotion for maritime heritage sites in Egypt?</w:t>
      </w:r>
    </w:p>
    <w:p w14:paraId="5CAF6EB3" w14:textId="632AB787" w:rsidR="00E77E32" w:rsidRPr="00D510EF" w:rsidRDefault="00A57333" w:rsidP="00D510EF">
      <w:pPr>
        <w:bidi w:val="0"/>
        <w:jc w:val="both"/>
        <w:rPr>
          <w:rFonts w:asciiTheme="majorBidi" w:hAnsiTheme="majorBidi" w:cstheme="majorBidi"/>
        </w:rPr>
      </w:pPr>
      <w:r w:rsidRPr="00BA3F37">
        <w:rPr>
          <w:rFonts w:asciiTheme="majorBidi" w:hAnsiTheme="majorBidi" w:cstheme="majorBidi"/>
        </w:rPr>
        <w:t xml:space="preserve"> </w:t>
      </w:r>
    </w:p>
    <w:p w14:paraId="63A5A5FA" w14:textId="5A7CC08F" w:rsidR="00E77E32" w:rsidRPr="00BA3F37" w:rsidRDefault="00E77E32" w:rsidP="008B312E">
      <w:pPr>
        <w:pStyle w:val="Prrafodelista"/>
        <w:numPr>
          <w:ilvl w:val="0"/>
          <w:numId w:val="10"/>
        </w:numPr>
        <w:bidi w:val="0"/>
        <w:jc w:val="both"/>
        <w:rPr>
          <w:b/>
          <w:bCs/>
        </w:rPr>
      </w:pPr>
      <w:r w:rsidRPr="00BA3F37">
        <w:rPr>
          <w:b/>
          <w:bCs/>
        </w:rPr>
        <w:t>Ceremonies of Launching Ships in Ancient Egypt:</w:t>
      </w:r>
    </w:p>
    <w:p w14:paraId="6F7BBFF9" w14:textId="77777777" w:rsidR="00E77E32" w:rsidRPr="00BA3F37" w:rsidRDefault="00E77E32" w:rsidP="00E77E32">
      <w:pPr>
        <w:pStyle w:val="Prrafodelista"/>
        <w:bidi w:val="0"/>
        <w:jc w:val="both"/>
        <w:rPr>
          <w:b/>
          <w:bCs/>
        </w:rPr>
      </w:pPr>
    </w:p>
    <w:p w14:paraId="51578220" w14:textId="3006F602" w:rsidR="005041E8" w:rsidRPr="00BA3F37" w:rsidRDefault="005041E8" w:rsidP="00FE11A4">
      <w:pPr>
        <w:bidi w:val="0"/>
        <w:ind w:firstLine="720"/>
        <w:jc w:val="both"/>
      </w:pPr>
      <w:r w:rsidRPr="00BA3F37">
        <w:t>Launching is perceived as the birth of a new ship for seafarers, and many propitiatory rituals have been handed down over the centuries. The most widely known is probably the breaking of a bottle on the bow but the traditions are copious – i.e. a hull blessing by a priest, the sacred images affix to the hull, or an olive branch fix on the bow.</w:t>
      </w:r>
      <w:r w:rsidR="005B2358" w:rsidRPr="00BA3F37">
        <w:t xml:space="preserve"> </w:t>
      </w:r>
      <w:r w:rsidR="004D6D8E" w:rsidRPr="00BA3F37">
        <w:t>The launch date is dated by the competition of its hull rather than the end of construction. After launching the ship, the interior parts of the superstructures might be added. Following the launch, the floating hull is moved to the quay for the subsequent achievement of the ship. As early as the early 20</w:t>
      </w:r>
      <w:r w:rsidR="004D6D8E" w:rsidRPr="00BA3F37">
        <w:rPr>
          <w:vertAlign w:val="superscript"/>
        </w:rPr>
        <w:t>th</w:t>
      </w:r>
      <w:r w:rsidR="004D6D8E" w:rsidRPr="00BA3F37">
        <w:t xml:space="preserve"> century, the launch took place after the construction of the ship was completed. There are two different types of launch. In the first and oldest, the hull, having been built on a slipway, is slipped into the sea. In its most common form, the vessel slips with its stern at sea. There is also the side </w:t>
      </w:r>
      <w:proofErr w:type="gramStart"/>
      <w:r w:rsidR="004D6D8E" w:rsidRPr="00BA3F37">
        <w:t>launch</w:t>
      </w:r>
      <w:proofErr w:type="gramEnd"/>
      <w:r w:rsidR="004D6D8E" w:rsidRPr="00BA3F37">
        <w:t xml:space="preserve"> but such cases are usually reserved for medium to small boats built on sites with little opening in front of the sea</w:t>
      </w:r>
      <w:r w:rsidR="008B7D6A" w:rsidRPr="00BA3F37">
        <w:t xml:space="preserve"> (</w:t>
      </w:r>
      <w:r w:rsidR="008B7D6A" w:rsidRPr="00BA3F37">
        <w:rPr>
          <w:lang w:bidi="ar-EG"/>
        </w:rPr>
        <w:t>Garofalo 2018, 236-237)</w:t>
      </w:r>
      <w:r w:rsidR="004D6D8E" w:rsidRPr="00BA3F37">
        <w:t xml:space="preserve">. </w:t>
      </w:r>
    </w:p>
    <w:p w14:paraId="3BE0C378" w14:textId="77777777" w:rsidR="0010057C" w:rsidRPr="00BA3F37" w:rsidRDefault="0010057C" w:rsidP="0010057C">
      <w:pPr>
        <w:bidi w:val="0"/>
        <w:ind w:firstLine="360"/>
        <w:jc w:val="both"/>
      </w:pPr>
    </w:p>
    <w:p w14:paraId="21E0273B" w14:textId="250245F0" w:rsidR="008E20FA" w:rsidRPr="00BA3F37" w:rsidRDefault="0010057C" w:rsidP="00FE11A4">
      <w:pPr>
        <w:pStyle w:val="Textonotapie"/>
        <w:bidi w:val="0"/>
        <w:ind w:firstLine="720"/>
        <w:jc w:val="both"/>
        <w:rPr>
          <w:sz w:val="24"/>
          <w:szCs w:val="24"/>
        </w:rPr>
      </w:pPr>
      <w:r w:rsidRPr="00BA3F37">
        <w:rPr>
          <w:sz w:val="24"/>
          <w:szCs w:val="24"/>
        </w:rPr>
        <w:t>Since the earliest period of the ancient Egyptian history,</w:t>
      </w:r>
      <w:r w:rsidR="00F256F3" w:rsidRPr="00BA3F37">
        <w:rPr>
          <w:sz w:val="24"/>
          <w:szCs w:val="24"/>
        </w:rPr>
        <w:t xml:space="preserve"> head</w:t>
      </w:r>
      <w:r w:rsidRPr="00BA3F37">
        <w:rPr>
          <w:sz w:val="24"/>
          <w:szCs w:val="24"/>
        </w:rPr>
        <w:t>s</w:t>
      </w:r>
      <w:r w:rsidR="00F256F3" w:rsidRPr="00BA3F37">
        <w:rPr>
          <w:sz w:val="24"/>
          <w:szCs w:val="24"/>
        </w:rPr>
        <w:t xml:space="preserve"> of the votive animal</w:t>
      </w:r>
      <w:r w:rsidRPr="00BA3F37">
        <w:rPr>
          <w:sz w:val="24"/>
          <w:szCs w:val="24"/>
        </w:rPr>
        <w:t xml:space="preserve">s </w:t>
      </w:r>
      <w:r w:rsidR="00927832" w:rsidRPr="00BA3F37">
        <w:rPr>
          <w:sz w:val="24"/>
          <w:szCs w:val="24"/>
        </w:rPr>
        <w:t xml:space="preserve">and even their horns </w:t>
      </w:r>
      <w:r w:rsidRPr="00BA3F37">
        <w:rPr>
          <w:sz w:val="24"/>
          <w:szCs w:val="24"/>
        </w:rPr>
        <w:t>were used to be placed</w:t>
      </w:r>
      <w:r w:rsidR="00F256F3" w:rsidRPr="00BA3F37">
        <w:rPr>
          <w:sz w:val="24"/>
          <w:szCs w:val="24"/>
        </w:rPr>
        <w:t xml:space="preserve"> on the prow</w:t>
      </w:r>
      <w:r w:rsidRPr="00BA3F37">
        <w:rPr>
          <w:sz w:val="24"/>
          <w:szCs w:val="24"/>
        </w:rPr>
        <w:t xml:space="preserve"> of the ship before launching. The practice was applied to overwhelm the launched ship with divine blessing and protection during her voyage</w:t>
      </w:r>
      <w:r w:rsidR="00927832" w:rsidRPr="00BA3F37">
        <w:rPr>
          <w:sz w:val="24"/>
          <w:szCs w:val="24"/>
        </w:rPr>
        <w:t xml:space="preserve"> from any dangers and evil spirits</w:t>
      </w:r>
      <w:r w:rsidR="00F256F3" w:rsidRPr="00BA3F37">
        <w:rPr>
          <w:sz w:val="24"/>
          <w:szCs w:val="24"/>
        </w:rPr>
        <w:t xml:space="preserve"> </w:t>
      </w:r>
      <w:r w:rsidR="00DB2682" w:rsidRPr="00BA3F37">
        <w:rPr>
          <w:sz w:val="24"/>
          <w:szCs w:val="24"/>
        </w:rPr>
        <w:t>(</w:t>
      </w:r>
      <w:proofErr w:type="spellStart"/>
      <w:r w:rsidR="00DB2682" w:rsidRPr="00BA3F37">
        <w:rPr>
          <w:sz w:val="24"/>
          <w:szCs w:val="24"/>
        </w:rPr>
        <w:t>Landström</w:t>
      </w:r>
      <w:proofErr w:type="spellEnd"/>
      <w:r w:rsidR="00DB2682" w:rsidRPr="00BA3F37">
        <w:rPr>
          <w:sz w:val="24"/>
          <w:szCs w:val="24"/>
        </w:rPr>
        <w:t xml:space="preserve"> 1970, 82-246,</w:t>
      </w:r>
      <w:r w:rsidR="0048402C" w:rsidRPr="00BA3F37">
        <w:rPr>
          <w:sz w:val="24"/>
          <w:szCs w:val="24"/>
        </w:rPr>
        <w:t xml:space="preserve"> </w:t>
      </w:r>
      <w:proofErr w:type="gramStart"/>
      <w:r w:rsidR="00DB2682" w:rsidRPr="00BA3F37">
        <w:rPr>
          <w:sz w:val="24"/>
          <w:szCs w:val="24"/>
        </w:rPr>
        <w:t>249;</w:t>
      </w:r>
      <w:proofErr w:type="gramEnd"/>
      <w:r w:rsidR="00DB2682" w:rsidRPr="00BA3F37">
        <w:rPr>
          <w:sz w:val="24"/>
          <w:szCs w:val="24"/>
        </w:rPr>
        <w:t xml:space="preserve"> Stockholm. 1970, </w:t>
      </w:r>
      <w:r w:rsidR="0048402C" w:rsidRPr="00BA3F37">
        <w:rPr>
          <w:sz w:val="24"/>
          <w:szCs w:val="24"/>
        </w:rPr>
        <w:t>f</w:t>
      </w:r>
      <w:r w:rsidR="00DB2682" w:rsidRPr="00BA3F37">
        <w:rPr>
          <w:sz w:val="24"/>
          <w:szCs w:val="24"/>
        </w:rPr>
        <w:t>ig. 15</w:t>
      </w:r>
      <w:r w:rsidR="0048402C" w:rsidRPr="00BA3F37">
        <w:rPr>
          <w:sz w:val="24"/>
          <w:szCs w:val="24"/>
        </w:rPr>
        <w:t xml:space="preserve">; </w:t>
      </w:r>
      <w:r w:rsidR="00DB2682" w:rsidRPr="00BA3F37">
        <w:rPr>
          <w:sz w:val="24"/>
          <w:szCs w:val="24"/>
        </w:rPr>
        <w:t>Hornell</w:t>
      </w:r>
      <w:r w:rsidR="0048402C" w:rsidRPr="00BA3F37">
        <w:rPr>
          <w:sz w:val="24"/>
          <w:szCs w:val="24"/>
        </w:rPr>
        <w:t xml:space="preserve"> </w:t>
      </w:r>
      <w:r w:rsidR="00DB2682" w:rsidRPr="00BA3F37">
        <w:rPr>
          <w:sz w:val="24"/>
          <w:szCs w:val="24"/>
        </w:rPr>
        <w:t>1939, 35-44, pls. I-IV</w:t>
      </w:r>
      <w:r w:rsidR="0048402C" w:rsidRPr="00BA3F37">
        <w:rPr>
          <w:sz w:val="24"/>
          <w:szCs w:val="24"/>
        </w:rPr>
        <w:t xml:space="preserve"> </w:t>
      </w:r>
      <w:r w:rsidR="00DB2682" w:rsidRPr="00BA3F37">
        <w:rPr>
          <w:sz w:val="24"/>
          <w:szCs w:val="24"/>
        </w:rPr>
        <w:t>283</w:t>
      </w:r>
      <w:r w:rsidR="005177F0" w:rsidRPr="00BA3F37">
        <w:rPr>
          <w:sz w:val="24"/>
          <w:szCs w:val="24"/>
        </w:rPr>
        <w:t>)</w:t>
      </w:r>
      <w:r w:rsidR="00F256F3" w:rsidRPr="00BA3F37">
        <w:rPr>
          <w:sz w:val="24"/>
          <w:szCs w:val="24"/>
        </w:rPr>
        <w:t xml:space="preserve">. </w:t>
      </w:r>
      <w:r w:rsidR="000554AE" w:rsidRPr="00BA3F37">
        <w:rPr>
          <w:sz w:val="24"/>
          <w:szCs w:val="24"/>
        </w:rPr>
        <w:t xml:space="preserve">By the late period, the stern of the Egyptian </w:t>
      </w:r>
      <w:r w:rsidR="00927832" w:rsidRPr="00BA3F37">
        <w:rPr>
          <w:sz w:val="24"/>
          <w:szCs w:val="24"/>
        </w:rPr>
        <w:t>ships was made to take the shape of the heads of various</w:t>
      </w:r>
      <w:r w:rsidR="000554AE" w:rsidRPr="00BA3F37">
        <w:rPr>
          <w:sz w:val="24"/>
          <w:szCs w:val="24"/>
        </w:rPr>
        <w:t xml:space="preserve"> sacred animals</w:t>
      </w:r>
      <w:r w:rsidR="00927832" w:rsidRPr="00BA3F37">
        <w:rPr>
          <w:sz w:val="24"/>
          <w:szCs w:val="24"/>
        </w:rPr>
        <w:t xml:space="preserve"> for the same purpose</w:t>
      </w:r>
      <w:r w:rsidR="000554AE" w:rsidRPr="00BA3F37">
        <w:rPr>
          <w:sz w:val="24"/>
          <w:szCs w:val="24"/>
        </w:rPr>
        <w:t xml:space="preserve">. For instance, in a chamber of Mut Temple </w:t>
      </w:r>
      <w:r w:rsidR="005672B4" w:rsidRPr="00BA3F37">
        <w:rPr>
          <w:sz w:val="24"/>
          <w:szCs w:val="24"/>
        </w:rPr>
        <w:t>in</w:t>
      </w:r>
      <w:r w:rsidR="000554AE" w:rsidRPr="00BA3F37">
        <w:rPr>
          <w:sz w:val="24"/>
          <w:szCs w:val="24"/>
        </w:rPr>
        <w:t xml:space="preserve"> </w:t>
      </w:r>
      <w:proofErr w:type="spellStart"/>
      <w:r w:rsidR="000554AE" w:rsidRPr="00BA3F37">
        <w:rPr>
          <w:sz w:val="24"/>
          <w:szCs w:val="24"/>
        </w:rPr>
        <w:t>Ashr</w:t>
      </w:r>
      <w:proofErr w:type="spellEnd"/>
      <w:r w:rsidR="000554AE" w:rsidRPr="00BA3F37">
        <w:rPr>
          <w:sz w:val="24"/>
          <w:szCs w:val="24"/>
        </w:rPr>
        <w:t xml:space="preserve">, wall scenes represent number of the ships are represented. On of them is pointed out by </w:t>
      </w:r>
      <w:proofErr w:type="spellStart"/>
      <w:r w:rsidR="005177F0" w:rsidRPr="00BA3F37">
        <w:rPr>
          <w:sz w:val="24"/>
          <w:szCs w:val="24"/>
        </w:rPr>
        <w:t>Landström</w:t>
      </w:r>
      <w:proofErr w:type="spellEnd"/>
      <w:r w:rsidR="000554AE" w:rsidRPr="00BA3F37">
        <w:rPr>
          <w:sz w:val="24"/>
          <w:szCs w:val="24"/>
        </w:rPr>
        <w:t xml:space="preserve"> (1</w:t>
      </w:r>
      <w:r w:rsidR="005177F0" w:rsidRPr="00BA3F37">
        <w:rPr>
          <w:sz w:val="24"/>
          <w:szCs w:val="24"/>
        </w:rPr>
        <w:t>9</w:t>
      </w:r>
      <w:r w:rsidR="000554AE" w:rsidRPr="00BA3F37">
        <w:rPr>
          <w:sz w:val="24"/>
          <w:szCs w:val="24"/>
        </w:rPr>
        <w:t>70, 140) and was described by the text to be the great ship form Sais. Heads of falcons adorns the two prows of the ship fore and aft. On the right of this scene the “</w:t>
      </w:r>
      <w:r w:rsidR="000554AE" w:rsidRPr="00BA3F37">
        <w:rPr>
          <w:i/>
          <w:iCs/>
          <w:sz w:val="24"/>
          <w:szCs w:val="24"/>
        </w:rPr>
        <w:t>great ship of Amun</w:t>
      </w:r>
      <w:r w:rsidR="000554AE" w:rsidRPr="00BA3F37">
        <w:rPr>
          <w:sz w:val="24"/>
          <w:szCs w:val="24"/>
        </w:rPr>
        <w:t xml:space="preserve">” is represented. It is apparently a late version of the divine ship Amun </w:t>
      </w:r>
      <w:proofErr w:type="spellStart"/>
      <w:r w:rsidR="000554AE" w:rsidRPr="00BA3F37">
        <w:rPr>
          <w:sz w:val="24"/>
          <w:szCs w:val="24"/>
        </w:rPr>
        <w:t>Useret</w:t>
      </w:r>
      <w:proofErr w:type="spellEnd"/>
      <w:r w:rsidR="00927832" w:rsidRPr="00BA3F37">
        <w:rPr>
          <w:sz w:val="24"/>
          <w:szCs w:val="24"/>
        </w:rPr>
        <w:t xml:space="preserve">. The prow of the </w:t>
      </w:r>
      <w:r w:rsidR="00377853" w:rsidRPr="00BA3F37">
        <w:rPr>
          <w:sz w:val="24"/>
          <w:szCs w:val="24"/>
        </w:rPr>
        <w:t>ship</w:t>
      </w:r>
      <w:r w:rsidR="00927832" w:rsidRPr="00BA3F37">
        <w:rPr>
          <w:sz w:val="24"/>
          <w:szCs w:val="24"/>
        </w:rPr>
        <w:t xml:space="preserve"> takes the shape of the divine ram of </w:t>
      </w:r>
      <w:r w:rsidR="005672B4" w:rsidRPr="00BA3F37">
        <w:rPr>
          <w:sz w:val="24"/>
          <w:szCs w:val="24"/>
        </w:rPr>
        <w:t>God</w:t>
      </w:r>
      <w:r w:rsidR="00927832" w:rsidRPr="00BA3F37">
        <w:rPr>
          <w:sz w:val="24"/>
          <w:szCs w:val="24"/>
        </w:rPr>
        <w:t xml:space="preserve"> Amun</w:t>
      </w:r>
      <w:r w:rsidR="005177F0" w:rsidRPr="00BA3F37">
        <w:rPr>
          <w:sz w:val="24"/>
          <w:szCs w:val="24"/>
        </w:rPr>
        <w:t xml:space="preserve"> (Blackman</w:t>
      </w:r>
      <w:r w:rsidR="00DB2682" w:rsidRPr="00BA3F37">
        <w:rPr>
          <w:sz w:val="24"/>
          <w:szCs w:val="24"/>
        </w:rPr>
        <w:t xml:space="preserve"> </w:t>
      </w:r>
      <w:r w:rsidR="005177F0" w:rsidRPr="00BA3F37">
        <w:rPr>
          <w:sz w:val="24"/>
          <w:szCs w:val="24"/>
        </w:rPr>
        <w:t xml:space="preserve">1995, </w:t>
      </w:r>
      <w:r w:rsidR="00DB2682" w:rsidRPr="00BA3F37">
        <w:rPr>
          <w:sz w:val="24"/>
          <w:szCs w:val="24"/>
        </w:rPr>
        <w:t>153</w:t>
      </w:r>
      <w:r w:rsidR="004A73EB" w:rsidRPr="00BA3F37">
        <w:rPr>
          <w:sz w:val="24"/>
          <w:szCs w:val="24"/>
        </w:rPr>
        <w:t>; Benson and Gourlay 1899: 257-258</w:t>
      </w:r>
      <w:r w:rsidR="005177F0" w:rsidRPr="00BA3F37">
        <w:rPr>
          <w:sz w:val="24"/>
          <w:szCs w:val="24"/>
        </w:rPr>
        <w:t>)</w:t>
      </w:r>
      <w:r w:rsidR="004A73EB" w:rsidRPr="00BA3F37">
        <w:rPr>
          <w:sz w:val="24"/>
          <w:szCs w:val="24"/>
        </w:rPr>
        <w:t>.</w:t>
      </w:r>
      <w:r w:rsidR="0010274F" w:rsidRPr="00BA3F37">
        <w:rPr>
          <w:sz w:val="24"/>
          <w:szCs w:val="24"/>
        </w:rPr>
        <w:t xml:space="preserve"> The same processional boat </w:t>
      </w:r>
      <w:r w:rsidR="003F4A7F" w:rsidRPr="00BA3F37">
        <w:rPr>
          <w:sz w:val="24"/>
          <w:szCs w:val="24"/>
        </w:rPr>
        <w:t xml:space="preserve">of Amun </w:t>
      </w:r>
      <w:r w:rsidR="0010274F" w:rsidRPr="00BA3F37">
        <w:rPr>
          <w:sz w:val="24"/>
          <w:szCs w:val="24"/>
        </w:rPr>
        <w:t xml:space="preserve">has been attested in the temple of </w:t>
      </w:r>
      <w:proofErr w:type="spellStart"/>
      <w:r w:rsidR="0010274F" w:rsidRPr="00BA3F37">
        <w:rPr>
          <w:sz w:val="24"/>
          <w:szCs w:val="24"/>
        </w:rPr>
        <w:t>Madinet</w:t>
      </w:r>
      <w:proofErr w:type="spellEnd"/>
      <w:r w:rsidR="0010274F" w:rsidRPr="00BA3F37">
        <w:rPr>
          <w:sz w:val="24"/>
          <w:szCs w:val="24"/>
        </w:rPr>
        <w:t xml:space="preserve"> Hapu</w:t>
      </w:r>
      <w:r w:rsidR="003F4A7F" w:rsidRPr="00BA3F37">
        <w:rPr>
          <w:sz w:val="24"/>
          <w:szCs w:val="24"/>
        </w:rPr>
        <w:t xml:space="preserve">. The stern and stem of the boat take the shape of the sacred ram of Amun, namely </w:t>
      </w:r>
      <w:proofErr w:type="spellStart"/>
      <w:r w:rsidR="003F4A7F" w:rsidRPr="00BA3F37">
        <w:rPr>
          <w:rFonts w:ascii="Transliteration" w:hAnsi="Transliteration"/>
          <w:sz w:val="24"/>
          <w:szCs w:val="24"/>
        </w:rPr>
        <w:t>wsr</w:t>
      </w:r>
      <w:proofErr w:type="spellEnd"/>
      <w:r w:rsidR="003F4A7F" w:rsidRPr="00BA3F37">
        <w:rPr>
          <w:rFonts w:ascii="Transliteration" w:hAnsi="Transliteration"/>
          <w:sz w:val="24"/>
          <w:szCs w:val="24"/>
        </w:rPr>
        <w:t xml:space="preserve"> </w:t>
      </w:r>
      <w:proofErr w:type="spellStart"/>
      <w:r w:rsidR="003F4A7F" w:rsidRPr="00BA3F37">
        <w:rPr>
          <w:rFonts w:ascii="Transliteration" w:hAnsi="Transliteration"/>
          <w:sz w:val="24"/>
          <w:szCs w:val="24"/>
        </w:rPr>
        <w:t>HAt</w:t>
      </w:r>
      <w:proofErr w:type="spellEnd"/>
      <w:r w:rsidR="003F4A7F" w:rsidRPr="00BA3F37">
        <w:rPr>
          <w:sz w:val="24"/>
          <w:szCs w:val="24"/>
        </w:rPr>
        <w:t xml:space="preserve"> of Amun and is carried by a row of </w:t>
      </w:r>
      <w:r w:rsidR="00664991" w:rsidRPr="00BA3F37">
        <w:rPr>
          <w:sz w:val="24"/>
          <w:szCs w:val="24"/>
        </w:rPr>
        <w:t>priests (</w:t>
      </w:r>
      <w:r w:rsidR="003F4A7F" w:rsidRPr="00BA3F37">
        <w:rPr>
          <w:sz w:val="24"/>
          <w:szCs w:val="24"/>
        </w:rPr>
        <w:t>Doyle 2017: 2, fig.1)</w:t>
      </w:r>
      <w:r w:rsidR="00260E8B" w:rsidRPr="00BA3F37">
        <w:rPr>
          <w:sz w:val="24"/>
          <w:szCs w:val="24"/>
        </w:rPr>
        <w:t xml:space="preserve"> (fig.1)</w:t>
      </w:r>
      <w:r w:rsidR="0010274F" w:rsidRPr="00BA3F37">
        <w:rPr>
          <w:sz w:val="24"/>
          <w:szCs w:val="24"/>
        </w:rPr>
        <w:t xml:space="preserve">. </w:t>
      </w:r>
    </w:p>
    <w:p w14:paraId="554360B6" w14:textId="77777777" w:rsidR="00686EA8" w:rsidRPr="00BA3F37" w:rsidRDefault="00686EA8" w:rsidP="00686EA8">
      <w:pPr>
        <w:bidi w:val="0"/>
        <w:jc w:val="both"/>
      </w:pPr>
    </w:p>
    <w:p w14:paraId="5553A5C7" w14:textId="3D4712AB" w:rsidR="008E20FA" w:rsidRPr="00BA3F37" w:rsidRDefault="0010274F" w:rsidP="004515FC">
      <w:pPr>
        <w:bidi w:val="0"/>
        <w:jc w:val="center"/>
      </w:pPr>
      <w:r w:rsidRPr="00BA3F37">
        <w:rPr>
          <w:noProof/>
        </w:rPr>
        <w:lastRenderedPageBreak/>
        <w:drawing>
          <wp:inline distT="0" distB="0" distL="0" distR="0" wp14:anchorId="203118D6" wp14:editId="3721489B">
            <wp:extent cx="3807883" cy="2994640"/>
            <wp:effectExtent l="19050" t="19050" r="21590" b="15875"/>
            <wp:docPr id="5971130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8181" cy="3010603"/>
                    </a:xfrm>
                    <a:prstGeom prst="rect">
                      <a:avLst/>
                    </a:prstGeom>
                    <a:noFill/>
                    <a:ln>
                      <a:solidFill>
                        <a:schemeClr val="tx1"/>
                      </a:solidFill>
                    </a:ln>
                  </pic:spPr>
                </pic:pic>
              </a:graphicData>
            </a:graphic>
          </wp:inline>
        </w:drawing>
      </w:r>
    </w:p>
    <w:p w14:paraId="11102CA9" w14:textId="77777777" w:rsidR="00FE11A4" w:rsidRDefault="00FE11A4" w:rsidP="00260E8B">
      <w:pPr>
        <w:bidi w:val="0"/>
        <w:rPr>
          <w:sz w:val="20"/>
          <w:szCs w:val="20"/>
        </w:rPr>
      </w:pPr>
    </w:p>
    <w:p w14:paraId="6486BF8B" w14:textId="15AC60F4" w:rsidR="0010274F" w:rsidRPr="00BA3F37" w:rsidRDefault="00260E8B" w:rsidP="00FE11A4">
      <w:pPr>
        <w:bidi w:val="0"/>
        <w:rPr>
          <w:sz w:val="20"/>
          <w:szCs w:val="20"/>
        </w:rPr>
      </w:pPr>
      <w:r w:rsidRPr="00BA3F37">
        <w:rPr>
          <w:sz w:val="20"/>
          <w:szCs w:val="20"/>
        </w:rPr>
        <w:t xml:space="preserve">Fig.1. </w:t>
      </w:r>
      <w:r w:rsidR="0010274F" w:rsidRPr="00BA3F37">
        <w:rPr>
          <w:sz w:val="20"/>
          <w:szCs w:val="20"/>
        </w:rPr>
        <w:t xml:space="preserve">Detail from a relief of priests carrying the processional barque of Amun. Twentieth Dynasty, </w:t>
      </w:r>
      <w:proofErr w:type="spellStart"/>
      <w:r w:rsidR="0010274F" w:rsidRPr="00BA3F37">
        <w:rPr>
          <w:sz w:val="20"/>
          <w:szCs w:val="20"/>
        </w:rPr>
        <w:t>Medinet</w:t>
      </w:r>
      <w:proofErr w:type="spellEnd"/>
      <w:r w:rsidR="0010274F" w:rsidRPr="00BA3F37">
        <w:rPr>
          <w:sz w:val="20"/>
          <w:szCs w:val="20"/>
        </w:rPr>
        <w:t xml:space="preserve"> Habu. After Epigraphic Survey 1940, pl. 231</w:t>
      </w:r>
    </w:p>
    <w:p w14:paraId="2EB183EE" w14:textId="1578C455" w:rsidR="0010274F" w:rsidRPr="00BA3F37" w:rsidRDefault="0010274F" w:rsidP="00260E8B">
      <w:pPr>
        <w:bidi w:val="0"/>
        <w:rPr>
          <w:sz w:val="20"/>
          <w:szCs w:val="20"/>
        </w:rPr>
      </w:pPr>
      <w:r w:rsidRPr="00BA3F37">
        <w:rPr>
          <w:sz w:val="20"/>
          <w:szCs w:val="20"/>
        </w:rPr>
        <w:t>After:</w:t>
      </w:r>
      <w:r w:rsidR="003F4A7F" w:rsidRPr="00BA3F37">
        <w:rPr>
          <w:sz w:val="20"/>
          <w:szCs w:val="20"/>
        </w:rPr>
        <w:t xml:space="preserve"> Doyle 2017: 2, fig.1 </w:t>
      </w:r>
    </w:p>
    <w:p w14:paraId="2081919A" w14:textId="77777777" w:rsidR="00260E8B" w:rsidRPr="00BA3F37" w:rsidRDefault="00260E8B" w:rsidP="00260E8B">
      <w:pPr>
        <w:bidi w:val="0"/>
        <w:rPr>
          <w:sz w:val="20"/>
          <w:szCs w:val="20"/>
        </w:rPr>
      </w:pPr>
    </w:p>
    <w:p w14:paraId="2C1BD60E" w14:textId="20CD8A68" w:rsidR="008E20FA" w:rsidRPr="00BA3F37" w:rsidRDefault="008E20FA" w:rsidP="00FE11A4">
      <w:pPr>
        <w:bidi w:val="0"/>
        <w:ind w:firstLine="720"/>
        <w:jc w:val="both"/>
      </w:pPr>
      <w:r w:rsidRPr="00BA3F37">
        <w:t xml:space="preserve">In addition, there is bronze head of an ibex and </w:t>
      </w:r>
      <w:proofErr w:type="gramStart"/>
      <w:r w:rsidRPr="00BA3F37">
        <w:t>dates back to</w:t>
      </w:r>
      <w:proofErr w:type="gramEnd"/>
      <w:r w:rsidRPr="00BA3F37">
        <w:t xml:space="preserve"> the 25</w:t>
      </w:r>
      <w:r w:rsidRPr="00BA3F37">
        <w:rPr>
          <w:vertAlign w:val="superscript"/>
        </w:rPr>
        <w:t>th</w:t>
      </w:r>
      <w:r w:rsidRPr="00BA3F37">
        <w:t xml:space="preserve"> dynasty. </w:t>
      </w:r>
      <w:r w:rsidR="007D5DFF" w:rsidRPr="00BA3F37">
        <w:t>This piece</w:t>
      </w:r>
      <w:r w:rsidRPr="00BA3F37">
        <w:t xml:space="preserve"> is now preserved in Berlin Museum. Despite of not being dedicated to any deity in ancient Egypt, the ibex was involved in the rituals of sacrificed animals</w:t>
      </w:r>
      <w:r w:rsidR="007D5DFF" w:rsidRPr="00BA3F37">
        <w:t xml:space="preserve"> (Landström1970, 140, fig. 409)</w:t>
      </w:r>
      <w:r w:rsidR="00260E8B" w:rsidRPr="00BA3F37">
        <w:t xml:space="preserve"> (fig.2).</w:t>
      </w:r>
    </w:p>
    <w:p w14:paraId="0276F851" w14:textId="77777777" w:rsidR="008E20FA" w:rsidRPr="00BA3F37" w:rsidRDefault="008E20FA" w:rsidP="008E20FA">
      <w:pPr>
        <w:bidi w:val="0"/>
        <w:jc w:val="both"/>
      </w:pPr>
    </w:p>
    <w:p w14:paraId="426FDA66" w14:textId="77CF5CC1" w:rsidR="00E209C1" w:rsidRPr="00BA3F37" w:rsidRDefault="00E209C1" w:rsidP="00FE11A4">
      <w:pPr>
        <w:bidi w:val="0"/>
        <w:jc w:val="center"/>
      </w:pPr>
      <w:r w:rsidRPr="00BA3F37">
        <w:rPr>
          <w:noProof/>
        </w:rPr>
        <w:drawing>
          <wp:inline distT="0" distB="0" distL="0" distR="0" wp14:anchorId="78CBEDD4" wp14:editId="56E5CFDF">
            <wp:extent cx="2414270" cy="2857500"/>
            <wp:effectExtent l="0" t="0" r="5080" b="0"/>
            <wp:docPr id="13443288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25527" cy="2870824"/>
                    </a:xfrm>
                    <a:prstGeom prst="rect">
                      <a:avLst/>
                    </a:prstGeom>
                    <a:noFill/>
                    <a:ln>
                      <a:noFill/>
                    </a:ln>
                  </pic:spPr>
                </pic:pic>
              </a:graphicData>
            </a:graphic>
          </wp:inline>
        </w:drawing>
      </w:r>
    </w:p>
    <w:p w14:paraId="1D000024" w14:textId="77777777" w:rsidR="008E20FA" w:rsidRPr="00BA3F37" w:rsidRDefault="008E20FA" w:rsidP="008E20FA">
      <w:pPr>
        <w:bidi w:val="0"/>
        <w:jc w:val="both"/>
      </w:pPr>
    </w:p>
    <w:p w14:paraId="4A25BC39" w14:textId="0BA71F10" w:rsidR="00927832" w:rsidRPr="00BA3F37" w:rsidRDefault="00260E8B" w:rsidP="00260E8B">
      <w:pPr>
        <w:bidi w:val="0"/>
        <w:jc w:val="both"/>
        <w:rPr>
          <w:sz w:val="20"/>
          <w:szCs w:val="20"/>
        </w:rPr>
      </w:pPr>
      <w:r w:rsidRPr="00BA3F37">
        <w:rPr>
          <w:sz w:val="20"/>
          <w:szCs w:val="20"/>
        </w:rPr>
        <w:t xml:space="preserve">Fig.2. </w:t>
      </w:r>
      <w:r w:rsidR="00927832" w:rsidRPr="00BA3F37">
        <w:rPr>
          <w:sz w:val="20"/>
          <w:szCs w:val="20"/>
        </w:rPr>
        <w:t xml:space="preserve">bronze head of an ibex and </w:t>
      </w:r>
      <w:proofErr w:type="gramStart"/>
      <w:r w:rsidR="00927832" w:rsidRPr="00BA3F37">
        <w:rPr>
          <w:sz w:val="20"/>
          <w:szCs w:val="20"/>
        </w:rPr>
        <w:t>dates back to</w:t>
      </w:r>
      <w:proofErr w:type="gramEnd"/>
      <w:r w:rsidR="00927832" w:rsidRPr="00BA3F37">
        <w:rPr>
          <w:sz w:val="20"/>
          <w:szCs w:val="20"/>
        </w:rPr>
        <w:t xml:space="preserve"> the 25</w:t>
      </w:r>
      <w:r w:rsidR="00927832" w:rsidRPr="00BA3F37">
        <w:rPr>
          <w:sz w:val="20"/>
          <w:szCs w:val="20"/>
          <w:vertAlign w:val="superscript"/>
        </w:rPr>
        <w:t>th</w:t>
      </w:r>
      <w:r w:rsidR="00927832" w:rsidRPr="00BA3F37">
        <w:rPr>
          <w:sz w:val="20"/>
          <w:szCs w:val="20"/>
        </w:rPr>
        <w:t xml:space="preserve"> dynasty, </w:t>
      </w:r>
      <w:r w:rsidR="00A54F4D" w:rsidRPr="00BA3F37">
        <w:rPr>
          <w:sz w:val="20"/>
          <w:szCs w:val="20"/>
        </w:rPr>
        <w:t xml:space="preserve">Neues </w:t>
      </w:r>
      <w:r w:rsidR="00927832" w:rsidRPr="00BA3F37">
        <w:rPr>
          <w:sz w:val="20"/>
          <w:szCs w:val="20"/>
        </w:rPr>
        <w:t>Berlin Museum</w:t>
      </w:r>
      <w:r w:rsidR="00A54F4D" w:rsidRPr="00BA3F37">
        <w:rPr>
          <w:sz w:val="20"/>
          <w:szCs w:val="20"/>
        </w:rPr>
        <w:t>, Berlin</w:t>
      </w:r>
    </w:p>
    <w:p w14:paraId="679AB65B" w14:textId="3AF021F6" w:rsidR="008E20FA" w:rsidRPr="00BA3F37" w:rsidRDefault="00927832" w:rsidP="00260E8B">
      <w:pPr>
        <w:bidi w:val="0"/>
        <w:jc w:val="both"/>
        <w:rPr>
          <w:sz w:val="20"/>
          <w:szCs w:val="20"/>
        </w:rPr>
      </w:pPr>
      <w:r w:rsidRPr="00BA3F37">
        <w:rPr>
          <w:sz w:val="20"/>
          <w:szCs w:val="20"/>
        </w:rPr>
        <w:t xml:space="preserve">After: </w:t>
      </w:r>
      <w:hyperlink r:id="rId10" w:history="1">
        <w:r w:rsidR="007874D2" w:rsidRPr="00BA3F37">
          <w:rPr>
            <w:rStyle w:val="Hipervnculo"/>
            <w:color w:val="auto"/>
            <w:sz w:val="20"/>
            <w:szCs w:val="20"/>
          </w:rPr>
          <w:t>https://www.worldhistory.org/uploads/images/11139.jpg?v=1710561129-0</w:t>
        </w:r>
      </w:hyperlink>
    </w:p>
    <w:p w14:paraId="69C91F5E" w14:textId="77777777" w:rsidR="009972F0" w:rsidRPr="00BA3F37" w:rsidRDefault="009972F0" w:rsidP="009972F0">
      <w:pPr>
        <w:bidi w:val="0"/>
        <w:jc w:val="both"/>
      </w:pPr>
    </w:p>
    <w:p w14:paraId="20AEF529" w14:textId="2068F7E1" w:rsidR="009972F0" w:rsidRPr="00BA3F37" w:rsidRDefault="009972F0" w:rsidP="00FE11A4">
      <w:pPr>
        <w:bidi w:val="0"/>
        <w:ind w:firstLine="720"/>
        <w:jc w:val="both"/>
      </w:pPr>
      <w:proofErr w:type="gramStart"/>
      <w:r w:rsidRPr="00BA3F37">
        <w:lastRenderedPageBreak/>
        <w:t>Stern-posts</w:t>
      </w:r>
      <w:proofErr w:type="gramEnd"/>
      <w:r w:rsidRPr="00BA3F37">
        <w:t xml:space="preserve"> were found also in the tomb of Tutankhamun and another similar craft is figures in the mortuary temple of Quenn </w:t>
      </w:r>
      <w:r w:rsidR="00D91336" w:rsidRPr="00BA3F37">
        <w:t>Hatshepsut</w:t>
      </w:r>
      <w:r w:rsidRPr="00BA3F37">
        <w:t xml:space="preserve">. </w:t>
      </w:r>
      <w:r w:rsidR="000461EC" w:rsidRPr="00BA3F37">
        <w:t xml:space="preserve">Furthermore, there is terracotta model </w:t>
      </w:r>
      <w:r w:rsidR="001E2B20" w:rsidRPr="00BA3F37">
        <w:t>dis</w:t>
      </w:r>
      <w:r w:rsidR="008E20FA" w:rsidRPr="00BA3F37">
        <w:t>c</w:t>
      </w:r>
      <w:r w:rsidR="001E2B20" w:rsidRPr="00BA3F37">
        <w:t>o</w:t>
      </w:r>
      <w:r w:rsidR="008E20FA" w:rsidRPr="00BA3F37">
        <w:t>vere</w:t>
      </w:r>
      <w:r w:rsidR="001E2B20" w:rsidRPr="00BA3F37">
        <w:t xml:space="preserve">d in Luxor, it shows a </w:t>
      </w:r>
      <w:r w:rsidR="000461EC" w:rsidRPr="00BA3F37">
        <w:t xml:space="preserve">high stem and </w:t>
      </w:r>
      <w:proofErr w:type="gramStart"/>
      <w:r w:rsidR="00A44355" w:rsidRPr="00BA3F37">
        <w:t>stern</w:t>
      </w:r>
      <w:r w:rsidR="000461EC" w:rsidRPr="00BA3F37">
        <w:t>-post</w:t>
      </w:r>
      <w:proofErr w:type="gramEnd"/>
      <w:r w:rsidR="000461EC" w:rsidRPr="00BA3F37">
        <w:t xml:space="preserve"> taking the shape bull</w:t>
      </w:r>
      <w:r w:rsidR="007D5DFF" w:rsidRPr="00BA3F37">
        <w:t xml:space="preserve"> (</w:t>
      </w:r>
      <w:proofErr w:type="spellStart"/>
      <w:r w:rsidR="007D5DFF" w:rsidRPr="00BA3F37">
        <w:t>Landström</w:t>
      </w:r>
      <w:proofErr w:type="spellEnd"/>
      <w:r w:rsidR="007D5DFF" w:rsidRPr="00BA3F37">
        <w:t>, 1970, 116-127, 141, fig. 410)</w:t>
      </w:r>
      <w:r w:rsidR="00260E8B" w:rsidRPr="00BA3F37">
        <w:t xml:space="preserve"> (fig.3)</w:t>
      </w:r>
      <w:r w:rsidR="007D5DFF" w:rsidRPr="00BA3F37">
        <w:t>.</w:t>
      </w:r>
    </w:p>
    <w:p w14:paraId="2A9A2A62" w14:textId="77777777" w:rsidR="00F256F3" w:rsidRPr="00BA3F37" w:rsidRDefault="00F256F3" w:rsidP="00F256F3">
      <w:pPr>
        <w:bidi w:val="0"/>
        <w:jc w:val="both"/>
      </w:pPr>
    </w:p>
    <w:p w14:paraId="314165A7" w14:textId="0CF39DBD" w:rsidR="00FF2D8F" w:rsidRPr="00BA3F37" w:rsidRDefault="00761633" w:rsidP="000A3970">
      <w:pPr>
        <w:bidi w:val="0"/>
        <w:jc w:val="both"/>
      </w:pPr>
      <w:r>
        <w:t xml:space="preserve">                                           </w:t>
      </w:r>
      <w:r w:rsidR="00111323" w:rsidRPr="00BA3F37">
        <w:rPr>
          <w:noProof/>
        </w:rPr>
        <w:drawing>
          <wp:inline distT="0" distB="0" distL="0" distR="0" wp14:anchorId="69C96AC4" wp14:editId="3C5E72EA">
            <wp:extent cx="1993265" cy="2870200"/>
            <wp:effectExtent l="0" t="0" r="6985" b="6350"/>
            <wp:docPr id="4321556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7484" cy="2890674"/>
                    </a:xfrm>
                    <a:prstGeom prst="rect">
                      <a:avLst/>
                    </a:prstGeom>
                    <a:noFill/>
                    <a:ln>
                      <a:noFill/>
                    </a:ln>
                  </pic:spPr>
                </pic:pic>
              </a:graphicData>
            </a:graphic>
          </wp:inline>
        </w:drawing>
      </w:r>
    </w:p>
    <w:p w14:paraId="57BD3F6F" w14:textId="77777777" w:rsidR="00FE11A4" w:rsidRDefault="00FE11A4" w:rsidP="00260E8B">
      <w:pPr>
        <w:bidi w:val="0"/>
        <w:jc w:val="both"/>
        <w:rPr>
          <w:sz w:val="20"/>
          <w:szCs w:val="20"/>
        </w:rPr>
      </w:pPr>
    </w:p>
    <w:p w14:paraId="37271E44" w14:textId="37F89D74" w:rsidR="00111323" w:rsidRPr="00BA3F37" w:rsidRDefault="00260E8B" w:rsidP="00FE11A4">
      <w:pPr>
        <w:bidi w:val="0"/>
        <w:jc w:val="both"/>
        <w:rPr>
          <w:sz w:val="20"/>
          <w:szCs w:val="20"/>
        </w:rPr>
      </w:pPr>
      <w:r w:rsidRPr="00BA3F37">
        <w:rPr>
          <w:sz w:val="20"/>
          <w:szCs w:val="20"/>
        </w:rPr>
        <w:t xml:space="preserve">Fig.3. </w:t>
      </w:r>
      <w:r w:rsidR="00111323" w:rsidRPr="00BA3F37">
        <w:rPr>
          <w:sz w:val="20"/>
          <w:szCs w:val="20"/>
        </w:rPr>
        <w:t xml:space="preserve">Alabaster Boat of Tutankhamun with the </w:t>
      </w:r>
      <w:r w:rsidR="00A54F4D" w:rsidRPr="00BA3F37">
        <w:rPr>
          <w:sz w:val="20"/>
          <w:szCs w:val="20"/>
        </w:rPr>
        <w:t>prow</w:t>
      </w:r>
      <w:r w:rsidR="00111323" w:rsidRPr="00BA3F37">
        <w:rPr>
          <w:sz w:val="20"/>
          <w:szCs w:val="20"/>
        </w:rPr>
        <w:t xml:space="preserve"> taking the shape of </w:t>
      </w:r>
      <w:r w:rsidR="00A54F4D" w:rsidRPr="00BA3F37">
        <w:rPr>
          <w:sz w:val="20"/>
          <w:szCs w:val="20"/>
        </w:rPr>
        <w:t>an ibex</w:t>
      </w:r>
      <w:r w:rsidR="00111323" w:rsidRPr="00BA3F37">
        <w:rPr>
          <w:sz w:val="20"/>
          <w:szCs w:val="20"/>
        </w:rPr>
        <w:t>, Egyptian Museum, Cairo, JE 62120</w:t>
      </w:r>
    </w:p>
    <w:p w14:paraId="6FF2E48E" w14:textId="2F73D18F" w:rsidR="00260E8B" w:rsidRPr="00BA3F37" w:rsidRDefault="00111323" w:rsidP="00FF2D8F">
      <w:pPr>
        <w:bidi w:val="0"/>
        <w:rPr>
          <w:sz w:val="20"/>
          <w:szCs w:val="20"/>
        </w:rPr>
      </w:pPr>
      <w:hyperlink r:id="rId12" w:history="1">
        <w:r w:rsidRPr="00BA3F37">
          <w:rPr>
            <w:rStyle w:val="Hipervnculo"/>
            <w:color w:val="auto"/>
            <w:sz w:val="20"/>
            <w:szCs w:val="20"/>
          </w:rPr>
          <w:t>https://www.ancient-egypt.co.uk/cairo%20museum/cm,%20tutankhamun,%20artifacts/pages/alabaster%20boat,%20syrian%20ibex%205.htm</w:t>
        </w:r>
      </w:hyperlink>
    </w:p>
    <w:p w14:paraId="73476909" w14:textId="77777777" w:rsidR="00FE11A4" w:rsidRDefault="00FE11A4" w:rsidP="00B3700A">
      <w:pPr>
        <w:bidi w:val="0"/>
        <w:jc w:val="both"/>
      </w:pPr>
    </w:p>
    <w:p w14:paraId="199B8B50" w14:textId="12376C6E" w:rsidR="00A44355" w:rsidRPr="00BA3F37" w:rsidRDefault="004B53C4" w:rsidP="00FE11A4">
      <w:pPr>
        <w:bidi w:val="0"/>
        <w:ind w:firstLine="720"/>
        <w:jc w:val="both"/>
      </w:pPr>
      <w:r w:rsidRPr="00BA3F37">
        <w:t xml:space="preserve">There is another remarkable piece form the Late Period and preserved now in Louvre </w:t>
      </w:r>
      <w:r w:rsidR="00A44355" w:rsidRPr="00BA3F37">
        <w:t>Museum</w:t>
      </w:r>
      <w:r w:rsidRPr="00BA3F37">
        <w:t xml:space="preserve">. It is a </w:t>
      </w:r>
      <w:r w:rsidR="00A44355" w:rsidRPr="00BA3F37">
        <w:t>pendant which is</w:t>
      </w:r>
      <w:r w:rsidRPr="00BA3F37">
        <w:t xml:space="preserve"> said to have belonged to a King Necho of the 26</w:t>
      </w:r>
      <w:r w:rsidRPr="00BA3F37">
        <w:rPr>
          <w:vertAlign w:val="superscript"/>
        </w:rPr>
        <w:t>th</w:t>
      </w:r>
      <w:r w:rsidRPr="00BA3F37">
        <w:t xml:space="preserve"> dynasty. The piece takes the shape </w:t>
      </w:r>
      <w:r w:rsidR="00A44355" w:rsidRPr="00BA3F37">
        <w:t>of a</w:t>
      </w:r>
      <w:r w:rsidRPr="00BA3F37">
        <w:t xml:space="preserve"> small boat with similar holes in the bulwark, and with a ram as a prow in the Graeco-Phoenician style</w:t>
      </w:r>
      <w:r w:rsidR="007D5DFF" w:rsidRPr="00BA3F37">
        <w:t xml:space="preserve"> (</w:t>
      </w:r>
      <w:proofErr w:type="spellStart"/>
      <w:r w:rsidR="007D5DFF" w:rsidRPr="00BA3F37">
        <w:t>Landström</w:t>
      </w:r>
      <w:proofErr w:type="spellEnd"/>
      <w:r w:rsidR="007D5DFF" w:rsidRPr="00BA3F37">
        <w:t xml:space="preserve">, 1970, 141, fig. 411; Paris L 5856; La </w:t>
      </w:r>
      <w:proofErr w:type="spellStart"/>
      <w:r w:rsidR="007D5DFF" w:rsidRPr="00BA3F37">
        <w:t>Rotrie</w:t>
      </w:r>
      <w:proofErr w:type="spellEnd"/>
      <w:r w:rsidR="007D5DFF" w:rsidRPr="00BA3F37">
        <w:t>, 381).</w:t>
      </w:r>
      <w:r w:rsidR="00B3700A" w:rsidRPr="00BA3F37">
        <w:t xml:space="preserve"> </w:t>
      </w:r>
      <w:r w:rsidR="00A44355" w:rsidRPr="00BA3F37">
        <w:t>According to Herodotus, after sacrificing a sheep during Am</w:t>
      </w:r>
      <w:r w:rsidR="00B3700A" w:rsidRPr="00BA3F37">
        <w:t>u</w:t>
      </w:r>
      <w:r w:rsidR="00A44355" w:rsidRPr="00BA3F37">
        <w:t xml:space="preserve">n's feast, its fleece was placed upon the statue of the god so that it could be identified with him. </w:t>
      </w:r>
      <w:proofErr w:type="gramStart"/>
      <w:r w:rsidR="00A44355" w:rsidRPr="00BA3F37">
        <w:t>Similar to</w:t>
      </w:r>
      <w:proofErr w:type="gramEnd"/>
      <w:r w:rsidR="00A44355" w:rsidRPr="00BA3F37">
        <w:t xml:space="preserve"> this ritual, the skin of a sacrificed goat was placed to cover the head of the ship's stem</w:t>
      </w:r>
      <w:r w:rsidR="00A44355" w:rsidRPr="00BA3F37">
        <w:rPr>
          <w:rFonts w:hint="cs"/>
          <w:rtl/>
        </w:rPr>
        <w:t xml:space="preserve"> </w:t>
      </w:r>
      <w:r w:rsidR="00A44355" w:rsidRPr="00BA3F37">
        <w:t>head (Blackman 1995, 153). According to Hornell (1939, 282, 283) sacrificing a goat whose head was placed on the prow the ships before launching was a practice for blessing which continued to be attested in many Arabian ports.</w:t>
      </w:r>
    </w:p>
    <w:p w14:paraId="14CE6FA2" w14:textId="77777777" w:rsidR="008E20FA" w:rsidRPr="00BA3F37" w:rsidRDefault="008E20FA" w:rsidP="00A44355">
      <w:pPr>
        <w:bidi w:val="0"/>
        <w:rPr>
          <w:b/>
          <w:bCs/>
        </w:rPr>
      </w:pPr>
    </w:p>
    <w:p w14:paraId="3D45D3CA" w14:textId="638828BB" w:rsidR="00192F0B" w:rsidRPr="00BA3F37" w:rsidRDefault="00192F0B" w:rsidP="008B312E">
      <w:pPr>
        <w:pStyle w:val="Textonotapie"/>
        <w:numPr>
          <w:ilvl w:val="0"/>
          <w:numId w:val="10"/>
        </w:numPr>
        <w:bidi w:val="0"/>
        <w:jc w:val="both"/>
        <w:rPr>
          <w:rFonts w:asciiTheme="majorBidi" w:hAnsiTheme="majorBidi" w:cstheme="majorBidi"/>
          <w:b/>
          <w:bCs/>
          <w:sz w:val="24"/>
          <w:szCs w:val="24"/>
        </w:rPr>
      </w:pPr>
      <w:r w:rsidRPr="00BA3F37">
        <w:rPr>
          <w:rFonts w:asciiTheme="majorBidi" w:hAnsiTheme="majorBidi" w:cstheme="majorBidi"/>
          <w:b/>
          <w:bCs/>
          <w:sz w:val="24"/>
          <w:szCs w:val="24"/>
        </w:rPr>
        <w:t xml:space="preserve">Ceremonies of Launching the Ships in </w:t>
      </w:r>
      <w:proofErr w:type="spellStart"/>
      <w:r w:rsidRPr="00BA3F37">
        <w:rPr>
          <w:rFonts w:asciiTheme="majorBidi" w:hAnsiTheme="majorBidi" w:cstheme="majorBidi"/>
          <w:b/>
          <w:bCs/>
          <w:sz w:val="24"/>
          <w:szCs w:val="24"/>
        </w:rPr>
        <w:t>Græco</w:t>
      </w:r>
      <w:proofErr w:type="spellEnd"/>
      <w:r w:rsidRPr="00BA3F37">
        <w:rPr>
          <w:rFonts w:asciiTheme="majorBidi" w:hAnsiTheme="majorBidi" w:cstheme="majorBidi"/>
          <w:b/>
          <w:bCs/>
          <w:sz w:val="24"/>
          <w:szCs w:val="24"/>
        </w:rPr>
        <w:t>-Roman Egypt:</w:t>
      </w:r>
    </w:p>
    <w:p w14:paraId="10B12172" w14:textId="77777777" w:rsidR="00F1273C" w:rsidRPr="00BA3F37" w:rsidRDefault="00F1273C" w:rsidP="007D5DFF">
      <w:pPr>
        <w:tabs>
          <w:tab w:val="left" w:pos="3060"/>
        </w:tabs>
        <w:bidi w:val="0"/>
        <w:jc w:val="both"/>
        <w:rPr>
          <w:rtl/>
        </w:rPr>
      </w:pPr>
    </w:p>
    <w:p w14:paraId="353639FE" w14:textId="5A13432A" w:rsidR="0047564E" w:rsidRPr="00BA3F37" w:rsidRDefault="00094E78" w:rsidP="00FE11A4">
      <w:pPr>
        <w:bidi w:val="0"/>
        <w:ind w:firstLine="720"/>
        <w:jc w:val="both"/>
        <w:rPr>
          <w:rFonts w:asciiTheme="majorBidi" w:hAnsiTheme="majorBidi" w:cstheme="majorBidi"/>
          <w:lang w:bidi="ar-EG"/>
        </w:rPr>
      </w:pPr>
      <w:r w:rsidRPr="00BA3F37">
        <w:t xml:space="preserve">The tradition of adorning the prow of the boats, particularly the ceremonial divine barques, with the shape of sacred animals or heads of deities continued in </w:t>
      </w:r>
      <w:proofErr w:type="spellStart"/>
      <w:r w:rsidRPr="00BA3F37">
        <w:t>Græco</w:t>
      </w:r>
      <w:proofErr w:type="spellEnd"/>
      <w:r w:rsidRPr="00BA3F37">
        <w:t xml:space="preserve">- Roman Egypt. For instance, </w:t>
      </w:r>
      <w:r w:rsidRPr="00BA3F37">
        <w:rPr>
          <w:rFonts w:asciiTheme="majorBidi" w:hAnsiTheme="majorBidi" w:cstheme="majorBidi"/>
          <w:lang w:bidi="ar-EG"/>
        </w:rPr>
        <w:t xml:space="preserve">On the eastern wall of the sanctuary of </w:t>
      </w:r>
      <w:proofErr w:type="spellStart"/>
      <w:r w:rsidRPr="00BA3F37">
        <w:rPr>
          <w:rFonts w:asciiTheme="majorBidi" w:hAnsiTheme="majorBidi" w:cstheme="majorBidi"/>
          <w:lang w:bidi="ar-EG"/>
        </w:rPr>
        <w:t>Denerah</w:t>
      </w:r>
      <w:proofErr w:type="spellEnd"/>
      <w:r w:rsidRPr="00BA3F37">
        <w:rPr>
          <w:rFonts w:asciiTheme="majorBidi" w:hAnsiTheme="majorBidi" w:cstheme="majorBidi"/>
          <w:lang w:bidi="ar-EG"/>
        </w:rPr>
        <w:t xml:space="preserve"> temple, lower register, the king is depicted burning incense to both the sacred barque of </w:t>
      </w:r>
      <w:proofErr w:type="spellStart"/>
      <w:r w:rsidRPr="00BA3F37">
        <w:rPr>
          <w:rFonts w:asciiTheme="majorBidi" w:hAnsiTheme="majorBidi" w:cstheme="majorBidi"/>
          <w:lang w:bidi="ar-EG"/>
        </w:rPr>
        <w:t>Hathour</w:t>
      </w:r>
      <w:proofErr w:type="spellEnd"/>
      <w:r w:rsidRPr="00BA3F37">
        <w:rPr>
          <w:rFonts w:asciiTheme="majorBidi" w:hAnsiTheme="majorBidi" w:cstheme="majorBidi"/>
          <w:lang w:bidi="ar-EG"/>
        </w:rPr>
        <w:t xml:space="preserve"> and the sacred barque of Horus </w:t>
      </w:r>
      <w:proofErr w:type="spellStart"/>
      <w:r w:rsidRPr="00BA3F37">
        <w:rPr>
          <w:rFonts w:asciiTheme="majorBidi" w:hAnsiTheme="majorBidi" w:cstheme="majorBidi"/>
          <w:lang w:bidi="ar-EG"/>
        </w:rPr>
        <w:t>Behdety</w:t>
      </w:r>
      <w:proofErr w:type="spellEnd"/>
      <w:r w:rsidRPr="00BA3F37">
        <w:rPr>
          <w:rFonts w:asciiTheme="majorBidi" w:hAnsiTheme="majorBidi" w:cstheme="majorBidi"/>
          <w:lang w:bidi="ar-EG"/>
        </w:rPr>
        <w:t xml:space="preserve"> </w:t>
      </w:r>
      <w:proofErr w:type="gramStart"/>
      <w:r w:rsidRPr="00BA3F37">
        <w:rPr>
          <w:rFonts w:asciiTheme="majorBidi" w:hAnsiTheme="majorBidi" w:cstheme="majorBidi"/>
          <w:lang w:bidi="ar-EG"/>
        </w:rPr>
        <w:t xml:space="preserve">( </w:t>
      </w:r>
      <w:proofErr w:type="spellStart"/>
      <w:r w:rsidRPr="00BA3F37">
        <w:rPr>
          <w:rFonts w:asciiTheme="majorBidi" w:hAnsiTheme="majorBidi" w:cstheme="majorBidi"/>
          <w:lang w:bidi="ar-EG"/>
        </w:rPr>
        <w:t>Kitat</w:t>
      </w:r>
      <w:proofErr w:type="spellEnd"/>
      <w:proofErr w:type="gramEnd"/>
      <w:r w:rsidRPr="00BA3F37">
        <w:rPr>
          <w:rFonts w:asciiTheme="majorBidi" w:hAnsiTheme="majorBidi" w:cstheme="majorBidi"/>
          <w:lang w:bidi="ar-EG"/>
        </w:rPr>
        <w:t xml:space="preserve"> 2023: 73; </w:t>
      </w:r>
      <w:proofErr w:type="spellStart"/>
      <w:r w:rsidRPr="00BA3F37">
        <w:rPr>
          <w:rFonts w:asciiTheme="majorBidi" w:hAnsiTheme="majorBidi" w:cstheme="majorBidi"/>
        </w:rPr>
        <w:t>Chassinat</w:t>
      </w:r>
      <w:proofErr w:type="spellEnd"/>
      <w:r w:rsidRPr="00BA3F37">
        <w:rPr>
          <w:rFonts w:asciiTheme="majorBidi" w:hAnsiTheme="majorBidi" w:cstheme="majorBidi"/>
        </w:rPr>
        <w:t xml:space="preserve">: </w:t>
      </w:r>
      <w:r w:rsidR="00B654C2" w:rsidRPr="00BA3F37">
        <w:rPr>
          <w:rFonts w:asciiTheme="majorBidi" w:hAnsiTheme="majorBidi" w:cstheme="majorBidi"/>
        </w:rPr>
        <w:t>2009</w:t>
      </w:r>
      <w:r w:rsidRPr="00BA3F37">
        <w:rPr>
          <w:rFonts w:asciiTheme="majorBidi" w:hAnsiTheme="majorBidi" w:cstheme="majorBidi"/>
        </w:rPr>
        <w:t>:</w:t>
      </w:r>
      <w:r w:rsidRPr="00BA3F37">
        <w:rPr>
          <w:rFonts w:ascii="Garamond" w:hAnsi="Garamond" w:cs="Garamond"/>
        </w:rPr>
        <w:t xml:space="preserve"> </w:t>
      </w:r>
      <w:r w:rsidRPr="00BA3F37">
        <w:rPr>
          <w:rFonts w:asciiTheme="majorBidi" w:hAnsiTheme="majorBidi" w:cstheme="majorBidi"/>
          <w:lang w:bidi="ar-EG"/>
        </w:rPr>
        <w:t>33-34, pls. L, LV)</w:t>
      </w:r>
      <w:r w:rsidR="0047564E" w:rsidRPr="00BA3F37">
        <w:rPr>
          <w:rFonts w:asciiTheme="majorBidi" w:hAnsiTheme="majorBidi" w:cstheme="majorBidi"/>
          <w:lang w:bidi="ar-EG"/>
        </w:rPr>
        <w:t xml:space="preserve">. Furthermore, the Open Court of </w:t>
      </w:r>
      <w:proofErr w:type="spellStart"/>
      <w:r w:rsidR="0047564E" w:rsidRPr="00BA3F37">
        <w:rPr>
          <w:rFonts w:asciiTheme="majorBidi" w:hAnsiTheme="majorBidi" w:cstheme="majorBidi"/>
          <w:lang w:bidi="ar-EG"/>
        </w:rPr>
        <w:t>Edfu</w:t>
      </w:r>
      <w:proofErr w:type="spellEnd"/>
      <w:r w:rsidR="0047564E" w:rsidRPr="00BA3F37">
        <w:rPr>
          <w:rFonts w:asciiTheme="majorBidi" w:hAnsiTheme="majorBidi" w:cstheme="majorBidi"/>
          <w:lang w:bidi="ar-EG"/>
        </w:rPr>
        <w:t xml:space="preserve"> Temple represent scenes of the Festival of the Divine Union. The scenes depict the Nile voyage of </w:t>
      </w:r>
      <w:proofErr w:type="spellStart"/>
      <w:r w:rsidR="0047564E" w:rsidRPr="00BA3F37">
        <w:rPr>
          <w:rFonts w:asciiTheme="majorBidi" w:hAnsiTheme="majorBidi" w:cstheme="majorBidi"/>
          <w:lang w:bidi="ar-EG"/>
        </w:rPr>
        <w:t>Hathour</w:t>
      </w:r>
      <w:proofErr w:type="spellEnd"/>
      <w:r w:rsidR="0047564E" w:rsidRPr="00BA3F37">
        <w:rPr>
          <w:rFonts w:asciiTheme="majorBidi" w:hAnsiTheme="majorBidi" w:cstheme="majorBidi"/>
          <w:lang w:bidi="ar-EG"/>
        </w:rPr>
        <w:t xml:space="preserve"> from Dendera temple to meet her husband Horus </w:t>
      </w:r>
      <w:proofErr w:type="spellStart"/>
      <w:r w:rsidR="0047564E" w:rsidRPr="00BA3F37">
        <w:rPr>
          <w:rFonts w:asciiTheme="majorBidi" w:hAnsiTheme="majorBidi" w:cstheme="majorBidi"/>
          <w:lang w:bidi="ar-EG"/>
        </w:rPr>
        <w:t>Behdety</w:t>
      </w:r>
      <w:proofErr w:type="spellEnd"/>
      <w:r w:rsidR="0047564E" w:rsidRPr="00BA3F37">
        <w:rPr>
          <w:rFonts w:asciiTheme="majorBidi" w:hAnsiTheme="majorBidi" w:cstheme="majorBidi"/>
          <w:lang w:bidi="ar-EG"/>
        </w:rPr>
        <w:t xml:space="preserve"> in </w:t>
      </w:r>
      <w:proofErr w:type="spellStart"/>
      <w:r w:rsidR="0047564E" w:rsidRPr="00BA3F37">
        <w:rPr>
          <w:rFonts w:asciiTheme="majorBidi" w:hAnsiTheme="majorBidi" w:cstheme="majorBidi"/>
          <w:lang w:bidi="ar-EG"/>
        </w:rPr>
        <w:t>Edfu</w:t>
      </w:r>
      <w:proofErr w:type="spellEnd"/>
      <w:r w:rsidR="0047564E" w:rsidRPr="00BA3F37">
        <w:rPr>
          <w:rFonts w:asciiTheme="majorBidi" w:hAnsiTheme="majorBidi" w:cstheme="majorBidi"/>
          <w:lang w:bidi="ar-EG"/>
        </w:rPr>
        <w:t xml:space="preserve"> temple. The </w:t>
      </w:r>
      <w:r w:rsidR="0047564E" w:rsidRPr="00BA3F37">
        <w:rPr>
          <w:rFonts w:asciiTheme="majorBidi" w:hAnsiTheme="majorBidi" w:cstheme="majorBidi"/>
          <w:lang w:bidi="ar-EG"/>
        </w:rPr>
        <w:lastRenderedPageBreak/>
        <w:t xml:space="preserve">divine procession of </w:t>
      </w:r>
      <w:proofErr w:type="spellStart"/>
      <w:r w:rsidR="0047564E" w:rsidRPr="00BA3F37">
        <w:rPr>
          <w:rFonts w:asciiTheme="majorBidi" w:hAnsiTheme="majorBidi" w:cstheme="majorBidi"/>
          <w:lang w:bidi="ar-EG"/>
        </w:rPr>
        <w:t>Hathour</w:t>
      </w:r>
      <w:proofErr w:type="spellEnd"/>
      <w:r w:rsidR="0047564E" w:rsidRPr="00BA3F37">
        <w:rPr>
          <w:rFonts w:asciiTheme="majorBidi" w:hAnsiTheme="majorBidi" w:cstheme="majorBidi"/>
          <w:lang w:bidi="ar-EG"/>
        </w:rPr>
        <w:t xml:space="preserve"> is preceded by five sail boats</w:t>
      </w:r>
      <w:r w:rsidR="00EE5F42" w:rsidRPr="00BA3F37">
        <w:rPr>
          <w:rFonts w:asciiTheme="majorBidi" w:hAnsiTheme="majorBidi" w:cstheme="majorBidi"/>
          <w:lang w:bidi="ar-EG"/>
        </w:rPr>
        <w:t xml:space="preserve"> in which the prows take the shape of </w:t>
      </w:r>
      <w:proofErr w:type="spellStart"/>
      <w:r w:rsidR="00EE5F42" w:rsidRPr="00BA3F37">
        <w:rPr>
          <w:rFonts w:asciiTheme="majorBidi" w:hAnsiTheme="majorBidi" w:cstheme="majorBidi"/>
          <w:lang w:bidi="ar-EG"/>
        </w:rPr>
        <w:t>Hathour</w:t>
      </w:r>
      <w:proofErr w:type="spellEnd"/>
      <w:r w:rsidR="00EE5F42" w:rsidRPr="00BA3F37">
        <w:rPr>
          <w:rFonts w:asciiTheme="majorBidi" w:hAnsiTheme="majorBidi" w:cstheme="majorBidi"/>
          <w:lang w:bidi="ar-EG"/>
        </w:rPr>
        <w:t xml:space="preserve">; a woman wearing the </w:t>
      </w:r>
      <w:proofErr w:type="spellStart"/>
      <w:r w:rsidR="00EE5F42" w:rsidRPr="00BA3F37">
        <w:rPr>
          <w:rFonts w:asciiTheme="majorBidi" w:hAnsiTheme="majorBidi" w:cstheme="majorBidi"/>
          <w:lang w:bidi="ar-EG"/>
        </w:rPr>
        <w:t>Hathouric</w:t>
      </w:r>
      <w:proofErr w:type="spellEnd"/>
      <w:r w:rsidR="00EE5F42" w:rsidRPr="00BA3F37">
        <w:rPr>
          <w:rFonts w:asciiTheme="majorBidi" w:hAnsiTheme="majorBidi" w:cstheme="majorBidi"/>
          <w:lang w:bidi="ar-EG"/>
        </w:rPr>
        <w:t xml:space="preserve"> crown</w:t>
      </w:r>
      <w:bookmarkStart w:id="2" w:name="_Hlk98243442"/>
      <w:r w:rsidR="00EE5F42" w:rsidRPr="00BA3F37">
        <w:rPr>
          <w:rFonts w:asciiTheme="majorBidi" w:hAnsiTheme="majorBidi" w:cstheme="majorBidi"/>
          <w:lang w:bidi="ar-EG"/>
        </w:rPr>
        <w:t xml:space="preserve"> (Coppens 2009: 6, fig.7; </w:t>
      </w:r>
      <w:proofErr w:type="spellStart"/>
      <w:r w:rsidR="00EE5F42" w:rsidRPr="00BA3F37">
        <w:rPr>
          <w:rFonts w:asciiTheme="majorBidi" w:hAnsiTheme="majorBidi" w:cstheme="majorBidi"/>
          <w:lang w:bidi="ar-EG"/>
        </w:rPr>
        <w:t>Kitat</w:t>
      </w:r>
      <w:proofErr w:type="spellEnd"/>
      <w:r w:rsidR="00EE5F42" w:rsidRPr="00BA3F37">
        <w:rPr>
          <w:rFonts w:asciiTheme="majorBidi" w:hAnsiTheme="majorBidi" w:cstheme="majorBidi"/>
          <w:lang w:bidi="ar-EG"/>
        </w:rPr>
        <w:t xml:space="preserve"> 2023: 169).</w:t>
      </w:r>
      <w:bookmarkEnd w:id="2"/>
      <w:r w:rsidR="00925F67" w:rsidRPr="00BA3F37">
        <w:rPr>
          <w:rFonts w:asciiTheme="majorBidi" w:hAnsiTheme="majorBidi" w:cstheme="majorBidi"/>
          <w:lang w:bidi="ar-EG"/>
        </w:rPr>
        <w:t xml:space="preserve"> The same traditional scene was </w:t>
      </w:r>
      <w:r w:rsidR="00664991" w:rsidRPr="00BA3F37">
        <w:rPr>
          <w:rFonts w:asciiTheme="majorBidi" w:hAnsiTheme="majorBidi" w:cstheme="majorBidi"/>
          <w:lang w:bidi="ar-EG"/>
        </w:rPr>
        <w:t>attested</w:t>
      </w:r>
      <w:r w:rsidR="00925F67" w:rsidRPr="00BA3F37">
        <w:rPr>
          <w:rFonts w:asciiTheme="majorBidi" w:hAnsiTheme="majorBidi" w:cstheme="majorBidi"/>
          <w:lang w:bidi="ar-EG"/>
        </w:rPr>
        <w:t xml:space="preserve"> on the inner wall of the first pylon of Isis temple of Philae (</w:t>
      </w:r>
      <w:proofErr w:type="spellStart"/>
      <w:r w:rsidR="00F912D2" w:rsidRPr="00BA3F37">
        <w:rPr>
          <w:rFonts w:asciiTheme="majorBidi" w:hAnsiTheme="majorBidi" w:cstheme="majorBidi"/>
          <w:lang w:val="en-US"/>
        </w:rPr>
        <w:t>Hölbl</w:t>
      </w:r>
      <w:proofErr w:type="spellEnd"/>
      <w:r w:rsidR="00F912D2" w:rsidRPr="00BA3F37">
        <w:rPr>
          <w:rFonts w:asciiTheme="majorBidi" w:hAnsiTheme="majorBidi" w:cstheme="majorBidi"/>
          <w:lang w:val="en-US"/>
        </w:rPr>
        <w:t xml:space="preserve">, G. 2000, 64; Abdel </w:t>
      </w:r>
      <w:proofErr w:type="spellStart"/>
      <w:r w:rsidR="00F912D2" w:rsidRPr="00BA3F37">
        <w:rPr>
          <w:rFonts w:asciiTheme="majorBidi" w:hAnsiTheme="majorBidi" w:cstheme="majorBidi"/>
          <w:lang w:val="en-US"/>
        </w:rPr>
        <w:t>el</w:t>
      </w:r>
      <w:proofErr w:type="spellEnd"/>
      <w:r w:rsidR="00F912D2" w:rsidRPr="00BA3F37">
        <w:rPr>
          <w:rFonts w:asciiTheme="majorBidi" w:hAnsiTheme="majorBidi" w:cstheme="majorBidi"/>
          <w:lang w:val="en-US"/>
        </w:rPr>
        <w:t xml:space="preserve">-Rahman 2021: 112-116; </w:t>
      </w:r>
      <w:proofErr w:type="spellStart"/>
      <w:r w:rsidR="00925F67" w:rsidRPr="00BA3F37">
        <w:rPr>
          <w:rFonts w:asciiTheme="majorBidi" w:hAnsiTheme="majorBidi" w:cstheme="majorBidi"/>
          <w:lang w:bidi="ar-EG"/>
        </w:rPr>
        <w:t>Kitat</w:t>
      </w:r>
      <w:proofErr w:type="spellEnd"/>
      <w:r w:rsidR="00925F67" w:rsidRPr="00BA3F37">
        <w:rPr>
          <w:rFonts w:asciiTheme="majorBidi" w:hAnsiTheme="majorBidi" w:cstheme="majorBidi"/>
          <w:lang w:bidi="ar-EG"/>
        </w:rPr>
        <w:t xml:space="preserve"> 2023: 295-296)</w:t>
      </w:r>
      <w:r w:rsidR="00260E8B" w:rsidRPr="00BA3F37">
        <w:rPr>
          <w:rFonts w:asciiTheme="majorBidi" w:hAnsiTheme="majorBidi" w:cstheme="majorBidi"/>
          <w:lang w:bidi="ar-EG"/>
        </w:rPr>
        <w:t xml:space="preserve"> (fig.4)</w:t>
      </w:r>
      <w:r w:rsidR="00F912D2" w:rsidRPr="00BA3F37">
        <w:rPr>
          <w:rFonts w:asciiTheme="majorBidi" w:hAnsiTheme="majorBidi" w:cstheme="majorBidi"/>
          <w:lang w:val="en-US"/>
        </w:rPr>
        <w:t>)</w:t>
      </w:r>
      <w:r w:rsidR="00925F67" w:rsidRPr="00BA3F37">
        <w:rPr>
          <w:rFonts w:asciiTheme="majorBidi" w:hAnsiTheme="majorBidi" w:cstheme="majorBidi"/>
          <w:lang w:bidi="ar-EG"/>
        </w:rPr>
        <w:t xml:space="preserve">. </w:t>
      </w:r>
    </w:p>
    <w:p w14:paraId="47BC7DB2" w14:textId="77777777" w:rsidR="00F912D2" w:rsidRPr="00BA3F37" w:rsidRDefault="00F912D2" w:rsidP="00F912D2">
      <w:pPr>
        <w:bidi w:val="0"/>
        <w:jc w:val="both"/>
        <w:rPr>
          <w:rFonts w:asciiTheme="majorBidi" w:hAnsiTheme="majorBidi" w:cstheme="majorBidi"/>
          <w:lang w:bidi="ar-EG"/>
        </w:rPr>
      </w:pPr>
    </w:p>
    <w:p w14:paraId="05FFFB1E" w14:textId="77C614CD" w:rsidR="00EE5F42" w:rsidRPr="00BA3F37" w:rsidRDefault="00FE11A4" w:rsidP="00EE5F42">
      <w:pPr>
        <w:bidi w:val="0"/>
        <w:jc w:val="both"/>
        <w:rPr>
          <w:rFonts w:asciiTheme="majorBidi" w:hAnsiTheme="majorBidi" w:cstheme="majorBidi"/>
          <w:lang w:bidi="ar-EG"/>
        </w:rPr>
      </w:pPr>
      <w:r w:rsidRPr="00BA3F37">
        <w:rPr>
          <w:rFonts w:asciiTheme="majorBidi" w:hAnsiTheme="majorBidi"/>
          <w:noProof/>
          <w:sz w:val="28"/>
          <w:szCs w:val="28"/>
          <w:rtl/>
        </w:rPr>
        <w:drawing>
          <wp:anchor distT="0" distB="0" distL="114300" distR="114300" simplePos="0" relativeHeight="251659264" behindDoc="0" locked="0" layoutInCell="1" allowOverlap="1" wp14:anchorId="47CC7344" wp14:editId="3D3816BF">
            <wp:simplePos x="0" y="0"/>
            <wp:positionH relativeFrom="margin">
              <wp:posOffset>1104900</wp:posOffset>
            </wp:positionH>
            <wp:positionV relativeFrom="paragraph">
              <wp:posOffset>21693</wp:posOffset>
            </wp:positionV>
            <wp:extent cx="3408045" cy="2091690"/>
            <wp:effectExtent l="19050" t="19050" r="20955" b="22860"/>
            <wp:wrapSquare wrapText="bothSides"/>
            <wp:docPr id="10328" name="Picture 10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08045" cy="209169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14:paraId="735F6512" w14:textId="0E6FF2E6" w:rsidR="00EE5F42" w:rsidRPr="00BA3F37" w:rsidRDefault="00EE5F42" w:rsidP="00EE5F42">
      <w:pPr>
        <w:bidi w:val="0"/>
        <w:jc w:val="both"/>
        <w:rPr>
          <w:rFonts w:asciiTheme="majorBidi" w:hAnsiTheme="majorBidi" w:cstheme="majorBidi"/>
          <w:lang w:bidi="ar-EG"/>
        </w:rPr>
      </w:pPr>
    </w:p>
    <w:p w14:paraId="23F3D402" w14:textId="290CAE15" w:rsidR="00EE5F42" w:rsidRPr="00BA3F37" w:rsidRDefault="00EE5F42" w:rsidP="00EE5F42">
      <w:pPr>
        <w:bidi w:val="0"/>
        <w:jc w:val="center"/>
        <w:rPr>
          <w:rFonts w:asciiTheme="majorBidi" w:hAnsiTheme="majorBidi" w:cstheme="majorBidi"/>
          <w:lang w:bidi="ar-EG"/>
        </w:rPr>
      </w:pPr>
    </w:p>
    <w:p w14:paraId="4BB0F7CA" w14:textId="77777777" w:rsidR="00EE5F42" w:rsidRPr="00BA3F37" w:rsidRDefault="00EE5F42" w:rsidP="00EE5F42">
      <w:pPr>
        <w:bidi w:val="0"/>
        <w:jc w:val="both"/>
        <w:rPr>
          <w:rFonts w:asciiTheme="majorBidi" w:hAnsiTheme="majorBidi" w:cstheme="majorBidi"/>
          <w:lang w:bidi="ar-EG"/>
        </w:rPr>
      </w:pPr>
    </w:p>
    <w:p w14:paraId="3CAC79A1" w14:textId="77777777" w:rsidR="00EE5F42" w:rsidRPr="00BA3F37" w:rsidRDefault="00EE5F42" w:rsidP="00EE5F42">
      <w:pPr>
        <w:bidi w:val="0"/>
        <w:jc w:val="both"/>
        <w:rPr>
          <w:rFonts w:asciiTheme="majorBidi" w:hAnsiTheme="majorBidi" w:cstheme="majorBidi"/>
          <w:lang w:bidi="ar-EG"/>
        </w:rPr>
      </w:pPr>
    </w:p>
    <w:p w14:paraId="2C4D4B00" w14:textId="77777777" w:rsidR="00EE5F42" w:rsidRPr="00BA3F37" w:rsidRDefault="00EE5F42" w:rsidP="00EE5F42">
      <w:pPr>
        <w:bidi w:val="0"/>
        <w:jc w:val="both"/>
        <w:rPr>
          <w:rFonts w:asciiTheme="majorBidi" w:hAnsiTheme="majorBidi" w:cstheme="majorBidi"/>
          <w:lang w:bidi="ar-EG"/>
        </w:rPr>
      </w:pPr>
    </w:p>
    <w:p w14:paraId="2D4EA9C7" w14:textId="77777777" w:rsidR="00EE5F42" w:rsidRPr="00BA3F37" w:rsidRDefault="00EE5F42" w:rsidP="00EE5F42">
      <w:pPr>
        <w:bidi w:val="0"/>
        <w:jc w:val="both"/>
        <w:rPr>
          <w:rFonts w:asciiTheme="majorBidi" w:hAnsiTheme="majorBidi" w:cstheme="majorBidi"/>
          <w:lang w:bidi="ar-EG"/>
        </w:rPr>
      </w:pPr>
    </w:p>
    <w:p w14:paraId="0C3D500B" w14:textId="77777777" w:rsidR="00EE5F42" w:rsidRPr="00BA3F37" w:rsidRDefault="00EE5F42" w:rsidP="00EE5F42">
      <w:pPr>
        <w:bidi w:val="0"/>
        <w:jc w:val="both"/>
        <w:rPr>
          <w:rFonts w:asciiTheme="majorBidi" w:hAnsiTheme="majorBidi" w:cstheme="majorBidi"/>
          <w:lang w:bidi="ar-EG"/>
        </w:rPr>
      </w:pPr>
    </w:p>
    <w:p w14:paraId="21D30C37" w14:textId="77777777" w:rsidR="00EE5F42" w:rsidRPr="00BA3F37" w:rsidRDefault="00EE5F42" w:rsidP="00EE5F42">
      <w:pPr>
        <w:bidi w:val="0"/>
        <w:jc w:val="both"/>
        <w:rPr>
          <w:rFonts w:asciiTheme="majorBidi" w:hAnsiTheme="majorBidi" w:cstheme="majorBidi"/>
          <w:lang w:bidi="ar-EG"/>
        </w:rPr>
      </w:pPr>
    </w:p>
    <w:p w14:paraId="63F2E66D" w14:textId="77777777" w:rsidR="00EE5F42" w:rsidRPr="00BA3F37" w:rsidRDefault="00EE5F42" w:rsidP="00EE5F42">
      <w:pPr>
        <w:bidi w:val="0"/>
        <w:jc w:val="both"/>
        <w:rPr>
          <w:rFonts w:asciiTheme="majorBidi" w:hAnsiTheme="majorBidi" w:cstheme="majorBidi"/>
          <w:lang w:bidi="ar-EG"/>
        </w:rPr>
      </w:pPr>
    </w:p>
    <w:p w14:paraId="35ED8D0B" w14:textId="77777777" w:rsidR="00EE5F42" w:rsidRPr="00BA3F37" w:rsidRDefault="00EE5F42" w:rsidP="00EE5F42">
      <w:pPr>
        <w:bidi w:val="0"/>
        <w:jc w:val="both"/>
        <w:rPr>
          <w:rFonts w:asciiTheme="majorBidi" w:hAnsiTheme="majorBidi" w:cstheme="majorBidi"/>
          <w:lang w:bidi="ar-EG"/>
        </w:rPr>
      </w:pPr>
    </w:p>
    <w:p w14:paraId="364FC513" w14:textId="77777777" w:rsidR="00EE5F42" w:rsidRPr="00BA3F37" w:rsidRDefault="00EE5F42" w:rsidP="00EE5F42">
      <w:pPr>
        <w:bidi w:val="0"/>
        <w:jc w:val="both"/>
        <w:rPr>
          <w:rFonts w:asciiTheme="majorBidi" w:hAnsiTheme="majorBidi" w:cstheme="majorBidi"/>
          <w:lang w:bidi="ar-EG"/>
        </w:rPr>
      </w:pPr>
    </w:p>
    <w:p w14:paraId="658A34AE" w14:textId="77777777" w:rsidR="00EE5F42" w:rsidRPr="00BA3F37" w:rsidRDefault="00EE5F42" w:rsidP="00EE5F42">
      <w:pPr>
        <w:bidi w:val="0"/>
        <w:jc w:val="both"/>
        <w:rPr>
          <w:rFonts w:asciiTheme="majorBidi" w:hAnsiTheme="majorBidi" w:cstheme="majorBidi"/>
          <w:sz w:val="28"/>
          <w:szCs w:val="28"/>
          <w:lang w:bidi="ar-EG"/>
        </w:rPr>
      </w:pPr>
    </w:p>
    <w:p w14:paraId="73E66B93" w14:textId="02544571" w:rsidR="00EE5F42" w:rsidRDefault="00260E8B" w:rsidP="00FF2D8F">
      <w:pPr>
        <w:bidi w:val="0"/>
        <w:rPr>
          <w:rFonts w:asciiTheme="majorBidi" w:hAnsiTheme="majorBidi" w:cstheme="majorBidi"/>
          <w:sz w:val="20"/>
          <w:szCs w:val="20"/>
          <w:lang w:bidi="ar-EG"/>
        </w:rPr>
      </w:pPr>
      <w:r w:rsidRPr="00BA3F37">
        <w:rPr>
          <w:rFonts w:asciiTheme="majorBidi" w:hAnsiTheme="majorBidi" w:cstheme="majorBidi"/>
          <w:sz w:val="20"/>
          <w:szCs w:val="20"/>
        </w:rPr>
        <w:t xml:space="preserve">Fig.4. </w:t>
      </w:r>
      <w:r w:rsidR="00EE5F42" w:rsidRPr="00BA3F37">
        <w:rPr>
          <w:rFonts w:asciiTheme="majorBidi" w:hAnsiTheme="majorBidi" w:cstheme="majorBidi"/>
          <w:sz w:val="20"/>
          <w:szCs w:val="20"/>
        </w:rPr>
        <w:t xml:space="preserve">Selection of scenes from the Beautiful Feast of </w:t>
      </w:r>
      <w:proofErr w:type="spellStart"/>
      <w:r w:rsidR="00EE5F42" w:rsidRPr="00BA3F37">
        <w:rPr>
          <w:rFonts w:asciiTheme="majorBidi" w:hAnsiTheme="majorBidi" w:cstheme="majorBidi"/>
          <w:sz w:val="20"/>
          <w:szCs w:val="20"/>
        </w:rPr>
        <w:t>Behdet</w:t>
      </w:r>
      <w:proofErr w:type="spellEnd"/>
      <w:r w:rsidR="00EE5F42" w:rsidRPr="00BA3F37">
        <w:rPr>
          <w:rFonts w:asciiTheme="majorBidi" w:hAnsiTheme="majorBidi" w:cstheme="majorBidi"/>
          <w:sz w:val="20"/>
          <w:szCs w:val="20"/>
        </w:rPr>
        <w:t xml:space="preserve">, depicted on the walls of the open court, temple of </w:t>
      </w:r>
      <w:proofErr w:type="spellStart"/>
      <w:r w:rsidR="00EE5F42" w:rsidRPr="00BA3F37">
        <w:rPr>
          <w:rFonts w:asciiTheme="majorBidi" w:hAnsiTheme="majorBidi" w:cstheme="majorBidi"/>
          <w:sz w:val="20"/>
          <w:szCs w:val="20"/>
        </w:rPr>
        <w:t>Edfu</w:t>
      </w:r>
      <w:proofErr w:type="spellEnd"/>
      <w:r w:rsidR="00EE5F42" w:rsidRPr="00BA3F37">
        <w:rPr>
          <w:rFonts w:asciiTheme="majorBidi" w:hAnsiTheme="majorBidi" w:cstheme="majorBidi"/>
          <w:sz w:val="20"/>
          <w:szCs w:val="20"/>
        </w:rPr>
        <w:t>.</w:t>
      </w:r>
      <w:r w:rsidR="00FE11A4">
        <w:rPr>
          <w:rFonts w:asciiTheme="majorBidi" w:hAnsiTheme="majorBidi" w:cstheme="majorBidi"/>
          <w:sz w:val="20"/>
          <w:szCs w:val="20"/>
        </w:rPr>
        <w:t xml:space="preserve"> </w:t>
      </w:r>
      <w:r w:rsidR="00EE5F42" w:rsidRPr="00BA3F37">
        <w:rPr>
          <w:rFonts w:asciiTheme="majorBidi" w:hAnsiTheme="majorBidi" w:cstheme="majorBidi"/>
          <w:sz w:val="20"/>
          <w:szCs w:val="20"/>
          <w:lang w:bidi="ar-EG"/>
        </w:rPr>
        <w:t>After: Coppens 2009: 6, fig.7</w:t>
      </w:r>
    </w:p>
    <w:p w14:paraId="706CA28C" w14:textId="77777777" w:rsidR="00892CEE" w:rsidRPr="00BA3F37" w:rsidRDefault="00892CEE" w:rsidP="00892CEE">
      <w:pPr>
        <w:bidi w:val="0"/>
        <w:rPr>
          <w:rFonts w:asciiTheme="majorBidi" w:hAnsiTheme="majorBidi" w:cstheme="majorBidi"/>
          <w:sz w:val="20"/>
          <w:szCs w:val="20"/>
          <w:lang w:bidi="ar-EG"/>
        </w:rPr>
      </w:pPr>
    </w:p>
    <w:p w14:paraId="65D2683A" w14:textId="034487B5" w:rsidR="00EE5F42" w:rsidRPr="00BA3F37" w:rsidRDefault="00EE5F42" w:rsidP="00FE11A4">
      <w:pPr>
        <w:bidi w:val="0"/>
        <w:ind w:firstLine="720"/>
        <w:jc w:val="both"/>
        <w:rPr>
          <w:lang w:bidi="ar-EG"/>
        </w:rPr>
      </w:pPr>
      <w:r w:rsidRPr="00BA3F37">
        <w:rPr>
          <w:rFonts w:asciiTheme="majorBidi" w:hAnsiTheme="majorBidi" w:cstheme="majorBidi"/>
          <w:lang w:bidi="ar-EG"/>
        </w:rPr>
        <w:t>In the same</w:t>
      </w:r>
      <w:r w:rsidR="00260E8B" w:rsidRPr="00BA3F37">
        <w:rPr>
          <w:rFonts w:asciiTheme="majorBidi" w:hAnsiTheme="majorBidi" w:cstheme="majorBidi"/>
          <w:lang w:bidi="ar-EG"/>
        </w:rPr>
        <w:t xml:space="preserve"> temple</w:t>
      </w:r>
      <w:r w:rsidRPr="00BA3F37">
        <w:rPr>
          <w:rFonts w:asciiTheme="majorBidi" w:hAnsiTheme="majorBidi" w:cstheme="majorBidi"/>
          <w:lang w:bidi="ar-EG"/>
        </w:rPr>
        <w:t xml:space="preserve">, mainly on the northern wall of on the hall of Appearance, the sacred barks of Horus (left side western part) and </w:t>
      </w:r>
      <w:proofErr w:type="spellStart"/>
      <w:r w:rsidRPr="00BA3F37">
        <w:rPr>
          <w:rFonts w:asciiTheme="majorBidi" w:hAnsiTheme="majorBidi" w:cstheme="majorBidi"/>
          <w:lang w:bidi="ar-EG"/>
        </w:rPr>
        <w:t>Hathour</w:t>
      </w:r>
      <w:proofErr w:type="spellEnd"/>
      <w:r w:rsidRPr="00BA3F37">
        <w:rPr>
          <w:rFonts w:asciiTheme="majorBidi" w:hAnsiTheme="majorBidi" w:cstheme="majorBidi"/>
          <w:lang w:bidi="ar-EG"/>
        </w:rPr>
        <w:t xml:space="preserve"> (right side eastern part) are depicted. The prows of </w:t>
      </w:r>
      <w:proofErr w:type="spellStart"/>
      <w:r w:rsidRPr="00BA3F37">
        <w:rPr>
          <w:rFonts w:asciiTheme="majorBidi" w:hAnsiTheme="majorBidi" w:cstheme="majorBidi"/>
          <w:lang w:bidi="ar-EG"/>
        </w:rPr>
        <w:t>Hathour</w:t>
      </w:r>
      <w:proofErr w:type="spellEnd"/>
      <w:r w:rsidRPr="00BA3F37">
        <w:rPr>
          <w:rFonts w:asciiTheme="majorBidi" w:hAnsiTheme="majorBidi" w:cstheme="majorBidi"/>
          <w:lang w:bidi="ar-EG"/>
        </w:rPr>
        <w:t xml:space="preserve"> barks take the shape of the goddess, while the barks of Horus are adorned with the sacred flacon on both side of the barks (</w:t>
      </w:r>
      <w:proofErr w:type="spellStart"/>
      <w:r w:rsidR="00925F67" w:rsidRPr="00BA3F37">
        <w:rPr>
          <w:rFonts w:asciiTheme="majorBidi" w:hAnsiTheme="majorBidi" w:cstheme="majorBidi"/>
          <w:lang w:bidi="ar-EG"/>
        </w:rPr>
        <w:t>Chassinat</w:t>
      </w:r>
      <w:proofErr w:type="spellEnd"/>
      <w:r w:rsidR="00925F67" w:rsidRPr="00BA3F37">
        <w:rPr>
          <w:rFonts w:asciiTheme="majorBidi" w:hAnsiTheme="majorBidi" w:cstheme="majorBidi"/>
          <w:lang w:bidi="ar-EG"/>
        </w:rPr>
        <w:t xml:space="preserve">, </w:t>
      </w:r>
      <w:r w:rsidR="00B654C2" w:rsidRPr="00BA3F37">
        <w:rPr>
          <w:rFonts w:asciiTheme="majorBidi" w:hAnsiTheme="majorBidi" w:cstheme="majorBidi"/>
          <w:lang w:bidi="ar-EG"/>
        </w:rPr>
        <w:t>2009</w:t>
      </w:r>
      <w:r w:rsidR="00925F67" w:rsidRPr="00BA3F37">
        <w:rPr>
          <w:rFonts w:asciiTheme="majorBidi" w:hAnsiTheme="majorBidi" w:cstheme="majorBidi"/>
          <w:lang w:bidi="ar-EG"/>
        </w:rPr>
        <w:t xml:space="preserve">, IX, pl. </w:t>
      </w:r>
      <w:proofErr w:type="spellStart"/>
      <w:r w:rsidR="00925F67" w:rsidRPr="00BA3F37">
        <w:rPr>
          <w:rFonts w:asciiTheme="majorBidi" w:hAnsiTheme="majorBidi" w:cstheme="majorBidi"/>
          <w:lang w:bidi="ar-EG"/>
        </w:rPr>
        <w:t>XLf</w:t>
      </w:r>
      <w:proofErr w:type="spellEnd"/>
      <w:r w:rsidR="00925F67" w:rsidRPr="00BA3F37">
        <w:rPr>
          <w:rFonts w:asciiTheme="majorBidi" w:hAnsiTheme="majorBidi" w:cstheme="majorBidi"/>
          <w:lang w:bidi="ar-EG"/>
        </w:rPr>
        <w:t xml:space="preserve">, </w:t>
      </w:r>
      <w:proofErr w:type="spellStart"/>
      <w:r w:rsidR="00925F67" w:rsidRPr="00BA3F37">
        <w:rPr>
          <w:rFonts w:asciiTheme="majorBidi" w:hAnsiTheme="majorBidi" w:cstheme="majorBidi"/>
          <w:lang w:bidi="ar-EG"/>
        </w:rPr>
        <w:t>XLg</w:t>
      </w:r>
      <w:proofErr w:type="spellEnd"/>
      <w:r w:rsidR="00925F67" w:rsidRPr="00BA3F37">
        <w:rPr>
          <w:rFonts w:asciiTheme="majorBidi" w:hAnsiTheme="majorBidi" w:cstheme="majorBidi"/>
          <w:lang w:bidi="ar-EG"/>
        </w:rPr>
        <w:t xml:space="preserve">; </w:t>
      </w:r>
      <w:r w:rsidR="00F912D2" w:rsidRPr="00BA3F37">
        <w:rPr>
          <w:rFonts w:asciiTheme="majorBidi" w:hAnsiTheme="majorBidi" w:cstheme="majorBidi"/>
          <w:lang w:val="en-US"/>
        </w:rPr>
        <w:t xml:space="preserve">Lotfy 2003, 71-91; Abdel </w:t>
      </w:r>
      <w:proofErr w:type="spellStart"/>
      <w:r w:rsidR="00F912D2" w:rsidRPr="00BA3F37">
        <w:rPr>
          <w:rFonts w:asciiTheme="majorBidi" w:hAnsiTheme="majorBidi" w:cstheme="majorBidi"/>
          <w:lang w:val="en-US"/>
        </w:rPr>
        <w:t>el</w:t>
      </w:r>
      <w:proofErr w:type="spellEnd"/>
      <w:r w:rsidR="00F912D2" w:rsidRPr="00BA3F37">
        <w:rPr>
          <w:rFonts w:asciiTheme="majorBidi" w:hAnsiTheme="majorBidi" w:cstheme="majorBidi"/>
          <w:lang w:val="en-US"/>
        </w:rPr>
        <w:t xml:space="preserve">-Rahman 2021: 195-196; </w:t>
      </w:r>
      <w:proofErr w:type="spellStart"/>
      <w:r w:rsidRPr="00BA3F37">
        <w:rPr>
          <w:rFonts w:asciiTheme="majorBidi" w:hAnsiTheme="majorBidi" w:cstheme="majorBidi"/>
          <w:lang w:bidi="ar-EG"/>
        </w:rPr>
        <w:t>Kitat</w:t>
      </w:r>
      <w:proofErr w:type="spellEnd"/>
      <w:r w:rsidRPr="00BA3F37">
        <w:rPr>
          <w:rFonts w:asciiTheme="majorBidi" w:hAnsiTheme="majorBidi" w:cstheme="majorBidi"/>
          <w:lang w:bidi="ar-EG"/>
        </w:rPr>
        <w:t xml:space="preserve"> 2023; 187-188)</w:t>
      </w:r>
      <w:r w:rsidR="00260E8B" w:rsidRPr="00BA3F37">
        <w:rPr>
          <w:rFonts w:asciiTheme="majorBidi" w:hAnsiTheme="majorBidi" w:cstheme="majorBidi"/>
          <w:lang w:bidi="ar-EG"/>
        </w:rPr>
        <w:t xml:space="preserve"> (fig.5).</w:t>
      </w:r>
      <w:r w:rsidRPr="00BA3F37">
        <w:rPr>
          <w:rFonts w:asciiTheme="majorBidi" w:hAnsiTheme="majorBidi" w:cstheme="majorBidi"/>
          <w:lang w:bidi="ar-EG"/>
        </w:rPr>
        <w:t xml:space="preserve"> </w:t>
      </w:r>
    </w:p>
    <w:p w14:paraId="2570FB5D" w14:textId="7F712E08" w:rsidR="00EE5F42" w:rsidRPr="00BA3F37" w:rsidRDefault="00EE5F42" w:rsidP="00EE5F42">
      <w:pPr>
        <w:bidi w:val="0"/>
        <w:jc w:val="both"/>
      </w:pPr>
    </w:p>
    <w:p w14:paraId="7A67E1EB" w14:textId="33FFEC68" w:rsidR="00EE5F42" w:rsidRPr="00BA3F37" w:rsidRDefault="00FE11A4" w:rsidP="00EE5F42">
      <w:pPr>
        <w:bidi w:val="0"/>
        <w:jc w:val="both"/>
        <w:rPr>
          <w:lang w:bidi="ar-EG"/>
        </w:rPr>
      </w:pPr>
      <w:r w:rsidRPr="00BA3F37">
        <w:rPr>
          <w:noProof/>
        </w:rPr>
        <w:drawing>
          <wp:anchor distT="0" distB="0" distL="114300" distR="114300" simplePos="0" relativeHeight="251661312" behindDoc="0" locked="0" layoutInCell="1" allowOverlap="1" wp14:anchorId="4E0D8DB4" wp14:editId="6D1E8ABB">
            <wp:simplePos x="0" y="0"/>
            <wp:positionH relativeFrom="margin">
              <wp:posOffset>1035050</wp:posOffset>
            </wp:positionH>
            <wp:positionV relativeFrom="paragraph">
              <wp:posOffset>27940</wp:posOffset>
            </wp:positionV>
            <wp:extent cx="1983105" cy="2651760"/>
            <wp:effectExtent l="19050" t="19050" r="17145" b="15240"/>
            <wp:wrapSquare wrapText="bothSides"/>
            <wp:docPr id="10364" name="Picture 10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3105" cy="265176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Pr="00BA3F37">
        <w:rPr>
          <w:noProof/>
        </w:rPr>
        <w:drawing>
          <wp:anchor distT="0" distB="0" distL="114300" distR="114300" simplePos="0" relativeHeight="251662336" behindDoc="0" locked="0" layoutInCell="1" allowOverlap="1" wp14:anchorId="5E290A47" wp14:editId="7B8F678E">
            <wp:simplePos x="0" y="0"/>
            <wp:positionH relativeFrom="page">
              <wp:posOffset>4650740</wp:posOffset>
            </wp:positionH>
            <wp:positionV relativeFrom="paragraph">
              <wp:posOffset>27305</wp:posOffset>
            </wp:positionV>
            <wp:extent cx="2011045" cy="2694940"/>
            <wp:effectExtent l="19050" t="19050" r="27305" b="10160"/>
            <wp:wrapSquare wrapText="bothSides"/>
            <wp:docPr id="10363" name="Picture 10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1045" cy="269494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14:paraId="36749C33" w14:textId="5D3F0264" w:rsidR="00EE5F42" w:rsidRPr="00BA3F37" w:rsidRDefault="00EE5F42" w:rsidP="00EE5F42">
      <w:pPr>
        <w:bidi w:val="0"/>
        <w:jc w:val="center"/>
        <w:rPr>
          <w:rFonts w:asciiTheme="majorBidi" w:hAnsiTheme="majorBidi" w:cstheme="majorBidi"/>
          <w:lang w:bidi="ar-EG"/>
        </w:rPr>
      </w:pPr>
    </w:p>
    <w:p w14:paraId="38FB29D2" w14:textId="464D30EB" w:rsidR="00EE5F42" w:rsidRPr="00BA3F37" w:rsidRDefault="00EE5F42" w:rsidP="00EE5F42">
      <w:pPr>
        <w:bidi w:val="0"/>
        <w:jc w:val="center"/>
        <w:rPr>
          <w:rFonts w:asciiTheme="majorBidi" w:hAnsiTheme="majorBidi" w:cstheme="majorBidi"/>
          <w:lang w:bidi="ar-EG"/>
        </w:rPr>
      </w:pPr>
    </w:p>
    <w:p w14:paraId="4FBE7F6F" w14:textId="61626612" w:rsidR="00EE5F42" w:rsidRPr="00BA3F37" w:rsidRDefault="00EE5F42" w:rsidP="00EE5F42">
      <w:pPr>
        <w:bidi w:val="0"/>
        <w:jc w:val="center"/>
        <w:rPr>
          <w:rFonts w:asciiTheme="majorBidi" w:hAnsiTheme="majorBidi" w:cstheme="majorBidi"/>
          <w:lang w:bidi="ar-EG"/>
        </w:rPr>
      </w:pPr>
    </w:p>
    <w:p w14:paraId="5A293607" w14:textId="77777777" w:rsidR="00EE5F42" w:rsidRPr="00BA3F37" w:rsidRDefault="00EE5F42" w:rsidP="00EE5F42">
      <w:pPr>
        <w:bidi w:val="0"/>
        <w:jc w:val="center"/>
        <w:rPr>
          <w:rFonts w:asciiTheme="majorBidi" w:hAnsiTheme="majorBidi" w:cstheme="majorBidi"/>
          <w:lang w:bidi="ar-EG"/>
        </w:rPr>
      </w:pPr>
    </w:p>
    <w:p w14:paraId="0193A91F" w14:textId="77777777" w:rsidR="00EE5F42" w:rsidRPr="00BA3F37" w:rsidRDefault="00EE5F42" w:rsidP="00EE5F42">
      <w:pPr>
        <w:bidi w:val="0"/>
        <w:jc w:val="center"/>
        <w:rPr>
          <w:rFonts w:asciiTheme="majorBidi" w:hAnsiTheme="majorBidi" w:cstheme="majorBidi"/>
          <w:lang w:bidi="ar-EG"/>
        </w:rPr>
      </w:pPr>
    </w:p>
    <w:p w14:paraId="5A99D493" w14:textId="77777777" w:rsidR="00EE5F42" w:rsidRPr="00BA3F37" w:rsidRDefault="00EE5F42" w:rsidP="00EE5F42">
      <w:pPr>
        <w:bidi w:val="0"/>
        <w:jc w:val="center"/>
        <w:rPr>
          <w:rFonts w:asciiTheme="majorBidi" w:hAnsiTheme="majorBidi" w:cstheme="majorBidi"/>
          <w:lang w:bidi="ar-EG"/>
        </w:rPr>
      </w:pPr>
    </w:p>
    <w:p w14:paraId="06324920" w14:textId="77777777" w:rsidR="00EE5F42" w:rsidRPr="00BA3F37" w:rsidRDefault="00EE5F42" w:rsidP="00EE5F42">
      <w:pPr>
        <w:bidi w:val="0"/>
        <w:jc w:val="center"/>
        <w:rPr>
          <w:rFonts w:asciiTheme="majorBidi" w:hAnsiTheme="majorBidi" w:cstheme="majorBidi"/>
          <w:lang w:bidi="ar-EG"/>
        </w:rPr>
      </w:pPr>
    </w:p>
    <w:p w14:paraId="7FCE1248" w14:textId="77777777" w:rsidR="00EE5F42" w:rsidRPr="00BA3F37" w:rsidRDefault="00EE5F42" w:rsidP="00EE5F42">
      <w:pPr>
        <w:bidi w:val="0"/>
        <w:jc w:val="center"/>
        <w:rPr>
          <w:rFonts w:asciiTheme="majorBidi" w:hAnsiTheme="majorBidi" w:cstheme="majorBidi"/>
          <w:lang w:bidi="ar-EG"/>
        </w:rPr>
      </w:pPr>
    </w:p>
    <w:p w14:paraId="66E7C71D" w14:textId="77777777" w:rsidR="00EE5F42" w:rsidRPr="00BA3F37" w:rsidRDefault="00EE5F42" w:rsidP="00EE5F42">
      <w:pPr>
        <w:bidi w:val="0"/>
        <w:jc w:val="center"/>
        <w:rPr>
          <w:rFonts w:asciiTheme="majorBidi" w:hAnsiTheme="majorBidi" w:cstheme="majorBidi"/>
          <w:lang w:bidi="ar-EG"/>
        </w:rPr>
      </w:pPr>
    </w:p>
    <w:p w14:paraId="61C37100" w14:textId="77777777" w:rsidR="00EE5F42" w:rsidRPr="00BA3F37" w:rsidRDefault="00EE5F42" w:rsidP="00EE5F42">
      <w:pPr>
        <w:bidi w:val="0"/>
        <w:jc w:val="center"/>
        <w:rPr>
          <w:rFonts w:asciiTheme="majorBidi" w:hAnsiTheme="majorBidi" w:cstheme="majorBidi"/>
          <w:lang w:bidi="ar-EG"/>
        </w:rPr>
      </w:pPr>
    </w:p>
    <w:p w14:paraId="36331225" w14:textId="77777777" w:rsidR="00EE5F42" w:rsidRPr="00BA3F37" w:rsidRDefault="00EE5F42" w:rsidP="00EE5F42">
      <w:pPr>
        <w:bidi w:val="0"/>
        <w:jc w:val="center"/>
        <w:rPr>
          <w:rFonts w:asciiTheme="majorBidi" w:hAnsiTheme="majorBidi" w:cstheme="majorBidi"/>
          <w:lang w:bidi="ar-EG"/>
        </w:rPr>
      </w:pPr>
    </w:p>
    <w:p w14:paraId="5A97E0CE" w14:textId="77777777" w:rsidR="00EE5F42" w:rsidRPr="00BA3F37" w:rsidRDefault="00EE5F42" w:rsidP="00EE5F42">
      <w:pPr>
        <w:bidi w:val="0"/>
        <w:jc w:val="center"/>
        <w:rPr>
          <w:rFonts w:asciiTheme="majorBidi" w:hAnsiTheme="majorBidi" w:cstheme="majorBidi"/>
          <w:lang w:bidi="ar-EG"/>
        </w:rPr>
      </w:pPr>
    </w:p>
    <w:p w14:paraId="58819BD2" w14:textId="77777777" w:rsidR="00EE5F42" w:rsidRPr="00BA3F37" w:rsidRDefault="00EE5F42" w:rsidP="00EE5F42">
      <w:pPr>
        <w:bidi w:val="0"/>
        <w:jc w:val="center"/>
        <w:rPr>
          <w:rFonts w:asciiTheme="majorBidi" w:hAnsiTheme="majorBidi" w:cstheme="majorBidi"/>
          <w:lang w:bidi="ar-EG"/>
        </w:rPr>
      </w:pPr>
    </w:p>
    <w:p w14:paraId="00617409" w14:textId="77777777" w:rsidR="00FE11A4" w:rsidRDefault="00FE11A4" w:rsidP="00FE11A4">
      <w:pPr>
        <w:bidi w:val="0"/>
        <w:jc w:val="both"/>
        <w:rPr>
          <w:rFonts w:asciiTheme="majorBidi" w:hAnsiTheme="majorBidi" w:cstheme="majorBidi"/>
          <w:sz w:val="20"/>
          <w:szCs w:val="20"/>
          <w:lang w:bidi="ar-EG"/>
        </w:rPr>
      </w:pPr>
    </w:p>
    <w:p w14:paraId="4F5C4AC2" w14:textId="77777777" w:rsidR="00FE11A4" w:rsidRPr="00BA3F37" w:rsidRDefault="00FE11A4" w:rsidP="00FE11A4">
      <w:pPr>
        <w:bidi w:val="0"/>
        <w:jc w:val="both"/>
        <w:rPr>
          <w:rFonts w:asciiTheme="majorBidi" w:hAnsiTheme="majorBidi" w:cstheme="majorBidi"/>
          <w:sz w:val="20"/>
          <w:szCs w:val="20"/>
          <w:lang w:bidi="ar-EG"/>
        </w:rPr>
      </w:pPr>
    </w:p>
    <w:p w14:paraId="3A4144BB" w14:textId="77777777" w:rsidR="00FE11A4" w:rsidRDefault="00FE11A4" w:rsidP="00FF2D8F">
      <w:pPr>
        <w:bidi w:val="0"/>
        <w:jc w:val="both"/>
        <w:rPr>
          <w:rFonts w:asciiTheme="majorBidi" w:hAnsiTheme="majorBidi" w:cstheme="majorBidi"/>
          <w:sz w:val="20"/>
          <w:szCs w:val="20"/>
          <w:lang w:bidi="ar-EG"/>
        </w:rPr>
      </w:pPr>
    </w:p>
    <w:p w14:paraId="1EDF891E" w14:textId="549A3071" w:rsidR="00260E8B" w:rsidRPr="00BA3F37" w:rsidRDefault="00260E8B" w:rsidP="00FE11A4">
      <w:pPr>
        <w:bidi w:val="0"/>
        <w:jc w:val="both"/>
        <w:rPr>
          <w:rFonts w:asciiTheme="majorBidi" w:hAnsiTheme="majorBidi" w:cstheme="majorBidi"/>
          <w:sz w:val="20"/>
          <w:szCs w:val="20"/>
          <w:lang w:bidi="ar-EG"/>
        </w:rPr>
      </w:pPr>
      <w:r w:rsidRPr="00BA3F37">
        <w:rPr>
          <w:rFonts w:asciiTheme="majorBidi" w:hAnsiTheme="majorBidi" w:cstheme="majorBidi"/>
          <w:sz w:val="20"/>
          <w:szCs w:val="20"/>
          <w:lang w:bidi="ar-EG"/>
        </w:rPr>
        <w:t>Fig</w:t>
      </w:r>
      <w:r w:rsidR="00FF2D8F" w:rsidRPr="00BA3F37">
        <w:rPr>
          <w:rFonts w:asciiTheme="majorBidi" w:hAnsiTheme="majorBidi" w:cstheme="majorBidi"/>
          <w:sz w:val="20"/>
          <w:szCs w:val="20"/>
          <w:lang w:bidi="ar-EG"/>
        </w:rPr>
        <w:t>s</w:t>
      </w:r>
      <w:r w:rsidRPr="00BA3F37">
        <w:rPr>
          <w:rFonts w:asciiTheme="majorBidi" w:hAnsiTheme="majorBidi" w:cstheme="majorBidi"/>
          <w:sz w:val="20"/>
          <w:szCs w:val="20"/>
          <w:lang w:bidi="ar-EG"/>
        </w:rPr>
        <w:t>.5</w:t>
      </w:r>
      <w:r w:rsidR="00FF2D8F" w:rsidRPr="00BA3F37">
        <w:rPr>
          <w:rFonts w:asciiTheme="majorBidi" w:hAnsiTheme="majorBidi" w:cstheme="majorBidi"/>
          <w:sz w:val="20"/>
          <w:szCs w:val="20"/>
          <w:lang w:bidi="ar-EG"/>
        </w:rPr>
        <w:t xml:space="preserve"> a, b</w:t>
      </w:r>
      <w:r w:rsidRPr="00BA3F37">
        <w:rPr>
          <w:rFonts w:asciiTheme="majorBidi" w:hAnsiTheme="majorBidi" w:cstheme="majorBidi"/>
          <w:sz w:val="20"/>
          <w:szCs w:val="20"/>
          <w:lang w:bidi="ar-EG"/>
        </w:rPr>
        <w:t xml:space="preserve">. The sacred barks of Horus (left side western part) and </w:t>
      </w:r>
      <w:proofErr w:type="spellStart"/>
      <w:r w:rsidRPr="00BA3F37">
        <w:rPr>
          <w:rFonts w:asciiTheme="majorBidi" w:hAnsiTheme="majorBidi" w:cstheme="majorBidi"/>
          <w:sz w:val="20"/>
          <w:szCs w:val="20"/>
          <w:lang w:bidi="ar-EG"/>
        </w:rPr>
        <w:t>Hathour</w:t>
      </w:r>
      <w:proofErr w:type="spellEnd"/>
      <w:r w:rsidRPr="00BA3F37">
        <w:rPr>
          <w:rFonts w:asciiTheme="majorBidi" w:hAnsiTheme="majorBidi" w:cstheme="majorBidi"/>
          <w:sz w:val="20"/>
          <w:szCs w:val="20"/>
          <w:lang w:bidi="ar-EG"/>
        </w:rPr>
        <w:t xml:space="preserve"> (right side eastern part) are depicted, the northern wall of on the hall of Appearance, </w:t>
      </w:r>
      <w:proofErr w:type="spellStart"/>
      <w:r w:rsidRPr="00BA3F37">
        <w:rPr>
          <w:rFonts w:asciiTheme="majorBidi" w:hAnsiTheme="majorBidi" w:cstheme="majorBidi"/>
          <w:sz w:val="20"/>
          <w:szCs w:val="20"/>
          <w:lang w:bidi="ar-EG"/>
        </w:rPr>
        <w:t>Edfu</w:t>
      </w:r>
      <w:proofErr w:type="spellEnd"/>
      <w:r w:rsidRPr="00BA3F37">
        <w:rPr>
          <w:rFonts w:asciiTheme="majorBidi" w:hAnsiTheme="majorBidi" w:cstheme="majorBidi"/>
          <w:sz w:val="20"/>
          <w:szCs w:val="20"/>
          <w:lang w:bidi="ar-EG"/>
        </w:rPr>
        <w:t xml:space="preserve"> temple</w:t>
      </w:r>
    </w:p>
    <w:p w14:paraId="7E52EAFB" w14:textId="1EFDF067" w:rsidR="00EE5F42" w:rsidRPr="00BA3F37" w:rsidRDefault="00EE5F42" w:rsidP="00260E8B">
      <w:pPr>
        <w:bidi w:val="0"/>
        <w:jc w:val="both"/>
        <w:rPr>
          <w:sz w:val="20"/>
          <w:szCs w:val="20"/>
          <w:lang w:bidi="ar-EG"/>
        </w:rPr>
      </w:pPr>
      <w:proofErr w:type="spellStart"/>
      <w:r w:rsidRPr="00BA3F37">
        <w:rPr>
          <w:rFonts w:asciiTheme="majorBidi" w:hAnsiTheme="majorBidi" w:cstheme="majorBidi"/>
          <w:sz w:val="20"/>
          <w:szCs w:val="20"/>
          <w:lang w:bidi="ar-EG"/>
        </w:rPr>
        <w:t>Chassinat</w:t>
      </w:r>
      <w:proofErr w:type="spellEnd"/>
      <w:r w:rsidRPr="00BA3F37">
        <w:rPr>
          <w:rFonts w:asciiTheme="majorBidi" w:hAnsiTheme="majorBidi" w:cstheme="majorBidi"/>
          <w:sz w:val="20"/>
          <w:szCs w:val="20"/>
          <w:lang w:bidi="ar-EG"/>
        </w:rPr>
        <w:t xml:space="preserve">, </w:t>
      </w:r>
      <w:r w:rsidR="00B654C2" w:rsidRPr="00BA3F37">
        <w:rPr>
          <w:rFonts w:asciiTheme="majorBidi" w:hAnsiTheme="majorBidi" w:cstheme="majorBidi"/>
          <w:sz w:val="20"/>
          <w:szCs w:val="20"/>
          <w:lang w:bidi="ar-EG"/>
        </w:rPr>
        <w:t>2009</w:t>
      </w:r>
      <w:r w:rsidRPr="00BA3F37">
        <w:rPr>
          <w:rFonts w:asciiTheme="majorBidi" w:hAnsiTheme="majorBidi" w:cstheme="majorBidi"/>
          <w:sz w:val="20"/>
          <w:szCs w:val="20"/>
          <w:lang w:bidi="ar-EG"/>
        </w:rPr>
        <w:t xml:space="preserve"> IX, pl. </w:t>
      </w:r>
      <w:proofErr w:type="spellStart"/>
      <w:r w:rsidRPr="00BA3F37">
        <w:rPr>
          <w:rFonts w:asciiTheme="majorBidi" w:hAnsiTheme="majorBidi" w:cstheme="majorBidi"/>
          <w:sz w:val="20"/>
          <w:szCs w:val="20"/>
          <w:lang w:bidi="ar-EG"/>
        </w:rPr>
        <w:t>XLf</w:t>
      </w:r>
      <w:proofErr w:type="spellEnd"/>
      <w:r w:rsidRPr="00BA3F37">
        <w:rPr>
          <w:rFonts w:asciiTheme="majorBidi" w:hAnsiTheme="majorBidi" w:cstheme="majorBidi"/>
          <w:sz w:val="20"/>
          <w:szCs w:val="20"/>
          <w:lang w:bidi="ar-EG"/>
        </w:rPr>
        <w:t xml:space="preserve">, </w:t>
      </w:r>
      <w:proofErr w:type="spellStart"/>
      <w:r w:rsidRPr="00BA3F37">
        <w:rPr>
          <w:rFonts w:asciiTheme="majorBidi" w:hAnsiTheme="majorBidi" w:cstheme="majorBidi"/>
          <w:sz w:val="20"/>
          <w:szCs w:val="20"/>
          <w:lang w:bidi="ar-EG"/>
        </w:rPr>
        <w:t>XLg</w:t>
      </w:r>
      <w:proofErr w:type="spellEnd"/>
      <w:r w:rsidR="00260E8B" w:rsidRPr="00BA3F37">
        <w:rPr>
          <w:rFonts w:asciiTheme="majorBidi" w:hAnsiTheme="majorBidi" w:cstheme="majorBidi"/>
          <w:sz w:val="20"/>
          <w:szCs w:val="20"/>
          <w:lang w:bidi="ar-EG"/>
        </w:rPr>
        <w:t xml:space="preserve"> reproduced by </w:t>
      </w:r>
      <w:proofErr w:type="spellStart"/>
      <w:r w:rsidR="00260E8B" w:rsidRPr="00BA3F37">
        <w:rPr>
          <w:rFonts w:asciiTheme="majorBidi" w:hAnsiTheme="majorBidi" w:cstheme="majorBidi"/>
          <w:sz w:val="20"/>
          <w:szCs w:val="20"/>
          <w:lang w:bidi="ar-EG"/>
        </w:rPr>
        <w:t>Kitat</w:t>
      </w:r>
      <w:proofErr w:type="spellEnd"/>
      <w:r w:rsidR="00260E8B" w:rsidRPr="00BA3F37">
        <w:rPr>
          <w:rFonts w:asciiTheme="majorBidi" w:hAnsiTheme="majorBidi" w:cstheme="majorBidi"/>
          <w:sz w:val="20"/>
          <w:szCs w:val="20"/>
          <w:lang w:bidi="ar-EG"/>
        </w:rPr>
        <w:t xml:space="preserve"> 2024: </w:t>
      </w:r>
      <w:r w:rsidR="00B606DE" w:rsidRPr="00BA3F37">
        <w:rPr>
          <w:rFonts w:asciiTheme="majorBidi" w:hAnsiTheme="majorBidi" w:cstheme="majorBidi"/>
          <w:sz w:val="20"/>
          <w:szCs w:val="20"/>
          <w:lang w:bidi="ar-EG"/>
        </w:rPr>
        <w:t>188.</w:t>
      </w:r>
    </w:p>
    <w:p w14:paraId="2AFB0B73" w14:textId="77777777" w:rsidR="00094E78" w:rsidRPr="00BA3F37" w:rsidRDefault="00094E78" w:rsidP="00F1273C">
      <w:pPr>
        <w:tabs>
          <w:tab w:val="left" w:pos="3060"/>
        </w:tabs>
        <w:bidi w:val="0"/>
        <w:jc w:val="both"/>
      </w:pPr>
    </w:p>
    <w:p w14:paraId="089477E1" w14:textId="1400BFA0" w:rsidR="0090046A" w:rsidRPr="00BA3F37" w:rsidRDefault="0090046A" w:rsidP="00FE11A4">
      <w:pPr>
        <w:bidi w:val="0"/>
        <w:ind w:firstLine="720"/>
        <w:jc w:val="both"/>
        <w:rPr>
          <w:rFonts w:asciiTheme="majorBidi" w:hAnsiTheme="majorBidi" w:cstheme="majorBidi"/>
        </w:rPr>
      </w:pPr>
      <w:r w:rsidRPr="00BA3F37">
        <w:rPr>
          <w:rFonts w:asciiTheme="majorBidi" w:hAnsiTheme="majorBidi" w:cstheme="majorBidi"/>
          <w:lang w:bidi="ar-EG"/>
        </w:rPr>
        <w:lastRenderedPageBreak/>
        <w:t xml:space="preserve">In the sanctuary of </w:t>
      </w:r>
      <w:proofErr w:type="spellStart"/>
      <w:r w:rsidRPr="00BA3F37">
        <w:rPr>
          <w:rFonts w:asciiTheme="majorBidi" w:hAnsiTheme="majorBidi" w:cstheme="majorBidi"/>
          <w:lang w:bidi="ar-EG"/>
        </w:rPr>
        <w:t>Edfu</w:t>
      </w:r>
      <w:proofErr w:type="spellEnd"/>
      <w:r w:rsidRPr="00BA3F37">
        <w:rPr>
          <w:rFonts w:asciiTheme="majorBidi" w:hAnsiTheme="majorBidi" w:cstheme="majorBidi"/>
          <w:lang w:bidi="ar-EG"/>
        </w:rPr>
        <w:t xml:space="preserve"> temple, a black granite naos</w:t>
      </w:r>
      <w:r w:rsidRPr="00BA3F37">
        <w:rPr>
          <w:rFonts w:asciiTheme="majorBidi" w:hAnsiTheme="majorBidi" w:cstheme="majorBidi"/>
        </w:rPr>
        <w:t xml:space="preserve"> which is </w:t>
      </w:r>
      <w:r w:rsidR="0046074E">
        <w:rPr>
          <w:rFonts w:asciiTheme="majorBidi" w:hAnsiTheme="majorBidi" w:cstheme="majorBidi"/>
        </w:rPr>
        <w:t>four</w:t>
      </w:r>
      <w:r w:rsidRPr="00BA3F37">
        <w:rPr>
          <w:rFonts w:asciiTheme="majorBidi" w:hAnsiTheme="majorBidi" w:cstheme="majorBidi"/>
        </w:rPr>
        <w:t xml:space="preserve"> meters in height</w:t>
      </w:r>
      <w:r w:rsidRPr="00BA3F37">
        <w:rPr>
          <w:rFonts w:asciiTheme="majorBidi" w:hAnsiTheme="majorBidi" w:cstheme="majorBidi"/>
          <w:lang w:bidi="ar-EG"/>
        </w:rPr>
        <w:t xml:space="preserve"> is found. The naos </w:t>
      </w:r>
      <w:proofErr w:type="gramStart"/>
      <w:r w:rsidRPr="00BA3F37">
        <w:rPr>
          <w:rFonts w:asciiTheme="majorBidi" w:hAnsiTheme="majorBidi" w:cstheme="majorBidi"/>
          <w:lang w:bidi="ar-EG"/>
        </w:rPr>
        <w:t>dates back to</w:t>
      </w:r>
      <w:proofErr w:type="gramEnd"/>
      <w:r w:rsidRPr="00BA3F37">
        <w:rPr>
          <w:rFonts w:asciiTheme="majorBidi" w:hAnsiTheme="majorBidi" w:cstheme="majorBidi"/>
          <w:lang w:bidi="ar-EG"/>
        </w:rPr>
        <w:t xml:space="preserve"> the reign of </w:t>
      </w:r>
      <w:proofErr w:type="spellStart"/>
      <w:r w:rsidRPr="00BA3F37">
        <w:rPr>
          <w:rFonts w:asciiTheme="majorBidi" w:hAnsiTheme="majorBidi" w:cstheme="majorBidi"/>
          <w:lang w:bidi="ar-EG"/>
        </w:rPr>
        <w:t>Nectanebo</w:t>
      </w:r>
      <w:proofErr w:type="spellEnd"/>
      <w:r w:rsidRPr="00BA3F37">
        <w:rPr>
          <w:rFonts w:asciiTheme="majorBidi" w:hAnsiTheme="majorBidi" w:cstheme="majorBidi"/>
          <w:lang w:bidi="ar-EG"/>
        </w:rPr>
        <w:t xml:space="preserve"> I of the 30</w:t>
      </w:r>
      <w:r w:rsidRPr="00BA3F37">
        <w:rPr>
          <w:rFonts w:asciiTheme="majorBidi" w:hAnsiTheme="majorBidi" w:cstheme="majorBidi"/>
          <w:vertAlign w:val="superscript"/>
          <w:lang w:bidi="ar-EG"/>
        </w:rPr>
        <w:t>th</w:t>
      </w:r>
      <w:r w:rsidRPr="00BA3F37">
        <w:rPr>
          <w:rFonts w:asciiTheme="majorBidi" w:hAnsiTheme="majorBidi" w:cstheme="majorBidi"/>
          <w:lang w:bidi="ar-EG"/>
        </w:rPr>
        <w:t xml:space="preserve"> dynasty is preceded by an altar and the sacred bark of Horus which is </w:t>
      </w:r>
      <w:r w:rsidR="00815A9D" w:rsidRPr="00BA3F37">
        <w:rPr>
          <w:rFonts w:asciiTheme="majorBidi" w:hAnsiTheme="majorBidi" w:cstheme="majorBidi"/>
          <w:lang w:bidi="ar-EG"/>
        </w:rPr>
        <w:t>adorned</w:t>
      </w:r>
      <w:r w:rsidRPr="00BA3F37">
        <w:rPr>
          <w:rFonts w:asciiTheme="majorBidi" w:hAnsiTheme="majorBidi" w:cstheme="majorBidi"/>
          <w:lang w:bidi="ar-EG"/>
        </w:rPr>
        <w:t xml:space="preserve"> by the aegis taking the shape of the sacred </w:t>
      </w:r>
      <w:r w:rsidR="006D69D8" w:rsidRPr="00BA3F37">
        <w:rPr>
          <w:rFonts w:asciiTheme="majorBidi" w:hAnsiTheme="majorBidi" w:cstheme="majorBidi"/>
          <w:lang w:bidi="ar-EG"/>
        </w:rPr>
        <w:t>falcon</w:t>
      </w:r>
      <w:r w:rsidRPr="00BA3F37">
        <w:rPr>
          <w:rFonts w:asciiTheme="majorBidi" w:hAnsiTheme="majorBidi" w:cstheme="majorBidi"/>
          <w:lang w:bidi="ar-EG"/>
        </w:rPr>
        <w:t xml:space="preserve"> of Horus (</w:t>
      </w:r>
      <w:r w:rsidRPr="00BA3F37">
        <w:rPr>
          <w:rFonts w:asciiTheme="majorBidi" w:hAnsiTheme="majorBidi" w:cstheme="majorBidi"/>
        </w:rPr>
        <w:t>Watterson 1998</w:t>
      </w:r>
      <w:r w:rsidRPr="00BA3F37">
        <w:rPr>
          <w:rFonts w:asciiTheme="majorBidi" w:hAnsiTheme="majorBidi" w:cstheme="majorBidi" w:hint="cs"/>
          <w:rtl/>
        </w:rPr>
        <w:t xml:space="preserve">: </w:t>
      </w:r>
      <w:r w:rsidRPr="00BA3F37">
        <w:rPr>
          <w:rFonts w:asciiTheme="majorBidi" w:hAnsiTheme="majorBidi" w:cstheme="majorBidi"/>
        </w:rPr>
        <w:t>48; Snape</w:t>
      </w:r>
      <w:r w:rsidRPr="00BA3F37">
        <w:rPr>
          <w:rFonts w:asciiTheme="majorBidi" w:hAnsiTheme="majorBidi" w:cstheme="majorBidi" w:hint="cs"/>
          <w:rtl/>
        </w:rPr>
        <w:t xml:space="preserve"> </w:t>
      </w:r>
      <w:r w:rsidRPr="00BA3F37">
        <w:rPr>
          <w:rFonts w:asciiTheme="majorBidi" w:hAnsiTheme="majorBidi" w:cstheme="majorBidi"/>
        </w:rPr>
        <w:t>1999</w:t>
      </w:r>
      <w:r w:rsidRPr="00BA3F37">
        <w:rPr>
          <w:rFonts w:asciiTheme="majorBidi" w:hAnsiTheme="majorBidi" w:cstheme="majorBidi" w:hint="cs"/>
          <w:rtl/>
        </w:rPr>
        <w:t>:</w:t>
      </w:r>
      <w:r w:rsidRPr="00BA3F37">
        <w:rPr>
          <w:rFonts w:asciiTheme="majorBidi" w:hAnsiTheme="majorBidi" w:cstheme="majorBidi"/>
        </w:rPr>
        <w:t xml:space="preserve"> 57; </w:t>
      </w:r>
      <w:proofErr w:type="spellStart"/>
      <w:r w:rsidRPr="00BA3F37">
        <w:rPr>
          <w:rFonts w:asciiTheme="majorBidi" w:hAnsiTheme="majorBidi" w:cstheme="majorBidi"/>
        </w:rPr>
        <w:t>Kitat</w:t>
      </w:r>
      <w:proofErr w:type="spellEnd"/>
      <w:r w:rsidRPr="00BA3F37">
        <w:rPr>
          <w:rFonts w:asciiTheme="majorBidi" w:hAnsiTheme="majorBidi" w:cstheme="majorBidi"/>
        </w:rPr>
        <w:t xml:space="preserve"> 2023, 202)</w:t>
      </w:r>
      <w:r w:rsidR="00260E8B" w:rsidRPr="00BA3F37">
        <w:rPr>
          <w:rFonts w:asciiTheme="majorBidi" w:hAnsiTheme="majorBidi" w:cstheme="majorBidi"/>
        </w:rPr>
        <w:t xml:space="preserve"> (Fig. 6).</w:t>
      </w:r>
    </w:p>
    <w:p w14:paraId="7E73B0EF" w14:textId="4DFFCAF0" w:rsidR="0090046A" w:rsidRPr="00BA3F37" w:rsidRDefault="0090046A" w:rsidP="0090046A">
      <w:pPr>
        <w:bidi w:val="0"/>
        <w:jc w:val="both"/>
        <w:rPr>
          <w:rFonts w:asciiTheme="majorBidi" w:hAnsiTheme="majorBidi" w:cstheme="majorBidi"/>
        </w:rPr>
      </w:pPr>
    </w:p>
    <w:p w14:paraId="3E27692F" w14:textId="69194AB4" w:rsidR="0090046A" w:rsidRPr="00BA3F37" w:rsidRDefault="0090046A" w:rsidP="0090046A">
      <w:pPr>
        <w:bidi w:val="0"/>
        <w:jc w:val="center"/>
        <w:rPr>
          <w:rFonts w:asciiTheme="majorBidi" w:hAnsiTheme="majorBidi" w:cstheme="majorBidi"/>
          <w:lang w:bidi="ar-EG"/>
        </w:rPr>
      </w:pPr>
      <w:r w:rsidRPr="00BA3F37">
        <w:rPr>
          <w:noProof/>
        </w:rPr>
        <w:drawing>
          <wp:anchor distT="0" distB="0" distL="114300" distR="114300" simplePos="0" relativeHeight="251664384" behindDoc="0" locked="0" layoutInCell="1" allowOverlap="1" wp14:anchorId="2278BF04" wp14:editId="7A0F302E">
            <wp:simplePos x="0" y="0"/>
            <wp:positionH relativeFrom="margin">
              <wp:posOffset>1308100</wp:posOffset>
            </wp:positionH>
            <wp:positionV relativeFrom="paragraph">
              <wp:posOffset>30480</wp:posOffset>
            </wp:positionV>
            <wp:extent cx="3225165" cy="2035175"/>
            <wp:effectExtent l="19050" t="19050" r="13335" b="22225"/>
            <wp:wrapSquare wrapText="bothSides"/>
            <wp:docPr id="10384" name="Picture 10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25165" cy="203517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14:paraId="48AF9EC8" w14:textId="346F2A1C" w:rsidR="0090046A" w:rsidRPr="00BA3F37" w:rsidRDefault="0090046A" w:rsidP="00094E78">
      <w:pPr>
        <w:tabs>
          <w:tab w:val="left" w:pos="3060"/>
        </w:tabs>
        <w:bidi w:val="0"/>
        <w:jc w:val="both"/>
      </w:pPr>
    </w:p>
    <w:p w14:paraId="0A34E255" w14:textId="77777777" w:rsidR="0090046A" w:rsidRPr="00BA3F37" w:rsidRDefault="0090046A" w:rsidP="0090046A">
      <w:pPr>
        <w:tabs>
          <w:tab w:val="left" w:pos="3060"/>
        </w:tabs>
        <w:bidi w:val="0"/>
        <w:jc w:val="both"/>
      </w:pPr>
    </w:p>
    <w:p w14:paraId="64356F4D" w14:textId="77777777" w:rsidR="0090046A" w:rsidRPr="00BA3F37" w:rsidRDefault="0090046A" w:rsidP="0090046A">
      <w:pPr>
        <w:tabs>
          <w:tab w:val="left" w:pos="3060"/>
        </w:tabs>
        <w:bidi w:val="0"/>
        <w:jc w:val="both"/>
      </w:pPr>
    </w:p>
    <w:p w14:paraId="05EB80DB" w14:textId="77777777" w:rsidR="0090046A" w:rsidRPr="00BA3F37" w:rsidRDefault="0090046A" w:rsidP="0090046A">
      <w:pPr>
        <w:tabs>
          <w:tab w:val="left" w:pos="3060"/>
        </w:tabs>
        <w:bidi w:val="0"/>
        <w:jc w:val="both"/>
      </w:pPr>
    </w:p>
    <w:p w14:paraId="402FF6C5" w14:textId="77777777" w:rsidR="0090046A" w:rsidRPr="00BA3F37" w:rsidRDefault="0090046A" w:rsidP="0090046A">
      <w:pPr>
        <w:tabs>
          <w:tab w:val="left" w:pos="3060"/>
        </w:tabs>
        <w:bidi w:val="0"/>
        <w:jc w:val="both"/>
      </w:pPr>
    </w:p>
    <w:p w14:paraId="1A1AE4E4" w14:textId="77777777" w:rsidR="0090046A" w:rsidRPr="00BA3F37" w:rsidRDefault="0090046A" w:rsidP="0090046A">
      <w:pPr>
        <w:tabs>
          <w:tab w:val="left" w:pos="3060"/>
        </w:tabs>
        <w:bidi w:val="0"/>
        <w:jc w:val="both"/>
      </w:pPr>
    </w:p>
    <w:p w14:paraId="654AAE98" w14:textId="77777777" w:rsidR="0090046A" w:rsidRPr="00BA3F37" w:rsidRDefault="0090046A" w:rsidP="0090046A">
      <w:pPr>
        <w:tabs>
          <w:tab w:val="left" w:pos="3060"/>
        </w:tabs>
        <w:bidi w:val="0"/>
        <w:jc w:val="both"/>
      </w:pPr>
    </w:p>
    <w:p w14:paraId="3DC86312" w14:textId="77777777" w:rsidR="0090046A" w:rsidRPr="00BA3F37" w:rsidRDefault="0090046A" w:rsidP="0090046A">
      <w:pPr>
        <w:tabs>
          <w:tab w:val="left" w:pos="3060"/>
        </w:tabs>
        <w:bidi w:val="0"/>
        <w:jc w:val="both"/>
      </w:pPr>
    </w:p>
    <w:p w14:paraId="68CBF8FC" w14:textId="77777777" w:rsidR="00FB5562" w:rsidRPr="00BA3F37" w:rsidRDefault="00FB5562" w:rsidP="00FB5562">
      <w:pPr>
        <w:tabs>
          <w:tab w:val="left" w:pos="3060"/>
        </w:tabs>
        <w:bidi w:val="0"/>
        <w:jc w:val="both"/>
      </w:pPr>
    </w:p>
    <w:p w14:paraId="5217508E" w14:textId="77777777" w:rsidR="00FB5562" w:rsidRPr="00BA3F37" w:rsidRDefault="00FB5562" w:rsidP="00FB5562">
      <w:pPr>
        <w:tabs>
          <w:tab w:val="left" w:pos="3060"/>
        </w:tabs>
        <w:bidi w:val="0"/>
        <w:jc w:val="both"/>
      </w:pPr>
    </w:p>
    <w:p w14:paraId="0BE81517" w14:textId="77777777" w:rsidR="0090046A" w:rsidRPr="00BA3F37" w:rsidRDefault="0090046A" w:rsidP="0090046A">
      <w:pPr>
        <w:tabs>
          <w:tab w:val="left" w:pos="3060"/>
        </w:tabs>
        <w:bidi w:val="0"/>
        <w:jc w:val="both"/>
      </w:pPr>
    </w:p>
    <w:p w14:paraId="3EB30861" w14:textId="77777777" w:rsidR="00FE11A4" w:rsidRDefault="00FE11A4" w:rsidP="00260E8B">
      <w:pPr>
        <w:tabs>
          <w:tab w:val="left" w:pos="3060"/>
        </w:tabs>
        <w:bidi w:val="0"/>
        <w:jc w:val="both"/>
        <w:rPr>
          <w:rFonts w:asciiTheme="majorBidi" w:hAnsiTheme="majorBidi" w:cstheme="majorBidi"/>
          <w:sz w:val="20"/>
          <w:szCs w:val="20"/>
        </w:rPr>
      </w:pPr>
    </w:p>
    <w:p w14:paraId="470F72C7" w14:textId="33B8416F" w:rsidR="00260E8B" w:rsidRPr="00BA3F37" w:rsidRDefault="00260E8B" w:rsidP="00FE11A4">
      <w:pPr>
        <w:tabs>
          <w:tab w:val="left" w:pos="3060"/>
        </w:tabs>
        <w:bidi w:val="0"/>
        <w:jc w:val="both"/>
        <w:rPr>
          <w:rFonts w:asciiTheme="majorBidi" w:hAnsiTheme="majorBidi" w:cstheme="majorBidi"/>
          <w:sz w:val="20"/>
          <w:szCs w:val="20"/>
        </w:rPr>
      </w:pPr>
      <w:r w:rsidRPr="00BA3F37">
        <w:rPr>
          <w:rFonts w:asciiTheme="majorBidi" w:hAnsiTheme="majorBidi" w:cstheme="majorBidi"/>
          <w:sz w:val="20"/>
          <w:szCs w:val="20"/>
        </w:rPr>
        <w:t xml:space="preserve">Fig. 6. The processional boat of Horus, sanctuary of </w:t>
      </w:r>
      <w:proofErr w:type="spellStart"/>
      <w:r w:rsidRPr="00BA3F37">
        <w:rPr>
          <w:rFonts w:asciiTheme="majorBidi" w:hAnsiTheme="majorBidi" w:cstheme="majorBidi"/>
          <w:sz w:val="20"/>
          <w:szCs w:val="20"/>
        </w:rPr>
        <w:t>Edfu</w:t>
      </w:r>
      <w:proofErr w:type="spellEnd"/>
      <w:r w:rsidRPr="00BA3F37">
        <w:rPr>
          <w:rFonts w:asciiTheme="majorBidi" w:hAnsiTheme="majorBidi" w:cstheme="majorBidi"/>
          <w:sz w:val="20"/>
          <w:szCs w:val="20"/>
        </w:rPr>
        <w:t xml:space="preserve"> Temple</w:t>
      </w:r>
    </w:p>
    <w:p w14:paraId="32725D58" w14:textId="61B7CB63" w:rsidR="0090046A" w:rsidRPr="00BA3F37" w:rsidRDefault="00260E8B" w:rsidP="00260E8B">
      <w:pPr>
        <w:tabs>
          <w:tab w:val="left" w:pos="3060"/>
        </w:tabs>
        <w:bidi w:val="0"/>
        <w:jc w:val="both"/>
        <w:rPr>
          <w:sz w:val="20"/>
          <w:szCs w:val="20"/>
        </w:rPr>
      </w:pPr>
      <w:r w:rsidRPr="00BA3F37">
        <w:rPr>
          <w:rFonts w:asciiTheme="majorBidi" w:hAnsiTheme="majorBidi" w:cstheme="majorBidi"/>
          <w:sz w:val="20"/>
          <w:szCs w:val="20"/>
        </w:rPr>
        <w:t xml:space="preserve">After: </w:t>
      </w:r>
      <w:proofErr w:type="spellStart"/>
      <w:r w:rsidR="0090046A" w:rsidRPr="00BA3F37">
        <w:rPr>
          <w:rFonts w:asciiTheme="majorBidi" w:hAnsiTheme="majorBidi" w:cstheme="majorBidi"/>
          <w:sz w:val="20"/>
          <w:szCs w:val="20"/>
        </w:rPr>
        <w:t>Kitat</w:t>
      </w:r>
      <w:proofErr w:type="spellEnd"/>
      <w:r w:rsidR="0090046A" w:rsidRPr="00BA3F37">
        <w:rPr>
          <w:rFonts w:asciiTheme="majorBidi" w:hAnsiTheme="majorBidi" w:cstheme="majorBidi"/>
          <w:sz w:val="20"/>
          <w:szCs w:val="20"/>
        </w:rPr>
        <w:t xml:space="preserve"> 2023, 202</w:t>
      </w:r>
      <w:r w:rsidR="00D723E6" w:rsidRPr="00BA3F37">
        <w:rPr>
          <w:rFonts w:asciiTheme="majorBidi" w:hAnsiTheme="majorBidi" w:cstheme="majorBidi"/>
          <w:sz w:val="20"/>
          <w:szCs w:val="20"/>
        </w:rPr>
        <w:t>3</w:t>
      </w:r>
    </w:p>
    <w:p w14:paraId="3C20BB41" w14:textId="77777777" w:rsidR="0090046A" w:rsidRPr="00BA3F37" w:rsidRDefault="0090046A" w:rsidP="0090046A">
      <w:pPr>
        <w:tabs>
          <w:tab w:val="left" w:pos="3060"/>
        </w:tabs>
        <w:bidi w:val="0"/>
        <w:jc w:val="both"/>
      </w:pPr>
    </w:p>
    <w:p w14:paraId="64B4A348" w14:textId="2BB8CAF4" w:rsidR="00E47833" w:rsidRPr="00BA3F37" w:rsidRDefault="00FE11A4" w:rsidP="00FE11A4">
      <w:pPr>
        <w:tabs>
          <w:tab w:val="left" w:pos="426"/>
          <w:tab w:val="left" w:pos="851"/>
          <w:tab w:val="left" w:pos="1276"/>
          <w:tab w:val="left" w:pos="3060"/>
        </w:tabs>
        <w:bidi w:val="0"/>
        <w:jc w:val="both"/>
      </w:pPr>
      <w:r>
        <w:tab/>
      </w:r>
      <w:r>
        <w:tab/>
      </w:r>
      <w:r w:rsidR="00A44355" w:rsidRPr="00BA3F37">
        <w:t>During the Greek Period, t</w:t>
      </w:r>
      <w:r w:rsidR="00F1273C" w:rsidRPr="00BA3F37">
        <w:t xml:space="preserve">imbers were used in sliding the ships to be launched to the sea. The ancient Greek words </w:t>
      </w:r>
      <w:proofErr w:type="spellStart"/>
      <w:r w:rsidR="00805F5A" w:rsidRPr="00BA3F37">
        <w:rPr>
          <w:b/>
          <w:bCs/>
        </w:rPr>
        <w:t>ϕάλ</w:t>
      </w:r>
      <w:proofErr w:type="spellEnd"/>
      <w:r w:rsidR="00805F5A" w:rsidRPr="00BA3F37">
        <w:rPr>
          <w:b/>
          <w:bCs/>
        </w:rPr>
        <w:t>αγ</w:t>
      </w:r>
      <w:r w:rsidR="003C41EF" w:rsidRPr="00BA3F37">
        <w:rPr>
          <w:rFonts w:ascii="Sitka Subheading Semibold" w:hAnsi="Sitka Subheading Semibold"/>
          <w:b/>
          <w:bCs/>
        </w:rPr>
        <w:t>γε</w:t>
      </w:r>
      <w:r w:rsidR="003C41EF" w:rsidRPr="00BA3F37">
        <w:rPr>
          <w:b/>
          <w:bCs/>
        </w:rPr>
        <w:t>ς</w:t>
      </w:r>
      <w:r w:rsidR="00F1273C" w:rsidRPr="00BA3F37">
        <w:rPr>
          <w:b/>
          <w:bCs/>
        </w:rPr>
        <w:t xml:space="preserve"> or ϕ</w:t>
      </w:r>
      <w:r w:rsidR="003C41EF" w:rsidRPr="00BA3F37">
        <w:rPr>
          <w:b/>
          <w:bCs/>
        </w:rPr>
        <w:t>α</w:t>
      </w:r>
      <w:proofErr w:type="spellStart"/>
      <w:r w:rsidR="00F1273C" w:rsidRPr="00BA3F37">
        <w:rPr>
          <w:b/>
          <w:bCs/>
        </w:rPr>
        <w:t>λ</w:t>
      </w:r>
      <w:r w:rsidR="003C41EF" w:rsidRPr="00BA3F37">
        <w:rPr>
          <w:b/>
          <w:bCs/>
        </w:rPr>
        <w:t>ά</w:t>
      </w:r>
      <w:r w:rsidR="00F1273C" w:rsidRPr="00BA3F37">
        <w:rPr>
          <w:b/>
          <w:bCs/>
        </w:rPr>
        <w:t>γ</w:t>
      </w:r>
      <w:r w:rsidR="00F1273C" w:rsidRPr="00BA3F37">
        <w:rPr>
          <w:rFonts w:ascii="Sitka Subheading Semibold" w:hAnsi="Sitka Subheading Semibold"/>
          <w:b/>
          <w:bCs/>
        </w:rPr>
        <w:t>γι</w:t>
      </w:r>
      <w:proofErr w:type="spellEnd"/>
      <w:r w:rsidR="00F1273C" w:rsidRPr="00BA3F37">
        <w:rPr>
          <w:rFonts w:ascii="Sitka Subheading Semibold" w:hAnsi="Sitka Subheading Semibold"/>
          <w:b/>
          <w:bCs/>
        </w:rPr>
        <w:t>α</w:t>
      </w:r>
      <w:r w:rsidR="00F1273C" w:rsidRPr="00BA3F37">
        <w:rPr>
          <w:b/>
          <w:bCs/>
        </w:rPr>
        <w:t xml:space="preserve"> </w:t>
      </w:r>
      <w:r w:rsidR="00F1273C" w:rsidRPr="00BA3F37">
        <w:t>which usually</w:t>
      </w:r>
      <w:r w:rsidR="00E47833" w:rsidRPr="00BA3F37">
        <w:t xml:space="preserve"> mean</w:t>
      </w:r>
      <w:r w:rsidR="00F1273C" w:rsidRPr="00BA3F37">
        <w:t xml:space="preserve"> </w:t>
      </w:r>
      <w:r w:rsidR="00E47833" w:rsidRPr="00BA3F37">
        <w:t>a trunk or round piece of wood</w:t>
      </w:r>
      <w:r w:rsidR="003C41EF" w:rsidRPr="00BA3F37">
        <w:t xml:space="preserve">. </w:t>
      </w:r>
      <w:r w:rsidR="00E47833" w:rsidRPr="00BA3F37">
        <w:t xml:space="preserve"> </w:t>
      </w:r>
      <w:r w:rsidR="00D10592" w:rsidRPr="00BA3F37">
        <w:t xml:space="preserve">Launching the Argo was mentioned by the name the word </w:t>
      </w:r>
      <w:proofErr w:type="spellStart"/>
      <w:r w:rsidR="00D10592" w:rsidRPr="00BA3F37">
        <w:rPr>
          <w:b/>
          <w:bCs/>
        </w:rPr>
        <w:t>ϕάλ</w:t>
      </w:r>
      <w:proofErr w:type="spellEnd"/>
      <w:r w:rsidR="00D10592" w:rsidRPr="00BA3F37">
        <w:rPr>
          <w:b/>
          <w:bCs/>
        </w:rPr>
        <w:t>αγξ</w:t>
      </w:r>
      <w:r w:rsidR="00D10592" w:rsidRPr="00BA3F37">
        <w:t xml:space="preserve">.  </w:t>
      </w:r>
      <w:r w:rsidR="00FF2694" w:rsidRPr="00BA3F37">
        <w:t xml:space="preserve">This launching was attested in two literary sources, namely Apollonius </w:t>
      </w:r>
      <w:proofErr w:type="spellStart"/>
      <w:r w:rsidR="00FF2694" w:rsidRPr="00BA3F37">
        <w:t>Rhodius</w:t>
      </w:r>
      <w:proofErr w:type="spellEnd"/>
      <w:r w:rsidR="00FF2694" w:rsidRPr="00BA3F37">
        <w:t xml:space="preserve"> (I</w:t>
      </w:r>
      <w:r w:rsidR="00A44355" w:rsidRPr="00BA3F37">
        <w:t>:</w:t>
      </w:r>
      <w:r w:rsidR="00FF2694" w:rsidRPr="00BA3F37">
        <w:t xml:space="preserve"> 375) and in the </w:t>
      </w:r>
      <w:r w:rsidR="00FF2694" w:rsidRPr="00BA3F37">
        <w:rPr>
          <w:i/>
          <w:iCs/>
        </w:rPr>
        <w:t>Orphic Argonautica</w:t>
      </w:r>
      <w:r w:rsidR="00FF2694" w:rsidRPr="00BA3F37">
        <w:t xml:space="preserve"> (270). Based on these sources, </w:t>
      </w:r>
      <w:r w:rsidR="00003828" w:rsidRPr="00BA3F37">
        <w:t xml:space="preserve">the so-called </w:t>
      </w:r>
      <w:r w:rsidR="00E47833" w:rsidRPr="00BA3F37">
        <w:t xml:space="preserve">Argonauts dug a launching </w:t>
      </w:r>
      <w:r w:rsidR="00003828" w:rsidRPr="00BA3F37">
        <w:t>a slide</w:t>
      </w:r>
      <w:r w:rsidR="00E47833" w:rsidRPr="00BA3F37">
        <w:t xml:space="preserve"> </w:t>
      </w:r>
      <w:r w:rsidR="00003828" w:rsidRPr="00BA3F37">
        <w:t xml:space="preserve">made of smooth timbers </w:t>
      </w:r>
      <w:r w:rsidR="00E47833" w:rsidRPr="00BA3F37">
        <w:t>down the beach</w:t>
      </w:r>
      <w:r w:rsidR="00003828" w:rsidRPr="00BA3F37">
        <w:t xml:space="preserve">. The name of the ship was named </w:t>
      </w:r>
      <w:r w:rsidR="00D10592" w:rsidRPr="00BA3F37">
        <w:t>on to the first timbers</w:t>
      </w:r>
      <w:r w:rsidR="00E47833" w:rsidRPr="00BA3F37">
        <w:t xml:space="preserve"> </w:t>
      </w:r>
      <w:r w:rsidR="007D5DFF" w:rsidRPr="00BA3F37">
        <w:t>(Blackman 1995, 74).</w:t>
      </w:r>
    </w:p>
    <w:p w14:paraId="49AFE686" w14:textId="77777777" w:rsidR="00E47833" w:rsidRPr="00BA3F37" w:rsidRDefault="00E47833" w:rsidP="007D5DFF">
      <w:pPr>
        <w:tabs>
          <w:tab w:val="left" w:pos="3060"/>
        </w:tabs>
        <w:bidi w:val="0"/>
        <w:jc w:val="both"/>
      </w:pPr>
    </w:p>
    <w:p w14:paraId="7B77D58D" w14:textId="2CD18577" w:rsidR="00D7535D" w:rsidRPr="00BA3F37" w:rsidRDefault="00A44355" w:rsidP="00FE11A4">
      <w:pPr>
        <w:pStyle w:val="Textonotapie"/>
        <w:bidi w:val="0"/>
        <w:ind w:firstLine="720"/>
        <w:jc w:val="both"/>
        <w:rPr>
          <w:sz w:val="24"/>
          <w:szCs w:val="24"/>
        </w:rPr>
      </w:pPr>
      <w:r w:rsidRPr="00BA3F37">
        <w:rPr>
          <w:sz w:val="24"/>
          <w:szCs w:val="24"/>
        </w:rPr>
        <w:t xml:space="preserve">Ceremonies of launching the ships was attested in the Greek and Roman world particularly in Egypt. </w:t>
      </w:r>
      <w:r w:rsidR="00003828" w:rsidRPr="00BA3F37">
        <w:rPr>
          <w:sz w:val="24"/>
          <w:szCs w:val="24"/>
        </w:rPr>
        <w:t xml:space="preserve">Lucius threw the light on the ceremonies of the </w:t>
      </w:r>
      <w:r w:rsidR="00C932C1" w:rsidRPr="00BA3F37">
        <w:rPr>
          <w:sz w:val="24"/>
          <w:szCs w:val="24"/>
        </w:rPr>
        <w:t>three initiation rites in the cult of Isis and Osiris</w:t>
      </w:r>
      <w:r w:rsidR="00003828" w:rsidRPr="00BA3F37">
        <w:rPr>
          <w:sz w:val="24"/>
          <w:szCs w:val="24"/>
        </w:rPr>
        <w:t xml:space="preserve">. </w:t>
      </w:r>
      <w:r w:rsidR="0052492B" w:rsidRPr="00BA3F37">
        <w:rPr>
          <w:sz w:val="24"/>
          <w:szCs w:val="24"/>
        </w:rPr>
        <w:t>With much more emotional atmosphere</w:t>
      </w:r>
      <w:r w:rsidR="00003828" w:rsidRPr="00BA3F37">
        <w:rPr>
          <w:sz w:val="24"/>
          <w:szCs w:val="24"/>
        </w:rPr>
        <w:t>,</w:t>
      </w:r>
      <w:r w:rsidR="00C932C1" w:rsidRPr="00BA3F37">
        <w:rPr>
          <w:sz w:val="24"/>
          <w:szCs w:val="24"/>
        </w:rPr>
        <w:t xml:space="preserve"> Apuleius </w:t>
      </w:r>
      <w:r w:rsidR="00003828" w:rsidRPr="00BA3F37">
        <w:rPr>
          <w:sz w:val="24"/>
          <w:szCs w:val="24"/>
        </w:rPr>
        <w:t xml:space="preserve">in his </w:t>
      </w:r>
      <w:r w:rsidR="00003828" w:rsidRPr="00BA3F37">
        <w:rPr>
          <w:i/>
          <w:iCs/>
          <w:sz w:val="24"/>
          <w:szCs w:val="24"/>
        </w:rPr>
        <w:t xml:space="preserve">Metamorphoses </w:t>
      </w:r>
      <w:r w:rsidR="00003828" w:rsidRPr="00BA3F37">
        <w:rPr>
          <w:sz w:val="24"/>
          <w:szCs w:val="24"/>
        </w:rPr>
        <w:t>(XI, 5-7) give a full detail about the Is</w:t>
      </w:r>
      <w:r w:rsidR="0052492B" w:rsidRPr="00BA3F37">
        <w:rPr>
          <w:sz w:val="24"/>
          <w:szCs w:val="24"/>
        </w:rPr>
        <w:t>i</w:t>
      </w:r>
      <w:r w:rsidR="00003828" w:rsidRPr="00BA3F37">
        <w:rPr>
          <w:sz w:val="24"/>
          <w:szCs w:val="24"/>
        </w:rPr>
        <w:t xml:space="preserve">ac cult including launching her ship </w:t>
      </w:r>
      <w:r w:rsidR="00C932C1" w:rsidRPr="00BA3F37">
        <w:rPr>
          <w:sz w:val="24"/>
          <w:szCs w:val="24"/>
        </w:rPr>
        <w:t>(</w:t>
      </w:r>
      <w:r w:rsidR="00CE052B" w:rsidRPr="00BA3F37">
        <w:rPr>
          <w:sz w:val="24"/>
          <w:szCs w:val="24"/>
        </w:rPr>
        <w:t>Witt</w:t>
      </w:r>
      <w:r w:rsidR="00C932C1" w:rsidRPr="00BA3F37">
        <w:rPr>
          <w:sz w:val="24"/>
          <w:szCs w:val="24"/>
        </w:rPr>
        <w:t xml:space="preserve"> 1997</w:t>
      </w:r>
      <w:r w:rsidR="00CE052B" w:rsidRPr="00BA3F37">
        <w:rPr>
          <w:sz w:val="24"/>
          <w:szCs w:val="24"/>
        </w:rPr>
        <w:t xml:space="preserve">, </w:t>
      </w:r>
      <w:r w:rsidR="00C932C1" w:rsidRPr="00BA3F37">
        <w:rPr>
          <w:sz w:val="24"/>
          <w:szCs w:val="24"/>
        </w:rPr>
        <w:t>158).</w:t>
      </w:r>
      <w:r w:rsidR="00337B6A" w:rsidRPr="00BA3F37">
        <w:rPr>
          <w:sz w:val="24"/>
          <w:szCs w:val="24"/>
        </w:rPr>
        <w:t xml:space="preserve"> </w:t>
      </w:r>
      <w:r w:rsidR="00337B6A" w:rsidRPr="00BA3F37">
        <w:rPr>
          <w:sz w:val="24"/>
          <w:szCs w:val="24"/>
          <w:lang w:bidi="ar-EG"/>
        </w:rPr>
        <w:t xml:space="preserve">The opening of the shipping season was celebrated on the fifth of March every year. </w:t>
      </w:r>
      <w:r w:rsidR="00337B6A" w:rsidRPr="00BA3F37">
        <w:rPr>
          <w:sz w:val="24"/>
          <w:szCs w:val="24"/>
        </w:rPr>
        <w:t xml:space="preserve">In March, a small boat symbolically dedicated to Isis opened the season of navigation on the high seas under her protection. The ceremony was called </w:t>
      </w:r>
      <w:proofErr w:type="spellStart"/>
      <w:r w:rsidR="00337B6A" w:rsidRPr="00BA3F37">
        <w:rPr>
          <w:i/>
          <w:iCs/>
          <w:sz w:val="24"/>
          <w:szCs w:val="24"/>
        </w:rPr>
        <w:t>Navigium</w:t>
      </w:r>
      <w:proofErr w:type="spellEnd"/>
      <w:r w:rsidR="00337B6A" w:rsidRPr="00BA3F37">
        <w:rPr>
          <w:i/>
          <w:iCs/>
          <w:sz w:val="24"/>
          <w:szCs w:val="24"/>
        </w:rPr>
        <w:t xml:space="preserve"> </w:t>
      </w:r>
      <w:proofErr w:type="spellStart"/>
      <w:r w:rsidR="00337B6A" w:rsidRPr="00BA3F37">
        <w:rPr>
          <w:i/>
          <w:iCs/>
          <w:sz w:val="24"/>
          <w:szCs w:val="24"/>
        </w:rPr>
        <w:t>Isidis</w:t>
      </w:r>
      <w:proofErr w:type="spellEnd"/>
      <w:r w:rsidR="00337B6A" w:rsidRPr="00BA3F37">
        <w:rPr>
          <w:sz w:val="24"/>
          <w:szCs w:val="24"/>
        </w:rPr>
        <w:t xml:space="preserve"> (</w:t>
      </w:r>
      <w:proofErr w:type="spellStart"/>
      <w:r w:rsidR="00337B6A" w:rsidRPr="00BA3F37">
        <w:rPr>
          <w:sz w:val="24"/>
          <w:szCs w:val="24"/>
        </w:rPr>
        <w:t>Giunio</w:t>
      </w:r>
      <w:proofErr w:type="spellEnd"/>
      <w:r w:rsidR="00337B6A" w:rsidRPr="00BA3F37">
        <w:rPr>
          <w:sz w:val="24"/>
          <w:szCs w:val="24"/>
        </w:rPr>
        <w:t xml:space="preserve">, 2013, 423; </w:t>
      </w:r>
      <w:proofErr w:type="spellStart"/>
      <w:r w:rsidR="00337B6A" w:rsidRPr="00BA3F37">
        <w:rPr>
          <w:sz w:val="24"/>
          <w:szCs w:val="24"/>
        </w:rPr>
        <w:t>Bommas</w:t>
      </w:r>
      <w:proofErr w:type="spellEnd"/>
      <w:r w:rsidR="00337B6A" w:rsidRPr="00BA3F37">
        <w:rPr>
          <w:sz w:val="24"/>
          <w:szCs w:val="24"/>
        </w:rPr>
        <w:t xml:space="preserve"> 2005, 271; </w:t>
      </w:r>
      <w:proofErr w:type="spellStart"/>
      <w:r w:rsidR="00337B6A" w:rsidRPr="00BA3F37">
        <w:rPr>
          <w:sz w:val="24"/>
          <w:szCs w:val="24"/>
          <w:lang w:bidi="ar-EG"/>
        </w:rPr>
        <w:t>Tomorad</w:t>
      </w:r>
      <w:proofErr w:type="spellEnd"/>
      <w:r w:rsidR="00337B6A" w:rsidRPr="00BA3F37">
        <w:rPr>
          <w:sz w:val="24"/>
          <w:szCs w:val="24"/>
        </w:rPr>
        <w:t xml:space="preserve"> 2005, 250</w:t>
      </w:r>
      <w:r w:rsidR="00337B6A" w:rsidRPr="00BA3F37">
        <w:rPr>
          <w:sz w:val="24"/>
          <w:szCs w:val="24"/>
          <w:vertAlign w:val="superscript"/>
          <w:rtl/>
        </w:rPr>
        <w:t xml:space="preserve"> </w:t>
      </w:r>
      <w:r w:rsidR="00337B6A" w:rsidRPr="00BA3F37">
        <w:rPr>
          <w:sz w:val="24"/>
          <w:szCs w:val="24"/>
        </w:rPr>
        <w:t>-253;</w:t>
      </w:r>
      <w:r w:rsidR="00337B6A" w:rsidRPr="00BA3F37">
        <w:rPr>
          <w:sz w:val="24"/>
          <w:szCs w:val="24"/>
          <w:lang w:bidi="ar-EG"/>
        </w:rPr>
        <w:t xml:space="preserve"> Griffiths  1975,</w:t>
      </w:r>
      <w:r w:rsidR="00337B6A" w:rsidRPr="00BA3F37">
        <w:rPr>
          <w:sz w:val="24"/>
          <w:szCs w:val="24"/>
        </w:rPr>
        <w:t xml:space="preserve"> 31-32; </w:t>
      </w:r>
      <w:r w:rsidR="00337B6A" w:rsidRPr="00BA3F37">
        <w:rPr>
          <w:sz w:val="24"/>
          <w:szCs w:val="24"/>
          <w:rtl/>
        </w:rPr>
        <w:t xml:space="preserve"> </w:t>
      </w:r>
      <w:proofErr w:type="spellStart"/>
      <w:r w:rsidR="00337B6A" w:rsidRPr="00BA3F37">
        <w:rPr>
          <w:sz w:val="24"/>
          <w:szCs w:val="24"/>
        </w:rPr>
        <w:t>Tibiletti</w:t>
      </w:r>
      <w:proofErr w:type="spellEnd"/>
      <w:r w:rsidR="00337B6A" w:rsidRPr="00BA3F37">
        <w:rPr>
          <w:sz w:val="24"/>
          <w:szCs w:val="24"/>
        </w:rPr>
        <w:t xml:space="preserve"> 1997, 653-661;</w:t>
      </w:r>
      <w:hyperlink r:id="rId17" w:history="1">
        <w:r w:rsidR="00337B6A" w:rsidRPr="00BA3F37">
          <w:rPr>
            <w:sz w:val="24"/>
            <w:szCs w:val="24"/>
          </w:rPr>
          <w:t xml:space="preserve"> Wild 1981, 101-113</w:t>
        </w:r>
        <w:r w:rsidR="00337B6A" w:rsidRPr="00BA3F37">
          <w:rPr>
            <w:rStyle w:val="Hipervnculo"/>
            <w:color w:val="auto"/>
            <w:sz w:val="24"/>
            <w:szCs w:val="24"/>
            <w:u w:val="none"/>
          </w:rPr>
          <w:t>).</w:t>
        </w:r>
      </w:hyperlink>
      <w:r w:rsidR="00337B6A" w:rsidRPr="00BA3F37">
        <w:rPr>
          <w:rStyle w:val="Hipervnculo"/>
          <w:color w:val="auto"/>
          <w:sz w:val="24"/>
          <w:szCs w:val="24"/>
          <w:u w:val="none"/>
        </w:rPr>
        <w:t xml:space="preserve"> </w:t>
      </w:r>
      <w:r w:rsidR="00D7535D" w:rsidRPr="00BA3F37">
        <w:rPr>
          <w:sz w:val="24"/>
          <w:szCs w:val="24"/>
        </w:rPr>
        <w:t>Among the ceremonies of the launching the ships of Isis, the high priest purified the ship with a torch, an egg and sulphur, consecrated to the goddess. Then, the ship was loaded with various types of offerings (</w:t>
      </w:r>
      <w:proofErr w:type="spellStart"/>
      <w:r w:rsidR="00D7535D" w:rsidRPr="00BA3F37">
        <w:rPr>
          <w:sz w:val="24"/>
          <w:szCs w:val="24"/>
        </w:rPr>
        <w:t>Giunio</w:t>
      </w:r>
      <w:proofErr w:type="spellEnd"/>
      <w:r w:rsidR="00D7535D" w:rsidRPr="00BA3F37">
        <w:rPr>
          <w:sz w:val="24"/>
          <w:szCs w:val="24"/>
        </w:rPr>
        <w:t xml:space="preserve">, 2013, 434; Apuleius, </w:t>
      </w:r>
      <w:r w:rsidR="00D7535D" w:rsidRPr="00BA3F37">
        <w:rPr>
          <w:i/>
          <w:iCs/>
          <w:sz w:val="24"/>
          <w:szCs w:val="24"/>
        </w:rPr>
        <w:t>Metamorphoses</w:t>
      </w:r>
      <w:r w:rsidR="00D7535D" w:rsidRPr="00BA3F37">
        <w:rPr>
          <w:sz w:val="24"/>
          <w:szCs w:val="24"/>
        </w:rPr>
        <w:t xml:space="preserve">, XI, 5-7). </w:t>
      </w:r>
    </w:p>
    <w:p w14:paraId="1C471C8C" w14:textId="77777777" w:rsidR="00337B6A" w:rsidRPr="00BA3F37" w:rsidRDefault="00337B6A" w:rsidP="00337B6A">
      <w:pPr>
        <w:tabs>
          <w:tab w:val="left" w:pos="3060"/>
        </w:tabs>
        <w:bidi w:val="0"/>
        <w:jc w:val="both"/>
      </w:pPr>
    </w:p>
    <w:p w14:paraId="1D9E9471" w14:textId="6B4EBC71" w:rsidR="00155816" w:rsidRPr="00BA3F37" w:rsidRDefault="00FE11A4" w:rsidP="00FE11A4">
      <w:pPr>
        <w:bidi w:val="0"/>
        <w:jc w:val="both"/>
      </w:pPr>
      <w:r>
        <w:tab/>
      </w:r>
      <w:r w:rsidR="00337B6A" w:rsidRPr="00BA3F37">
        <w:t xml:space="preserve">This ceremonial launching was followed by ceremonies in the temple of Isis. </w:t>
      </w:r>
      <w:r w:rsidR="00191A48" w:rsidRPr="00BA3F37">
        <w:t xml:space="preserve">Among the ceremonies of the </w:t>
      </w:r>
      <w:proofErr w:type="spellStart"/>
      <w:r w:rsidR="00191A48" w:rsidRPr="00BA3F37">
        <w:rPr>
          <w:i/>
          <w:iCs/>
        </w:rPr>
        <w:t>navigium</w:t>
      </w:r>
      <w:proofErr w:type="spellEnd"/>
      <w:r w:rsidR="00191A48" w:rsidRPr="00BA3F37">
        <w:rPr>
          <w:i/>
          <w:iCs/>
        </w:rPr>
        <w:t xml:space="preserve"> </w:t>
      </w:r>
      <w:proofErr w:type="spellStart"/>
      <w:r w:rsidR="00191A48" w:rsidRPr="00BA3F37">
        <w:rPr>
          <w:i/>
          <w:iCs/>
        </w:rPr>
        <w:t>Isidis</w:t>
      </w:r>
      <w:proofErr w:type="spellEnd"/>
      <w:r w:rsidR="00191A48" w:rsidRPr="00BA3F37">
        <w:t>, the Isiac priestesses were described to be dressed in white dresses and crowned with headdresses and floral wreathes. As for the Isiac priests, they appeared with clean shaven heads. The Isiac procession was led by the priestesses while the priests were in charge of carrying cultic symbols</w:t>
      </w:r>
      <w:r w:rsidR="00C13702" w:rsidRPr="00BA3F37">
        <w:t xml:space="preserve"> such </w:t>
      </w:r>
      <w:proofErr w:type="gramStart"/>
      <w:r w:rsidR="00C13702" w:rsidRPr="00BA3F37">
        <w:t>as;</w:t>
      </w:r>
      <w:proofErr w:type="gramEnd"/>
      <w:r w:rsidR="00C13702" w:rsidRPr="00BA3F37">
        <w:t xml:space="preserve"> the sistra</w:t>
      </w:r>
      <w:r w:rsidR="004742D9" w:rsidRPr="00BA3F37">
        <w:t>, the situla</w:t>
      </w:r>
      <w:r w:rsidR="00C13702" w:rsidRPr="00BA3F37">
        <w:t xml:space="preserve"> and the </w:t>
      </w:r>
      <w:r w:rsidR="004742D9" w:rsidRPr="00BA3F37">
        <w:t>caduceus</w:t>
      </w:r>
      <w:r w:rsidR="00191A48" w:rsidRPr="00BA3F37">
        <w:t xml:space="preserve"> (</w:t>
      </w:r>
      <w:proofErr w:type="spellStart"/>
      <w:r w:rsidR="004742D9" w:rsidRPr="00BA3F37">
        <w:rPr>
          <w:lang w:bidi="ar-EG"/>
        </w:rPr>
        <w:t>Apelius</w:t>
      </w:r>
      <w:proofErr w:type="spellEnd"/>
      <w:r w:rsidR="004742D9" w:rsidRPr="00BA3F37">
        <w:rPr>
          <w:i/>
          <w:iCs/>
        </w:rPr>
        <w:t xml:space="preserve"> Metamorphoses</w:t>
      </w:r>
      <w:r w:rsidR="004742D9" w:rsidRPr="00BA3F37">
        <w:t xml:space="preserve">, XI, 16; </w:t>
      </w:r>
      <w:r w:rsidR="00191A48" w:rsidRPr="00BA3F37">
        <w:t>Sarolta 2008, 73-87, pp. 84-85</w:t>
      </w:r>
      <w:r w:rsidR="00DD5117" w:rsidRPr="00BA3F37">
        <w:t xml:space="preserve">; </w:t>
      </w:r>
      <w:proofErr w:type="spellStart"/>
      <w:r w:rsidR="00DD5117" w:rsidRPr="00BA3F37">
        <w:t>Giunio</w:t>
      </w:r>
      <w:proofErr w:type="spellEnd"/>
      <w:r w:rsidR="00DD5117" w:rsidRPr="00BA3F37">
        <w:t>, 2013, 434-435, fig. 5,6</w:t>
      </w:r>
      <w:r w:rsidR="004742D9" w:rsidRPr="00BA3F37">
        <w:t xml:space="preserve">; </w:t>
      </w:r>
      <w:proofErr w:type="spellStart"/>
      <w:r w:rsidR="004742D9" w:rsidRPr="00BA3F37">
        <w:t>Tibiletti</w:t>
      </w:r>
      <w:proofErr w:type="spellEnd"/>
      <w:r w:rsidR="004742D9" w:rsidRPr="00BA3F37">
        <w:t xml:space="preserve"> </w:t>
      </w:r>
      <w:r w:rsidR="004742D9" w:rsidRPr="00BA3F37">
        <w:lastRenderedPageBreak/>
        <w:t>1997, 665</w:t>
      </w:r>
      <w:r w:rsidR="00191A48" w:rsidRPr="00BA3F37">
        <w:t xml:space="preserve">). </w:t>
      </w:r>
      <w:r w:rsidR="00DD5117" w:rsidRPr="00BA3F37">
        <w:t xml:space="preserve">Other </w:t>
      </w:r>
      <w:r w:rsidR="00764849" w:rsidRPr="00BA3F37">
        <w:t xml:space="preserve">Isiac </w:t>
      </w:r>
      <w:r w:rsidR="00DD5117" w:rsidRPr="00BA3F37">
        <w:t xml:space="preserve">priestesses hold mirrors and combs, while others poured perfumes and ointments. </w:t>
      </w:r>
      <w:r w:rsidR="00764849" w:rsidRPr="00BA3F37">
        <w:t>The priestesses were followed by</w:t>
      </w:r>
      <w:r w:rsidR="00DD5117" w:rsidRPr="00BA3F37">
        <w:t xml:space="preserve"> men and women </w:t>
      </w:r>
      <w:r w:rsidR="00764849" w:rsidRPr="00BA3F37">
        <w:t xml:space="preserve">carrying </w:t>
      </w:r>
      <w:r w:rsidR="00DD5117" w:rsidRPr="00BA3F37">
        <w:t>lanterns, torches and candles</w:t>
      </w:r>
      <w:r w:rsidR="00764849" w:rsidRPr="00BA3F37">
        <w:t xml:space="preserve"> to lighten the way of the goddess.</w:t>
      </w:r>
      <w:r w:rsidR="00DD5117" w:rsidRPr="00BA3F37">
        <w:t xml:space="preserve"> </w:t>
      </w:r>
      <w:r w:rsidR="00764849" w:rsidRPr="00BA3F37">
        <w:t>M</w:t>
      </w:r>
      <w:r w:rsidR="00DD5117" w:rsidRPr="00BA3F37">
        <w:t>usicians, singers</w:t>
      </w:r>
      <w:r w:rsidR="00764849" w:rsidRPr="00BA3F37">
        <w:t xml:space="preserve"> participated in this great marine festival</w:t>
      </w:r>
      <w:r w:rsidR="00DD5117" w:rsidRPr="00BA3F37">
        <w:t xml:space="preserve">. </w:t>
      </w:r>
      <w:r w:rsidR="00764849" w:rsidRPr="00BA3F37">
        <w:t xml:space="preserve"> After that, </w:t>
      </w:r>
      <w:r w:rsidR="00DD5117" w:rsidRPr="00BA3F37">
        <w:t xml:space="preserve">initiates </w:t>
      </w:r>
      <w:r w:rsidR="00764849" w:rsidRPr="00BA3F37">
        <w:t xml:space="preserve">came to the scene, </w:t>
      </w:r>
      <w:r w:rsidR="00DD5117" w:rsidRPr="00BA3F37">
        <w:t>dressed in white linen</w:t>
      </w:r>
      <w:r w:rsidR="00764849" w:rsidRPr="00BA3F37">
        <w:t xml:space="preserve"> and either with veiled heads</w:t>
      </w:r>
      <w:r w:rsidR="00DD5117" w:rsidRPr="00BA3F37">
        <w:t xml:space="preserve"> veiled</w:t>
      </w:r>
      <w:r w:rsidR="00764849" w:rsidRPr="00BA3F37">
        <w:t xml:space="preserve"> if they were females and with shaven heads if they were men. Each one of them was involved in certain </w:t>
      </w:r>
      <w:proofErr w:type="gramStart"/>
      <w:r w:rsidR="00764849" w:rsidRPr="00BA3F37">
        <w:t>ritual;</w:t>
      </w:r>
      <w:proofErr w:type="gramEnd"/>
      <w:r w:rsidR="00764849" w:rsidRPr="00BA3F37">
        <w:t xml:space="preserve"> s</w:t>
      </w:r>
      <w:r w:rsidR="00DD5117" w:rsidRPr="00BA3F37">
        <w:t xml:space="preserve">haking </w:t>
      </w:r>
      <w:r w:rsidR="00764849" w:rsidRPr="00BA3F37">
        <w:t>her</w:t>
      </w:r>
      <w:r w:rsidR="00DD5117" w:rsidRPr="00BA3F37">
        <w:t xml:space="preserve"> rattles (sistra)</w:t>
      </w:r>
      <w:r w:rsidR="00764849" w:rsidRPr="00BA3F37">
        <w:t xml:space="preserve">, </w:t>
      </w:r>
      <w:r w:rsidR="00DD5117" w:rsidRPr="00BA3F37">
        <w:t xml:space="preserve">carrying </w:t>
      </w:r>
      <w:r w:rsidR="00764849" w:rsidRPr="00BA3F37">
        <w:t>a</w:t>
      </w:r>
      <w:r w:rsidR="00DD5117" w:rsidRPr="00BA3F37">
        <w:t xml:space="preserve"> </w:t>
      </w:r>
      <w:r w:rsidR="00764849" w:rsidRPr="00BA3F37">
        <w:t>cultic object</w:t>
      </w:r>
      <w:r w:rsidR="00DD5117" w:rsidRPr="00BA3F37">
        <w:t xml:space="preserve">, </w:t>
      </w:r>
      <w:r w:rsidR="00764849" w:rsidRPr="00BA3F37">
        <w:t xml:space="preserve">or </w:t>
      </w:r>
      <w:r w:rsidR="00DD5117" w:rsidRPr="00BA3F37">
        <w:t>a lamp (</w:t>
      </w:r>
      <w:proofErr w:type="spellStart"/>
      <w:r w:rsidR="00DD5117" w:rsidRPr="00BA3F37">
        <w:t>Giunio</w:t>
      </w:r>
      <w:proofErr w:type="spellEnd"/>
      <w:r w:rsidR="00DD5117" w:rsidRPr="00BA3F37">
        <w:t>, 2013, 434-435, fig. 5,6).</w:t>
      </w:r>
      <w:r w:rsidR="004742D9" w:rsidRPr="00BA3F37">
        <w:rPr>
          <w:lang w:bidi="ar-EG"/>
        </w:rPr>
        <w:t xml:space="preserve"> Moreover, several lamps were produced in the form of boats on which Isis was depicted. These lamps were used in the ceremonies of this festival </w:t>
      </w:r>
      <w:r w:rsidR="004742D9" w:rsidRPr="00BA3F37">
        <w:t>(</w:t>
      </w:r>
      <w:proofErr w:type="spellStart"/>
      <w:r w:rsidR="004742D9" w:rsidRPr="00BA3F37">
        <w:t>Bommas</w:t>
      </w:r>
      <w:proofErr w:type="spellEnd"/>
      <w:r w:rsidR="004742D9" w:rsidRPr="00BA3F37">
        <w:t xml:space="preserve"> 2005, 271; </w:t>
      </w:r>
      <w:proofErr w:type="spellStart"/>
      <w:r w:rsidR="004742D9" w:rsidRPr="00BA3F37">
        <w:rPr>
          <w:lang w:bidi="ar-EG"/>
        </w:rPr>
        <w:t>Tomorad</w:t>
      </w:r>
      <w:proofErr w:type="spellEnd"/>
      <w:r w:rsidR="004742D9" w:rsidRPr="00BA3F37">
        <w:t xml:space="preserve"> 2005, 250</w:t>
      </w:r>
      <w:r w:rsidR="004742D9" w:rsidRPr="00BA3F37">
        <w:rPr>
          <w:vertAlign w:val="superscript"/>
          <w:rtl/>
        </w:rPr>
        <w:t xml:space="preserve"> </w:t>
      </w:r>
      <w:r w:rsidR="004742D9" w:rsidRPr="00BA3F37">
        <w:t>-253;</w:t>
      </w:r>
      <w:r w:rsidR="004742D9" w:rsidRPr="00BA3F37">
        <w:rPr>
          <w:lang w:bidi="ar-EG"/>
        </w:rPr>
        <w:t xml:space="preserve"> Griffiths  1975,</w:t>
      </w:r>
      <w:r w:rsidR="004742D9" w:rsidRPr="00BA3F37">
        <w:t xml:space="preserve"> 31-32; </w:t>
      </w:r>
      <w:r w:rsidR="004742D9" w:rsidRPr="00BA3F37">
        <w:rPr>
          <w:rtl/>
        </w:rPr>
        <w:t xml:space="preserve"> </w:t>
      </w:r>
      <w:proofErr w:type="spellStart"/>
      <w:r w:rsidR="004742D9" w:rsidRPr="00BA3F37">
        <w:t>Tibiletti</w:t>
      </w:r>
      <w:proofErr w:type="spellEnd"/>
      <w:r w:rsidR="004742D9" w:rsidRPr="00BA3F37">
        <w:t xml:space="preserve"> 1997,  653-661; </w:t>
      </w:r>
      <w:hyperlink r:id="rId18" w:history="1">
        <w:r w:rsidR="004742D9" w:rsidRPr="00BA3F37">
          <w:t xml:space="preserve"> Wild 1981, 101-113</w:t>
        </w:r>
        <w:r w:rsidR="004742D9" w:rsidRPr="00BA3F37">
          <w:rPr>
            <w:rStyle w:val="Hipervnculo"/>
            <w:color w:val="auto"/>
            <w:u w:val="none"/>
          </w:rPr>
          <w:t>)</w:t>
        </w:r>
        <w:r w:rsidR="00260E8B" w:rsidRPr="00BA3F37">
          <w:rPr>
            <w:rStyle w:val="Hipervnculo"/>
            <w:color w:val="auto"/>
            <w:u w:val="none"/>
          </w:rPr>
          <w:t xml:space="preserve"> (fig.7)</w:t>
        </w:r>
        <w:r w:rsidR="004742D9" w:rsidRPr="00BA3F37">
          <w:rPr>
            <w:rStyle w:val="Hipervnculo"/>
            <w:color w:val="auto"/>
            <w:u w:val="none"/>
          </w:rPr>
          <w:t>.</w:t>
        </w:r>
      </w:hyperlink>
      <w:r w:rsidR="004742D9" w:rsidRPr="00BA3F37">
        <w:t xml:space="preserve"> </w:t>
      </w:r>
    </w:p>
    <w:p w14:paraId="1E018056" w14:textId="2FAE2F97" w:rsidR="00155816" w:rsidRPr="00BA3F37" w:rsidRDefault="00FE11A4" w:rsidP="00FF2D8F">
      <w:pPr>
        <w:tabs>
          <w:tab w:val="left" w:pos="3060"/>
        </w:tabs>
        <w:bidi w:val="0"/>
        <w:jc w:val="both"/>
        <w:rPr>
          <w:lang w:bidi="ar-EG"/>
        </w:rPr>
      </w:pPr>
      <w:r>
        <w:rPr>
          <w:lang w:bidi="ar-EG"/>
        </w:rPr>
        <w:t xml:space="preserve">                     </w:t>
      </w:r>
      <w:r w:rsidR="00155816" w:rsidRPr="00BA3F37">
        <w:rPr>
          <w:noProof/>
          <w:lang w:bidi="ar-EG"/>
        </w:rPr>
        <w:drawing>
          <wp:inline distT="0" distB="0" distL="0" distR="0" wp14:anchorId="1A7254F3" wp14:editId="61E0A5F7">
            <wp:extent cx="3869036" cy="2007682"/>
            <wp:effectExtent l="0" t="0" r="0" b="0"/>
            <wp:docPr id="3" name="Picture 2">
              <a:extLst xmlns:a="http://schemas.openxmlformats.org/drawingml/2006/main">
                <a:ext uri="{FF2B5EF4-FFF2-40B4-BE49-F238E27FC236}">
                  <a16:creationId xmlns:a16="http://schemas.microsoft.com/office/drawing/2014/main" id="{5B8A71B7-7E2A-675D-143B-F998F129C8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B8A71B7-7E2A-675D-143B-F998F129C865}"/>
                        </a:ext>
                      </a:extLst>
                    </pic:cNvPr>
                    <pic:cNvPicPr>
                      <a:picLocks noChangeAspect="1"/>
                    </pic:cNvPicPr>
                  </pic:nvPicPr>
                  <pic:blipFill rotWithShape="1">
                    <a:blip r:embed="rId19"/>
                    <a:srcRect l="16594" t="21500" r="18906" b="19000"/>
                    <a:stretch/>
                  </pic:blipFill>
                  <pic:spPr>
                    <a:xfrm>
                      <a:off x="0" y="0"/>
                      <a:ext cx="3891804" cy="2019497"/>
                    </a:xfrm>
                    <a:prstGeom prst="rect">
                      <a:avLst/>
                    </a:prstGeom>
                  </pic:spPr>
                </pic:pic>
              </a:graphicData>
            </a:graphic>
          </wp:inline>
        </w:drawing>
      </w:r>
    </w:p>
    <w:p w14:paraId="5201D557" w14:textId="77777777" w:rsidR="00FE11A4" w:rsidRDefault="00FE11A4" w:rsidP="00FF2D8F">
      <w:pPr>
        <w:tabs>
          <w:tab w:val="left" w:pos="3060"/>
        </w:tabs>
        <w:bidi w:val="0"/>
        <w:jc w:val="both"/>
        <w:rPr>
          <w:sz w:val="20"/>
          <w:szCs w:val="20"/>
          <w:lang w:bidi="ar-EG"/>
        </w:rPr>
      </w:pPr>
    </w:p>
    <w:p w14:paraId="3E0C4DB1" w14:textId="48647C50" w:rsidR="00155816" w:rsidRPr="00BA3F37" w:rsidRDefault="00260E8B" w:rsidP="00FE11A4">
      <w:pPr>
        <w:tabs>
          <w:tab w:val="left" w:pos="3060"/>
        </w:tabs>
        <w:bidi w:val="0"/>
        <w:jc w:val="both"/>
        <w:rPr>
          <w:sz w:val="20"/>
          <w:szCs w:val="20"/>
          <w:lang w:bidi="ar-EG"/>
        </w:rPr>
      </w:pPr>
      <w:r w:rsidRPr="00BA3F37">
        <w:rPr>
          <w:sz w:val="20"/>
          <w:szCs w:val="20"/>
          <w:lang w:bidi="ar-EG"/>
        </w:rPr>
        <w:t xml:space="preserve">Fig.7. </w:t>
      </w:r>
      <w:r w:rsidR="00155816" w:rsidRPr="00BA3F37">
        <w:rPr>
          <w:sz w:val="20"/>
          <w:szCs w:val="20"/>
          <w:lang w:bidi="ar-EG"/>
        </w:rPr>
        <w:t xml:space="preserve">Relief from Rome showing four </w:t>
      </w:r>
      <w:proofErr w:type="spellStart"/>
      <w:r w:rsidR="00155816" w:rsidRPr="00BA3F37">
        <w:rPr>
          <w:i/>
          <w:iCs/>
          <w:sz w:val="20"/>
          <w:szCs w:val="20"/>
          <w:lang w:bidi="ar-EG"/>
        </w:rPr>
        <w:t>oicials</w:t>
      </w:r>
      <w:proofErr w:type="spellEnd"/>
      <w:r w:rsidR="00155816" w:rsidRPr="00BA3F37">
        <w:rPr>
          <w:sz w:val="20"/>
          <w:szCs w:val="20"/>
          <w:lang w:bidi="ar-EG"/>
        </w:rPr>
        <w:t xml:space="preserve"> of the Isiac cult carrying various sacred objects in procession. Museo </w:t>
      </w:r>
      <w:proofErr w:type="spellStart"/>
      <w:r w:rsidR="00155816" w:rsidRPr="00BA3F37">
        <w:rPr>
          <w:sz w:val="20"/>
          <w:szCs w:val="20"/>
          <w:lang w:bidi="ar-EG"/>
        </w:rPr>
        <w:t>Gregoriano</w:t>
      </w:r>
      <w:proofErr w:type="spellEnd"/>
      <w:r w:rsidR="00155816" w:rsidRPr="00BA3F37">
        <w:rPr>
          <w:sz w:val="20"/>
          <w:szCs w:val="20"/>
          <w:lang w:bidi="ar-EG"/>
        </w:rPr>
        <w:t xml:space="preserve"> Egizio, Roma</w:t>
      </w:r>
    </w:p>
    <w:p w14:paraId="578906C4" w14:textId="17A263F1" w:rsidR="00155816" w:rsidRPr="00BA3F37" w:rsidRDefault="00155816" w:rsidP="00FF2D8F">
      <w:pPr>
        <w:tabs>
          <w:tab w:val="left" w:pos="3060"/>
        </w:tabs>
        <w:bidi w:val="0"/>
        <w:jc w:val="both"/>
        <w:rPr>
          <w:sz w:val="20"/>
          <w:szCs w:val="20"/>
          <w:lang w:bidi="ar-EG"/>
        </w:rPr>
      </w:pPr>
      <w:r w:rsidRPr="00BA3F37">
        <w:rPr>
          <w:sz w:val="20"/>
          <w:szCs w:val="20"/>
          <w:lang w:bidi="ar-EG"/>
        </w:rPr>
        <w:t xml:space="preserve">Kornelija A. </w:t>
      </w:r>
      <w:r w:rsidR="004621EB" w:rsidRPr="00BA3F37">
        <w:rPr>
          <w:sz w:val="20"/>
          <w:szCs w:val="20"/>
          <w:lang w:bidi="ar-EG"/>
        </w:rPr>
        <w:t>G.</w:t>
      </w:r>
      <w:r w:rsidRPr="00BA3F37">
        <w:rPr>
          <w:sz w:val="20"/>
          <w:szCs w:val="20"/>
          <w:lang w:bidi="ar-EG"/>
        </w:rPr>
        <w:t>, 2013: 435, fig. 6.</w:t>
      </w:r>
    </w:p>
    <w:p w14:paraId="4515D68B" w14:textId="77777777" w:rsidR="00DD5117" w:rsidRPr="00BA3F37" w:rsidRDefault="00DD5117" w:rsidP="00191A48">
      <w:pPr>
        <w:tabs>
          <w:tab w:val="left" w:pos="3060"/>
        </w:tabs>
        <w:bidi w:val="0"/>
        <w:jc w:val="both"/>
      </w:pPr>
    </w:p>
    <w:p w14:paraId="50F519C3" w14:textId="2B624100" w:rsidR="00B654D7" w:rsidRPr="00BA3F37" w:rsidRDefault="00FE11A4" w:rsidP="00FE11A4">
      <w:pPr>
        <w:bidi w:val="0"/>
        <w:jc w:val="both"/>
        <w:rPr>
          <w:lang w:bidi="ar-EG"/>
        </w:rPr>
      </w:pPr>
      <w:r>
        <w:tab/>
      </w:r>
      <w:r w:rsidR="00973E56" w:rsidRPr="00BA3F37">
        <w:t>The Isiac procession continued in the sea, where the launch of the sacred vessel took occurred. The white sails were described to be decorated with prayers to Isis hoping for her divine protection of the sea voyages of the vessel. Milk was poured as a kind of sacred libation upon the waves (</w:t>
      </w:r>
      <w:proofErr w:type="spellStart"/>
      <w:r w:rsidR="00973E56" w:rsidRPr="00BA3F37">
        <w:t>Giunio</w:t>
      </w:r>
      <w:proofErr w:type="spellEnd"/>
      <w:r w:rsidR="00973E56" w:rsidRPr="00BA3F37">
        <w:t xml:space="preserve">, 2013, 435-436, fig. 5,6). </w:t>
      </w:r>
      <w:r w:rsidR="00C94795" w:rsidRPr="00BA3F37">
        <w:t>The ship's ropes were cut, and it fell into the ocean, gliding out to sea without a crew to steer it as it vanished into the distance. After state prayers, the phrase “</w:t>
      </w:r>
      <w:r w:rsidR="00C94795" w:rsidRPr="00BA3F37">
        <w:rPr>
          <w:i/>
          <w:iCs/>
        </w:rPr>
        <w:t>the ship has been let go</w:t>
      </w:r>
      <w:r w:rsidR="00C94795" w:rsidRPr="00BA3F37">
        <w:t xml:space="preserve">” was recited as an announcement of her sacred launching. (Hofmann, 1993, 42-227; </w:t>
      </w:r>
      <w:proofErr w:type="spellStart"/>
      <w:r w:rsidR="00C94795" w:rsidRPr="00BA3F37">
        <w:t>Giunio</w:t>
      </w:r>
      <w:proofErr w:type="spellEnd"/>
      <w:r w:rsidR="00C94795" w:rsidRPr="00BA3F37">
        <w:t xml:space="preserve">, 2013, 435-436, fig. 7; A. Alföldy, 1937, 46-56) </w:t>
      </w:r>
      <w:r w:rsidR="00C932C1" w:rsidRPr="00BA3F37">
        <w:t xml:space="preserve">After the launching of the </w:t>
      </w:r>
      <w:r w:rsidR="00191A48" w:rsidRPr="00BA3F37">
        <w:t xml:space="preserve">Isiac </w:t>
      </w:r>
      <w:r w:rsidR="00C932C1" w:rsidRPr="00BA3F37">
        <w:t xml:space="preserve">ship, the chief priests entered the </w:t>
      </w:r>
      <w:r w:rsidR="00DD5117" w:rsidRPr="00BA3F37">
        <w:t>s</w:t>
      </w:r>
      <w:r w:rsidR="00C932C1" w:rsidRPr="00BA3F37">
        <w:t>anctuary of the temple and set up the “</w:t>
      </w:r>
      <w:r w:rsidR="00C932C1" w:rsidRPr="00BA3F37">
        <w:rPr>
          <w:i/>
          <w:iCs/>
        </w:rPr>
        <w:t>living statues</w:t>
      </w:r>
      <w:r w:rsidR="00C932C1" w:rsidRPr="00BA3F37">
        <w:t xml:space="preserve">.” A scribe </w:t>
      </w:r>
      <w:r w:rsidR="00191A48" w:rsidRPr="00BA3F37">
        <w:t>stood at</w:t>
      </w:r>
      <w:r w:rsidR="00C932C1" w:rsidRPr="00BA3F37">
        <w:t xml:space="preserve"> the entrance </w:t>
      </w:r>
      <w:r w:rsidR="00191A48" w:rsidRPr="00BA3F37">
        <w:t xml:space="preserve">of the sanctuary and was responsible for </w:t>
      </w:r>
      <w:r w:rsidR="00C932C1" w:rsidRPr="00BA3F37">
        <w:t>summon</w:t>
      </w:r>
      <w:r w:rsidR="00191A48" w:rsidRPr="00BA3F37">
        <w:t>ing</w:t>
      </w:r>
      <w:r w:rsidR="00C932C1" w:rsidRPr="00BA3F37">
        <w:t xml:space="preserve"> the </w:t>
      </w:r>
      <w:proofErr w:type="spellStart"/>
      <w:r w:rsidR="00C932C1" w:rsidRPr="00BA3F37">
        <w:rPr>
          <w:i/>
          <w:iCs/>
        </w:rPr>
        <w:t>pastophori</w:t>
      </w:r>
      <w:proofErr w:type="spellEnd"/>
      <w:r w:rsidR="00C932C1" w:rsidRPr="00BA3F37">
        <w:t xml:space="preserve"> and then recit</w:t>
      </w:r>
      <w:r w:rsidR="00191A48" w:rsidRPr="00BA3F37">
        <w:t>ing special</w:t>
      </w:r>
      <w:r w:rsidR="00C932C1" w:rsidRPr="00BA3F37">
        <w:t xml:space="preserve"> prayers for the well-being of the emperor, the state, and seafarers</w:t>
      </w:r>
      <w:r w:rsidR="00191A48" w:rsidRPr="00BA3F37">
        <w:t>.</w:t>
      </w:r>
      <w:r w:rsidR="00C932C1" w:rsidRPr="00BA3F37">
        <w:t xml:space="preserve"> Then </w:t>
      </w:r>
      <w:r w:rsidR="00420802" w:rsidRPr="00BA3F37">
        <w:t xml:space="preserve">the priest scribe announced </w:t>
      </w:r>
      <w:r w:rsidR="00C932C1" w:rsidRPr="00BA3F37">
        <w:t>in Greek</w:t>
      </w:r>
      <w:r w:rsidR="00191A48" w:rsidRPr="00BA3F37">
        <w:t>, and later in</w:t>
      </w:r>
      <w:r w:rsidR="00C932C1" w:rsidRPr="00BA3F37">
        <w:t xml:space="preserve"> Latin, the launching of the ships. The crowd </w:t>
      </w:r>
      <w:r w:rsidR="00420802" w:rsidRPr="00BA3F37">
        <w:t>celebrated the ceremonial launching by carrying flowers, wreaths and branches and by</w:t>
      </w:r>
      <w:r w:rsidR="00C932C1" w:rsidRPr="00BA3F37">
        <w:t xml:space="preserve"> kissing the feet of a silver statue of Isis attached to the temple-steps</w:t>
      </w:r>
      <w:r w:rsidR="00420802" w:rsidRPr="00BA3F37">
        <w:t xml:space="preserve"> (</w:t>
      </w:r>
      <w:r w:rsidR="00191A48" w:rsidRPr="00BA3F37">
        <w:t xml:space="preserve">Apuleius, </w:t>
      </w:r>
      <w:r w:rsidR="00191A48" w:rsidRPr="00BA3F37">
        <w:rPr>
          <w:i/>
          <w:iCs/>
        </w:rPr>
        <w:t xml:space="preserve">Metamorphoses </w:t>
      </w:r>
      <w:r w:rsidR="00191A48" w:rsidRPr="00BA3F37">
        <w:t xml:space="preserve">XI, 11.17; </w:t>
      </w:r>
      <w:r w:rsidR="007D5DFF" w:rsidRPr="00BA3F37">
        <w:t>Sarolta 2008, 73-87, pp. 84-85</w:t>
      </w:r>
      <w:r w:rsidR="004742D9" w:rsidRPr="00BA3F37">
        <w:t xml:space="preserve">; </w:t>
      </w:r>
      <w:proofErr w:type="spellStart"/>
      <w:r w:rsidR="004742D9" w:rsidRPr="00BA3F37">
        <w:t>Bommas</w:t>
      </w:r>
      <w:proofErr w:type="spellEnd"/>
      <w:r w:rsidR="004742D9" w:rsidRPr="00BA3F37">
        <w:t xml:space="preserve"> 2005, 271; </w:t>
      </w:r>
      <w:proofErr w:type="spellStart"/>
      <w:r w:rsidR="004742D9" w:rsidRPr="00BA3F37">
        <w:rPr>
          <w:lang w:bidi="ar-EG"/>
        </w:rPr>
        <w:t>Tomorad</w:t>
      </w:r>
      <w:proofErr w:type="spellEnd"/>
      <w:r w:rsidR="004742D9" w:rsidRPr="00BA3F37">
        <w:t xml:space="preserve"> 2005, 250</w:t>
      </w:r>
      <w:r w:rsidR="004742D9" w:rsidRPr="00BA3F37">
        <w:rPr>
          <w:vertAlign w:val="superscript"/>
          <w:rtl/>
        </w:rPr>
        <w:t xml:space="preserve"> </w:t>
      </w:r>
      <w:r w:rsidR="004742D9" w:rsidRPr="00BA3F37">
        <w:t>-253;</w:t>
      </w:r>
      <w:r w:rsidR="004742D9" w:rsidRPr="00BA3F37">
        <w:rPr>
          <w:lang w:bidi="ar-EG"/>
        </w:rPr>
        <w:t xml:space="preserve"> Griffiths  1975,</w:t>
      </w:r>
      <w:r w:rsidR="004742D9" w:rsidRPr="00BA3F37">
        <w:t xml:space="preserve"> 31-32; </w:t>
      </w:r>
      <w:r w:rsidR="004742D9" w:rsidRPr="00BA3F37">
        <w:rPr>
          <w:rtl/>
        </w:rPr>
        <w:t xml:space="preserve"> </w:t>
      </w:r>
      <w:proofErr w:type="spellStart"/>
      <w:r w:rsidR="004742D9" w:rsidRPr="00BA3F37">
        <w:t>Tibiletti</w:t>
      </w:r>
      <w:proofErr w:type="spellEnd"/>
      <w:r w:rsidR="004742D9" w:rsidRPr="00BA3F37">
        <w:t xml:space="preserve"> 1997,  653-661; </w:t>
      </w:r>
      <w:hyperlink r:id="rId20" w:history="1">
        <w:r w:rsidR="004742D9" w:rsidRPr="00BA3F37">
          <w:t xml:space="preserve"> Wild 1981, 101-113</w:t>
        </w:r>
        <w:r w:rsidR="004742D9" w:rsidRPr="00BA3F37">
          <w:rPr>
            <w:rStyle w:val="Hipervnculo"/>
            <w:color w:val="auto"/>
            <w:u w:val="none"/>
          </w:rPr>
          <w:t>).</w:t>
        </w:r>
      </w:hyperlink>
      <w:r w:rsidR="00BF5B2C" w:rsidRPr="00BA3F37">
        <w:t xml:space="preserve"> </w:t>
      </w:r>
    </w:p>
    <w:p w14:paraId="61A81F66" w14:textId="77777777" w:rsidR="00B654D7" w:rsidRPr="00BA3F37" w:rsidRDefault="00B654D7" w:rsidP="00B654D7">
      <w:pPr>
        <w:tabs>
          <w:tab w:val="left" w:pos="3060"/>
        </w:tabs>
        <w:bidi w:val="0"/>
        <w:jc w:val="both"/>
      </w:pPr>
    </w:p>
    <w:p w14:paraId="22A8419C" w14:textId="6C1E4F12" w:rsidR="00192F0B" w:rsidRPr="00BA3F37" w:rsidRDefault="00F74327" w:rsidP="00FE11A4">
      <w:pPr>
        <w:bidi w:val="0"/>
        <w:ind w:firstLine="720"/>
        <w:jc w:val="both"/>
      </w:pPr>
      <w:r w:rsidRPr="00BA3F37">
        <w:t xml:space="preserve">Isiac processions are depicted in the paintings of Herculaneum and the sacrarium of the Isis temple at Pompeii. The sacrarium functioned as a sort of temple sacristy and as a gathering place for initiates. </w:t>
      </w:r>
      <w:r w:rsidR="0033155E" w:rsidRPr="00BA3F37">
        <w:t>(</w:t>
      </w:r>
      <w:r w:rsidR="00493E25" w:rsidRPr="00BA3F37">
        <w:t>Hofmann, 1993, 42-227</w:t>
      </w:r>
      <w:r w:rsidRPr="00BA3F37">
        <w:t xml:space="preserve">; </w:t>
      </w:r>
      <w:proofErr w:type="spellStart"/>
      <w:r w:rsidR="00192F0B" w:rsidRPr="00BA3F37">
        <w:t>Giunio</w:t>
      </w:r>
      <w:proofErr w:type="spellEnd"/>
      <w:r w:rsidR="00192F0B" w:rsidRPr="00BA3F37">
        <w:t>, 2013, 435-436, fig. 7; A. Alföldy, 1937, 46-56</w:t>
      </w:r>
      <w:r w:rsidR="004742D9" w:rsidRPr="00BA3F37">
        <w:t xml:space="preserve">; </w:t>
      </w:r>
      <w:proofErr w:type="spellStart"/>
      <w:r w:rsidR="004742D9" w:rsidRPr="00BA3F37">
        <w:t>Bommas</w:t>
      </w:r>
      <w:proofErr w:type="spellEnd"/>
      <w:r w:rsidR="004742D9" w:rsidRPr="00BA3F37">
        <w:t xml:space="preserve"> 2005, 271; </w:t>
      </w:r>
      <w:proofErr w:type="spellStart"/>
      <w:r w:rsidR="004742D9" w:rsidRPr="00BA3F37">
        <w:rPr>
          <w:lang w:bidi="ar-EG"/>
        </w:rPr>
        <w:t>Tomorad</w:t>
      </w:r>
      <w:proofErr w:type="spellEnd"/>
      <w:r w:rsidR="004742D9" w:rsidRPr="00BA3F37">
        <w:t xml:space="preserve"> 2005, 250</w:t>
      </w:r>
      <w:r w:rsidR="004742D9" w:rsidRPr="00BA3F37">
        <w:rPr>
          <w:vertAlign w:val="superscript"/>
          <w:rtl/>
        </w:rPr>
        <w:t xml:space="preserve"> </w:t>
      </w:r>
      <w:r w:rsidR="004742D9" w:rsidRPr="00BA3F37">
        <w:t>-253;</w:t>
      </w:r>
      <w:r w:rsidR="004742D9" w:rsidRPr="00BA3F37">
        <w:rPr>
          <w:lang w:bidi="ar-EG"/>
        </w:rPr>
        <w:t xml:space="preserve"> Griffiths 1975,</w:t>
      </w:r>
      <w:r w:rsidR="004742D9" w:rsidRPr="00BA3F37">
        <w:t xml:space="preserve"> 31-32;</w:t>
      </w:r>
      <w:r w:rsidR="004742D9" w:rsidRPr="00BA3F37">
        <w:rPr>
          <w:rtl/>
        </w:rPr>
        <w:t xml:space="preserve"> </w:t>
      </w:r>
      <w:proofErr w:type="spellStart"/>
      <w:r w:rsidR="004742D9" w:rsidRPr="00BA3F37">
        <w:t>Tibiletti</w:t>
      </w:r>
      <w:proofErr w:type="spellEnd"/>
      <w:r w:rsidR="004742D9" w:rsidRPr="00BA3F37">
        <w:t xml:space="preserve"> 1997, 653-661;</w:t>
      </w:r>
      <w:r w:rsidR="00C94795" w:rsidRPr="00BA3F37">
        <w:t>)</w:t>
      </w:r>
      <w:r w:rsidRPr="00BA3F37">
        <w:t>.</w:t>
      </w:r>
      <w:r w:rsidR="004742D9" w:rsidRPr="00BA3F37">
        <w:t xml:space="preserve"> </w:t>
      </w:r>
      <w:r w:rsidR="00887851" w:rsidRPr="00BA3F37">
        <w:rPr>
          <w:lang w:bidi="ar-EG"/>
        </w:rPr>
        <w:t xml:space="preserve">This festival was depicted on a bronze coin dating back to Antoninus Pius (138-161 AD.). It depicts </w:t>
      </w:r>
      <w:r w:rsidR="00887851" w:rsidRPr="00BA3F37">
        <w:rPr>
          <w:lang w:bidi="ar-EG"/>
        </w:rPr>
        <w:lastRenderedPageBreak/>
        <w:t xml:space="preserve">the harbour of Cenchreae as a </w:t>
      </w:r>
      <w:r w:rsidR="004742D9" w:rsidRPr="00BA3F37">
        <w:rPr>
          <w:lang w:bidi="ar-EG"/>
        </w:rPr>
        <w:t>semi-circle</w:t>
      </w:r>
      <w:r w:rsidR="00887851" w:rsidRPr="00BA3F37">
        <w:rPr>
          <w:lang w:bidi="ar-EG"/>
        </w:rPr>
        <w:t xml:space="preserve"> place fronted by three ships. In the central part, Isis </w:t>
      </w:r>
      <w:proofErr w:type="spellStart"/>
      <w:r w:rsidR="00887851" w:rsidRPr="00BA3F37">
        <w:rPr>
          <w:lang w:bidi="ar-EG"/>
        </w:rPr>
        <w:t>Pharia</w:t>
      </w:r>
      <w:proofErr w:type="spellEnd"/>
      <w:r w:rsidR="00887851" w:rsidRPr="00BA3F37">
        <w:rPr>
          <w:lang w:bidi="ar-EG"/>
        </w:rPr>
        <w:t xml:space="preserve"> is depicted. It seems that this form of Isis had her own sanctuary in this place</w:t>
      </w:r>
      <w:r w:rsidR="00887851" w:rsidRPr="00BA3F37">
        <w:rPr>
          <w:vertAlign w:val="superscript"/>
          <w:lang w:bidi="ar-EG"/>
        </w:rPr>
        <w:t xml:space="preserve"> </w:t>
      </w:r>
      <w:r w:rsidR="00192F0B" w:rsidRPr="00BA3F37">
        <w:t xml:space="preserve">According to Berreth, he believes that the festival </w:t>
      </w:r>
      <w:r w:rsidR="00192F0B" w:rsidRPr="00BA3F37">
        <w:rPr>
          <w:lang w:bidi="ar-EG"/>
        </w:rPr>
        <w:t xml:space="preserve">of </w:t>
      </w:r>
      <w:r w:rsidR="004742D9" w:rsidRPr="00BA3F37">
        <w:rPr>
          <w:lang w:bidi="ar-EG"/>
        </w:rPr>
        <w:t>“</w:t>
      </w:r>
      <w:proofErr w:type="spellStart"/>
      <w:r w:rsidR="00192F0B" w:rsidRPr="00BA3F37">
        <w:rPr>
          <w:i/>
          <w:iCs/>
          <w:lang w:bidi="ar-EG"/>
        </w:rPr>
        <w:t>navigium</w:t>
      </w:r>
      <w:proofErr w:type="spellEnd"/>
      <w:r w:rsidR="00192F0B" w:rsidRPr="00BA3F37">
        <w:rPr>
          <w:i/>
          <w:iCs/>
          <w:lang w:bidi="ar-EG"/>
        </w:rPr>
        <w:t xml:space="preserve"> </w:t>
      </w:r>
      <w:proofErr w:type="spellStart"/>
      <w:r w:rsidR="00192F0B" w:rsidRPr="00BA3F37">
        <w:rPr>
          <w:i/>
          <w:iCs/>
          <w:lang w:bidi="ar-EG"/>
        </w:rPr>
        <w:t>Isidis</w:t>
      </w:r>
      <w:proofErr w:type="spellEnd"/>
      <w:r w:rsidR="004742D9" w:rsidRPr="00BA3F37">
        <w:rPr>
          <w:lang w:bidi="ar-EG"/>
        </w:rPr>
        <w:t>”</w:t>
      </w:r>
      <w:r w:rsidR="00192F0B" w:rsidRPr="00BA3F37">
        <w:rPr>
          <w:lang w:bidi="ar-EG"/>
        </w:rPr>
        <w:t xml:space="preserve"> was merely celebrated in Corinth and not in Cenchreae. He depended in his opinion on the existence of two sanctuaries for Isis in this city. The first was dedicated to Isis Pelagia and the other one to the Egyptian Isis. Moreover, two sanctuaries are dedicated to Serapis in this city (Griffiths 1975,</w:t>
      </w:r>
      <w:r w:rsidR="00192F0B" w:rsidRPr="00BA3F37">
        <w:t xml:space="preserve"> 14-20)</w:t>
      </w:r>
      <w:r w:rsidR="003B53B0" w:rsidRPr="00BA3F37">
        <w:t xml:space="preserve"> (fig.8)</w:t>
      </w:r>
      <w:r w:rsidR="00192F0B" w:rsidRPr="00BA3F37">
        <w:t>.</w:t>
      </w:r>
    </w:p>
    <w:p w14:paraId="273DD1EA" w14:textId="77777777" w:rsidR="00A23587" w:rsidRPr="00BA3F37" w:rsidRDefault="00A23587" w:rsidP="00A23587">
      <w:pPr>
        <w:bidi w:val="0"/>
        <w:jc w:val="both"/>
      </w:pPr>
    </w:p>
    <w:p w14:paraId="7647BE1E" w14:textId="6585FC6E" w:rsidR="00A23587" w:rsidRPr="00BA3F37" w:rsidRDefault="00FE11A4" w:rsidP="00FF2D8F">
      <w:pPr>
        <w:bidi w:val="0"/>
        <w:jc w:val="both"/>
      </w:pPr>
      <w:r>
        <w:t xml:space="preserve">                         </w:t>
      </w:r>
      <w:r w:rsidR="00A23587" w:rsidRPr="00BA3F37">
        <w:rPr>
          <w:noProof/>
        </w:rPr>
        <w:drawing>
          <wp:inline distT="0" distB="0" distL="0" distR="0" wp14:anchorId="24DAEBA6" wp14:editId="70DBB7D7">
            <wp:extent cx="3482402" cy="2444750"/>
            <wp:effectExtent l="0" t="0" r="3810" b="0"/>
            <wp:docPr id="14" name="Content Placeholder 4">
              <a:extLst xmlns:a="http://schemas.openxmlformats.org/drawingml/2006/main">
                <a:ext uri="{FF2B5EF4-FFF2-40B4-BE49-F238E27FC236}">
                  <a16:creationId xmlns:a16="http://schemas.microsoft.com/office/drawing/2014/main" id="{75E3FBF3-AE2E-4160-9C2E-A3DC2075CC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ntent Placeholder 4">
                      <a:extLst>
                        <a:ext uri="{FF2B5EF4-FFF2-40B4-BE49-F238E27FC236}">
                          <a16:creationId xmlns:a16="http://schemas.microsoft.com/office/drawing/2014/main" id="{75E3FBF3-AE2E-4160-9C2E-A3DC2075CC14}"/>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95047" cy="2453627"/>
                    </a:xfrm>
                    <a:prstGeom prst="rect">
                      <a:avLst/>
                    </a:prstGeom>
                  </pic:spPr>
                </pic:pic>
              </a:graphicData>
            </a:graphic>
          </wp:inline>
        </w:drawing>
      </w:r>
    </w:p>
    <w:p w14:paraId="4FD17C2C" w14:textId="13E25FAE" w:rsidR="00582125" w:rsidRPr="00BA3F37" w:rsidRDefault="00582125" w:rsidP="00FF2D8F">
      <w:pPr>
        <w:tabs>
          <w:tab w:val="left" w:pos="3060"/>
        </w:tabs>
        <w:bidi w:val="0"/>
        <w:jc w:val="both"/>
        <w:rPr>
          <w:lang w:bidi="ar-EG"/>
        </w:rPr>
      </w:pPr>
    </w:p>
    <w:p w14:paraId="1A93892C" w14:textId="565AAA64" w:rsidR="00A23587" w:rsidRPr="00BA3F37" w:rsidRDefault="003B53B0" w:rsidP="00FF2D8F">
      <w:pPr>
        <w:tabs>
          <w:tab w:val="left" w:pos="3060"/>
        </w:tabs>
        <w:bidi w:val="0"/>
        <w:jc w:val="both"/>
        <w:rPr>
          <w:sz w:val="20"/>
          <w:szCs w:val="20"/>
          <w:lang w:bidi="ar-EG"/>
        </w:rPr>
      </w:pPr>
      <w:r w:rsidRPr="00BA3F37">
        <w:rPr>
          <w:sz w:val="20"/>
          <w:szCs w:val="20"/>
          <w:lang w:bidi="ar-EG"/>
        </w:rPr>
        <w:t xml:space="preserve">Fig.8. </w:t>
      </w:r>
      <w:r w:rsidR="00A23587" w:rsidRPr="00BA3F37">
        <w:rPr>
          <w:sz w:val="20"/>
          <w:szCs w:val="20"/>
          <w:lang w:bidi="ar-EG"/>
        </w:rPr>
        <w:t xml:space="preserve">Fresco painting from the Temple of Isis in Pompeii showing the boat of </w:t>
      </w:r>
      <w:proofErr w:type="gramStart"/>
      <w:r w:rsidR="00A23587" w:rsidRPr="00BA3F37">
        <w:rPr>
          <w:sz w:val="20"/>
          <w:szCs w:val="20"/>
          <w:lang w:bidi="ar-EG"/>
        </w:rPr>
        <w:t>Isis,  fourth</w:t>
      </w:r>
      <w:proofErr w:type="gramEnd"/>
      <w:r w:rsidR="00A23587" w:rsidRPr="00BA3F37">
        <w:rPr>
          <w:sz w:val="20"/>
          <w:szCs w:val="20"/>
          <w:lang w:bidi="ar-EG"/>
        </w:rPr>
        <w:t xml:space="preserve"> style of Pompeian wall painting , Napoli, Museo </w:t>
      </w:r>
      <w:proofErr w:type="spellStart"/>
      <w:r w:rsidR="00A23587" w:rsidRPr="00BA3F37">
        <w:rPr>
          <w:sz w:val="20"/>
          <w:szCs w:val="20"/>
          <w:lang w:bidi="ar-EG"/>
        </w:rPr>
        <w:t>Archeologico</w:t>
      </w:r>
      <w:proofErr w:type="spellEnd"/>
      <w:r w:rsidR="00A23587" w:rsidRPr="00BA3F37">
        <w:rPr>
          <w:sz w:val="20"/>
          <w:szCs w:val="20"/>
          <w:lang w:bidi="ar-EG"/>
        </w:rPr>
        <w:t xml:space="preserve"> Nazionale inv. 8929 </w:t>
      </w:r>
    </w:p>
    <w:p w14:paraId="7FF10458" w14:textId="77777777" w:rsidR="00A23587" w:rsidRPr="00BA3F37" w:rsidRDefault="00A23587" w:rsidP="00A23587">
      <w:pPr>
        <w:tabs>
          <w:tab w:val="left" w:pos="3060"/>
        </w:tabs>
        <w:bidi w:val="0"/>
        <w:jc w:val="center"/>
        <w:rPr>
          <w:lang w:bidi="ar-EG"/>
        </w:rPr>
      </w:pPr>
    </w:p>
    <w:p w14:paraId="2C01B58B" w14:textId="6031F4D5" w:rsidR="00C94795" w:rsidRPr="00BA3F37" w:rsidRDefault="00FE11A4" w:rsidP="00FE11A4">
      <w:pPr>
        <w:tabs>
          <w:tab w:val="left" w:pos="567"/>
          <w:tab w:val="left" w:pos="3060"/>
        </w:tabs>
        <w:bidi w:val="0"/>
        <w:jc w:val="both"/>
      </w:pPr>
      <w:r>
        <w:tab/>
      </w:r>
      <w:r w:rsidR="00C94795" w:rsidRPr="00BA3F37">
        <w:t xml:space="preserve">The launching ceremony had </w:t>
      </w:r>
      <w:proofErr w:type="gramStart"/>
      <w:r w:rsidR="00C94795" w:rsidRPr="00BA3F37">
        <w:t>definitely an</w:t>
      </w:r>
      <w:proofErr w:type="gramEnd"/>
      <w:r w:rsidR="00C94795" w:rsidRPr="00BA3F37">
        <w:t xml:space="preserve"> ancient Egyptian origin as the procession comprised masked men and exotic animals revealing some apotropaic functions. Even judges, gladiators and philosophers shared in this marine carnival and were at the beginning of this procession (</w:t>
      </w:r>
      <w:proofErr w:type="spellStart"/>
      <w:r w:rsidR="00C94795" w:rsidRPr="00BA3F37">
        <w:t>Giunio</w:t>
      </w:r>
      <w:proofErr w:type="spellEnd"/>
      <w:r w:rsidR="00C94795" w:rsidRPr="00BA3F37">
        <w:t xml:space="preserve">, 2013, 434-435, fig. 5,6). </w:t>
      </w:r>
      <w:r w:rsidR="004742D9" w:rsidRPr="00BA3F37">
        <w:rPr>
          <w:lang w:bidi="ar-EG"/>
        </w:rPr>
        <w:t>During the festival, the priests of goddess Isis carried vessels of the Nile water to represent the resurrection of her husband Osiris. Isis Pelagia was honoured during this festival (</w:t>
      </w:r>
      <w:proofErr w:type="spellStart"/>
      <w:r w:rsidR="004742D9" w:rsidRPr="00BA3F37">
        <w:t>Tibiletti</w:t>
      </w:r>
      <w:proofErr w:type="spellEnd"/>
      <w:r w:rsidR="004742D9" w:rsidRPr="00BA3F37">
        <w:t xml:space="preserve"> 1997, 653-661)</w:t>
      </w:r>
      <w:r w:rsidR="004742D9" w:rsidRPr="00BA3F37">
        <w:rPr>
          <w:lang w:bidi="ar-EG"/>
        </w:rPr>
        <w:t xml:space="preserve">. </w:t>
      </w:r>
      <w:r w:rsidR="00C94795" w:rsidRPr="00BA3F37">
        <w:t xml:space="preserve">This festival was celebrated on the </w:t>
      </w:r>
      <w:proofErr w:type="spellStart"/>
      <w:r w:rsidR="00C94795" w:rsidRPr="00BA3F37">
        <w:t>honor</w:t>
      </w:r>
      <w:proofErr w:type="spellEnd"/>
      <w:r w:rsidR="00C94795" w:rsidRPr="00BA3F37">
        <w:t xml:space="preserve"> of Isis Pelagia, mistress of the sea and the guardian of sailors. The festival seems to have had a broader meaning; it was not only the celebration of the reopening of navigation and the renewal of all nature, as mentioned by Apuleius (Apuleius, </w:t>
      </w:r>
      <w:r w:rsidR="00C94795" w:rsidRPr="00BA3F37">
        <w:rPr>
          <w:i/>
          <w:iCs/>
        </w:rPr>
        <w:t>Metamorphoses</w:t>
      </w:r>
      <w:r w:rsidR="00C94795" w:rsidRPr="00BA3F37">
        <w:t>, XI, 5-7</w:t>
      </w:r>
      <w:r w:rsidR="004742D9" w:rsidRPr="00BA3F37">
        <w:t xml:space="preserve">; </w:t>
      </w:r>
      <w:proofErr w:type="spellStart"/>
      <w:r w:rsidR="004742D9" w:rsidRPr="00BA3F37">
        <w:t>Giunio</w:t>
      </w:r>
      <w:proofErr w:type="spellEnd"/>
      <w:r w:rsidR="004742D9" w:rsidRPr="00BA3F37">
        <w:t>, 2013, 434</w:t>
      </w:r>
      <w:r w:rsidR="00C94795" w:rsidRPr="00BA3F37">
        <w:t xml:space="preserve">). </w:t>
      </w:r>
    </w:p>
    <w:p w14:paraId="4ABE8E82" w14:textId="77777777" w:rsidR="00F256F3" w:rsidRPr="00BA3F37" w:rsidRDefault="00F256F3" w:rsidP="00F256F3">
      <w:pPr>
        <w:tabs>
          <w:tab w:val="left" w:pos="3060"/>
        </w:tabs>
        <w:bidi w:val="0"/>
        <w:jc w:val="both"/>
      </w:pPr>
    </w:p>
    <w:p w14:paraId="21B9763B" w14:textId="7FCDD0E0" w:rsidR="00BA3617" w:rsidRPr="00BA3F37" w:rsidRDefault="00BA3617" w:rsidP="008B312E">
      <w:pPr>
        <w:pStyle w:val="Prrafodelista"/>
        <w:numPr>
          <w:ilvl w:val="0"/>
          <w:numId w:val="10"/>
        </w:numPr>
        <w:tabs>
          <w:tab w:val="left" w:pos="3060"/>
        </w:tabs>
        <w:bidi w:val="0"/>
        <w:jc w:val="both"/>
        <w:rPr>
          <w:b/>
          <w:bCs/>
        </w:rPr>
      </w:pPr>
      <w:r w:rsidRPr="00BA3F37">
        <w:rPr>
          <w:b/>
          <w:bCs/>
        </w:rPr>
        <w:t>Ceremonies of Launching the Ships in Egypt after Christianity:</w:t>
      </w:r>
    </w:p>
    <w:p w14:paraId="565058E1" w14:textId="77777777" w:rsidR="00320881" w:rsidRPr="00BA3F37" w:rsidRDefault="00320881" w:rsidP="00BA3617">
      <w:pPr>
        <w:tabs>
          <w:tab w:val="left" w:pos="3060"/>
        </w:tabs>
        <w:bidi w:val="0"/>
        <w:jc w:val="both"/>
      </w:pPr>
    </w:p>
    <w:p w14:paraId="197CF486" w14:textId="5CD36A38" w:rsidR="00320881" w:rsidRPr="00BA3F37" w:rsidRDefault="00320881" w:rsidP="00FE11A4">
      <w:pPr>
        <w:bidi w:val="0"/>
        <w:ind w:firstLine="720"/>
        <w:jc w:val="both"/>
      </w:pPr>
      <w:r w:rsidRPr="00BA3F37">
        <w:t>By the time, the festival of “</w:t>
      </w:r>
      <w:proofErr w:type="spellStart"/>
      <w:r w:rsidRPr="00BA3F37">
        <w:rPr>
          <w:i/>
          <w:iCs/>
        </w:rPr>
        <w:t>navigium</w:t>
      </w:r>
      <w:proofErr w:type="spellEnd"/>
      <w:r w:rsidRPr="00BA3F37">
        <w:rPr>
          <w:i/>
          <w:iCs/>
        </w:rPr>
        <w:t xml:space="preserve"> </w:t>
      </w:r>
      <w:proofErr w:type="spellStart"/>
      <w:r w:rsidRPr="00BA3F37">
        <w:rPr>
          <w:i/>
          <w:iCs/>
        </w:rPr>
        <w:t>Isidis</w:t>
      </w:r>
      <w:proofErr w:type="spellEnd"/>
      <w:r w:rsidRPr="00BA3F37">
        <w:t>” experienced some modifications. Its rituals were celebrated on January 3</w:t>
      </w:r>
      <w:r w:rsidRPr="00BA3F37">
        <w:rPr>
          <w:vertAlign w:val="superscript"/>
        </w:rPr>
        <w:t>rd</w:t>
      </w:r>
      <w:r w:rsidRPr="00BA3F37">
        <w:t xml:space="preserve"> instead of March 5</w:t>
      </w:r>
      <w:r w:rsidRPr="00BA3F37">
        <w:rPr>
          <w:vertAlign w:val="superscript"/>
        </w:rPr>
        <w:t>th</w:t>
      </w:r>
      <w:r w:rsidRPr="00BA3F37">
        <w:t xml:space="preserve">. Thus, the festival seemed to gain new significance and had nothing to do with the start of the navigation season. In this vein, Alföldy (1937, 46–56) refers to specific coins from the fourth century AD that bear scenes for Isis on her sacred boat raising the sail with her hands or the Nile reclining and holding the sacred boat. The scenes, which refer to </w:t>
      </w:r>
      <w:proofErr w:type="spellStart"/>
      <w:r w:rsidRPr="00BA3F37">
        <w:rPr>
          <w:i/>
          <w:iCs/>
        </w:rPr>
        <w:t>navigium</w:t>
      </w:r>
      <w:proofErr w:type="spellEnd"/>
      <w:r w:rsidRPr="00BA3F37">
        <w:rPr>
          <w:i/>
          <w:iCs/>
        </w:rPr>
        <w:t xml:space="preserve"> </w:t>
      </w:r>
      <w:proofErr w:type="spellStart"/>
      <w:r w:rsidRPr="00BA3F37">
        <w:rPr>
          <w:i/>
          <w:iCs/>
        </w:rPr>
        <w:t>Isidis</w:t>
      </w:r>
      <w:proofErr w:type="spellEnd"/>
      <w:r w:rsidRPr="00BA3F37">
        <w:t xml:space="preserve"> and rather here relevant to the </w:t>
      </w:r>
      <w:r w:rsidRPr="00BA3F37">
        <w:rPr>
          <w:i/>
          <w:iCs/>
        </w:rPr>
        <w:t>vota publica</w:t>
      </w:r>
      <w:r w:rsidRPr="00BA3F37">
        <w:t xml:space="preserve"> legend, which reflects the emperor's wishes for prosperity. In other words, it could be assumed that </w:t>
      </w:r>
      <w:proofErr w:type="spellStart"/>
      <w:r w:rsidR="00EE0314" w:rsidRPr="00BA3F37">
        <w:rPr>
          <w:i/>
          <w:iCs/>
        </w:rPr>
        <w:t>N</w:t>
      </w:r>
      <w:r w:rsidRPr="00BA3F37">
        <w:rPr>
          <w:i/>
          <w:iCs/>
        </w:rPr>
        <w:t>avigium</w:t>
      </w:r>
      <w:proofErr w:type="spellEnd"/>
      <w:r w:rsidRPr="00BA3F37">
        <w:rPr>
          <w:i/>
          <w:iCs/>
        </w:rPr>
        <w:t xml:space="preserve"> </w:t>
      </w:r>
      <w:proofErr w:type="spellStart"/>
      <w:r w:rsidRPr="00BA3F37">
        <w:rPr>
          <w:i/>
          <w:iCs/>
        </w:rPr>
        <w:t>Isidis</w:t>
      </w:r>
      <w:proofErr w:type="spellEnd"/>
      <w:r w:rsidRPr="00BA3F37">
        <w:t xml:space="preserve"> was modified to coincide with the emperor's </w:t>
      </w:r>
      <w:r w:rsidRPr="00BA3F37">
        <w:rPr>
          <w:i/>
          <w:iCs/>
        </w:rPr>
        <w:t>vota publica</w:t>
      </w:r>
      <w:r w:rsidRPr="00BA3F37">
        <w:t xml:space="preserve"> celebration on the first day of the New Year. Through this modification in the date of this marine festival, the celebration's original intent-wishing successful pagan cults</w:t>
      </w:r>
      <w:r w:rsidR="00C3768D" w:rsidRPr="00BA3F37">
        <w:t xml:space="preserve"> </w:t>
      </w:r>
      <w:r w:rsidRPr="00BA3F37">
        <w:t>was lost (</w:t>
      </w:r>
      <w:r w:rsidRPr="00BA3F37">
        <w:rPr>
          <w:rStyle w:val="Refdenotaalpie"/>
        </w:rPr>
        <w:t xml:space="preserve"> </w:t>
      </w:r>
      <w:proofErr w:type="spellStart"/>
      <w:r w:rsidRPr="00BA3F37">
        <w:t>Giunio</w:t>
      </w:r>
      <w:proofErr w:type="spellEnd"/>
      <w:r w:rsidRPr="00BA3F37">
        <w:t>, 2013, 435-437).</w:t>
      </w:r>
    </w:p>
    <w:p w14:paraId="241BBE7F" w14:textId="77777777" w:rsidR="00320881" w:rsidRPr="00BA3F37" w:rsidRDefault="00320881" w:rsidP="00320881">
      <w:pPr>
        <w:tabs>
          <w:tab w:val="left" w:pos="3060"/>
        </w:tabs>
        <w:bidi w:val="0"/>
        <w:jc w:val="both"/>
      </w:pPr>
    </w:p>
    <w:p w14:paraId="37AEFAA9" w14:textId="1507F802" w:rsidR="00F256F3" w:rsidRPr="00BA3F37" w:rsidRDefault="00EE0314" w:rsidP="00FE11A4">
      <w:pPr>
        <w:bidi w:val="0"/>
        <w:ind w:firstLine="720"/>
        <w:jc w:val="both"/>
      </w:pPr>
      <w:r w:rsidRPr="00BA3F37">
        <w:t xml:space="preserve">With each new issuance of festival coinage declaring open warfare against the church of Christ, the boat of Isis launched repeatedly. An intriguing theory links the festival of the </w:t>
      </w:r>
      <w:proofErr w:type="spellStart"/>
      <w:r w:rsidRPr="00BA3F37">
        <w:rPr>
          <w:i/>
          <w:iCs/>
        </w:rPr>
        <w:t>Navigium</w:t>
      </w:r>
      <w:proofErr w:type="spellEnd"/>
      <w:r w:rsidRPr="00BA3F37">
        <w:rPr>
          <w:i/>
          <w:iCs/>
        </w:rPr>
        <w:t xml:space="preserve"> </w:t>
      </w:r>
      <w:proofErr w:type="spellStart"/>
      <w:r w:rsidRPr="00BA3F37">
        <w:rPr>
          <w:i/>
          <w:iCs/>
        </w:rPr>
        <w:t>Isidis</w:t>
      </w:r>
      <w:proofErr w:type="spellEnd"/>
      <w:r w:rsidRPr="00BA3F37">
        <w:t xml:space="preserve">, or </w:t>
      </w:r>
      <w:proofErr w:type="spellStart"/>
      <w:r w:rsidRPr="00BA3F37">
        <w:rPr>
          <w:i/>
          <w:iCs/>
        </w:rPr>
        <w:t>carrus</w:t>
      </w:r>
      <w:proofErr w:type="spellEnd"/>
      <w:r w:rsidRPr="00BA3F37">
        <w:rPr>
          <w:i/>
          <w:iCs/>
        </w:rPr>
        <w:t xml:space="preserve"> </w:t>
      </w:r>
      <w:proofErr w:type="spellStart"/>
      <w:r w:rsidRPr="00BA3F37">
        <w:rPr>
          <w:i/>
          <w:iCs/>
        </w:rPr>
        <w:t>navalis</w:t>
      </w:r>
      <w:proofErr w:type="spellEnd"/>
      <w:r w:rsidRPr="00BA3F37">
        <w:t xml:space="preserve">, which is associated with the </w:t>
      </w:r>
      <w:r w:rsidRPr="00BA3F37">
        <w:rPr>
          <w:i/>
          <w:iCs/>
        </w:rPr>
        <w:t>vota publica</w:t>
      </w:r>
      <w:r w:rsidRPr="00BA3F37">
        <w:t xml:space="preserve"> celebration, to the beginnings of the festival</w:t>
      </w:r>
      <w:r w:rsidR="00320881" w:rsidRPr="00BA3F37">
        <w:t xml:space="preserve"> (</w:t>
      </w:r>
      <w:proofErr w:type="spellStart"/>
      <w:r w:rsidR="000F056E" w:rsidRPr="00BA3F37">
        <w:t>Giunio</w:t>
      </w:r>
      <w:proofErr w:type="spellEnd"/>
      <w:r w:rsidR="000F056E" w:rsidRPr="00BA3F37">
        <w:t>, 2013, 436-437; Arslan, 1997, 139; Witt, 1997, 179-180; Bricault, 2006, 152-176).</w:t>
      </w:r>
      <w:r w:rsidR="00124A7E" w:rsidRPr="00BA3F37">
        <w:t xml:space="preserve"> </w:t>
      </w:r>
      <w:r w:rsidRPr="00BA3F37">
        <w:t xml:space="preserve">After the spread of Christianity in Egypt, the cult of Isis continued to have a strong influence on the Egyptians and their new religious believes. One of the titles of Virgin Mary was “Stela Marris” </w:t>
      </w:r>
      <w:r w:rsidR="00DA58D8" w:rsidRPr="00BA3F37">
        <w:t>m</w:t>
      </w:r>
      <w:r w:rsidRPr="00BA3F37">
        <w:t xml:space="preserve">eaning </w:t>
      </w:r>
      <w:r w:rsidR="00DA58D8" w:rsidRPr="00BA3F37">
        <w:t>“</w:t>
      </w:r>
      <w:r w:rsidRPr="00BA3F37">
        <w:t>the star of the sea</w:t>
      </w:r>
      <w:r w:rsidR="00DA58D8" w:rsidRPr="00BA3F37">
        <w:t>”</w:t>
      </w:r>
      <w:r w:rsidRPr="00BA3F37">
        <w:t>; a title that was strongly related to Virgin Mary in the 9</w:t>
      </w:r>
      <w:r w:rsidRPr="00BA3F37">
        <w:rPr>
          <w:vertAlign w:val="superscript"/>
        </w:rPr>
        <w:t>th</w:t>
      </w:r>
      <w:r w:rsidRPr="00BA3F37">
        <w:t xml:space="preserve"> century AD. </w:t>
      </w:r>
      <w:r w:rsidR="00DA58D8" w:rsidRPr="00BA3F37">
        <w:t>This title was also attested under the name</w:t>
      </w:r>
      <w:r w:rsidR="00F256F3" w:rsidRPr="00BA3F37">
        <w:t xml:space="preserve"> </w:t>
      </w:r>
      <w:r w:rsidR="00F256F3" w:rsidRPr="00BA3F37">
        <w:rPr>
          <w:i/>
          <w:iCs/>
        </w:rPr>
        <w:t xml:space="preserve">Ursae Minoris </w:t>
      </w:r>
      <w:r w:rsidR="00F256F3" w:rsidRPr="00BA3F37">
        <w:t xml:space="preserve">or </w:t>
      </w:r>
      <w:r w:rsidR="00F256F3" w:rsidRPr="00BA3F37">
        <w:rPr>
          <w:i/>
          <w:iCs/>
        </w:rPr>
        <w:t>Polaris</w:t>
      </w:r>
      <w:r w:rsidR="00F256F3" w:rsidRPr="00BA3F37">
        <w:t xml:space="preserve">, </w:t>
      </w:r>
      <w:r w:rsidR="00DA58D8" w:rsidRPr="00BA3F37">
        <w:t xml:space="preserve">meaning </w:t>
      </w:r>
      <w:r w:rsidR="00F256F3" w:rsidRPr="00BA3F37">
        <w:t>the “guiding star</w:t>
      </w:r>
      <w:r w:rsidR="00DA58D8" w:rsidRPr="00BA3F37">
        <w:t>”</w:t>
      </w:r>
      <w:r w:rsidR="00F256F3" w:rsidRPr="00BA3F37">
        <w:t xml:space="preserve">, which </w:t>
      </w:r>
      <w:r w:rsidR="00DA58D8" w:rsidRPr="00BA3F37">
        <w:t xml:space="preserve">was used during the </w:t>
      </w:r>
      <w:r w:rsidR="00F256F3" w:rsidRPr="00BA3F37">
        <w:t xml:space="preserve">celestial </w:t>
      </w:r>
      <w:r w:rsidR="00DA58D8" w:rsidRPr="00BA3F37">
        <w:t xml:space="preserve">marine </w:t>
      </w:r>
      <w:r w:rsidR="00F256F3" w:rsidRPr="00BA3F37">
        <w:t xml:space="preserve">navigation </w:t>
      </w:r>
      <w:r w:rsidR="00DA58D8" w:rsidRPr="00BA3F37">
        <w:t>in</w:t>
      </w:r>
      <w:r w:rsidR="00F256F3" w:rsidRPr="00BA3F37">
        <w:t xml:space="preserve"> antiquity. </w:t>
      </w:r>
      <w:r w:rsidR="00DA58D8" w:rsidRPr="00BA3F37">
        <w:t>All these</w:t>
      </w:r>
      <w:r w:rsidR="00F256F3" w:rsidRPr="00BA3F37">
        <w:t xml:space="preserve"> title</w:t>
      </w:r>
      <w:r w:rsidR="00DA58D8" w:rsidRPr="00BA3F37">
        <w:t>s reflect the Christians belief in the role of Virgin Mary as a protector of the sailors and their voyages. By the 9</w:t>
      </w:r>
      <w:r w:rsidR="00DA58D8" w:rsidRPr="00BA3F37">
        <w:rPr>
          <w:vertAlign w:val="superscript"/>
        </w:rPr>
        <w:t>th</w:t>
      </w:r>
      <w:r w:rsidR="00DA58D8" w:rsidRPr="00BA3F37">
        <w:t xml:space="preserve"> century AD, prayers were recited to conduct successful navigation in the way to the Christ </w:t>
      </w:r>
      <w:r w:rsidR="000F056E" w:rsidRPr="00BA3F37">
        <w:t>(</w:t>
      </w:r>
      <w:proofErr w:type="spellStart"/>
      <w:r w:rsidR="000F056E" w:rsidRPr="00BA3F37">
        <w:t>Giunio</w:t>
      </w:r>
      <w:proofErr w:type="spellEnd"/>
      <w:r w:rsidR="000F056E" w:rsidRPr="00BA3F37">
        <w:t>, 2013, 437).</w:t>
      </w:r>
      <w:r w:rsidR="00DA58D8" w:rsidRPr="00BA3F37">
        <w:t xml:space="preserve"> Additionally, there are traces of the rite being carried out during Christian celebrations like the Feast of St. Agatha in Sicily and the Blessing of the Feet. The Festival of Lights and the Epiphany of the Christian and Coptic people are two more closely related celebrations. Recalling the </w:t>
      </w:r>
      <w:proofErr w:type="spellStart"/>
      <w:r w:rsidR="00DA58D8" w:rsidRPr="00BA3F37">
        <w:rPr>
          <w:i/>
          <w:iCs/>
        </w:rPr>
        <w:t>Navigium</w:t>
      </w:r>
      <w:proofErr w:type="spellEnd"/>
      <w:r w:rsidR="00DA58D8" w:rsidRPr="00BA3F37">
        <w:rPr>
          <w:i/>
          <w:iCs/>
        </w:rPr>
        <w:t xml:space="preserve"> </w:t>
      </w:r>
      <w:proofErr w:type="spellStart"/>
      <w:r w:rsidR="00DA58D8" w:rsidRPr="00BA3F37">
        <w:rPr>
          <w:i/>
          <w:iCs/>
        </w:rPr>
        <w:t>Isidis</w:t>
      </w:r>
      <w:proofErr w:type="spellEnd"/>
      <w:r w:rsidR="00DA58D8" w:rsidRPr="00BA3F37">
        <w:t xml:space="preserve">, Muslims set out in small boats on the second day of the Eid </w:t>
      </w:r>
      <w:proofErr w:type="spellStart"/>
      <w:r w:rsidR="00DA58D8" w:rsidRPr="00BA3F37">
        <w:t>el</w:t>
      </w:r>
      <w:proofErr w:type="spellEnd"/>
      <w:r w:rsidR="00DA58D8" w:rsidRPr="00BA3F37">
        <w:t xml:space="preserve">-Adha feast and take to the waters </w:t>
      </w:r>
      <w:r w:rsidR="000F056E" w:rsidRPr="00BA3F37">
        <w:t>(</w:t>
      </w:r>
      <w:proofErr w:type="spellStart"/>
      <w:r w:rsidR="000F056E" w:rsidRPr="00BA3F37">
        <w:t>Giunio</w:t>
      </w:r>
      <w:proofErr w:type="spellEnd"/>
      <w:r w:rsidR="000F056E" w:rsidRPr="00BA3F37">
        <w:t>, 2013, 437</w:t>
      </w:r>
      <w:r w:rsidR="00275BBE">
        <w:t xml:space="preserve">; </w:t>
      </w:r>
      <w:r w:rsidR="00275BBE" w:rsidRPr="005803C2">
        <w:rPr>
          <w:rFonts w:asciiTheme="majorBidi" w:hAnsiTheme="majorBidi" w:cstheme="majorBidi"/>
        </w:rPr>
        <w:t>Hodgkinson 2024</w:t>
      </w:r>
      <w:r w:rsidR="000F056E" w:rsidRPr="00BA3F37">
        <w:t>).</w:t>
      </w:r>
    </w:p>
    <w:p w14:paraId="0C1E3A6F" w14:textId="77777777" w:rsidR="00F256F3" w:rsidRPr="00BA3F37" w:rsidRDefault="00F256F3" w:rsidP="00F256F3">
      <w:pPr>
        <w:tabs>
          <w:tab w:val="left" w:pos="3060"/>
        </w:tabs>
        <w:bidi w:val="0"/>
        <w:jc w:val="both"/>
      </w:pPr>
    </w:p>
    <w:p w14:paraId="28C34B2F" w14:textId="5BB804D1" w:rsidR="00091F14" w:rsidRPr="00BA3F37" w:rsidRDefault="00AC4867" w:rsidP="00FE11A4">
      <w:pPr>
        <w:bidi w:val="0"/>
        <w:ind w:firstLine="720"/>
        <w:jc w:val="both"/>
      </w:pPr>
      <w:r w:rsidRPr="00BA3F37">
        <w:t xml:space="preserve">During the Byzantine Period, </w:t>
      </w:r>
      <w:r w:rsidR="008F5B4C" w:rsidRPr="00BA3F37">
        <w:t>there was much interest in showing the glorious</w:t>
      </w:r>
      <w:r w:rsidRPr="00BA3F37">
        <w:t xml:space="preserve"> appearance of the emperor aboard </w:t>
      </w:r>
      <w:r w:rsidR="008F5B4C" w:rsidRPr="00BA3F37">
        <w:t xml:space="preserve">his </w:t>
      </w:r>
      <w:r w:rsidRPr="00BA3F37">
        <w:t>ships</w:t>
      </w:r>
      <w:r w:rsidR="008F5B4C" w:rsidRPr="00BA3F37">
        <w:t>. This obvious care</w:t>
      </w:r>
      <w:r w:rsidRPr="00BA3F37">
        <w:t xml:space="preserve"> </w:t>
      </w:r>
      <w:r w:rsidR="008F5B4C" w:rsidRPr="00BA3F37">
        <w:t>resulted in</w:t>
      </w:r>
      <w:r w:rsidRPr="00BA3F37">
        <w:t xml:space="preserve"> </w:t>
      </w:r>
      <w:r w:rsidR="008F5B4C" w:rsidRPr="00BA3F37">
        <w:t>affirming the</w:t>
      </w:r>
      <w:r w:rsidRPr="00BA3F37">
        <w:t xml:space="preserve"> </w:t>
      </w:r>
      <w:r w:rsidR="008F5B4C" w:rsidRPr="00BA3F37">
        <w:t xml:space="preserve">imperial </w:t>
      </w:r>
      <w:r w:rsidRPr="00BA3F37">
        <w:t>ceremoni</w:t>
      </w:r>
      <w:r w:rsidR="008F5B4C" w:rsidRPr="00BA3F37">
        <w:t>es</w:t>
      </w:r>
      <w:r w:rsidRPr="00BA3F37">
        <w:t xml:space="preserve"> </w:t>
      </w:r>
      <w:r w:rsidR="008F5B4C" w:rsidRPr="00BA3F37">
        <w:t>particularly those connected with the marine port</w:t>
      </w:r>
      <w:r w:rsidRPr="00BA3F37">
        <w:t xml:space="preserve">. </w:t>
      </w:r>
      <w:r w:rsidR="008F5B4C" w:rsidRPr="00BA3F37">
        <w:t>By the time</w:t>
      </w:r>
      <w:r w:rsidRPr="00BA3F37">
        <w:t xml:space="preserve">, the imperial </w:t>
      </w:r>
      <w:proofErr w:type="spellStart"/>
      <w:r w:rsidRPr="00BA3F37">
        <w:rPr>
          <w:i/>
          <w:iCs/>
        </w:rPr>
        <w:t>dromon</w:t>
      </w:r>
      <w:proofErr w:type="spellEnd"/>
      <w:r w:rsidRPr="00BA3F37">
        <w:t xml:space="preserve"> </w:t>
      </w:r>
      <w:r w:rsidR="00923B00" w:rsidRPr="00BA3F37">
        <w:t xml:space="preserve">referring to the vessel of the emperor was repetitively attested according to the </w:t>
      </w:r>
      <w:r w:rsidRPr="00BA3F37">
        <w:t>historiographical sources</w:t>
      </w:r>
      <w:r w:rsidR="00923B00" w:rsidRPr="00BA3F37">
        <w:t xml:space="preserve"> in addition to smaller boats </w:t>
      </w:r>
      <w:r w:rsidR="00DA58D8" w:rsidRPr="00BA3F37">
        <w:t>(</w:t>
      </w:r>
      <w:r w:rsidR="00923B00" w:rsidRPr="00BA3F37">
        <w:rPr>
          <w:rFonts w:asciiTheme="majorBidi" w:hAnsiTheme="majorBidi" w:cstheme="majorBidi"/>
          <w:shd w:val="clear" w:color="auto" w:fill="FFFFFF"/>
        </w:rPr>
        <w:t>Simeonov</w:t>
      </w:r>
      <w:r w:rsidR="00923B00" w:rsidRPr="00BA3F37">
        <w:t xml:space="preserve"> 2018</w:t>
      </w:r>
      <w:r w:rsidR="00DA58D8" w:rsidRPr="00BA3F37">
        <w:t>, 222</w:t>
      </w:r>
      <w:r w:rsidR="0046074E">
        <w:t>;</w:t>
      </w:r>
      <w:r w:rsidR="0046074E" w:rsidRPr="0046074E">
        <w:rPr>
          <w:rFonts w:asciiTheme="majorBidi" w:hAnsiTheme="majorBidi" w:cstheme="majorBidi"/>
        </w:rPr>
        <w:t xml:space="preserve"> </w:t>
      </w:r>
      <w:r w:rsidR="0046074E" w:rsidRPr="005803C2">
        <w:rPr>
          <w:rFonts w:asciiTheme="majorBidi" w:hAnsiTheme="majorBidi" w:cstheme="majorBidi"/>
        </w:rPr>
        <w:t>Hodgkinson 2024</w:t>
      </w:r>
      <w:r w:rsidR="00DA58D8" w:rsidRPr="00BA3F37">
        <w:t>).</w:t>
      </w:r>
      <w:r w:rsidR="00A47ECD">
        <w:t xml:space="preserve"> </w:t>
      </w:r>
      <w:r w:rsidR="00923B00" w:rsidRPr="00BA3F37">
        <w:t xml:space="preserve">Among the significant Byzantine court ceremonies were the ceremonies of launching a new ship. </w:t>
      </w:r>
      <w:r w:rsidR="00091F14" w:rsidRPr="00BA3F37">
        <w:t xml:space="preserve"> </w:t>
      </w:r>
      <w:r w:rsidR="00B91103" w:rsidRPr="00BA3F37">
        <w:t>The new vessel was launched through the</w:t>
      </w:r>
      <w:r w:rsidR="00091F14" w:rsidRPr="00BA3F37">
        <w:t xml:space="preserve"> </w:t>
      </w:r>
      <w:r w:rsidR="00B91103" w:rsidRPr="00BA3F37">
        <w:t>“</w:t>
      </w:r>
      <w:r w:rsidR="00091F14" w:rsidRPr="00BA3F37">
        <w:rPr>
          <w:i/>
          <w:iCs/>
        </w:rPr>
        <w:t>baptism</w:t>
      </w:r>
      <w:r w:rsidR="00923B00" w:rsidRPr="00BA3F37">
        <w:rPr>
          <w:i/>
          <w:iCs/>
        </w:rPr>
        <w:t xml:space="preserve"> </w:t>
      </w:r>
      <w:r w:rsidR="00091F14" w:rsidRPr="00BA3F37">
        <w:rPr>
          <w:i/>
          <w:iCs/>
        </w:rPr>
        <w:t>with red wine</w:t>
      </w:r>
      <w:r w:rsidR="00923B00" w:rsidRPr="00BA3F37">
        <w:t>”</w:t>
      </w:r>
      <w:r w:rsidR="00091F14" w:rsidRPr="00BA3F37">
        <w:t xml:space="preserve">, </w:t>
      </w:r>
      <w:r w:rsidR="00B91103" w:rsidRPr="00BA3F37">
        <w:t xml:space="preserve">a practice that was </w:t>
      </w:r>
      <w:r w:rsidR="0070762A" w:rsidRPr="00BA3F37">
        <w:t>associated with</w:t>
      </w:r>
      <w:r w:rsidR="00091F14" w:rsidRPr="00BA3F37">
        <w:t xml:space="preserve"> prayers, blessing</w:t>
      </w:r>
      <w:r w:rsidR="00124A7E" w:rsidRPr="00BA3F37">
        <w:t>s</w:t>
      </w:r>
      <w:r w:rsidR="00091F14" w:rsidRPr="00BA3F37">
        <w:t xml:space="preserve"> </w:t>
      </w:r>
      <w:r w:rsidR="00124A7E" w:rsidRPr="00BA3F37">
        <w:t xml:space="preserve">conducted by </w:t>
      </w:r>
      <w:r w:rsidR="00091F14" w:rsidRPr="00BA3F37">
        <w:t xml:space="preserve">the priest or even by a Mass. </w:t>
      </w:r>
      <w:r w:rsidR="00B91103" w:rsidRPr="00BA3F37">
        <w:t>T</w:t>
      </w:r>
      <w:r w:rsidR="00091F14" w:rsidRPr="00BA3F37">
        <w:t xml:space="preserve">he </w:t>
      </w:r>
      <w:r w:rsidR="00B91103" w:rsidRPr="00BA3F37">
        <w:t xml:space="preserve">new </w:t>
      </w:r>
      <w:r w:rsidR="00091F14" w:rsidRPr="00BA3F37">
        <w:t xml:space="preserve">boat was </w:t>
      </w:r>
      <w:r w:rsidR="00B91103" w:rsidRPr="00BA3F37">
        <w:t xml:space="preserve">decorated with many elements such </w:t>
      </w:r>
      <w:proofErr w:type="gramStart"/>
      <w:r w:rsidR="00B91103" w:rsidRPr="00BA3F37">
        <w:t>as;</w:t>
      </w:r>
      <w:proofErr w:type="gramEnd"/>
      <w:r w:rsidR="00091F14" w:rsidRPr="00BA3F37">
        <w:t xml:space="preserve"> flowers (rivers Minho and Douro, Aveiro), </w:t>
      </w:r>
      <w:r w:rsidR="00B91103" w:rsidRPr="00BA3F37">
        <w:t xml:space="preserve">olive </w:t>
      </w:r>
      <w:r w:rsidR="00091F14" w:rsidRPr="00BA3F37">
        <w:t>branches (</w:t>
      </w:r>
      <w:proofErr w:type="spellStart"/>
      <w:r w:rsidR="00091F14" w:rsidRPr="00BA3F37">
        <w:t>Povoa</w:t>
      </w:r>
      <w:proofErr w:type="spellEnd"/>
      <w:r w:rsidR="00091F14" w:rsidRPr="00BA3F37">
        <w:t xml:space="preserve"> de Varzim, river Douro) and of spurge-laurel or holly (Viana do Castelo), with pennants and flags (Aveiro</w:t>
      </w:r>
      <w:r w:rsidR="00124A7E" w:rsidRPr="00BA3F37">
        <w:t>) (Blackman 1995, 150; Filgueiras 1978,29,30</w:t>
      </w:r>
      <w:r w:rsidR="00275BBE">
        <w:t xml:space="preserve">; </w:t>
      </w:r>
      <w:r w:rsidR="00275BBE" w:rsidRPr="005803C2">
        <w:rPr>
          <w:rFonts w:asciiTheme="majorBidi" w:hAnsiTheme="majorBidi" w:cstheme="majorBidi"/>
        </w:rPr>
        <w:t>Hodgkinson 2024</w:t>
      </w:r>
      <w:r w:rsidR="00124A7E" w:rsidRPr="00BA3F37">
        <w:t>).</w:t>
      </w:r>
      <w:r w:rsidR="00091F14" w:rsidRPr="00BA3F37">
        <w:rPr>
          <w:rStyle w:val="Refdenotaalpie"/>
        </w:rPr>
        <w:t xml:space="preserve"> </w:t>
      </w:r>
    </w:p>
    <w:p w14:paraId="67F3E2B5" w14:textId="77777777" w:rsidR="00091F14" w:rsidRPr="00BA3F37" w:rsidRDefault="00091F14" w:rsidP="00091F14">
      <w:pPr>
        <w:bidi w:val="0"/>
        <w:jc w:val="both"/>
      </w:pPr>
    </w:p>
    <w:p w14:paraId="34C9DF4D" w14:textId="66067158" w:rsidR="00091F14" w:rsidRPr="00BA3F37" w:rsidRDefault="00124A7E" w:rsidP="00FE11A4">
      <w:pPr>
        <w:bidi w:val="0"/>
        <w:ind w:firstLine="720"/>
        <w:jc w:val="both"/>
      </w:pPr>
      <w:r w:rsidRPr="00BA3F37">
        <w:t xml:space="preserve">A bottle of wine </w:t>
      </w:r>
      <w:r w:rsidR="001307A2" w:rsidRPr="00BA3F37">
        <w:t xml:space="preserve">was broken against the stern of the ship. This tradition was attested and studied by </w:t>
      </w:r>
      <w:proofErr w:type="spellStart"/>
      <w:r w:rsidR="00091F14" w:rsidRPr="00BA3F37">
        <w:t>Amades</w:t>
      </w:r>
      <w:proofErr w:type="spellEnd"/>
      <w:r w:rsidR="00091F14" w:rsidRPr="00BA3F37">
        <w:t xml:space="preserve"> </w:t>
      </w:r>
      <w:r w:rsidR="00804AC1" w:rsidRPr="00BA3F37">
        <w:t>who threw the light on launching the ships</w:t>
      </w:r>
      <w:r w:rsidR="002B17B9" w:rsidRPr="00BA3F37">
        <w:t xml:space="preserve"> in Catalonia</w:t>
      </w:r>
      <w:r w:rsidR="00804AC1" w:rsidRPr="00BA3F37">
        <w:t xml:space="preserve">. </w:t>
      </w:r>
      <w:r w:rsidR="002B17B9" w:rsidRPr="00BA3F37">
        <w:t>The “</w:t>
      </w:r>
      <w:r w:rsidR="0046074E">
        <w:t>G</w:t>
      </w:r>
      <w:r w:rsidR="002B17B9" w:rsidRPr="00BA3F37">
        <w:t xml:space="preserve">odmother”, usually the </w:t>
      </w:r>
      <w:proofErr w:type="spellStart"/>
      <w:r w:rsidR="002B17B9" w:rsidRPr="00BA3F37">
        <w:rPr>
          <w:i/>
          <w:iCs/>
        </w:rPr>
        <w:t>mestra</w:t>
      </w:r>
      <w:proofErr w:type="spellEnd"/>
      <w:r w:rsidR="002B17B9" w:rsidRPr="00BA3F37">
        <w:t>, was responsible for conducting this ritual, and the craft was launched. The wine bottle was broken on the stern of the Catalonian fishing boats were given a</w:t>
      </w:r>
      <w:r w:rsidR="00091F14" w:rsidRPr="00BA3F37">
        <w:t xml:space="preserve"> feminine name</w:t>
      </w:r>
      <w:r w:rsidR="002B17B9" w:rsidRPr="00BA3F37">
        <w:t>.</w:t>
      </w:r>
      <w:r w:rsidR="00091F14" w:rsidRPr="00BA3F37">
        <w:t xml:space="preserve"> </w:t>
      </w:r>
      <w:r w:rsidR="002B17B9" w:rsidRPr="00BA3F37">
        <w:t xml:space="preserve"> After that,</w:t>
      </w:r>
      <w:r w:rsidR="00091F14" w:rsidRPr="00BA3F37">
        <w:t xml:space="preserve"> </w:t>
      </w:r>
      <w:r w:rsidR="002B17B9" w:rsidRPr="00BA3F37">
        <w:t>the sailors got in the ship to check the stability of her building</w:t>
      </w:r>
      <w:r w:rsidR="00091F14" w:rsidRPr="00BA3F37">
        <w:t xml:space="preserve">. During this initial </w:t>
      </w:r>
      <w:r w:rsidR="002B17B9" w:rsidRPr="00BA3F37">
        <w:t xml:space="preserve">navigation of the ship, they sacrificed </w:t>
      </w:r>
      <w:r w:rsidR="00091F14" w:rsidRPr="00BA3F37">
        <w:t xml:space="preserve">a </w:t>
      </w:r>
      <w:proofErr w:type="gramStart"/>
      <w:r w:rsidR="00091F14" w:rsidRPr="00BA3F37">
        <w:t>cock</w:t>
      </w:r>
      <w:proofErr w:type="gramEnd"/>
      <w:r w:rsidR="00091F14" w:rsidRPr="00BA3F37">
        <w:t xml:space="preserve"> and its blood </w:t>
      </w:r>
      <w:r w:rsidR="002B17B9" w:rsidRPr="00BA3F37">
        <w:t xml:space="preserve">was </w:t>
      </w:r>
      <w:r w:rsidR="00091F14" w:rsidRPr="00BA3F37">
        <w:t xml:space="preserve">spilt over the </w:t>
      </w:r>
      <w:r w:rsidR="002B17B9" w:rsidRPr="00BA3F37">
        <w:t>deck</w:t>
      </w:r>
      <w:r w:rsidR="00091F14" w:rsidRPr="00BA3F37">
        <w:t xml:space="preserve">. The </w:t>
      </w:r>
      <w:r w:rsidR="002B17B9" w:rsidRPr="00BA3F37">
        <w:t>first voyage of the launched ship ended</w:t>
      </w:r>
      <w:r w:rsidR="00091F14" w:rsidRPr="00BA3F37">
        <w:t xml:space="preserve"> ashore with</w:t>
      </w:r>
      <w:r w:rsidR="002B17B9" w:rsidRPr="00BA3F37">
        <w:t xml:space="preserve"> a</w:t>
      </w:r>
      <w:r w:rsidR="00091F14" w:rsidRPr="00BA3F37">
        <w:t xml:space="preserve"> supper</w:t>
      </w:r>
      <w:r w:rsidR="001307A2" w:rsidRPr="00BA3F37">
        <w:t xml:space="preserve"> </w:t>
      </w:r>
      <w:r w:rsidR="00804AC1" w:rsidRPr="00BA3F37">
        <w:t>(</w:t>
      </w:r>
      <w:r w:rsidR="001307A2" w:rsidRPr="00BA3F37">
        <w:t>Blackman 1995, 150</w:t>
      </w:r>
      <w:r w:rsidR="00804AC1" w:rsidRPr="00BA3F37">
        <w:t>).</w:t>
      </w:r>
    </w:p>
    <w:p w14:paraId="375C8FDC" w14:textId="77777777" w:rsidR="001D5B56" w:rsidRPr="00BA3F37" w:rsidRDefault="001D5B56" w:rsidP="001D5B56">
      <w:pPr>
        <w:bidi w:val="0"/>
        <w:jc w:val="both"/>
      </w:pPr>
    </w:p>
    <w:p w14:paraId="7414D7CF" w14:textId="05E3D7BE" w:rsidR="001D5B56" w:rsidRPr="00BA3F37" w:rsidRDefault="001D5B56" w:rsidP="008B312E">
      <w:pPr>
        <w:pStyle w:val="Prrafodelista"/>
        <w:numPr>
          <w:ilvl w:val="0"/>
          <w:numId w:val="10"/>
        </w:numPr>
        <w:bidi w:val="0"/>
        <w:jc w:val="both"/>
        <w:rPr>
          <w:b/>
          <w:bCs/>
        </w:rPr>
      </w:pPr>
      <w:r w:rsidRPr="00BA3F37">
        <w:rPr>
          <w:b/>
          <w:bCs/>
        </w:rPr>
        <w:t>Ceremonies of Launching Ships in Egypt during the Islamic times:</w:t>
      </w:r>
    </w:p>
    <w:p w14:paraId="09774F71" w14:textId="77777777" w:rsidR="00077F48" w:rsidRPr="00BA3F37" w:rsidRDefault="00077F48" w:rsidP="00077F48">
      <w:pPr>
        <w:pStyle w:val="Prrafodelista"/>
        <w:bidi w:val="0"/>
        <w:ind w:left="360"/>
        <w:jc w:val="both"/>
        <w:rPr>
          <w:b/>
          <w:bCs/>
        </w:rPr>
      </w:pPr>
    </w:p>
    <w:p w14:paraId="2D28B180" w14:textId="48B36352" w:rsidR="00CE4410" w:rsidRPr="00BA3F37" w:rsidRDefault="001D5B56" w:rsidP="00FE11A4">
      <w:pPr>
        <w:bidi w:val="0"/>
        <w:ind w:firstLine="720"/>
        <w:jc w:val="both"/>
      </w:pPr>
      <w:r w:rsidRPr="00BA3F37">
        <w:t xml:space="preserve">Despite of having two major centres for manufacturing ships in Egypt, namely Alexandria and Damietta, there is an obvious lack </w:t>
      </w:r>
      <w:r w:rsidR="00606549" w:rsidRPr="00BA3F37">
        <w:t>of</w:t>
      </w:r>
      <w:r w:rsidRPr="00BA3F37">
        <w:t xml:space="preserve"> the historical sources of launching ships in Egypt during the Islamic period. </w:t>
      </w:r>
      <w:r w:rsidR="003A787A" w:rsidRPr="00BA3F37">
        <w:t>El-</w:t>
      </w:r>
      <w:proofErr w:type="spellStart"/>
      <w:r w:rsidR="003A787A" w:rsidRPr="00BA3F37">
        <w:t>Maqiri</w:t>
      </w:r>
      <w:r w:rsidR="00077F48" w:rsidRPr="00BA3F37">
        <w:t>z</w:t>
      </w:r>
      <w:r w:rsidR="003A787A" w:rsidRPr="00BA3F37">
        <w:t>i</w:t>
      </w:r>
      <w:proofErr w:type="spellEnd"/>
      <w:r w:rsidR="003A787A" w:rsidRPr="00BA3F37">
        <w:t xml:space="preserve"> described the flourishment of the Egyptian navy during the Fatimid period.</w:t>
      </w:r>
      <w:r w:rsidR="00077F48" w:rsidRPr="00BA3F37">
        <w:t xml:space="preserve"> </w:t>
      </w:r>
      <w:r w:rsidR="00606549" w:rsidRPr="00BA3F37">
        <w:t xml:space="preserve">A third factory for manufacturing ships was established during the reign of Mu’iz in Max in addition to those located in </w:t>
      </w:r>
      <w:proofErr w:type="spellStart"/>
      <w:r w:rsidR="00606549" w:rsidRPr="00BA3F37">
        <w:t>el</w:t>
      </w:r>
      <w:proofErr w:type="spellEnd"/>
      <w:r w:rsidR="00892CEE">
        <w:t>-R</w:t>
      </w:r>
      <w:r w:rsidR="00606549" w:rsidRPr="00BA3F37">
        <w:t xml:space="preserve">uda and </w:t>
      </w:r>
      <w:proofErr w:type="spellStart"/>
      <w:r w:rsidR="00606549" w:rsidRPr="00BA3F37">
        <w:t>Fustat</w:t>
      </w:r>
      <w:proofErr w:type="spellEnd"/>
      <w:r w:rsidR="00606549" w:rsidRPr="00BA3F37">
        <w:t xml:space="preserve">. The Egyptian historian Ezz </w:t>
      </w:r>
      <w:proofErr w:type="spellStart"/>
      <w:r w:rsidR="00606549" w:rsidRPr="00BA3F37">
        <w:t>el</w:t>
      </w:r>
      <w:proofErr w:type="spellEnd"/>
      <w:r w:rsidR="00606549" w:rsidRPr="00BA3F37">
        <w:t xml:space="preserve">-Malik </w:t>
      </w:r>
      <w:proofErr w:type="spellStart"/>
      <w:r w:rsidR="00606549" w:rsidRPr="00BA3F37">
        <w:t>el</w:t>
      </w:r>
      <w:proofErr w:type="spellEnd"/>
      <w:r w:rsidR="00606549" w:rsidRPr="00BA3F37">
        <w:t xml:space="preserve"> </w:t>
      </w:r>
      <w:proofErr w:type="spellStart"/>
      <w:r w:rsidR="00606549" w:rsidRPr="00BA3F37">
        <w:t>Masbahi</w:t>
      </w:r>
      <w:proofErr w:type="spellEnd"/>
      <w:r w:rsidR="00606549" w:rsidRPr="00BA3F37">
        <w:t xml:space="preserve"> mentioned that about six hundred ships were established in these two factories</w:t>
      </w:r>
      <w:r w:rsidR="00077F48" w:rsidRPr="00BA3F37">
        <w:t xml:space="preserve"> </w:t>
      </w:r>
      <w:proofErr w:type="gramStart"/>
      <w:r w:rsidR="00077F48" w:rsidRPr="00BA3F37">
        <w:t>in order to</w:t>
      </w:r>
      <w:proofErr w:type="gramEnd"/>
      <w:r w:rsidR="00077F48" w:rsidRPr="00BA3F37">
        <w:t xml:space="preserve"> control </w:t>
      </w:r>
      <w:r w:rsidR="00077F48" w:rsidRPr="00BA3F37">
        <w:lastRenderedPageBreak/>
        <w:t xml:space="preserve">over Jerusalem. According to </w:t>
      </w:r>
      <w:proofErr w:type="spellStart"/>
      <w:r w:rsidR="00077F48" w:rsidRPr="00BA3F37">
        <w:t>el-Maqirizi</w:t>
      </w:r>
      <w:proofErr w:type="spellEnd"/>
      <w:r w:rsidR="00077F48" w:rsidRPr="00BA3F37">
        <w:t>, there was a commander of the navy forces in Egypt during the Fatimid period and was named in Arabic “</w:t>
      </w:r>
      <w:r w:rsidR="00077F48" w:rsidRPr="00BA3F37">
        <w:rPr>
          <w:i/>
          <w:iCs/>
        </w:rPr>
        <w:t>the prince of armies</w:t>
      </w:r>
      <w:r w:rsidR="00077F48" w:rsidRPr="00BA3F37">
        <w:t xml:space="preserve">” (Amir </w:t>
      </w:r>
      <w:proofErr w:type="spellStart"/>
      <w:r w:rsidR="00077F48" w:rsidRPr="00BA3F37">
        <w:t>el-Geyoush</w:t>
      </w:r>
      <w:proofErr w:type="spellEnd"/>
      <w:r w:rsidR="00077F48" w:rsidRPr="00BA3F37">
        <w:t xml:space="preserve">). He described that the departure and arrival of the Egyptian naval ships was highly celebrated in Egypt. These ceremonies were even attended by the </w:t>
      </w:r>
      <w:r w:rsidR="00606549" w:rsidRPr="00BA3F37">
        <w:t>Fatimid</w:t>
      </w:r>
      <w:r w:rsidR="00077F48" w:rsidRPr="00BA3F37">
        <w:t xml:space="preserve"> Caliph and his dignitaries. During these ceremonies, </w:t>
      </w:r>
      <w:r w:rsidR="00892CEE">
        <w:t>p</w:t>
      </w:r>
      <w:r w:rsidR="00077F48" w:rsidRPr="00BA3F37">
        <w:t>rayers were recited wishing victory for the naval forces in their battles. After that, the ships sailed to Damietta then to the open sea</w:t>
      </w:r>
      <w:r w:rsidR="00DF0F83" w:rsidRPr="00BA3F37">
        <w:t xml:space="preserve"> (Maher 1967: </w:t>
      </w:r>
      <w:r w:rsidR="006534E5" w:rsidRPr="00BA3F37">
        <w:t>97-98</w:t>
      </w:r>
      <w:r w:rsidR="00DF0F83" w:rsidRPr="00BA3F37">
        <w:t xml:space="preserve">; </w:t>
      </w:r>
      <w:proofErr w:type="spellStart"/>
      <w:r w:rsidR="00DF0F83" w:rsidRPr="00BA3F37">
        <w:t>el</w:t>
      </w:r>
      <w:proofErr w:type="spellEnd"/>
      <w:r w:rsidR="00DF0F83" w:rsidRPr="00BA3F37">
        <w:t xml:space="preserve"> </w:t>
      </w:r>
      <w:proofErr w:type="spellStart"/>
      <w:r w:rsidR="00DF0F83" w:rsidRPr="00BA3F37">
        <w:t>Magqrizi</w:t>
      </w:r>
      <w:proofErr w:type="spellEnd"/>
      <w:r w:rsidR="00DF0F83" w:rsidRPr="00BA3F37">
        <w:t xml:space="preserve"> </w:t>
      </w:r>
      <w:r w:rsidR="006534E5" w:rsidRPr="00BA3F37">
        <w:rPr>
          <w:lang w:bidi="ar-EG"/>
        </w:rPr>
        <w:t xml:space="preserve">part </w:t>
      </w:r>
      <w:r w:rsidR="00DF0F83" w:rsidRPr="00BA3F37">
        <w:t xml:space="preserve">2: </w:t>
      </w:r>
      <w:r w:rsidR="006534E5" w:rsidRPr="00BA3F37">
        <w:t>368</w:t>
      </w:r>
      <w:r w:rsidR="00DF0F83" w:rsidRPr="00BA3F37">
        <w:t>).</w:t>
      </w:r>
    </w:p>
    <w:p w14:paraId="207C51B9" w14:textId="77777777" w:rsidR="00606549" w:rsidRPr="00BA3F37" w:rsidRDefault="00606549" w:rsidP="00606549">
      <w:pPr>
        <w:bidi w:val="0"/>
        <w:jc w:val="both"/>
        <w:rPr>
          <w:lang w:bidi="ar-EG"/>
        </w:rPr>
      </w:pPr>
    </w:p>
    <w:p w14:paraId="7B4A36BD" w14:textId="225AF95D" w:rsidR="00CE4410" w:rsidRDefault="001D5B56" w:rsidP="00FE11A4">
      <w:pPr>
        <w:bidi w:val="0"/>
        <w:ind w:firstLine="720"/>
        <w:jc w:val="both"/>
      </w:pPr>
      <w:r w:rsidRPr="00BA3F37">
        <w:t xml:space="preserve">The available sources describe reciting Quranic verses before launching the ships during that </w:t>
      </w:r>
      <w:r w:rsidR="00606549" w:rsidRPr="00BA3F37">
        <w:t xml:space="preserve">the Mamluk period. The Mamluks apparently tried to regain the naval power of Egypt especially after the decline of manufacturing ships during the Ayyub Period. Thus, the </w:t>
      </w:r>
      <w:r w:rsidR="003D1012" w:rsidRPr="00BA3F37">
        <w:t>Mamluk Caliphs attended in person the launching of the ships. El-</w:t>
      </w:r>
      <w:proofErr w:type="spellStart"/>
      <w:r w:rsidR="003D1012" w:rsidRPr="00BA3F37">
        <w:t>Maqrizi</w:t>
      </w:r>
      <w:proofErr w:type="spellEnd"/>
      <w:r w:rsidR="003D1012" w:rsidRPr="00BA3F37">
        <w:t xml:space="preserve"> described that Ashraf ibn </w:t>
      </w:r>
      <w:proofErr w:type="spellStart"/>
      <w:r w:rsidR="003D1012" w:rsidRPr="00BA3F37">
        <w:t>Qalawuun</w:t>
      </w:r>
      <w:proofErr w:type="spellEnd"/>
      <w:r w:rsidR="003D1012" w:rsidRPr="00BA3F37">
        <w:t xml:space="preserve"> in 692 Hijri ordered his vizier Shams </w:t>
      </w:r>
      <w:proofErr w:type="spellStart"/>
      <w:r w:rsidR="003D1012" w:rsidRPr="00BA3F37">
        <w:t>el</w:t>
      </w:r>
      <w:proofErr w:type="spellEnd"/>
      <w:r w:rsidR="00B463CE" w:rsidRPr="00BA3F37">
        <w:t>-</w:t>
      </w:r>
      <w:r w:rsidR="003D1012" w:rsidRPr="00BA3F37">
        <w:t xml:space="preserve">Din Ibn </w:t>
      </w:r>
      <w:proofErr w:type="spellStart"/>
      <w:r w:rsidR="003D1012" w:rsidRPr="00BA3F37">
        <w:t>Sal’usi</w:t>
      </w:r>
      <w:proofErr w:type="spellEnd"/>
      <w:r w:rsidR="003D1012" w:rsidRPr="00BA3F37">
        <w:t xml:space="preserve"> to prepare manufactur</w:t>
      </w:r>
      <w:r w:rsidR="00B463CE" w:rsidRPr="00BA3F37">
        <w:t>ing</w:t>
      </w:r>
      <w:r w:rsidR="003D1012" w:rsidRPr="00BA3F37">
        <w:t xml:space="preserve"> great naval ships called in Arabic “</w:t>
      </w:r>
      <w:r w:rsidR="003D1012" w:rsidRPr="00BA3F37">
        <w:rPr>
          <w:i/>
          <w:iCs/>
        </w:rPr>
        <w:t>Shona</w:t>
      </w:r>
      <w:r w:rsidR="003D1012" w:rsidRPr="00BA3F37">
        <w:t>”</w:t>
      </w:r>
      <w:r w:rsidR="00861883" w:rsidRPr="00BA3F37">
        <w:t xml:space="preserve">, until its equipment was completed with about sixty ships of the </w:t>
      </w:r>
      <w:proofErr w:type="spellStart"/>
      <w:r w:rsidR="00861883" w:rsidRPr="00BA3F37">
        <w:t>Sh</w:t>
      </w:r>
      <w:r w:rsidR="00B463CE" w:rsidRPr="00BA3F37">
        <w:t>ou</w:t>
      </w:r>
      <w:r w:rsidR="00861883" w:rsidRPr="00BA3F37">
        <w:t>ni</w:t>
      </w:r>
      <w:proofErr w:type="spellEnd"/>
      <w:r w:rsidR="00861883" w:rsidRPr="00BA3F37">
        <w:t xml:space="preserve"> model. He equipped them with weapons and Mamluk navy soldiers. Common people were keen in witnessing the great fleet and crowded on the banks of the Nile three days before the arrival of the Sultan. After that, the Sultan </w:t>
      </w:r>
      <w:proofErr w:type="spellStart"/>
      <w:r w:rsidR="00F33E4C" w:rsidRPr="00BA3F37">
        <w:t>Qaitebey</w:t>
      </w:r>
      <w:proofErr w:type="spellEnd"/>
      <w:r w:rsidR="00861883" w:rsidRPr="00BA3F37">
        <w:t xml:space="preserve"> went for </w:t>
      </w:r>
      <w:proofErr w:type="spellStart"/>
      <w:r w:rsidR="00861883" w:rsidRPr="00BA3F37">
        <w:t>Qal</w:t>
      </w:r>
      <w:r w:rsidR="00B463CE" w:rsidRPr="00BA3F37">
        <w:t>’</w:t>
      </w:r>
      <w:r w:rsidR="00861883" w:rsidRPr="00BA3F37">
        <w:t>et</w:t>
      </w:r>
      <w:proofErr w:type="spellEnd"/>
      <w:r w:rsidR="00861883" w:rsidRPr="00BA3F37">
        <w:t xml:space="preserve"> </w:t>
      </w:r>
      <w:proofErr w:type="spellStart"/>
      <w:r w:rsidR="00861883" w:rsidRPr="00BA3F37">
        <w:t>el</w:t>
      </w:r>
      <w:proofErr w:type="spellEnd"/>
      <w:r w:rsidR="00F33E4C">
        <w:t>-</w:t>
      </w:r>
      <w:r w:rsidR="00861883" w:rsidRPr="00BA3F37">
        <w:t xml:space="preserve">Jabal to </w:t>
      </w:r>
      <w:r w:rsidR="0048374C" w:rsidRPr="00BA3F37">
        <w:t xml:space="preserve">Bustan </w:t>
      </w:r>
      <w:proofErr w:type="spellStart"/>
      <w:r w:rsidR="0048374C" w:rsidRPr="00BA3F37">
        <w:t>el</w:t>
      </w:r>
      <w:proofErr w:type="spellEnd"/>
      <w:r w:rsidR="0048374C" w:rsidRPr="00BA3F37">
        <w:t xml:space="preserve"> </w:t>
      </w:r>
      <w:proofErr w:type="spellStart"/>
      <w:r w:rsidR="0048374C" w:rsidRPr="00BA3F37">
        <w:t>Khassab</w:t>
      </w:r>
      <w:proofErr w:type="spellEnd"/>
      <w:r w:rsidR="0048374C" w:rsidRPr="00BA3F37">
        <w:t xml:space="preserve"> in </w:t>
      </w:r>
      <w:proofErr w:type="spellStart"/>
      <w:r w:rsidR="0048374C" w:rsidRPr="00BA3F37">
        <w:t>Bulaq</w:t>
      </w:r>
      <w:proofErr w:type="spellEnd"/>
      <w:r w:rsidR="00B463CE" w:rsidRPr="00BA3F37">
        <w:t xml:space="preserve"> (now Garden City</w:t>
      </w:r>
      <w:r w:rsidR="00C3768D" w:rsidRPr="00BA3F37">
        <w:t xml:space="preserve"> in Cairo</w:t>
      </w:r>
      <w:r w:rsidR="00B463CE" w:rsidRPr="00BA3F37">
        <w:t xml:space="preserve">) </w:t>
      </w:r>
      <w:r w:rsidR="0048374C" w:rsidRPr="00BA3F37">
        <w:t xml:space="preserve">her the Sultan stood with his </w:t>
      </w:r>
      <w:r w:rsidR="0048374C" w:rsidRPr="00BA3F37">
        <w:rPr>
          <w:lang w:bidi="ar-EG"/>
        </w:rPr>
        <w:t>delegate Baydar and the other Mamluk pri</w:t>
      </w:r>
      <w:r w:rsidR="00C3768D" w:rsidRPr="00BA3F37">
        <w:rPr>
          <w:lang w:bidi="ar-EG"/>
        </w:rPr>
        <w:t>n</w:t>
      </w:r>
      <w:r w:rsidR="0048374C" w:rsidRPr="00BA3F37">
        <w:rPr>
          <w:lang w:bidi="ar-EG"/>
        </w:rPr>
        <w:t xml:space="preserve">ces to attend the launching of the great </w:t>
      </w:r>
      <w:proofErr w:type="spellStart"/>
      <w:r w:rsidR="0048374C" w:rsidRPr="00BA3F37">
        <w:rPr>
          <w:lang w:bidi="ar-EG"/>
        </w:rPr>
        <w:t>s</w:t>
      </w:r>
      <w:r w:rsidR="0048374C" w:rsidRPr="00CB11AE">
        <w:rPr>
          <w:i/>
          <w:iCs/>
          <w:lang w:bidi="ar-EG"/>
        </w:rPr>
        <w:t>hawani</w:t>
      </w:r>
      <w:proofErr w:type="spellEnd"/>
      <w:r w:rsidR="0048374C" w:rsidRPr="00BA3F37">
        <w:rPr>
          <w:lang w:bidi="ar-EG"/>
        </w:rPr>
        <w:t xml:space="preserve"> ships. Then</w:t>
      </w:r>
      <w:r w:rsidR="00C3768D" w:rsidRPr="00BA3F37">
        <w:rPr>
          <w:lang w:bidi="ar-EG"/>
        </w:rPr>
        <w:t>,</w:t>
      </w:r>
      <w:r w:rsidR="0048374C" w:rsidRPr="00BA3F37">
        <w:rPr>
          <w:lang w:bidi="ar-EG"/>
        </w:rPr>
        <w:t xml:space="preserve"> Ibn Moussa </w:t>
      </w:r>
      <w:proofErr w:type="spellStart"/>
      <w:r w:rsidR="0048374C" w:rsidRPr="00BA3F37">
        <w:rPr>
          <w:lang w:bidi="ar-EG"/>
        </w:rPr>
        <w:t>el</w:t>
      </w:r>
      <w:proofErr w:type="spellEnd"/>
      <w:r w:rsidR="0048374C" w:rsidRPr="00BA3F37">
        <w:rPr>
          <w:lang w:bidi="ar-EG"/>
        </w:rPr>
        <w:t xml:space="preserve"> </w:t>
      </w:r>
      <w:proofErr w:type="spellStart"/>
      <w:r w:rsidR="0048374C" w:rsidRPr="00BA3F37">
        <w:rPr>
          <w:lang w:bidi="ar-EG"/>
        </w:rPr>
        <w:t>Ra’</w:t>
      </w:r>
      <w:r w:rsidR="00B463CE" w:rsidRPr="00BA3F37">
        <w:rPr>
          <w:lang w:bidi="ar-EG"/>
        </w:rPr>
        <w:t>i</w:t>
      </w:r>
      <w:proofErr w:type="spellEnd"/>
      <w:r w:rsidR="0048374C" w:rsidRPr="00BA3F37">
        <w:rPr>
          <w:lang w:bidi="ar-EG"/>
        </w:rPr>
        <w:t xml:space="preserve"> appeared on a Nile boat to open the ceremonies by reciting </w:t>
      </w:r>
      <w:r w:rsidR="00B463CE" w:rsidRPr="00BA3F37">
        <w:t>verse 41 of Surah Houd in Quran; “</w:t>
      </w:r>
      <w:proofErr w:type="spellStart"/>
      <w:r w:rsidR="00B463CE" w:rsidRPr="00BA3F37">
        <w:rPr>
          <w:i/>
          <w:iCs/>
        </w:rPr>
        <w:t>bismillahi</w:t>
      </w:r>
      <w:proofErr w:type="spellEnd"/>
      <w:r w:rsidR="00B463CE" w:rsidRPr="00BA3F37">
        <w:rPr>
          <w:i/>
          <w:iCs/>
        </w:rPr>
        <w:t xml:space="preserve"> </w:t>
      </w:r>
      <w:proofErr w:type="spellStart"/>
      <w:r w:rsidR="00B463CE" w:rsidRPr="00BA3F37">
        <w:rPr>
          <w:i/>
          <w:iCs/>
        </w:rPr>
        <w:t>mojraha</w:t>
      </w:r>
      <w:proofErr w:type="spellEnd"/>
      <w:r w:rsidR="00B463CE" w:rsidRPr="00BA3F37">
        <w:rPr>
          <w:i/>
          <w:iCs/>
        </w:rPr>
        <w:t xml:space="preserve"> </w:t>
      </w:r>
      <w:proofErr w:type="spellStart"/>
      <w:r w:rsidR="00B463CE" w:rsidRPr="00BA3F37">
        <w:rPr>
          <w:i/>
          <w:iCs/>
        </w:rPr>
        <w:t>wa</w:t>
      </w:r>
      <w:proofErr w:type="spellEnd"/>
      <w:r w:rsidR="00B463CE" w:rsidRPr="00BA3F37">
        <w:rPr>
          <w:i/>
          <w:iCs/>
        </w:rPr>
        <w:t xml:space="preserve"> </w:t>
      </w:r>
      <w:proofErr w:type="spellStart"/>
      <w:r w:rsidR="00B463CE" w:rsidRPr="00BA3F37">
        <w:rPr>
          <w:i/>
          <w:iCs/>
        </w:rPr>
        <w:t>moursaha</w:t>
      </w:r>
      <w:proofErr w:type="spellEnd"/>
      <w:r w:rsidR="00B463CE" w:rsidRPr="00BA3F37">
        <w:t>” meaning “</w:t>
      </w:r>
      <w:r w:rsidR="00B463CE" w:rsidRPr="00BA3F37">
        <w:rPr>
          <w:i/>
          <w:iCs/>
        </w:rPr>
        <w:t>embark therein; in the name of Allah will be its (moving) course and its (resting) anchorage</w:t>
      </w:r>
      <w:r w:rsidR="00B463CE" w:rsidRPr="00BA3F37">
        <w:t>” and Surah “El-Mulk”.</w:t>
      </w:r>
      <w:r w:rsidR="00CE4410" w:rsidRPr="00BA3F37">
        <w:t xml:space="preserve"> The Sultan attended the ceremonies till Duhr </w:t>
      </w:r>
      <w:r w:rsidR="00733BDA" w:rsidRPr="00BA3F37">
        <w:t>prayer</w:t>
      </w:r>
      <w:r w:rsidR="00CE4410" w:rsidRPr="00BA3F37">
        <w:t xml:space="preserve"> then he went back to </w:t>
      </w:r>
      <w:proofErr w:type="spellStart"/>
      <w:r w:rsidR="00CE4410" w:rsidRPr="00BA3F37">
        <w:t>Qal’et</w:t>
      </w:r>
      <w:proofErr w:type="spellEnd"/>
      <w:r w:rsidR="00CE4410" w:rsidRPr="00BA3F37">
        <w:t xml:space="preserve"> </w:t>
      </w:r>
      <w:proofErr w:type="spellStart"/>
      <w:r w:rsidR="00CE4410" w:rsidRPr="00BA3F37">
        <w:t>el</w:t>
      </w:r>
      <w:proofErr w:type="spellEnd"/>
      <w:r w:rsidR="00CE4410" w:rsidRPr="00BA3F37">
        <w:t xml:space="preserve"> Jabal. Being impressed by the grandeur of </w:t>
      </w:r>
      <w:proofErr w:type="spellStart"/>
      <w:r w:rsidR="00CE4410" w:rsidRPr="00BA3F37">
        <w:rPr>
          <w:i/>
          <w:iCs/>
        </w:rPr>
        <w:t>shouna</w:t>
      </w:r>
      <w:proofErr w:type="spellEnd"/>
      <w:r w:rsidR="00CE4410" w:rsidRPr="00BA3F37">
        <w:t xml:space="preserve"> ships, the common people celebrated the launching of such ships for the rest of the day</w:t>
      </w:r>
      <w:r w:rsidR="00DF0F83" w:rsidRPr="00BA3F37">
        <w:t xml:space="preserve"> (Maher 1967: 117-118; </w:t>
      </w:r>
      <w:proofErr w:type="spellStart"/>
      <w:r w:rsidR="00DF0F83" w:rsidRPr="00BA3F37">
        <w:t>el</w:t>
      </w:r>
      <w:proofErr w:type="spellEnd"/>
      <w:r w:rsidR="00CD5A59">
        <w:t>-</w:t>
      </w:r>
      <w:r w:rsidR="00DF0F83" w:rsidRPr="00BA3F37">
        <w:t xml:space="preserve"> </w:t>
      </w:r>
      <w:proofErr w:type="spellStart"/>
      <w:r w:rsidR="00DF0F83" w:rsidRPr="00BA3F37">
        <w:t>Magqrizi</w:t>
      </w:r>
      <w:proofErr w:type="spellEnd"/>
      <w:r w:rsidR="00DF0F83" w:rsidRPr="00BA3F37">
        <w:t xml:space="preserve"> </w:t>
      </w:r>
      <w:r w:rsidR="006534E5" w:rsidRPr="00BA3F37">
        <w:rPr>
          <w:lang w:bidi="ar-EG"/>
        </w:rPr>
        <w:t xml:space="preserve">part </w:t>
      </w:r>
      <w:r w:rsidR="00DF0F83" w:rsidRPr="00BA3F37">
        <w:t>2: 195)</w:t>
      </w:r>
      <w:r w:rsidR="00CE4410" w:rsidRPr="00BA3F37">
        <w:t xml:space="preserve">. </w:t>
      </w:r>
    </w:p>
    <w:p w14:paraId="58740117" w14:textId="77777777" w:rsidR="00A47ECD" w:rsidRDefault="00A47ECD" w:rsidP="00A47ECD">
      <w:pPr>
        <w:bidi w:val="0"/>
        <w:jc w:val="both"/>
      </w:pPr>
    </w:p>
    <w:p w14:paraId="079CCB46" w14:textId="27FA8321" w:rsidR="004A1669" w:rsidRPr="00BA3F37" w:rsidRDefault="004A1669" w:rsidP="004E31BC">
      <w:pPr>
        <w:jc w:val="both"/>
        <w:rPr>
          <w:lang w:bidi="ar-EG"/>
        </w:rPr>
      </w:pPr>
    </w:p>
    <w:p w14:paraId="3DF2C160" w14:textId="77777777" w:rsidR="009F48B2" w:rsidRPr="00BA3F37" w:rsidRDefault="009F48B2" w:rsidP="008B312E">
      <w:pPr>
        <w:pStyle w:val="Prrafodelista"/>
        <w:numPr>
          <w:ilvl w:val="0"/>
          <w:numId w:val="10"/>
        </w:numPr>
        <w:bidi w:val="0"/>
        <w:jc w:val="both"/>
        <w:rPr>
          <w:b/>
          <w:bCs/>
        </w:rPr>
      </w:pPr>
      <w:r w:rsidRPr="00BA3F37">
        <w:rPr>
          <w:b/>
          <w:bCs/>
        </w:rPr>
        <w:t>Ceremonies of Launching Ships in Ottoman Egypt:</w:t>
      </w:r>
    </w:p>
    <w:p w14:paraId="79478DCC" w14:textId="77777777" w:rsidR="009F48B2" w:rsidRPr="00BA3F37" w:rsidRDefault="009F48B2" w:rsidP="009F48B2">
      <w:pPr>
        <w:bidi w:val="0"/>
        <w:jc w:val="both"/>
      </w:pPr>
    </w:p>
    <w:p w14:paraId="2C01B807" w14:textId="789F5A30" w:rsidR="0094347D" w:rsidRPr="00BA3F37" w:rsidRDefault="00710F3E" w:rsidP="00FE11A4">
      <w:pPr>
        <w:bidi w:val="0"/>
        <w:ind w:firstLine="720"/>
        <w:jc w:val="both"/>
      </w:pPr>
      <w:proofErr w:type="gramStart"/>
      <w:r w:rsidRPr="00BA3F37">
        <w:t>Simila</w:t>
      </w:r>
      <w:r w:rsidR="00075E0F" w:rsidRPr="00BA3F37">
        <w:t>r</w:t>
      </w:r>
      <w:r w:rsidRPr="00BA3F37">
        <w:t xml:space="preserve"> to</w:t>
      </w:r>
      <w:proofErr w:type="gramEnd"/>
      <w:r w:rsidRPr="00BA3F37">
        <w:t xml:space="preserve"> the Byzantine Empire, many </w:t>
      </w:r>
      <w:r w:rsidR="0094347D" w:rsidRPr="00BA3F37">
        <w:t>ceremonies and protocols</w:t>
      </w:r>
      <w:r w:rsidRPr="00BA3F37">
        <w:t xml:space="preserve"> were conducted by the Ottoman court</w:t>
      </w:r>
      <w:r w:rsidR="0094347D" w:rsidRPr="00BA3F37">
        <w:t xml:space="preserve"> </w:t>
      </w:r>
      <w:r w:rsidR="003B677A" w:rsidRPr="00BA3F37">
        <w:t>particularly</w:t>
      </w:r>
      <w:r w:rsidRPr="00BA3F37">
        <w:t xml:space="preserve"> those relevant to the marine activity</w:t>
      </w:r>
      <w:r w:rsidR="00723F6F" w:rsidRPr="00BA3F37">
        <w:t>. For instance, there were special ceremonies for</w:t>
      </w:r>
      <w:r w:rsidRPr="00BA3F37">
        <w:t xml:space="preserve"> </w:t>
      </w:r>
      <w:r w:rsidR="0094347D" w:rsidRPr="00BA3F37">
        <w:t>the reception of foreign envoys and ambassadors</w:t>
      </w:r>
      <w:r w:rsidRPr="00BA3F37">
        <w:t>, the</w:t>
      </w:r>
      <w:r w:rsidR="0094347D" w:rsidRPr="00BA3F37">
        <w:t xml:space="preserve"> sailing off and returning of the royal navy</w:t>
      </w:r>
      <w:r w:rsidRPr="00BA3F37">
        <w:t xml:space="preserve">, </w:t>
      </w:r>
      <w:r w:rsidR="0094347D" w:rsidRPr="00BA3F37">
        <w:t>the start of a military campaign</w:t>
      </w:r>
      <w:r w:rsidRPr="00BA3F37">
        <w:t xml:space="preserve">, </w:t>
      </w:r>
      <w:r w:rsidR="0094347D" w:rsidRPr="00BA3F37">
        <w:t xml:space="preserve">sending gifts </w:t>
      </w:r>
      <w:r w:rsidR="003B677A" w:rsidRPr="00BA3F37">
        <w:t xml:space="preserve">by ships </w:t>
      </w:r>
      <w:r w:rsidR="0094347D" w:rsidRPr="00BA3F37">
        <w:t>to the holy city of Mecca</w:t>
      </w:r>
      <w:r w:rsidR="00075E0F" w:rsidRPr="00BA3F37">
        <w:t>, and launching of a new ship (Zorlu 2008, 55)</w:t>
      </w:r>
    </w:p>
    <w:p w14:paraId="7288B19C" w14:textId="77777777" w:rsidR="0094347D" w:rsidRPr="00BA3F37" w:rsidRDefault="0094347D" w:rsidP="0094347D">
      <w:pPr>
        <w:bidi w:val="0"/>
        <w:jc w:val="both"/>
      </w:pPr>
    </w:p>
    <w:p w14:paraId="0EA793EA" w14:textId="05B1C91C" w:rsidR="00394F88" w:rsidRPr="00BA3F37" w:rsidRDefault="00723F6F" w:rsidP="00FE11A4">
      <w:pPr>
        <w:bidi w:val="0"/>
        <w:ind w:firstLine="720"/>
        <w:jc w:val="both"/>
      </w:pPr>
      <w:r w:rsidRPr="00BA3F37">
        <w:t xml:space="preserve">The accurate day of launching a new ship was usually determined by a </w:t>
      </w:r>
      <w:r w:rsidR="0094347D" w:rsidRPr="00BA3F37">
        <w:t>chief-astronomer (</w:t>
      </w:r>
      <w:proofErr w:type="spellStart"/>
      <w:r w:rsidR="0094347D" w:rsidRPr="00CD5A59">
        <w:rPr>
          <w:i/>
          <w:iCs/>
        </w:rPr>
        <w:t>müneccimbaşı</w:t>
      </w:r>
      <w:proofErr w:type="spellEnd"/>
      <w:r w:rsidR="0094347D" w:rsidRPr="00BA3F37">
        <w:t xml:space="preserve">) </w:t>
      </w:r>
      <w:r w:rsidRPr="00BA3F37">
        <w:t xml:space="preserve">who was in charge for all Ottoman court </w:t>
      </w:r>
      <w:r w:rsidR="0094347D" w:rsidRPr="00BA3F37">
        <w:t xml:space="preserve">ceremonies. </w:t>
      </w:r>
      <w:r w:rsidR="00394F88" w:rsidRPr="00BA3F37">
        <w:t xml:space="preserve">On the </w:t>
      </w:r>
      <w:r w:rsidR="00733BDA" w:rsidRPr="00BA3F37">
        <w:t>Ottoman</w:t>
      </w:r>
      <w:r w:rsidR="00394F88" w:rsidRPr="00BA3F37">
        <w:t xml:space="preserve"> documents mention that </w:t>
      </w:r>
      <w:proofErr w:type="spellStart"/>
      <w:r w:rsidR="0094347D" w:rsidRPr="00BA3F37">
        <w:t>Kapudân</w:t>
      </w:r>
      <w:proofErr w:type="spellEnd"/>
      <w:r w:rsidR="0094347D" w:rsidRPr="00BA3F37">
        <w:t xml:space="preserve"> Pasha asked the </w:t>
      </w:r>
      <w:r w:rsidR="00394F88" w:rsidRPr="00BA3F37">
        <w:t xml:space="preserve">Sultan Mahmud II </w:t>
      </w:r>
      <w:r w:rsidR="0094347D" w:rsidRPr="00BA3F37">
        <w:t xml:space="preserve">for permission </w:t>
      </w:r>
      <w:r w:rsidR="00394F88" w:rsidRPr="00BA3F37">
        <w:t>to</w:t>
      </w:r>
      <w:r w:rsidR="0094347D" w:rsidRPr="00BA3F37">
        <w:t xml:space="preserve"> start of furnishing, decorating and sailing off a frigate</w:t>
      </w:r>
      <w:r w:rsidR="00394F88" w:rsidRPr="00BA3F37">
        <w:t xml:space="preserve">. The Sultan ordered him to bring </w:t>
      </w:r>
      <w:r w:rsidR="0094347D" w:rsidRPr="00BA3F37">
        <w:t xml:space="preserve">a horoscope from the chief astronomer </w:t>
      </w:r>
      <w:proofErr w:type="gramStart"/>
      <w:r w:rsidR="0094347D" w:rsidRPr="00BA3F37">
        <w:t>in order to</w:t>
      </w:r>
      <w:proofErr w:type="gramEnd"/>
      <w:r w:rsidR="0094347D" w:rsidRPr="00BA3F37">
        <w:t xml:space="preserve"> </w:t>
      </w:r>
      <w:r w:rsidR="00394F88" w:rsidRPr="00BA3F37">
        <w:t>launch</w:t>
      </w:r>
      <w:r w:rsidR="0094347D" w:rsidRPr="00BA3F37">
        <w:t xml:space="preserve"> the ships on a happy </w:t>
      </w:r>
      <w:r w:rsidR="00394F88" w:rsidRPr="00BA3F37">
        <w:t>day</w:t>
      </w:r>
      <w:r w:rsidR="0094347D" w:rsidRPr="00BA3F37">
        <w:t xml:space="preserve">. </w:t>
      </w:r>
      <w:r w:rsidR="003B39C5" w:rsidRPr="00BA3F37">
        <w:t>Determining a certain day by the chief astronomer was also applied for</w:t>
      </w:r>
      <w:r w:rsidR="00394F88" w:rsidRPr="00BA3F37">
        <w:t xml:space="preserve"> marking of a ship's sternpost during </w:t>
      </w:r>
      <w:r w:rsidR="003B39C5" w:rsidRPr="00BA3F37">
        <w:t xml:space="preserve">the </w:t>
      </w:r>
      <w:r w:rsidR="00394F88" w:rsidRPr="00BA3F37">
        <w:t>construction and launch</w:t>
      </w:r>
      <w:r w:rsidR="003B39C5" w:rsidRPr="00BA3F37">
        <w:t>ing of the ship. The same document says</w:t>
      </w:r>
      <w:r w:rsidR="00394F88" w:rsidRPr="00BA3F37">
        <w:t xml:space="preserve">: </w:t>
      </w:r>
      <w:r w:rsidR="003B39C5" w:rsidRPr="00BA3F37">
        <w:t>“</w:t>
      </w:r>
      <w:r w:rsidR="00394F88" w:rsidRPr="00BA3F37">
        <w:rPr>
          <w:i/>
          <w:iCs/>
        </w:rPr>
        <w:t xml:space="preserve">In a petition, I inquired as to which day—tomorrow, Monday, or the seventh Thursday of the holy month of </w:t>
      </w:r>
      <w:r w:rsidR="003B39C5" w:rsidRPr="00BA3F37">
        <w:rPr>
          <w:i/>
          <w:iCs/>
        </w:rPr>
        <w:t>Sh</w:t>
      </w:r>
      <w:r w:rsidR="00394F88" w:rsidRPr="00BA3F37">
        <w:rPr>
          <w:i/>
          <w:iCs/>
        </w:rPr>
        <w:t>a</w:t>
      </w:r>
      <w:r w:rsidR="003B39C5" w:rsidRPr="00BA3F37">
        <w:rPr>
          <w:i/>
          <w:iCs/>
        </w:rPr>
        <w:t>’</w:t>
      </w:r>
      <w:r w:rsidR="00394F88" w:rsidRPr="00BA3F37">
        <w:rPr>
          <w:i/>
          <w:iCs/>
        </w:rPr>
        <w:t xml:space="preserve">ban—the Sultan the Majesty preferred for the placement of the sternpost, and he ruled that the </w:t>
      </w:r>
      <w:proofErr w:type="spellStart"/>
      <w:r w:rsidR="00394F88" w:rsidRPr="00BA3F37">
        <w:rPr>
          <w:i/>
          <w:iCs/>
        </w:rPr>
        <w:t>honorable</w:t>
      </w:r>
      <w:proofErr w:type="spellEnd"/>
      <w:r w:rsidR="00394F88" w:rsidRPr="00BA3F37">
        <w:rPr>
          <w:i/>
          <w:iCs/>
        </w:rPr>
        <w:t>/auspicious one should be chosen. This date was selected because it was the auspicious/</w:t>
      </w:r>
      <w:proofErr w:type="spellStart"/>
      <w:r w:rsidR="00394F88" w:rsidRPr="00BA3F37">
        <w:rPr>
          <w:i/>
          <w:iCs/>
        </w:rPr>
        <w:t>honorable</w:t>
      </w:r>
      <w:proofErr w:type="spellEnd"/>
      <w:r w:rsidR="00394F88" w:rsidRPr="00BA3F37">
        <w:rPr>
          <w:i/>
          <w:iCs/>
        </w:rPr>
        <w:t xml:space="preserve"> time—the seventh Thursday of the Arabic month of </w:t>
      </w:r>
      <w:proofErr w:type="spellStart"/>
      <w:r w:rsidR="00394F88" w:rsidRPr="00BA3F37">
        <w:rPr>
          <w:i/>
          <w:iCs/>
        </w:rPr>
        <w:t>Sha’bân</w:t>
      </w:r>
      <w:proofErr w:type="spellEnd"/>
      <w:r w:rsidR="003B39C5" w:rsidRPr="00BA3F37">
        <w:t>”</w:t>
      </w:r>
      <w:r w:rsidR="00394F88" w:rsidRPr="00BA3F37">
        <w:t xml:space="preserve"> (Zorlu 2008, 55-56).</w:t>
      </w:r>
    </w:p>
    <w:p w14:paraId="2C465711" w14:textId="77777777" w:rsidR="0094347D" w:rsidRPr="00BA3F37" w:rsidRDefault="0094347D" w:rsidP="0094347D">
      <w:pPr>
        <w:bidi w:val="0"/>
        <w:jc w:val="both"/>
      </w:pPr>
    </w:p>
    <w:p w14:paraId="76AD6243" w14:textId="4B2442DD" w:rsidR="0094347D" w:rsidRPr="00BA3F37" w:rsidRDefault="0034385F" w:rsidP="00FE11A4">
      <w:pPr>
        <w:bidi w:val="0"/>
        <w:ind w:firstLine="720"/>
        <w:jc w:val="both"/>
      </w:pPr>
      <w:r w:rsidRPr="00BA3F37">
        <w:lastRenderedPageBreak/>
        <w:t xml:space="preserve">Despite of this Ottoman protocol for launching the ships, determining the day of launching by an astronomer was not followed by certain Sultans </w:t>
      </w:r>
      <w:r w:rsidR="0094347D" w:rsidRPr="00BA3F37">
        <w:t xml:space="preserve">such </w:t>
      </w:r>
      <w:proofErr w:type="gramStart"/>
      <w:r w:rsidR="0094347D" w:rsidRPr="00BA3F37">
        <w:t>as</w:t>
      </w:r>
      <w:r w:rsidRPr="00BA3F37">
        <w:t>;</w:t>
      </w:r>
      <w:proofErr w:type="gramEnd"/>
      <w:r w:rsidR="0094347D" w:rsidRPr="00BA3F37">
        <w:t xml:space="preserve"> Sultan Abdulhamid I and Selim III. For example, when the Sultan Selim III was </w:t>
      </w:r>
      <w:r w:rsidR="00B12EDC" w:rsidRPr="00BA3F37">
        <w:t xml:space="preserve">asked to choose between two days for a naval campaign, he refused this matter as he did not belief in astrology. </w:t>
      </w:r>
      <w:r w:rsidR="0074235A" w:rsidRPr="00BA3F37">
        <w:t>One of the Ottoman Prime Ministerial Archives recorded the rites of</w:t>
      </w:r>
      <w:r w:rsidR="0094347D" w:rsidRPr="00BA3F37">
        <w:t xml:space="preserve"> </w:t>
      </w:r>
      <w:r w:rsidR="00B12EDC" w:rsidRPr="00BA3F37">
        <w:t>launching on</w:t>
      </w:r>
      <w:r w:rsidR="0074235A" w:rsidRPr="00BA3F37">
        <w:t>e</w:t>
      </w:r>
      <w:r w:rsidR="00B12EDC" w:rsidRPr="00BA3F37">
        <w:t xml:space="preserve"> of the Imperial Naval Arsenal</w:t>
      </w:r>
      <w:r w:rsidR="0074235A" w:rsidRPr="00BA3F37">
        <w:t xml:space="preserve"> called</w:t>
      </w:r>
      <w:r w:rsidR="00B12EDC" w:rsidRPr="00BA3F37">
        <w:t xml:space="preserve"> </w:t>
      </w:r>
      <w:proofErr w:type="spellStart"/>
      <w:r w:rsidR="00B12EDC" w:rsidRPr="00BA3F37">
        <w:t>Tersâne-i</w:t>
      </w:r>
      <w:proofErr w:type="spellEnd"/>
      <w:r w:rsidR="00B12EDC" w:rsidRPr="00BA3F37">
        <w:t xml:space="preserve"> </w:t>
      </w:r>
      <w:proofErr w:type="spellStart"/>
      <w:r w:rsidR="00B12EDC" w:rsidRPr="00BA3F37">
        <w:t>Âmire</w:t>
      </w:r>
      <w:proofErr w:type="spellEnd"/>
      <w:r w:rsidR="00F81CAB" w:rsidRPr="00BA3F37">
        <w:t xml:space="preserve"> in 26 </w:t>
      </w:r>
      <w:proofErr w:type="spellStart"/>
      <w:r w:rsidR="00F81CAB" w:rsidRPr="00BA3F37">
        <w:t>Rebî`</w:t>
      </w:r>
      <w:r w:rsidR="00CD5A59">
        <w:t>e</w:t>
      </w:r>
      <w:r w:rsidR="00F81CAB" w:rsidRPr="00BA3F37">
        <w:t>l-</w:t>
      </w:r>
      <w:r w:rsidR="00CD5A59">
        <w:t>aw</w:t>
      </w:r>
      <w:r w:rsidR="00F81CAB" w:rsidRPr="00BA3F37">
        <w:t>el</w:t>
      </w:r>
      <w:proofErr w:type="spellEnd"/>
      <w:r w:rsidR="00F81CAB" w:rsidRPr="00BA3F37">
        <w:t xml:space="preserve"> 1209/21 Hijri-October 1794 AD</w:t>
      </w:r>
      <w:r w:rsidR="0074235A" w:rsidRPr="00BA3F37">
        <w:t>.</w:t>
      </w:r>
      <w:r w:rsidR="00B12EDC" w:rsidRPr="00BA3F37">
        <w:t xml:space="preserve"> </w:t>
      </w:r>
      <w:r w:rsidR="0074235A" w:rsidRPr="00BA3F37">
        <w:t>It was recorded that p</w:t>
      </w:r>
      <w:r w:rsidR="0094347D" w:rsidRPr="00BA3F37">
        <w:t xml:space="preserve">rayers were recited </w:t>
      </w:r>
      <w:r w:rsidR="00B12EDC" w:rsidRPr="00BA3F37">
        <w:t xml:space="preserve">by a sheikh named </w:t>
      </w:r>
      <w:proofErr w:type="spellStart"/>
      <w:r w:rsidR="00B12EDC" w:rsidRPr="00BA3F37">
        <w:t>Mardînî</w:t>
      </w:r>
      <w:proofErr w:type="spellEnd"/>
      <w:r w:rsidR="00B12EDC" w:rsidRPr="00BA3F37">
        <w:t xml:space="preserve"> </w:t>
      </w:r>
      <w:proofErr w:type="spellStart"/>
      <w:r w:rsidR="00B12EDC" w:rsidRPr="00BA3F37">
        <w:t>Şeyh</w:t>
      </w:r>
      <w:proofErr w:type="spellEnd"/>
      <w:r w:rsidR="00B12EDC" w:rsidRPr="00BA3F37">
        <w:t xml:space="preserve"> (Sheikh from the south-eastern city of Mardin). Presents and clothes were given as gifts to the</w:t>
      </w:r>
      <w:r w:rsidR="0094347D" w:rsidRPr="00BA3F37">
        <w:t xml:space="preserve"> workers and engineers </w:t>
      </w:r>
      <w:r w:rsidR="00B12EDC" w:rsidRPr="00BA3F37">
        <w:t>who were responsible for constructing the ship</w:t>
      </w:r>
      <w:r w:rsidR="0094347D" w:rsidRPr="00BA3F37">
        <w:t xml:space="preserve">. </w:t>
      </w:r>
      <w:r w:rsidR="00B12EDC" w:rsidRPr="00BA3F37">
        <w:t>Among the workers were</w:t>
      </w:r>
      <w:r w:rsidR="0094347D" w:rsidRPr="00BA3F37">
        <w:t xml:space="preserve"> the French engineer, the deputy of chief architect (Nikoli Kalfa), two carpenters</w:t>
      </w:r>
      <w:r w:rsidR="00CD5A59">
        <w:t xml:space="preserve"> </w:t>
      </w:r>
      <w:r w:rsidR="0094347D" w:rsidRPr="00BA3F37">
        <w:t>were all given presents and clothes</w:t>
      </w:r>
      <w:r w:rsidR="00F81CAB" w:rsidRPr="00BA3F37">
        <w:t>.</w:t>
      </w:r>
      <w:r w:rsidR="0094347D" w:rsidRPr="00BA3F37">
        <w:t xml:space="preserve"> </w:t>
      </w:r>
      <w:r w:rsidR="00F81CAB" w:rsidRPr="00BA3F37">
        <w:t>T</w:t>
      </w:r>
      <w:r w:rsidR="0094347D" w:rsidRPr="00BA3F37">
        <w:t xml:space="preserve">he cost of </w:t>
      </w:r>
      <w:r w:rsidR="00F81CAB" w:rsidRPr="00BA3F37">
        <w:t xml:space="preserve">the presented were estimated </w:t>
      </w:r>
      <w:r w:rsidR="0094347D" w:rsidRPr="00BA3F37">
        <w:t xml:space="preserve">522.5 </w:t>
      </w:r>
      <w:proofErr w:type="spellStart"/>
      <w:r w:rsidR="0094347D" w:rsidRPr="00BA3F37">
        <w:t>kuruş</w:t>
      </w:r>
      <w:proofErr w:type="spellEnd"/>
      <w:r w:rsidR="0094347D" w:rsidRPr="00BA3F37">
        <w:t xml:space="preserve"> </w:t>
      </w:r>
      <w:r w:rsidR="00B12EDC" w:rsidRPr="00BA3F37">
        <w:t>(BOA</w:t>
      </w:r>
      <w:r w:rsidR="00FB1985" w:rsidRPr="00BA3F37">
        <w:t xml:space="preserve">; </w:t>
      </w:r>
      <w:r w:rsidR="00B12EDC" w:rsidRPr="00BA3F37">
        <w:t>Cevdet-</w:t>
      </w:r>
      <w:proofErr w:type="spellStart"/>
      <w:r w:rsidR="00B12EDC" w:rsidRPr="00BA3F37">
        <w:t>Bahriye</w:t>
      </w:r>
      <w:proofErr w:type="spellEnd"/>
      <w:r w:rsidR="00B12EDC" w:rsidRPr="00BA3F37">
        <w:t>, no. 7210. Zorlu 2008, 55-56).</w:t>
      </w:r>
    </w:p>
    <w:p w14:paraId="5096D083" w14:textId="77777777" w:rsidR="0094347D" w:rsidRPr="00BA3F37" w:rsidRDefault="0094347D" w:rsidP="0094347D">
      <w:pPr>
        <w:bidi w:val="0"/>
        <w:jc w:val="both"/>
      </w:pPr>
    </w:p>
    <w:p w14:paraId="1453A196" w14:textId="6250566B" w:rsidR="0094347D" w:rsidRPr="00BA3F37" w:rsidRDefault="00A25BC6" w:rsidP="00FE11A4">
      <w:pPr>
        <w:bidi w:val="0"/>
        <w:ind w:firstLine="720"/>
        <w:jc w:val="both"/>
      </w:pPr>
      <w:r w:rsidRPr="00BA3F37">
        <w:t xml:space="preserve">Ceremonies of launching a new Ottoman ship </w:t>
      </w:r>
      <w:r w:rsidR="006013A4" w:rsidRPr="00BA3F37">
        <w:t>was</w:t>
      </w:r>
      <w:r w:rsidRPr="00BA3F37">
        <w:t xml:space="preserve"> </w:t>
      </w:r>
      <w:r w:rsidR="006013A4" w:rsidRPr="00BA3F37">
        <w:t>witnessed</w:t>
      </w:r>
      <w:r w:rsidRPr="00BA3F37">
        <w:t xml:space="preserve"> by </w:t>
      </w:r>
      <w:r w:rsidR="0094347D" w:rsidRPr="00BA3F37">
        <w:t xml:space="preserve">the Sultan </w:t>
      </w:r>
      <w:r w:rsidR="006013A4" w:rsidRPr="00BA3F37">
        <w:t>in addition to</w:t>
      </w:r>
      <w:r w:rsidR="0094347D" w:rsidRPr="00BA3F37">
        <w:t xml:space="preserve"> other dignitaries. </w:t>
      </w:r>
      <w:r w:rsidR="006013A4" w:rsidRPr="00BA3F37">
        <w:t xml:space="preserve">There was a law which stated that the attendance of the Ottoman </w:t>
      </w:r>
      <w:r w:rsidR="0094347D" w:rsidRPr="00BA3F37">
        <w:t>Sultan</w:t>
      </w:r>
      <w:r w:rsidR="006013A4" w:rsidRPr="00BA3F37">
        <w:t xml:space="preserve"> during the ceremonies of </w:t>
      </w:r>
      <w:r w:rsidR="0094347D" w:rsidRPr="00BA3F37">
        <w:t xml:space="preserve">ship launching </w:t>
      </w:r>
      <w:r w:rsidR="006013A4" w:rsidRPr="00BA3F37">
        <w:t xml:space="preserve">became obligatory. This law was issued during the reign of </w:t>
      </w:r>
      <w:r w:rsidR="0094347D" w:rsidRPr="00BA3F37">
        <w:t xml:space="preserve">Süleyman the Lawgiver and </w:t>
      </w:r>
      <w:r w:rsidR="006013A4" w:rsidRPr="00BA3F37">
        <w:t>continued in use during the reign of</w:t>
      </w:r>
      <w:r w:rsidR="0094347D" w:rsidRPr="00BA3F37">
        <w:t xml:space="preserve"> by Selim II and Murad III. </w:t>
      </w:r>
      <w:r w:rsidR="006013A4" w:rsidRPr="00BA3F37">
        <w:t xml:space="preserve">Preparing for the arrival of the Sultan, his throne was elaborated with precious cloths. </w:t>
      </w:r>
      <w:r w:rsidR="0094347D" w:rsidRPr="00BA3F37">
        <w:t xml:space="preserve"> For </w:t>
      </w:r>
      <w:r w:rsidR="006013A4" w:rsidRPr="00BA3F37">
        <w:t>example</w:t>
      </w:r>
      <w:r w:rsidR="0094347D" w:rsidRPr="00BA3F37">
        <w:t xml:space="preserve">, </w:t>
      </w:r>
      <w:r w:rsidR="006013A4" w:rsidRPr="00BA3F37">
        <w:t>red broadcloth, cotton for cushions as well as pink fabric for furnishing the throne of the Sultan were bought to celebrate</w:t>
      </w:r>
      <w:r w:rsidR="0094347D" w:rsidRPr="00BA3F37">
        <w:t xml:space="preserve"> launching ceremony of a three-decked galleon</w:t>
      </w:r>
      <w:r w:rsidR="006013A4" w:rsidRPr="00BA3F37">
        <w:t xml:space="preserve">. The cost of such clothes </w:t>
      </w:r>
      <w:r w:rsidR="00895440" w:rsidRPr="00BA3F37">
        <w:t>was</w:t>
      </w:r>
      <w:r w:rsidR="006013A4" w:rsidRPr="00BA3F37">
        <w:t xml:space="preserve"> estimated to </w:t>
      </w:r>
      <w:r w:rsidR="0094347D" w:rsidRPr="00BA3F37">
        <w:t xml:space="preserve">380.5 </w:t>
      </w:r>
      <w:proofErr w:type="spellStart"/>
      <w:r w:rsidR="0094347D" w:rsidRPr="00BA3F37">
        <w:t>kuruş</w:t>
      </w:r>
      <w:proofErr w:type="spellEnd"/>
      <w:r w:rsidR="0094347D" w:rsidRPr="00BA3F37">
        <w:t xml:space="preserve"> in 1217</w:t>
      </w:r>
      <w:r w:rsidR="006013A4" w:rsidRPr="00BA3F37">
        <w:t xml:space="preserve"> Hijri</w:t>
      </w:r>
      <w:r w:rsidR="0094347D" w:rsidRPr="00BA3F37">
        <w:t>/1802-03</w:t>
      </w:r>
      <w:r w:rsidR="006013A4" w:rsidRPr="00BA3F37">
        <w:t xml:space="preserve"> AD</w:t>
      </w:r>
      <w:r w:rsidR="0094347D" w:rsidRPr="00BA3F37">
        <w:rPr>
          <w:rStyle w:val="Refdenotaalpie"/>
        </w:rPr>
        <w:t xml:space="preserve"> </w:t>
      </w:r>
      <w:r w:rsidR="005B5658" w:rsidRPr="00BA3F37">
        <w:t>(Zorlu 2008, 57).</w:t>
      </w:r>
    </w:p>
    <w:p w14:paraId="27D1EAEC" w14:textId="77777777" w:rsidR="0094347D" w:rsidRPr="00BA3F37" w:rsidRDefault="0094347D" w:rsidP="0094347D">
      <w:pPr>
        <w:bidi w:val="0"/>
        <w:jc w:val="both"/>
      </w:pPr>
    </w:p>
    <w:p w14:paraId="764CBA9E" w14:textId="5DC23068" w:rsidR="0094347D" w:rsidRPr="00BA3F37" w:rsidRDefault="00212F9D" w:rsidP="00FE11A4">
      <w:pPr>
        <w:bidi w:val="0"/>
        <w:ind w:firstLine="720"/>
        <w:jc w:val="both"/>
      </w:pPr>
      <w:r w:rsidRPr="00BA3F37">
        <w:t>The Grand Vizier (</w:t>
      </w:r>
      <w:proofErr w:type="spellStart"/>
      <w:r w:rsidRPr="00BA3F37">
        <w:t>Sadrazam</w:t>
      </w:r>
      <w:proofErr w:type="spellEnd"/>
      <w:r w:rsidRPr="00BA3F37">
        <w:t xml:space="preserve">) sent </w:t>
      </w:r>
      <w:r w:rsidR="00924A08" w:rsidRPr="00BA3F37">
        <w:t>i</w:t>
      </w:r>
      <w:r w:rsidRPr="00BA3F37">
        <w:t xml:space="preserve">nvitations to the </w:t>
      </w:r>
      <w:r w:rsidR="003D0214" w:rsidRPr="00BA3F37">
        <w:t>dignitaries</w:t>
      </w:r>
      <w:r w:rsidRPr="00BA3F37">
        <w:t xml:space="preserve"> to attend </w:t>
      </w:r>
      <w:r w:rsidR="003D0214" w:rsidRPr="00BA3F37">
        <w:t xml:space="preserve">this significant marine occasion. For instance, The Ottoman Sheikh </w:t>
      </w:r>
      <w:proofErr w:type="spellStart"/>
      <w:r w:rsidR="003D0214" w:rsidRPr="00BA3F37">
        <w:t>el</w:t>
      </w:r>
      <w:proofErr w:type="spellEnd"/>
      <w:r w:rsidR="003D0214" w:rsidRPr="00BA3F37">
        <w:t>-Islam known as “</w:t>
      </w:r>
      <w:proofErr w:type="spellStart"/>
      <w:r w:rsidR="003D0214" w:rsidRPr="00BA3F37">
        <w:t>Şeyhülislam</w:t>
      </w:r>
      <w:proofErr w:type="spellEnd"/>
      <w:r w:rsidR="003D0214" w:rsidRPr="00BA3F37">
        <w:t xml:space="preserve">”, </w:t>
      </w:r>
      <w:r w:rsidR="0094347D" w:rsidRPr="00BA3F37">
        <w:t>the</w:t>
      </w:r>
      <w:r w:rsidR="003D0214" w:rsidRPr="00BA3F37">
        <w:t xml:space="preserve"> Grand admiral</w:t>
      </w:r>
      <w:r w:rsidR="0094347D" w:rsidRPr="00BA3F37">
        <w:t xml:space="preserve"> </w:t>
      </w:r>
      <w:r w:rsidR="003D0214" w:rsidRPr="00BA3F37">
        <w:t>“</w:t>
      </w:r>
      <w:proofErr w:type="spellStart"/>
      <w:r w:rsidR="0094347D" w:rsidRPr="00BA3F37">
        <w:t>Kapudân</w:t>
      </w:r>
      <w:proofErr w:type="spellEnd"/>
      <w:r w:rsidR="0094347D" w:rsidRPr="00BA3F37">
        <w:t xml:space="preserve"> Pasha</w:t>
      </w:r>
      <w:r w:rsidR="003D0214" w:rsidRPr="00BA3F37">
        <w:t>”</w:t>
      </w:r>
      <w:r w:rsidR="0094347D" w:rsidRPr="00BA3F37">
        <w:t xml:space="preserve"> </w:t>
      </w:r>
      <w:r w:rsidR="003D0214" w:rsidRPr="00BA3F37">
        <w:t>attended the ceremonies of launching ships</w:t>
      </w:r>
      <w:r w:rsidR="0094347D" w:rsidRPr="00BA3F37">
        <w:t xml:space="preserve">. </w:t>
      </w:r>
      <w:r w:rsidR="003D0214" w:rsidRPr="00BA3F37">
        <w:t xml:space="preserve">Every Arsenal </w:t>
      </w:r>
      <w:r w:rsidR="005B5658" w:rsidRPr="00BA3F37">
        <w:t>settled</w:t>
      </w:r>
      <w:r w:rsidR="003D0214" w:rsidRPr="00BA3F37">
        <w:t xml:space="preserve"> in his special tent and the clothes presented as gifts were displayed on the hull of the ships. They were divided according to the receiver of the gift including all the crew of manufacturing the </w:t>
      </w:r>
      <w:proofErr w:type="gramStart"/>
      <w:r w:rsidR="003D0214" w:rsidRPr="00BA3F37">
        <w:t>ships;</w:t>
      </w:r>
      <w:proofErr w:type="gramEnd"/>
      <w:r w:rsidR="0094347D" w:rsidRPr="00BA3F37">
        <w:t xml:space="preserve"> architect</w:t>
      </w:r>
      <w:r w:rsidR="003D0214" w:rsidRPr="00BA3F37">
        <w:t>s</w:t>
      </w:r>
      <w:r w:rsidR="0094347D" w:rsidRPr="00BA3F37">
        <w:t xml:space="preserve">, foreman </w:t>
      </w:r>
      <w:r w:rsidR="003D0214" w:rsidRPr="00BA3F37">
        <w:t>as well as</w:t>
      </w:r>
      <w:r w:rsidR="0094347D" w:rsidRPr="00BA3F37">
        <w:t xml:space="preserve"> workers. </w:t>
      </w:r>
      <w:r w:rsidR="003D0214" w:rsidRPr="00BA3F37">
        <w:t xml:space="preserve">During this grandeur occasion, Sheikh </w:t>
      </w:r>
      <w:proofErr w:type="spellStart"/>
      <w:r w:rsidR="003D0214" w:rsidRPr="00BA3F37">
        <w:t>el</w:t>
      </w:r>
      <w:proofErr w:type="spellEnd"/>
      <w:r w:rsidR="003D0214" w:rsidRPr="00BA3F37">
        <w:t>-Islam recited p</w:t>
      </w:r>
      <w:r w:rsidR="0094347D" w:rsidRPr="00BA3F37">
        <w:t>rayers before the launch</w:t>
      </w:r>
      <w:r w:rsidR="003D0214" w:rsidRPr="00BA3F37">
        <w:t xml:space="preserve"> hoping for divine blessings and protection</w:t>
      </w:r>
      <w:r w:rsidR="0094347D" w:rsidRPr="00BA3F37">
        <w:t xml:space="preserve">. </w:t>
      </w:r>
      <w:r w:rsidR="00557626" w:rsidRPr="00BA3F37">
        <w:t>Launching an Ottoman galleon “</w:t>
      </w:r>
      <w:r w:rsidR="00557626" w:rsidRPr="00BA3F37">
        <w:rPr>
          <w:i/>
          <w:iCs/>
        </w:rPr>
        <w:t>the Bed’-</w:t>
      </w:r>
      <w:proofErr w:type="spellStart"/>
      <w:r w:rsidR="00557626" w:rsidRPr="00BA3F37">
        <w:rPr>
          <w:i/>
          <w:iCs/>
        </w:rPr>
        <w:t>i</w:t>
      </w:r>
      <w:proofErr w:type="spellEnd"/>
      <w:r w:rsidR="00557626" w:rsidRPr="00BA3F37">
        <w:rPr>
          <w:i/>
          <w:iCs/>
        </w:rPr>
        <w:t xml:space="preserve"> Nusret</w:t>
      </w:r>
      <w:r w:rsidR="00557626" w:rsidRPr="00BA3F37">
        <w:t>” was attended</w:t>
      </w:r>
      <w:r w:rsidR="0094347D" w:rsidRPr="00BA3F37">
        <w:t xml:space="preserve"> by the Sultan Abdulhamid I, the Grand Vizier, the </w:t>
      </w:r>
      <w:r w:rsidR="00557626" w:rsidRPr="00BA3F37">
        <w:t xml:space="preserve">Sheikh </w:t>
      </w:r>
      <w:proofErr w:type="spellStart"/>
      <w:r w:rsidR="00557626" w:rsidRPr="00BA3F37">
        <w:t>el</w:t>
      </w:r>
      <w:proofErr w:type="spellEnd"/>
      <w:r w:rsidR="00557626" w:rsidRPr="00BA3F37">
        <w:t>-Islam</w:t>
      </w:r>
      <w:r w:rsidR="0094347D" w:rsidRPr="00BA3F37">
        <w:t xml:space="preserve"> and the</w:t>
      </w:r>
      <w:r w:rsidR="00557626" w:rsidRPr="00BA3F37">
        <w:t xml:space="preserve"> Grand Admiral </w:t>
      </w:r>
      <w:r w:rsidR="0094347D" w:rsidRPr="00BA3F37">
        <w:t xml:space="preserve">Gazi Hasan Pasha on </w:t>
      </w:r>
      <w:r w:rsidR="00557626" w:rsidRPr="00BA3F37">
        <w:t xml:space="preserve">Thursday, </w:t>
      </w:r>
      <w:r w:rsidR="0094347D" w:rsidRPr="00BA3F37">
        <w:t>the</w:t>
      </w:r>
      <w:r w:rsidR="00557626" w:rsidRPr="00BA3F37">
        <w:t xml:space="preserve"> 2</w:t>
      </w:r>
      <w:r w:rsidR="00557626" w:rsidRPr="00BA3F37">
        <w:rPr>
          <w:vertAlign w:val="superscript"/>
        </w:rPr>
        <w:t>nd</w:t>
      </w:r>
      <w:r w:rsidR="00557626" w:rsidRPr="00BA3F37">
        <w:t xml:space="preserve"> of July</w:t>
      </w:r>
      <w:r w:rsidR="0094347D" w:rsidRPr="00BA3F37">
        <w:t xml:space="preserve"> </w:t>
      </w:r>
      <w:r w:rsidR="00557626" w:rsidRPr="00BA3F37">
        <w:t>1785 Ad, the 24</w:t>
      </w:r>
      <w:r w:rsidR="00557626" w:rsidRPr="00BA3F37">
        <w:rPr>
          <w:vertAlign w:val="superscript"/>
        </w:rPr>
        <w:t>th</w:t>
      </w:r>
      <w:r w:rsidR="00557626" w:rsidRPr="00BA3F37">
        <w:t xml:space="preserve"> of Rajab </w:t>
      </w:r>
      <w:r w:rsidR="0094347D" w:rsidRPr="00BA3F37">
        <w:t>1199/2</w:t>
      </w:r>
      <w:r w:rsidR="00557626" w:rsidRPr="00BA3F37">
        <w:t xml:space="preserve"> Hijri. </w:t>
      </w:r>
      <w:r w:rsidR="0094347D" w:rsidRPr="00BA3F37">
        <w:t xml:space="preserve"> </w:t>
      </w:r>
      <w:r w:rsidR="00C27544" w:rsidRPr="00BA3F37">
        <w:t>verse 41 of Surah Houd in Quran was recited;</w:t>
      </w:r>
      <w:r w:rsidR="0094347D" w:rsidRPr="00BA3F37">
        <w:t xml:space="preserve"> </w:t>
      </w:r>
      <w:r w:rsidR="00C27544" w:rsidRPr="00BA3F37">
        <w:t>“</w:t>
      </w:r>
      <w:proofErr w:type="spellStart"/>
      <w:r w:rsidR="0094347D" w:rsidRPr="00BA3F37">
        <w:rPr>
          <w:i/>
          <w:iCs/>
        </w:rPr>
        <w:t>bismillahi</w:t>
      </w:r>
      <w:proofErr w:type="spellEnd"/>
      <w:r w:rsidR="0094347D" w:rsidRPr="00BA3F37">
        <w:rPr>
          <w:i/>
          <w:iCs/>
        </w:rPr>
        <w:t xml:space="preserve"> </w:t>
      </w:r>
      <w:proofErr w:type="spellStart"/>
      <w:r w:rsidR="00C27544" w:rsidRPr="00BA3F37">
        <w:rPr>
          <w:i/>
          <w:iCs/>
        </w:rPr>
        <w:t>mojraha</w:t>
      </w:r>
      <w:proofErr w:type="spellEnd"/>
      <w:r w:rsidR="00C27544" w:rsidRPr="00BA3F37">
        <w:rPr>
          <w:i/>
          <w:iCs/>
        </w:rPr>
        <w:t xml:space="preserve"> </w:t>
      </w:r>
      <w:proofErr w:type="spellStart"/>
      <w:r w:rsidR="00C27544" w:rsidRPr="00BA3F37">
        <w:rPr>
          <w:i/>
          <w:iCs/>
        </w:rPr>
        <w:t>wa</w:t>
      </w:r>
      <w:proofErr w:type="spellEnd"/>
      <w:r w:rsidR="0094347D" w:rsidRPr="00BA3F37">
        <w:rPr>
          <w:i/>
          <w:iCs/>
        </w:rPr>
        <w:t xml:space="preserve"> </w:t>
      </w:r>
      <w:proofErr w:type="spellStart"/>
      <w:r w:rsidR="00C27544" w:rsidRPr="00BA3F37">
        <w:rPr>
          <w:i/>
          <w:iCs/>
        </w:rPr>
        <w:t>moursaha</w:t>
      </w:r>
      <w:proofErr w:type="spellEnd"/>
      <w:r w:rsidR="00C27544" w:rsidRPr="00BA3F37">
        <w:t>”</w:t>
      </w:r>
      <w:r w:rsidR="0094347D" w:rsidRPr="00BA3F37">
        <w:t xml:space="preserve"> meaning “... </w:t>
      </w:r>
      <w:r w:rsidR="0094347D" w:rsidRPr="00BA3F37">
        <w:rPr>
          <w:i/>
          <w:iCs/>
        </w:rPr>
        <w:t>embark therein; in the name of Allah will be its (moving) course and its (resting) anchorage</w:t>
      </w:r>
      <w:r w:rsidR="0094347D" w:rsidRPr="00BA3F37">
        <w:t>”</w:t>
      </w:r>
      <w:r w:rsidR="00C27544" w:rsidRPr="00BA3F37">
        <w:t>. This verse which was recited ten times, refers to the Prophet Noah and his ship during Flood. After reciting the prayers and the Quran verse,</w:t>
      </w:r>
      <w:r w:rsidR="0094347D" w:rsidRPr="00BA3F37">
        <w:t xml:space="preserve"> the ship was launched through slipways</w:t>
      </w:r>
      <w:r w:rsidR="00B1062E" w:rsidRPr="00BA3F37">
        <w:t>. After launching the ship to the sea, animals were sacrificed and a great banquet was held in which all participants were invited</w:t>
      </w:r>
      <w:r w:rsidR="005B5658" w:rsidRPr="00BA3F37">
        <w:t xml:space="preserve"> (Zorlu 2008, 57</w:t>
      </w:r>
      <w:r w:rsidR="00B1062E" w:rsidRPr="00BA3F37">
        <w:t>-58</w:t>
      </w:r>
      <w:r w:rsidR="005B5658" w:rsidRPr="00BA3F37">
        <w:t>).</w:t>
      </w:r>
      <w:r w:rsidR="0094347D" w:rsidRPr="00BA3F37">
        <w:rPr>
          <w:rStyle w:val="Refdenotaalpie"/>
        </w:rPr>
        <w:t xml:space="preserve"> </w:t>
      </w:r>
    </w:p>
    <w:p w14:paraId="4E1DCB1C" w14:textId="77777777" w:rsidR="006D7F3E" w:rsidRPr="00BA3F37" w:rsidRDefault="006D7F3E" w:rsidP="006D7F3E">
      <w:pPr>
        <w:bidi w:val="0"/>
        <w:jc w:val="both"/>
      </w:pPr>
    </w:p>
    <w:p w14:paraId="441003D1" w14:textId="1CB35293" w:rsidR="006D7F3E" w:rsidRPr="00BA3F37" w:rsidRDefault="004621EB" w:rsidP="00FE11A4">
      <w:pPr>
        <w:bidi w:val="0"/>
        <w:ind w:firstLine="720"/>
        <w:jc w:val="both"/>
        <w:rPr>
          <w:lang w:bidi="ar-EG"/>
        </w:rPr>
      </w:pPr>
      <w:r w:rsidRPr="00BA3F37">
        <w:t>Regardless</w:t>
      </w:r>
      <w:r w:rsidR="006D7F3E" w:rsidRPr="00BA3F37">
        <w:t xml:space="preserve"> the strict launching ceremonies in </w:t>
      </w:r>
      <w:r w:rsidR="00D82D32" w:rsidRPr="00BA3F37">
        <w:t>Constantinople</w:t>
      </w:r>
      <w:r w:rsidR="006D7F3E" w:rsidRPr="00BA3F37">
        <w:t>, the capital of the Ottoman empire, such elaborate ceremonies were not celebrated in</w:t>
      </w:r>
      <w:r w:rsidR="00D82D32" w:rsidRPr="00BA3F37">
        <w:t xml:space="preserve"> Egypt during that time. According to </w:t>
      </w:r>
      <w:proofErr w:type="spellStart"/>
      <w:r w:rsidR="00CD5A59">
        <w:t>el-</w:t>
      </w:r>
      <w:r w:rsidR="00D82D32" w:rsidRPr="00BA3F37">
        <w:t>Maqrizi</w:t>
      </w:r>
      <w:proofErr w:type="spellEnd"/>
      <w:r w:rsidR="00D82D32" w:rsidRPr="00BA3F37">
        <w:t xml:space="preserve">, Selim I controlled over Egypt after defeating the Mamluks in the battle of Marj Dabeq in </w:t>
      </w:r>
      <w:proofErr w:type="spellStart"/>
      <w:r w:rsidR="00D82D32" w:rsidRPr="00BA3F37">
        <w:t>Allepo</w:t>
      </w:r>
      <w:proofErr w:type="spellEnd"/>
      <w:r w:rsidR="00D82D32" w:rsidRPr="00BA3F37">
        <w:t xml:space="preserve"> in 1516 AD. After that, he forced the Egyptian craftsmen including the sailors and shipbuilders to leave Egypt and to go to Constantinople. This forced displacement resulted in the decline of many crafts and manufacture </w:t>
      </w:r>
      <w:proofErr w:type="spellStart"/>
      <w:r w:rsidR="00D82D32" w:rsidRPr="00BA3F37">
        <w:t>centers</w:t>
      </w:r>
      <w:proofErr w:type="spellEnd"/>
      <w:r w:rsidR="00D82D32" w:rsidRPr="00BA3F37">
        <w:t xml:space="preserve"> in Egypt. The major shipbuilding </w:t>
      </w:r>
      <w:proofErr w:type="spellStart"/>
      <w:r w:rsidR="00D82D32" w:rsidRPr="00BA3F37">
        <w:t>centers</w:t>
      </w:r>
      <w:proofErr w:type="spellEnd"/>
      <w:r w:rsidR="00D82D32" w:rsidRPr="00BA3F37">
        <w:t xml:space="preserve"> in Egypt were consequently closed. </w:t>
      </w:r>
      <w:r w:rsidR="000C06D7" w:rsidRPr="00BA3F37">
        <w:t xml:space="preserve">However, </w:t>
      </w:r>
      <w:proofErr w:type="spellStart"/>
      <w:r w:rsidR="001B2405" w:rsidRPr="00BA3F37">
        <w:t>Khaier</w:t>
      </w:r>
      <w:proofErr w:type="spellEnd"/>
      <w:r w:rsidR="001B2405" w:rsidRPr="00BA3F37">
        <w:t xml:space="preserve"> Beik, who was appointed by Selim I to be the Ottoman provincial governor of Egypt, </w:t>
      </w:r>
      <w:r w:rsidR="001B2405" w:rsidRPr="00BA3F37">
        <w:rPr>
          <w:lang w:bidi="ar-EG"/>
        </w:rPr>
        <w:t xml:space="preserve">restored the Nilotic ships in Egypt after the decline of the Egyptian navy during that time. </w:t>
      </w:r>
      <w:r w:rsidR="00693084" w:rsidRPr="00BA3F37">
        <w:rPr>
          <w:lang w:bidi="ar-EG"/>
        </w:rPr>
        <w:t xml:space="preserve">After that, his interest in retaining the naval power of Egypt </w:t>
      </w:r>
      <w:r w:rsidR="000C06D7" w:rsidRPr="00BA3F37">
        <w:rPr>
          <w:lang w:bidi="ar-EG"/>
        </w:rPr>
        <w:t xml:space="preserve">obviously </w:t>
      </w:r>
      <w:r w:rsidR="00693084" w:rsidRPr="00BA3F37">
        <w:rPr>
          <w:lang w:bidi="ar-EG"/>
        </w:rPr>
        <w:lastRenderedPageBreak/>
        <w:t xml:space="preserve">increased </w:t>
      </w:r>
      <w:proofErr w:type="gramStart"/>
      <w:r w:rsidR="00693084" w:rsidRPr="00BA3F37">
        <w:rPr>
          <w:lang w:bidi="ar-EG"/>
        </w:rPr>
        <w:t xml:space="preserve">in order </w:t>
      </w:r>
      <w:r w:rsidR="001B2405" w:rsidRPr="00BA3F37">
        <w:rPr>
          <w:lang w:bidi="ar-EG"/>
        </w:rPr>
        <w:t>to</w:t>
      </w:r>
      <w:proofErr w:type="gramEnd"/>
      <w:r w:rsidR="001B2405" w:rsidRPr="00BA3F37">
        <w:rPr>
          <w:lang w:bidi="ar-EG"/>
        </w:rPr>
        <w:t xml:space="preserve"> face any dangers. Thus, </w:t>
      </w:r>
      <w:proofErr w:type="spellStart"/>
      <w:r w:rsidR="001B2405" w:rsidRPr="00BA3F37">
        <w:rPr>
          <w:lang w:bidi="ar-EG"/>
        </w:rPr>
        <w:t>Khayer</w:t>
      </w:r>
      <w:proofErr w:type="spellEnd"/>
      <w:r w:rsidR="001B2405" w:rsidRPr="00BA3F37">
        <w:rPr>
          <w:lang w:bidi="ar-EG"/>
        </w:rPr>
        <w:t xml:space="preserve"> Beik ordered to build a new </w:t>
      </w:r>
      <w:r w:rsidR="00E57410">
        <w:rPr>
          <w:lang w:bidi="ar-EG"/>
        </w:rPr>
        <w:t>arsenal</w:t>
      </w:r>
      <w:r w:rsidR="001B2405" w:rsidRPr="00BA3F37">
        <w:rPr>
          <w:lang w:bidi="ar-EG"/>
        </w:rPr>
        <w:t xml:space="preserve"> in </w:t>
      </w:r>
      <w:proofErr w:type="spellStart"/>
      <w:r w:rsidR="001B2405" w:rsidRPr="00BA3F37">
        <w:rPr>
          <w:lang w:bidi="ar-EG"/>
        </w:rPr>
        <w:t>Bulaq</w:t>
      </w:r>
      <w:proofErr w:type="spellEnd"/>
      <w:r w:rsidR="001B2405" w:rsidRPr="00BA3F37">
        <w:rPr>
          <w:lang w:bidi="ar-EG"/>
        </w:rPr>
        <w:t xml:space="preserve">. </w:t>
      </w:r>
      <w:r w:rsidR="006B7C29" w:rsidRPr="00BA3F37">
        <w:rPr>
          <w:lang w:bidi="ar-EG"/>
        </w:rPr>
        <w:t xml:space="preserve">Ibn Eyas </w:t>
      </w:r>
      <w:r w:rsidR="001B2405" w:rsidRPr="00BA3F37">
        <w:rPr>
          <w:lang w:bidi="ar-EG"/>
        </w:rPr>
        <w:t xml:space="preserve">mentioned that the new ships were </w:t>
      </w:r>
      <w:r w:rsidR="00693084" w:rsidRPr="00BA3F37">
        <w:rPr>
          <w:lang w:bidi="ar-EG"/>
        </w:rPr>
        <w:t xml:space="preserve">launched </w:t>
      </w:r>
      <w:r w:rsidR="001B2405" w:rsidRPr="00BA3F37">
        <w:rPr>
          <w:lang w:bidi="ar-EG"/>
        </w:rPr>
        <w:t>in 1520 AD</w:t>
      </w:r>
      <w:r w:rsidR="001B2405" w:rsidRPr="00BA3F37">
        <w:rPr>
          <w:rFonts w:hint="cs"/>
          <w:rtl/>
          <w:lang w:bidi="ar-EG"/>
        </w:rPr>
        <w:t xml:space="preserve">/ </w:t>
      </w:r>
      <w:r w:rsidR="001B2405" w:rsidRPr="00BA3F37">
        <w:rPr>
          <w:lang w:bidi="ar-EG"/>
        </w:rPr>
        <w:t xml:space="preserve">962 H </w:t>
      </w:r>
      <w:r w:rsidR="00693084" w:rsidRPr="00BA3F37">
        <w:rPr>
          <w:lang w:bidi="ar-EG"/>
        </w:rPr>
        <w:t>by</w:t>
      </w:r>
      <w:r w:rsidR="001B2405" w:rsidRPr="00BA3F37">
        <w:rPr>
          <w:lang w:bidi="ar-EG"/>
        </w:rPr>
        <w:t xml:space="preserve"> the presence by Khair Beik who was described to be delighted with such achievement</w:t>
      </w:r>
      <w:r w:rsidR="006534E5" w:rsidRPr="00BA3F37">
        <w:rPr>
          <w:lang w:bidi="ar-EG"/>
        </w:rPr>
        <w:t xml:space="preserve"> (Maher 1976: 135-137; </w:t>
      </w:r>
      <w:proofErr w:type="spellStart"/>
      <w:r w:rsidR="006534E5" w:rsidRPr="00BA3F37">
        <w:rPr>
          <w:lang w:bidi="ar-EG"/>
        </w:rPr>
        <w:t>el-Maqrizi</w:t>
      </w:r>
      <w:proofErr w:type="spellEnd"/>
      <w:r w:rsidR="006534E5" w:rsidRPr="00BA3F37">
        <w:rPr>
          <w:lang w:bidi="ar-EG"/>
        </w:rPr>
        <w:t xml:space="preserve"> part 2: 69; </w:t>
      </w:r>
      <w:proofErr w:type="spellStart"/>
      <w:r w:rsidR="006534E5" w:rsidRPr="00BA3F37">
        <w:rPr>
          <w:lang w:bidi="ar-EG"/>
        </w:rPr>
        <w:t>Ebn</w:t>
      </w:r>
      <w:proofErr w:type="spellEnd"/>
      <w:r w:rsidR="006534E5" w:rsidRPr="00BA3F37">
        <w:rPr>
          <w:lang w:bidi="ar-EG"/>
        </w:rPr>
        <w:t xml:space="preserve"> Eyas part 3: 214)</w:t>
      </w:r>
      <w:r w:rsidR="001B2405" w:rsidRPr="00BA3F37">
        <w:rPr>
          <w:lang w:bidi="ar-EG"/>
        </w:rPr>
        <w:t xml:space="preserve">. </w:t>
      </w:r>
    </w:p>
    <w:p w14:paraId="420B8027" w14:textId="77777777" w:rsidR="00600A4F" w:rsidRPr="00BA3F37" w:rsidRDefault="00600A4F" w:rsidP="001B2405">
      <w:pPr>
        <w:jc w:val="both"/>
      </w:pPr>
    </w:p>
    <w:p w14:paraId="549A5777" w14:textId="48CC24F6" w:rsidR="0094347D" w:rsidRPr="00BA3F37" w:rsidRDefault="006B7C29" w:rsidP="00FE11A4">
      <w:pPr>
        <w:bidi w:val="0"/>
        <w:ind w:firstLine="720"/>
        <w:jc w:val="both"/>
        <w:rPr>
          <w:lang w:bidi="ar-EG"/>
        </w:rPr>
      </w:pPr>
      <w:r w:rsidRPr="00BA3F37">
        <w:t xml:space="preserve">The new </w:t>
      </w:r>
      <w:r w:rsidR="00266654" w:rsidRPr="00BA3F37">
        <w:t>Arsenal</w:t>
      </w:r>
      <w:r w:rsidRPr="00BA3F37">
        <w:t xml:space="preserve"> in </w:t>
      </w:r>
      <w:proofErr w:type="spellStart"/>
      <w:r w:rsidRPr="00BA3F37">
        <w:t>Bulaq</w:t>
      </w:r>
      <w:proofErr w:type="spellEnd"/>
      <w:r w:rsidRPr="00BA3F37">
        <w:t xml:space="preserve"> was described to be a major </w:t>
      </w:r>
      <w:proofErr w:type="spellStart"/>
      <w:r w:rsidRPr="00BA3F37">
        <w:t>center</w:t>
      </w:r>
      <w:proofErr w:type="spellEnd"/>
      <w:r w:rsidRPr="00BA3F37">
        <w:t xml:space="preserve"> which was equipped </w:t>
      </w:r>
      <w:r w:rsidRPr="00BA3F37">
        <w:rPr>
          <w:lang w:bidi="ar-EG"/>
        </w:rPr>
        <w:t xml:space="preserve">a mill house, ovens, cisterns and horse stables. </w:t>
      </w:r>
      <w:r w:rsidR="00693084" w:rsidRPr="00BA3F37">
        <w:rPr>
          <w:lang w:bidi="ar-EG"/>
        </w:rPr>
        <w:t xml:space="preserve">It seems that </w:t>
      </w:r>
      <w:proofErr w:type="spellStart"/>
      <w:r w:rsidR="00693084" w:rsidRPr="00BA3F37">
        <w:rPr>
          <w:lang w:bidi="ar-EG"/>
        </w:rPr>
        <w:t>Khayer</w:t>
      </w:r>
      <w:proofErr w:type="spellEnd"/>
      <w:r w:rsidR="00693084" w:rsidRPr="00BA3F37">
        <w:rPr>
          <w:lang w:bidi="ar-EG"/>
        </w:rPr>
        <w:t xml:space="preserve"> Beik attended launching of the ships on </w:t>
      </w:r>
      <w:proofErr w:type="spellStart"/>
      <w:r w:rsidR="00693084" w:rsidRPr="00BA3F37">
        <w:rPr>
          <w:lang w:bidi="ar-EG"/>
        </w:rPr>
        <w:t>Bulaq</w:t>
      </w:r>
      <w:proofErr w:type="spellEnd"/>
      <w:r w:rsidR="00693084" w:rsidRPr="00BA3F37">
        <w:rPr>
          <w:lang w:bidi="ar-EG"/>
        </w:rPr>
        <w:t xml:space="preserve">. For instance, </w:t>
      </w:r>
      <w:r w:rsidRPr="00BA3F37">
        <w:rPr>
          <w:lang w:bidi="ar-EG"/>
        </w:rPr>
        <w:t xml:space="preserve">Ali Mubarak mentioned that </w:t>
      </w:r>
      <w:proofErr w:type="spellStart"/>
      <w:r w:rsidRPr="00BA3F37">
        <w:rPr>
          <w:lang w:bidi="ar-EG"/>
        </w:rPr>
        <w:t>Khayer</w:t>
      </w:r>
      <w:proofErr w:type="spellEnd"/>
      <w:r w:rsidRPr="00BA3F37">
        <w:rPr>
          <w:lang w:bidi="ar-EG"/>
        </w:rPr>
        <w:t xml:space="preserve"> Beik </w:t>
      </w:r>
      <w:r w:rsidR="00693084" w:rsidRPr="00BA3F37">
        <w:rPr>
          <w:lang w:bidi="ar-EG"/>
        </w:rPr>
        <w:t>ordered</w:t>
      </w:r>
      <w:r w:rsidRPr="00BA3F37">
        <w:rPr>
          <w:lang w:bidi="ar-EG"/>
        </w:rPr>
        <w:t xml:space="preserve"> Nazer </w:t>
      </w:r>
      <w:proofErr w:type="spellStart"/>
      <w:r w:rsidRPr="00BA3F37">
        <w:rPr>
          <w:lang w:bidi="ar-EG"/>
        </w:rPr>
        <w:t>el-Dashisha</w:t>
      </w:r>
      <w:proofErr w:type="spellEnd"/>
      <w:r w:rsidRPr="00BA3F37">
        <w:rPr>
          <w:lang w:bidi="ar-EG"/>
        </w:rPr>
        <w:t xml:space="preserve"> (one of his dignitaries) to build a big ship which reached 120 arm scale in length</w:t>
      </w:r>
      <w:r w:rsidR="00693084" w:rsidRPr="00BA3F37">
        <w:rPr>
          <w:lang w:bidi="ar-EG"/>
        </w:rPr>
        <w:t xml:space="preserve"> (ca. 74.2 m)</w:t>
      </w:r>
      <w:r w:rsidRPr="00BA3F37">
        <w:rPr>
          <w:lang w:bidi="ar-EG"/>
        </w:rPr>
        <w:t xml:space="preserve">. The manufacture of the ship was in </w:t>
      </w:r>
      <w:proofErr w:type="spellStart"/>
      <w:proofErr w:type="gramStart"/>
      <w:r w:rsidRPr="00BA3F37">
        <w:rPr>
          <w:lang w:bidi="ar-EG"/>
        </w:rPr>
        <w:t>Bulaq</w:t>
      </w:r>
      <w:proofErr w:type="spellEnd"/>
      <w:proofErr w:type="gramEnd"/>
      <w:r w:rsidRPr="00BA3F37">
        <w:rPr>
          <w:lang w:bidi="ar-EG"/>
        </w:rPr>
        <w:t xml:space="preserve"> and her launching was inaugurated by </w:t>
      </w:r>
      <w:proofErr w:type="spellStart"/>
      <w:r w:rsidRPr="00BA3F37">
        <w:rPr>
          <w:lang w:bidi="ar-EG"/>
        </w:rPr>
        <w:t>Khayer</w:t>
      </w:r>
      <w:proofErr w:type="spellEnd"/>
      <w:r w:rsidRPr="00BA3F37">
        <w:rPr>
          <w:lang w:bidi="ar-EG"/>
        </w:rPr>
        <w:t xml:space="preserve"> Beik by himself</w:t>
      </w:r>
      <w:r w:rsidR="006534E5" w:rsidRPr="00BA3F37">
        <w:rPr>
          <w:lang w:bidi="ar-EG"/>
        </w:rPr>
        <w:t xml:space="preserve"> (Maher 1976: 135-137; Mubarak, part 12: 70: </w:t>
      </w:r>
      <w:proofErr w:type="spellStart"/>
      <w:r w:rsidR="006534E5" w:rsidRPr="00BA3F37">
        <w:rPr>
          <w:lang w:bidi="ar-EG"/>
        </w:rPr>
        <w:t>Ebn</w:t>
      </w:r>
      <w:proofErr w:type="spellEnd"/>
      <w:r w:rsidR="006534E5" w:rsidRPr="00BA3F37">
        <w:rPr>
          <w:lang w:bidi="ar-EG"/>
        </w:rPr>
        <w:t xml:space="preserve"> Eyas </w:t>
      </w:r>
      <w:r w:rsidR="001869E6" w:rsidRPr="00BA3F37">
        <w:rPr>
          <w:lang w:bidi="ar-EG"/>
        </w:rPr>
        <w:t>part 3</w:t>
      </w:r>
      <w:r w:rsidR="006534E5" w:rsidRPr="00BA3F37">
        <w:rPr>
          <w:lang w:bidi="ar-EG"/>
        </w:rPr>
        <w:t xml:space="preserve">: 274). </w:t>
      </w:r>
    </w:p>
    <w:p w14:paraId="529C3B75" w14:textId="77777777" w:rsidR="006B7C29" w:rsidRPr="00BA3F37" w:rsidRDefault="006B7C29" w:rsidP="006B7C29">
      <w:pPr>
        <w:bidi w:val="0"/>
        <w:jc w:val="both"/>
        <w:rPr>
          <w:rtl/>
          <w:lang w:bidi="ar-EG"/>
        </w:rPr>
      </w:pPr>
    </w:p>
    <w:p w14:paraId="19F4B690" w14:textId="05C19179" w:rsidR="000A3970" w:rsidRPr="00BA3F37" w:rsidRDefault="00693084" w:rsidP="00FE11A4">
      <w:pPr>
        <w:bidi w:val="0"/>
        <w:ind w:firstLine="720"/>
        <w:jc w:val="both"/>
      </w:pPr>
      <w:r w:rsidRPr="00BA3F37">
        <w:t xml:space="preserve">Additionally, </w:t>
      </w:r>
      <w:r w:rsidR="00A86385" w:rsidRPr="00BA3F37">
        <w:t xml:space="preserve">during the reign of Abdel Hamid Khan I, </w:t>
      </w:r>
      <w:proofErr w:type="spellStart"/>
      <w:r w:rsidR="00A86385" w:rsidRPr="00BA3F37">
        <w:t>Serhank</w:t>
      </w:r>
      <w:proofErr w:type="spellEnd"/>
      <w:r w:rsidR="00A86385" w:rsidRPr="00BA3F37">
        <w:t xml:space="preserve"> mentioned that after the naval battle between both Murad Bek and Ibrahim Bek against the Ottoman naval power led by </w:t>
      </w:r>
      <w:proofErr w:type="spellStart"/>
      <w:r w:rsidR="00A86385" w:rsidRPr="00BA3F37">
        <w:t>Qaputan</w:t>
      </w:r>
      <w:proofErr w:type="spellEnd"/>
      <w:r w:rsidR="00A86385" w:rsidRPr="00BA3F37">
        <w:t xml:space="preserve"> Ibrahim </w:t>
      </w:r>
      <w:proofErr w:type="spellStart"/>
      <w:r w:rsidR="00A86385" w:rsidRPr="00BA3F37">
        <w:t>el-Gazayerly</w:t>
      </w:r>
      <w:proofErr w:type="spellEnd"/>
      <w:r w:rsidR="00A86385" w:rsidRPr="00BA3F37">
        <w:t>, the latter built a new arsenal (</w:t>
      </w:r>
      <w:proofErr w:type="spellStart"/>
      <w:r w:rsidR="00A86385" w:rsidRPr="00BA3F37">
        <w:t>Tersana</w:t>
      </w:r>
      <w:proofErr w:type="spellEnd"/>
      <w:r w:rsidR="00A86385" w:rsidRPr="00BA3F37">
        <w:t xml:space="preserve">) in Giza to manufacture new ships.  Furthermore, </w:t>
      </w:r>
      <w:r w:rsidRPr="00BA3F37">
        <w:t xml:space="preserve">the Ottoman Sultan Selim III paid a special interested in ship </w:t>
      </w:r>
      <w:r w:rsidR="00FB7997" w:rsidRPr="00BA3F37">
        <w:t>manufacture</w:t>
      </w:r>
      <w:r w:rsidRPr="00BA3F37">
        <w:t xml:space="preserve"> in Egypt. </w:t>
      </w:r>
      <w:r w:rsidR="00FB7997" w:rsidRPr="00BA3F37">
        <w:t xml:space="preserve">He ordered to build different types of naval ships in Egypt such </w:t>
      </w:r>
      <w:proofErr w:type="gramStart"/>
      <w:r w:rsidR="00FB7997" w:rsidRPr="00BA3F37">
        <w:t>as;</w:t>
      </w:r>
      <w:proofErr w:type="gramEnd"/>
      <w:r w:rsidR="00FB7997" w:rsidRPr="00BA3F37">
        <w:t xml:space="preserve"> </w:t>
      </w:r>
      <w:proofErr w:type="spellStart"/>
      <w:r w:rsidR="00FB7997" w:rsidRPr="00BA3F37">
        <w:t>F</w:t>
      </w:r>
      <w:r w:rsidR="000C06D7" w:rsidRPr="00BA3F37">
        <w:t>ergata</w:t>
      </w:r>
      <w:proofErr w:type="spellEnd"/>
      <w:r w:rsidR="000C06D7" w:rsidRPr="00BA3F37">
        <w:t xml:space="preserve"> ships</w:t>
      </w:r>
      <w:r w:rsidR="00FB7997" w:rsidRPr="00BA3F37">
        <w:t xml:space="preserve">, </w:t>
      </w:r>
      <w:proofErr w:type="spellStart"/>
      <w:r w:rsidR="00FB7997" w:rsidRPr="00BA3F37">
        <w:t>Shaydeya</w:t>
      </w:r>
      <w:proofErr w:type="spellEnd"/>
      <w:r w:rsidR="00FB7997" w:rsidRPr="00BA3F37">
        <w:t xml:space="preserve"> </w:t>
      </w:r>
      <w:r w:rsidR="00070B4C" w:rsidRPr="00BA3F37">
        <w:t xml:space="preserve">ships </w:t>
      </w:r>
      <w:r w:rsidR="00FB7997" w:rsidRPr="00BA3F37">
        <w:t xml:space="preserve">and </w:t>
      </w:r>
      <w:r w:rsidR="000C06D7" w:rsidRPr="00BA3F37">
        <w:t xml:space="preserve">Galea (galley </w:t>
      </w:r>
      <w:r w:rsidR="00582C5E" w:rsidRPr="00BA3F37">
        <w:t>ships</w:t>
      </w:r>
      <w:r w:rsidR="00582C5E" w:rsidRPr="00BA3F37">
        <w:rPr>
          <w:rFonts w:hint="cs"/>
          <w:rtl/>
        </w:rPr>
        <w:t xml:space="preserve"> </w:t>
      </w:r>
      <w:r w:rsidR="00582C5E" w:rsidRPr="00BA3F37">
        <w:rPr>
          <w:rtl/>
        </w:rPr>
        <w:t>(</w:t>
      </w:r>
      <w:r w:rsidR="00FB7997" w:rsidRPr="00BA3F37">
        <w:t xml:space="preserve">. Part of such ships were used to </w:t>
      </w:r>
      <w:r w:rsidR="000C06D7" w:rsidRPr="00BA3F37">
        <w:t>pacify</w:t>
      </w:r>
      <w:r w:rsidR="00FB7997" w:rsidRPr="00BA3F37">
        <w:t xml:space="preserve"> the northern sea borders of Egypt </w:t>
      </w:r>
      <w:r w:rsidR="000C06D7" w:rsidRPr="00BA3F37">
        <w:t>against</w:t>
      </w:r>
      <w:r w:rsidR="00FB7997" w:rsidRPr="00BA3F37">
        <w:t xml:space="preserve"> the </w:t>
      </w:r>
      <w:r w:rsidR="000C06D7" w:rsidRPr="00BA3F37">
        <w:t>dangers of the Fre</w:t>
      </w:r>
      <w:r w:rsidR="00A86385" w:rsidRPr="00BA3F37">
        <w:t>n</w:t>
      </w:r>
      <w:r w:rsidR="000C06D7" w:rsidRPr="00BA3F37">
        <w:t>ch naval powers during that time</w:t>
      </w:r>
      <w:r w:rsidR="006534E5" w:rsidRPr="00BA3F37">
        <w:t xml:space="preserve"> </w:t>
      </w:r>
      <w:r w:rsidR="006534E5" w:rsidRPr="00BA3F37">
        <w:rPr>
          <w:lang w:bidi="ar-EG"/>
        </w:rPr>
        <w:t xml:space="preserve">(Maher 1976: 142-143; </w:t>
      </w:r>
      <w:proofErr w:type="spellStart"/>
      <w:r w:rsidR="006534E5" w:rsidRPr="00BA3F37">
        <w:rPr>
          <w:lang w:bidi="ar-EG"/>
        </w:rPr>
        <w:t>Serharnk</w:t>
      </w:r>
      <w:proofErr w:type="spellEnd"/>
      <w:r w:rsidR="006534E5" w:rsidRPr="00BA3F37">
        <w:rPr>
          <w:lang w:bidi="ar-EG"/>
        </w:rPr>
        <w:t>, part 3: 43)</w:t>
      </w:r>
      <w:r w:rsidR="000C06D7" w:rsidRPr="00BA3F37">
        <w:t xml:space="preserve">. </w:t>
      </w:r>
    </w:p>
    <w:p w14:paraId="0210CB04" w14:textId="77777777" w:rsidR="0099233F" w:rsidRPr="00BA3F37" w:rsidRDefault="0099233F" w:rsidP="0099233F">
      <w:pPr>
        <w:bidi w:val="0"/>
        <w:rPr>
          <w:b/>
          <w:bCs/>
        </w:rPr>
      </w:pPr>
    </w:p>
    <w:p w14:paraId="619803ED" w14:textId="40C84137" w:rsidR="0099233F" w:rsidRPr="00BA3F37" w:rsidRDefault="00136EDC" w:rsidP="008B312E">
      <w:pPr>
        <w:pStyle w:val="Prrafodelista"/>
        <w:numPr>
          <w:ilvl w:val="0"/>
          <w:numId w:val="10"/>
        </w:numPr>
        <w:bidi w:val="0"/>
        <w:rPr>
          <w:b/>
          <w:bCs/>
        </w:rPr>
      </w:pPr>
      <w:r w:rsidRPr="00BA3F37">
        <w:rPr>
          <w:b/>
          <w:bCs/>
        </w:rPr>
        <w:t xml:space="preserve">Ceremonies of Launching Ships in the </w:t>
      </w:r>
      <w:r w:rsidR="008B312E" w:rsidRPr="00BA3F37">
        <w:rPr>
          <w:b/>
          <w:bCs/>
        </w:rPr>
        <w:t>Context</w:t>
      </w:r>
      <w:r w:rsidRPr="00BA3F37">
        <w:rPr>
          <w:b/>
          <w:bCs/>
        </w:rPr>
        <w:t xml:space="preserve"> of Egyptian Heritage:</w:t>
      </w:r>
    </w:p>
    <w:p w14:paraId="533EE122" w14:textId="77777777" w:rsidR="00085F3D" w:rsidRPr="00BA3F37" w:rsidRDefault="00085F3D" w:rsidP="00085F3D">
      <w:pPr>
        <w:pStyle w:val="Prrafodelista"/>
        <w:bidi w:val="0"/>
        <w:rPr>
          <w:b/>
          <w:bCs/>
        </w:rPr>
      </w:pPr>
    </w:p>
    <w:p w14:paraId="5CB1ADBA" w14:textId="37B00B0F" w:rsidR="00041C7D" w:rsidRPr="00041C7D" w:rsidRDefault="00041C7D" w:rsidP="00FE11A4">
      <w:pPr>
        <w:bidi w:val="0"/>
        <w:ind w:firstLine="720"/>
        <w:jc w:val="both"/>
        <w:rPr>
          <w:lang w:val="en-US"/>
        </w:rPr>
      </w:pPr>
      <w:r w:rsidRPr="00041C7D">
        <w:rPr>
          <w:lang w:val="en-US"/>
        </w:rPr>
        <w:t xml:space="preserve">Ancient Egypt's rich cultural and spiritual legacy was closely entwined with the ship-launching festivities. An important part of Egyptian culture was shipbuilding, which represented social order, divine </w:t>
      </w:r>
      <w:proofErr w:type="spellStart"/>
      <w:r w:rsidRPr="00041C7D">
        <w:rPr>
          <w:lang w:val="en-US"/>
        </w:rPr>
        <w:t>favour</w:t>
      </w:r>
      <w:proofErr w:type="spellEnd"/>
      <w:r w:rsidRPr="00041C7D">
        <w:rPr>
          <w:lang w:val="en-US"/>
        </w:rPr>
        <w:t xml:space="preserve">, and mechanical prowess. These intricate maritime customs frequently included religious rites </w:t>
      </w:r>
      <w:proofErr w:type="gramStart"/>
      <w:r w:rsidRPr="00041C7D">
        <w:rPr>
          <w:lang w:val="en-US"/>
        </w:rPr>
        <w:t>in order to</w:t>
      </w:r>
      <w:proofErr w:type="gramEnd"/>
      <w:r w:rsidRPr="00041C7D">
        <w:rPr>
          <w:lang w:val="en-US"/>
        </w:rPr>
        <w:t xml:space="preserve"> guarantee the safety and prosperity of the ship. Apart from its spiritual component, these rituals also exhibited the ship as a representation of opulence and distinction. The opulence of the occasion, which featured public feasting, music, and chants, gave the ruling class and elite a chance to show the general population how strong and giving they were. These rituals not only signaled the start of a ship's voyage but also strengthened ties between society members and a shared sense of hope.</w:t>
      </w:r>
    </w:p>
    <w:p w14:paraId="0781BEC7" w14:textId="77777777" w:rsidR="00041C7D" w:rsidRDefault="00041C7D" w:rsidP="00D3278B">
      <w:pPr>
        <w:bidi w:val="0"/>
        <w:jc w:val="both"/>
        <w:rPr>
          <w:lang w:val="en-US"/>
        </w:rPr>
      </w:pPr>
    </w:p>
    <w:p w14:paraId="3D62507D" w14:textId="77777777" w:rsidR="00D82FFF" w:rsidRPr="00D82FFF" w:rsidRDefault="00D82FFF" w:rsidP="00FE11A4">
      <w:pPr>
        <w:bidi w:val="0"/>
        <w:ind w:firstLine="720"/>
        <w:jc w:val="both"/>
        <w:rPr>
          <w:lang w:val="en-US"/>
        </w:rPr>
      </w:pPr>
      <w:r w:rsidRPr="00D82FFF">
        <w:rPr>
          <w:lang w:val="en-US"/>
        </w:rPr>
        <w:t xml:space="preserve">The maritime legacy of these societies was reflected in the rich cultural and theological significance of ship launching ceremonies in Coptic and Islamic Egypt. Ship launchings in Coptic Egypt frequently included a Christian element, entwined with church blessings. On the other hand, Islamic customs and ceremonies were included into the ship-launching celebrations in Islamic Egypt. The procedure started with prayers and passages from the Quran, asking Allah to grant the ships and boats safety and blessings on their voyage. Historical accounts </w:t>
      </w:r>
      <w:proofErr w:type="spellStart"/>
      <w:r w:rsidRPr="00D82FFF">
        <w:rPr>
          <w:lang w:val="en-US"/>
        </w:rPr>
        <w:t>emphasise</w:t>
      </w:r>
      <w:proofErr w:type="spellEnd"/>
      <w:r w:rsidRPr="00D82FFF">
        <w:rPr>
          <w:lang w:val="en-US"/>
        </w:rPr>
        <w:t xml:space="preserve"> the social significance of these occasions by mentioning the attendance of nobles and local leaders. In remembrance of the occasion, gifts like clothing and cash were occasionally given to the shipbuilders and sailors. </w:t>
      </w:r>
    </w:p>
    <w:p w14:paraId="3CA650B2" w14:textId="77777777" w:rsidR="00E57410" w:rsidRPr="00D82FFF" w:rsidRDefault="00E57410" w:rsidP="00E57410">
      <w:pPr>
        <w:bidi w:val="0"/>
        <w:jc w:val="both"/>
        <w:rPr>
          <w:lang w:val="en-US"/>
        </w:rPr>
      </w:pPr>
    </w:p>
    <w:p w14:paraId="6E1E835E" w14:textId="277071A0" w:rsidR="00E57410" w:rsidRPr="002841A1" w:rsidRDefault="00553CC5" w:rsidP="00FE11A4">
      <w:pPr>
        <w:bidi w:val="0"/>
        <w:ind w:firstLine="720"/>
        <w:jc w:val="both"/>
        <w:rPr>
          <w:lang w:val="en-US"/>
        </w:rPr>
      </w:pPr>
      <w:r>
        <w:t xml:space="preserve">Maritime launching ceremonies are </w:t>
      </w:r>
      <w:proofErr w:type="gramStart"/>
      <w:r>
        <w:t>definitely a</w:t>
      </w:r>
      <w:proofErr w:type="gramEnd"/>
      <w:r>
        <w:t xml:space="preserve"> remarkable part of the intangible </w:t>
      </w:r>
      <w:r w:rsidRPr="001B2A33">
        <w:t xml:space="preserve">cultural heritage in Egypt.  This </w:t>
      </w:r>
      <w:r w:rsidR="00FA6FF5">
        <w:t>importance is because of</w:t>
      </w:r>
      <w:r w:rsidRPr="001B2A33">
        <w:t xml:space="preserve"> involv</w:t>
      </w:r>
      <w:r w:rsidR="00FA6FF5">
        <w:t>ing</w:t>
      </w:r>
      <w:r w:rsidRPr="001B2A33">
        <w:t xml:space="preserve"> </w:t>
      </w:r>
      <w:r w:rsidR="00FA6FF5">
        <w:t xml:space="preserve">many </w:t>
      </w:r>
      <w:r w:rsidRPr="001B2A33">
        <w:t>aspects of intangible cultural heritage</w:t>
      </w:r>
      <w:r w:rsidR="0085318B" w:rsidRPr="001B2A33">
        <w:t>;</w:t>
      </w:r>
      <w:r w:rsidRPr="001B2A33">
        <w:t xml:space="preserve"> </w:t>
      </w:r>
      <w:r w:rsidR="001B2A33" w:rsidRPr="001B2A33">
        <w:t>p</w:t>
      </w:r>
      <w:r w:rsidR="0085318B" w:rsidRPr="001B2A33">
        <w:t>erforming arts including traditional music</w:t>
      </w:r>
      <w:r w:rsidR="00366E15">
        <w:t xml:space="preserve"> and</w:t>
      </w:r>
      <w:r w:rsidR="0085318B" w:rsidRPr="001B2A33">
        <w:t xml:space="preserve"> dance</w:t>
      </w:r>
      <w:r w:rsidR="001B2A33" w:rsidRPr="001B2A33">
        <w:t>, o</w:t>
      </w:r>
      <w:r w:rsidR="0085318B" w:rsidRPr="001B2A33">
        <w:t xml:space="preserve">ral traditions and linguistic </w:t>
      </w:r>
      <w:r w:rsidR="0085318B" w:rsidRPr="001B2A33">
        <w:lastRenderedPageBreak/>
        <w:t>expressions</w:t>
      </w:r>
      <w:r w:rsidR="001B2A33" w:rsidRPr="001B2A33">
        <w:t>, s</w:t>
      </w:r>
      <w:r w:rsidR="0085318B" w:rsidRPr="001B2A33">
        <w:t>ocial practices, rituals and festivals</w:t>
      </w:r>
      <w:r w:rsidR="001B2A33" w:rsidRPr="001B2A33">
        <w:t xml:space="preserve">, </w:t>
      </w:r>
      <w:r w:rsidR="00D82FFF">
        <w:t xml:space="preserve">and </w:t>
      </w:r>
      <w:r w:rsidR="001B2A33" w:rsidRPr="001B2A33">
        <w:t>t</w:t>
      </w:r>
      <w:r w:rsidR="0085318B" w:rsidRPr="001B2A33">
        <w:t>raditional craftsmen</w:t>
      </w:r>
      <w:r w:rsidR="003C4992">
        <w:t xml:space="preserve"> (</w:t>
      </w:r>
      <w:r w:rsidR="003C4992" w:rsidRPr="007F5C4F">
        <w:rPr>
          <w:rFonts w:cstheme="minorHAnsi"/>
        </w:rPr>
        <w:t>Ballard 2008: 75</w:t>
      </w:r>
      <w:r w:rsidR="003C4992">
        <w:rPr>
          <w:rFonts w:cstheme="minorHAnsi"/>
        </w:rPr>
        <w:t>).</w:t>
      </w:r>
      <w:r w:rsidR="00E57410">
        <w:t xml:space="preserve"> </w:t>
      </w:r>
      <w:r w:rsidR="002841A1" w:rsidRPr="002841A1">
        <w:rPr>
          <w:lang w:val="en-US"/>
        </w:rPr>
        <w:t xml:space="preserve">The Egyptian huge ship launching ceremonies preserve a feeling of heritage and cultural pride, despite the current emphasis on technological innovations and financial successes. The maritime culture's lasting influence is emphasized by the ceremonial ships that are used in parades and national holidays. In contemporary festivities, official musical performances, speeches by dignitaries, and other updated customs are frequently included to honor Egypt's rich maritime history. This fusion of the ancient and the modern keeps Egypt's rich maritime legacy intact while also allowing it to change and grow, reflecting the country's dynamic culture and unwavering ties to its nautical past. </w:t>
      </w:r>
    </w:p>
    <w:p w14:paraId="3300C618" w14:textId="77777777" w:rsidR="00E57410" w:rsidRDefault="00E57410" w:rsidP="00DD31F0">
      <w:pPr>
        <w:bidi w:val="0"/>
        <w:jc w:val="both"/>
      </w:pPr>
    </w:p>
    <w:p w14:paraId="64C6220A" w14:textId="762B605E" w:rsidR="00610603" w:rsidRDefault="00085F3D" w:rsidP="00FE11A4">
      <w:pPr>
        <w:bidi w:val="0"/>
        <w:ind w:firstLine="720"/>
        <w:jc w:val="both"/>
      </w:pPr>
      <w:r w:rsidRPr="00BA3F37">
        <w:t xml:space="preserve">In modern times, ceremonies of launching ships in Egypt </w:t>
      </w:r>
      <w:r w:rsidR="000336E9" w:rsidRPr="00BA3F37">
        <w:t>are obviously diverse</w:t>
      </w:r>
      <w:r w:rsidRPr="00BA3F37">
        <w:t xml:space="preserve"> according to the size of the ship. </w:t>
      </w:r>
      <w:r w:rsidR="00610603" w:rsidRPr="00BA3F37">
        <w:t>Many interviews were conducted with shipbuilders in Alexandria, Port Said and Suez. They stated that l</w:t>
      </w:r>
      <w:r w:rsidRPr="00BA3F37">
        <w:t xml:space="preserve">aunching the small ships and boats </w:t>
      </w:r>
      <w:r w:rsidR="000336E9" w:rsidRPr="00BA3F37">
        <w:t xml:space="preserve">are celebrated in a more folkloric ceremonies which are inherited by the </w:t>
      </w:r>
      <w:r w:rsidR="00D82FFF">
        <w:t xml:space="preserve">descendants of </w:t>
      </w:r>
      <w:r w:rsidR="000336E9" w:rsidRPr="00BA3F37">
        <w:t>seaman and forms a remarkable aspect of the intangible marine heritage in Egypt.</w:t>
      </w:r>
      <w:r w:rsidR="004E31BC" w:rsidRPr="00BA3F37">
        <w:t xml:space="preserve"> </w:t>
      </w:r>
      <w:r w:rsidRPr="00BA3F37">
        <w:t xml:space="preserve">During launching the boats in </w:t>
      </w:r>
      <w:r w:rsidR="000336E9" w:rsidRPr="00BA3F37">
        <w:t>Egyptian ports</w:t>
      </w:r>
      <w:r w:rsidRPr="00BA3F37">
        <w:t>, verses of holy Qur</w:t>
      </w:r>
      <w:r w:rsidR="000336E9" w:rsidRPr="00BA3F37">
        <w:t>a</w:t>
      </w:r>
      <w:r w:rsidRPr="00BA3F37">
        <w:t xml:space="preserve">n are recited for blessing and protection. Furthermore, </w:t>
      </w:r>
      <w:r w:rsidR="004E7703" w:rsidRPr="00BA3F37">
        <w:t xml:space="preserve">Islamic religious words and verses were painted on the hull of </w:t>
      </w:r>
      <w:r w:rsidRPr="00BA3F37">
        <w:t xml:space="preserve">boats for the same purpose, </w:t>
      </w:r>
      <w:proofErr w:type="gramStart"/>
      <w:r w:rsidRPr="00BA3F37">
        <w:t>namely</w:t>
      </w:r>
      <w:proofErr w:type="gramEnd"/>
      <w:r w:rsidRPr="00BA3F37">
        <w:t xml:space="preserve"> t</w:t>
      </w:r>
      <w:r w:rsidR="004E7703" w:rsidRPr="00BA3F37">
        <w:t>o guarantee blessing to the newly launched boats</w:t>
      </w:r>
      <w:r w:rsidRPr="00BA3F37">
        <w:t xml:space="preserve">. </w:t>
      </w:r>
      <w:r w:rsidR="00961C95">
        <w:t xml:space="preserve">Despite the detailed ceremonies of the past, launching the ship ceremonies are now more limited in time and are basically attended by the seamen and shipbuilders who inherited this manufacture form their parents. </w:t>
      </w:r>
      <w:r w:rsidRPr="00BA3F37">
        <w:t>In addition, t</w:t>
      </w:r>
      <w:r w:rsidR="004E7703" w:rsidRPr="00BA3F37">
        <w:t>he name of the owner is painted on the hull of the ship</w:t>
      </w:r>
      <w:r w:rsidRPr="00BA3F37">
        <w:t xml:space="preserve">. The shape of the eye is sometimes painted to ward off any evil eye; a practice that might be inspired for the ancient Egyptian </w:t>
      </w:r>
      <w:proofErr w:type="spellStart"/>
      <w:r w:rsidRPr="00BA3F37">
        <w:t>wedjat</w:t>
      </w:r>
      <w:proofErr w:type="spellEnd"/>
      <w:r w:rsidRPr="00BA3F37">
        <w:t xml:space="preserve"> eye of God Horus</w:t>
      </w:r>
      <w:r w:rsidR="005D7243" w:rsidRPr="00BA3F37">
        <w:t xml:space="preserve"> (</w:t>
      </w:r>
      <w:r w:rsidR="00B239DD" w:rsidRPr="00BA3F37">
        <w:t>f</w:t>
      </w:r>
      <w:r w:rsidR="005D7243" w:rsidRPr="00BA3F37">
        <w:t xml:space="preserve">ig. </w:t>
      </w:r>
      <w:r w:rsidR="00AF4E4B">
        <w:t>9</w:t>
      </w:r>
      <w:r w:rsidR="005D7243" w:rsidRPr="00BA3F37">
        <w:t>)</w:t>
      </w:r>
      <w:r w:rsidRPr="00BA3F37">
        <w:t>.</w:t>
      </w:r>
    </w:p>
    <w:p w14:paraId="7DF22B20" w14:textId="77777777" w:rsidR="003C6DA0" w:rsidRPr="00BA3F37" w:rsidRDefault="003C6DA0" w:rsidP="003C6DA0">
      <w:pPr>
        <w:bidi w:val="0"/>
        <w:jc w:val="both"/>
        <w:rPr>
          <w:rtl/>
          <w:lang w:bidi="ar-EG"/>
        </w:rPr>
      </w:pPr>
    </w:p>
    <w:p w14:paraId="03AB2DB0" w14:textId="1912B047" w:rsidR="00260E8B" w:rsidRPr="00BA3F37" w:rsidRDefault="00FE11A4" w:rsidP="00FF2D8F">
      <w:pPr>
        <w:bidi w:val="0"/>
      </w:pPr>
      <w:r>
        <w:t xml:space="preserve">                                       </w:t>
      </w:r>
      <w:r w:rsidR="00845359" w:rsidRPr="00BA3F37">
        <w:rPr>
          <w:noProof/>
        </w:rPr>
        <w:drawing>
          <wp:inline distT="0" distB="0" distL="0" distR="0" wp14:anchorId="565A9E1F" wp14:editId="496C1E54">
            <wp:extent cx="2476500" cy="2753244"/>
            <wp:effectExtent l="0" t="0" r="0" b="9525"/>
            <wp:docPr id="6" name="Picture 5">
              <a:extLst xmlns:a="http://schemas.openxmlformats.org/drawingml/2006/main">
                <a:ext uri="{FF2B5EF4-FFF2-40B4-BE49-F238E27FC236}">
                  <a16:creationId xmlns:a16="http://schemas.microsoft.com/office/drawing/2014/main" id="{090020A0-8B69-2A82-CD14-E3CCF85891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90020A0-8B69-2A82-CD14-E3CCF8589187}"/>
                        </a:ext>
                      </a:extLst>
                    </pic:cNvPr>
                    <pic:cNvPicPr>
                      <a:picLocks noChangeAspect="1"/>
                    </pic:cNvPicPr>
                  </pic:nvPicPr>
                  <pic:blipFill>
                    <a:blip r:embed="rId22"/>
                    <a:stretch>
                      <a:fillRect/>
                    </a:stretch>
                  </pic:blipFill>
                  <pic:spPr>
                    <a:xfrm>
                      <a:off x="0" y="0"/>
                      <a:ext cx="2492364" cy="2770880"/>
                    </a:xfrm>
                    <a:prstGeom prst="rect">
                      <a:avLst/>
                    </a:prstGeom>
                  </pic:spPr>
                </pic:pic>
              </a:graphicData>
            </a:graphic>
          </wp:inline>
        </w:drawing>
      </w:r>
      <w:r w:rsidR="00BE1C9F" w:rsidRPr="00BE1C9F">
        <w:t xml:space="preserve"> </w:t>
      </w:r>
    </w:p>
    <w:p w14:paraId="391745B3" w14:textId="77777777" w:rsidR="00FE11A4" w:rsidRDefault="00FE11A4" w:rsidP="00260E8B">
      <w:pPr>
        <w:bidi w:val="0"/>
        <w:jc w:val="both"/>
        <w:rPr>
          <w:sz w:val="20"/>
          <w:szCs w:val="20"/>
        </w:rPr>
      </w:pPr>
    </w:p>
    <w:p w14:paraId="18FC78FA" w14:textId="7D0161F1" w:rsidR="00260E8B" w:rsidRPr="00BA3F37" w:rsidRDefault="00FE11A4" w:rsidP="00FE11A4">
      <w:pPr>
        <w:bidi w:val="0"/>
        <w:ind w:left="1440" w:firstLine="720"/>
        <w:jc w:val="both"/>
        <w:rPr>
          <w:sz w:val="20"/>
          <w:szCs w:val="20"/>
        </w:rPr>
      </w:pPr>
      <w:r>
        <w:rPr>
          <w:sz w:val="20"/>
          <w:szCs w:val="20"/>
        </w:rPr>
        <w:t xml:space="preserve"> </w:t>
      </w:r>
      <w:r w:rsidR="005D7243" w:rsidRPr="00BA3F37">
        <w:rPr>
          <w:sz w:val="20"/>
          <w:szCs w:val="20"/>
        </w:rPr>
        <w:t>Fig.9. The shape of modern ships in Alexandria</w:t>
      </w:r>
    </w:p>
    <w:p w14:paraId="0EE9AE6D" w14:textId="2D925E47" w:rsidR="005D7243" w:rsidRPr="00BA3F37" w:rsidRDefault="005D7243" w:rsidP="00FE11A4">
      <w:pPr>
        <w:bidi w:val="0"/>
        <w:ind w:left="1440" w:firstLine="720"/>
        <w:jc w:val="both"/>
        <w:rPr>
          <w:sz w:val="20"/>
          <w:szCs w:val="20"/>
        </w:rPr>
      </w:pPr>
      <w:r w:rsidRPr="00BA3F37">
        <w:rPr>
          <w:sz w:val="20"/>
          <w:szCs w:val="20"/>
        </w:rPr>
        <w:t>Taken by author</w:t>
      </w:r>
    </w:p>
    <w:p w14:paraId="7543FB65" w14:textId="77777777" w:rsidR="00D91DB1" w:rsidRPr="00BA3F37" w:rsidRDefault="00D91DB1" w:rsidP="00D91DB1">
      <w:pPr>
        <w:bidi w:val="0"/>
        <w:jc w:val="both"/>
        <w:rPr>
          <w:rtl/>
          <w:lang w:bidi="ar-EG"/>
        </w:rPr>
      </w:pPr>
    </w:p>
    <w:p w14:paraId="7C859313" w14:textId="04E26599" w:rsidR="009B2947" w:rsidRDefault="000336E9" w:rsidP="00FE11A4">
      <w:pPr>
        <w:bidi w:val="0"/>
        <w:ind w:firstLine="720"/>
        <w:jc w:val="both"/>
      </w:pPr>
      <w:r w:rsidRPr="00BA3F37">
        <w:t xml:space="preserve">Such ceremonies for launching ships were </w:t>
      </w:r>
      <w:r w:rsidR="005479DA" w:rsidRPr="00BA3F37">
        <w:t xml:space="preserve">fortunately </w:t>
      </w:r>
      <w:r w:rsidRPr="00BA3F37">
        <w:t xml:space="preserve">documented in Egyptian Cinematic heritage in the context </w:t>
      </w:r>
      <w:r w:rsidR="00260E8B" w:rsidRPr="00BA3F37">
        <w:t xml:space="preserve">of </w:t>
      </w:r>
      <w:r w:rsidRPr="00BA3F37">
        <w:t xml:space="preserve">a famous Egyptian movie called Ibn </w:t>
      </w:r>
      <w:proofErr w:type="spellStart"/>
      <w:r w:rsidRPr="00BA3F37">
        <w:t>Hamido</w:t>
      </w:r>
      <w:proofErr w:type="spellEnd"/>
      <w:r w:rsidRPr="00BA3F37">
        <w:t>. The movie</w:t>
      </w:r>
      <w:r w:rsidR="00260E8B" w:rsidRPr="00BA3F37">
        <w:t>,</w:t>
      </w:r>
      <w:r w:rsidRPr="00BA3F37">
        <w:t xml:space="preserve"> which</w:t>
      </w:r>
      <w:r w:rsidR="00260E8B" w:rsidRPr="00BA3F37">
        <w:t xml:space="preserve"> was directed by </w:t>
      </w:r>
      <w:bookmarkStart w:id="3" w:name="_Hlk177124550"/>
      <w:r w:rsidR="00260E8B" w:rsidRPr="00BA3F37">
        <w:t>Fat</w:t>
      </w:r>
      <w:r w:rsidR="00894B4B">
        <w:t>ee</w:t>
      </w:r>
      <w:r w:rsidR="00260E8B" w:rsidRPr="00BA3F37">
        <w:t xml:space="preserve">n Abdel </w:t>
      </w:r>
      <w:proofErr w:type="spellStart"/>
      <w:r w:rsidR="00260E8B" w:rsidRPr="00BA3F37">
        <w:t>el</w:t>
      </w:r>
      <w:proofErr w:type="spellEnd"/>
      <w:r w:rsidR="00260E8B" w:rsidRPr="00BA3F37">
        <w:t>-Wahab</w:t>
      </w:r>
      <w:r w:rsidR="005D7243" w:rsidRPr="00BA3F37">
        <w:t xml:space="preserve"> in 1957</w:t>
      </w:r>
      <w:bookmarkEnd w:id="3"/>
      <w:r w:rsidR="00260E8B" w:rsidRPr="00BA3F37">
        <w:t>,</w:t>
      </w:r>
      <w:r w:rsidRPr="00BA3F37">
        <w:t xml:space="preserve"> talks about two undercover police officers on secret mission they </w:t>
      </w:r>
      <w:proofErr w:type="gramStart"/>
      <w:r w:rsidRPr="00BA3F37">
        <w:t>have to</w:t>
      </w:r>
      <w:proofErr w:type="gramEnd"/>
      <w:r w:rsidRPr="00BA3F37">
        <w:t xml:space="preserve"> play as fishermen in Suez port to catch the drug dealers</w:t>
      </w:r>
      <w:r w:rsidR="000F1825" w:rsidRPr="00BA3F37">
        <w:t xml:space="preserve">. Among the scenes </w:t>
      </w:r>
      <w:r w:rsidR="000F1825" w:rsidRPr="00BA3F37">
        <w:lastRenderedPageBreak/>
        <w:t>of this comic movie,</w:t>
      </w:r>
      <w:r w:rsidRPr="00BA3F37">
        <w:t xml:space="preserve"> folkloric ceremonies </w:t>
      </w:r>
      <w:r w:rsidR="000F1825" w:rsidRPr="00BA3F37">
        <w:t>were shown during</w:t>
      </w:r>
      <w:r w:rsidRPr="00BA3F37">
        <w:t xml:space="preserve"> launching one of the ships</w:t>
      </w:r>
      <w:r w:rsidR="000F1825" w:rsidRPr="00BA3F37">
        <w:t xml:space="preserve"> including dancing, Islamic prayers and breaking a vessel among the bow of the ship named “Normandy 2”</w:t>
      </w:r>
      <w:r w:rsidR="009C7EAD" w:rsidRPr="009C7EAD">
        <w:t xml:space="preserve"> </w:t>
      </w:r>
      <w:r w:rsidR="009C7EAD" w:rsidRPr="00BA3F37">
        <w:t>(figs 10, a,</w:t>
      </w:r>
      <w:r w:rsidR="009C7EAD">
        <w:t xml:space="preserve"> </w:t>
      </w:r>
      <w:r w:rsidR="009C7EAD" w:rsidRPr="00BA3F37">
        <w:t>b)</w:t>
      </w:r>
      <w:r w:rsidRPr="00BA3F37">
        <w:t xml:space="preserve">. </w:t>
      </w:r>
      <w:r w:rsidR="00003FAF" w:rsidRPr="00BA3F37">
        <w:t>Breaking a bottle on the hull of the ship became a major ritual during launching ships in Europe by the 18</w:t>
      </w:r>
      <w:r w:rsidR="00003FAF" w:rsidRPr="00BA3F37">
        <w:rPr>
          <w:vertAlign w:val="superscript"/>
        </w:rPr>
        <w:t>th</w:t>
      </w:r>
      <w:r w:rsidR="00003FAF" w:rsidRPr="00BA3F37">
        <w:t xml:space="preserve"> century AD (Blackman 1995, 150</w:t>
      </w:r>
      <w:r w:rsidR="003C6DA0">
        <w:t>;</w:t>
      </w:r>
      <w:r w:rsidR="003C6DA0" w:rsidRPr="003C6DA0">
        <w:rPr>
          <w:rFonts w:asciiTheme="majorBidi" w:hAnsiTheme="majorBidi" w:cstheme="majorBidi"/>
        </w:rPr>
        <w:t xml:space="preserve"> </w:t>
      </w:r>
      <w:r w:rsidR="003C6DA0" w:rsidRPr="005803C2">
        <w:rPr>
          <w:rFonts w:asciiTheme="majorBidi" w:hAnsiTheme="majorBidi" w:cstheme="majorBidi"/>
        </w:rPr>
        <w:t>Hodgkinson 2024</w:t>
      </w:r>
      <w:r w:rsidR="00003FAF" w:rsidRPr="00BA3F37">
        <w:t xml:space="preserve">). </w:t>
      </w:r>
      <w:r w:rsidRPr="00BA3F37">
        <w:t>On the contrary,</w:t>
      </w:r>
      <w:r w:rsidR="004E7703" w:rsidRPr="00BA3F37">
        <w:t xml:space="preserve"> yachts and military and commercial vessels, ceremonies were practiced but in </w:t>
      </w:r>
      <w:r w:rsidRPr="00BA3F37">
        <w:t>more</w:t>
      </w:r>
      <w:r w:rsidR="004E7703" w:rsidRPr="00BA3F37">
        <w:t xml:space="preserve"> official context due to the development of air transportation. </w:t>
      </w:r>
    </w:p>
    <w:p w14:paraId="5237B747" w14:textId="77777777" w:rsidR="00BE1C9F" w:rsidRPr="00BA3F37" w:rsidRDefault="00BE1C9F" w:rsidP="00BE1C9F">
      <w:pPr>
        <w:bidi w:val="0"/>
        <w:jc w:val="both"/>
        <w:rPr>
          <w:rtl/>
        </w:rPr>
      </w:pPr>
    </w:p>
    <w:p w14:paraId="65B06204" w14:textId="1BDEC5AE" w:rsidR="005D7243" w:rsidRPr="00BA3F37" w:rsidRDefault="005D7243" w:rsidP="00BE1C9F">
      <w:pPr>
        <w:bidi w:val="0"/>
        <w:rPr>
          <w:sz w:val="20"/>
          <w:szCs w:val="20"/>
          <w:lang w:bidi="ar-EG"/>
        </w:rPr>
      </w:pPr>
      <w:r w:rsidRPr="00BA3F37">
        <w:rPr>
          <w:noProof/>
        </w:rPr>
        <w:drawing>
          <wp:inline distT="0" distB="0" distL="0" distR="0" wp14:anchorId="2E44B4F6" wp14:editId="3405354B">
            <wp:extent cx="2568575" cy="2279650"/>
            <wp:effectExtent l="0" t="0" r="3175" b="6350"/>
            <wp:docPr id="19703918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77671" cy="2287723"/>
                    </a:xfrm>
                    <a:prstGeom prst="rect">
                      <a:avLst/>
                    </a:prstGeom>
                    <a:noFill/>
                    <a:ln>
                      <a:noFill/>
                    </a:ln>
                  </pic:spPr>
                </pic:pic>
              </a:graphicData>
            </a:graphic>
          </wp:inline>
        </w:drawing>
      </w:r>
      <w:r w:rsidRPr="00BA3F37">
        <w:rPr>
          <w:sz w:val="20"/>
          <w:szCs w:val="20"/>
          <w:lang w:bidi="ar-EG"/>
        </w:rPr>
        <w:t xml:space="preserve">   </w:t>
      </w:r>
      <w:r w:rsidR="00FF2D8F" w:rsidRPr="00BA3F37">
        <w:rPr>
          <w:noProof/>
        </w:rPr>
        <w:drawing>
          <wp:inline distT="0" distB="0" distL="0" distR="0" wp14:anchorId="418C6292" wp14:editId="3B5FB022">
            <wp:extent cx="2693035" cy="2284364"/>
            <wp:effectExtent l="0" t="0" r="0" b="1905"/>
            <wp:docPr id="1952610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24988" cy="2311468"/>
                    </a:xfrm>
                    <a:prstGeom prst="rect">
                      <a:avLst/>
                    </a:prstGeom>
                    <a:noFill/>
                    <a:ln>
                      <a:noFill/>
                    </a:ln>
                  </pic:spPr>
                </pic:pic>
              </a:graphicData>
            </a:graphic>
          </wp:inline>
        </w:drawing>
      </w:r>
      <w:r w:rsidR="00FF2D8F" w:rsidRPr="00BA3F37">
        <w:rPr>
          <w:sz w:val="20"/>
          <w:szCs w:val="20"/>
          <w:lang w:bidi="ar-EG"/>
        </w:rPr>
        <w:t xml:space="preserve">                                </w:t>
      </w:r>
      <w:r w:rsidR="00BE1C9F">
        <w:rPr>
          <w:sz w:val="20"/>
          <w:szCs w:val="20"/>
          <w:lang w:bidi="ar-EG"/>
        </w:rPr>
        <w:t xml:space="preserve">     </w:t>
      </w:r>
      <w:r w:rsidRPr="00BA3F37">
        <w:rPr>
          <w:sz w:val="20"/>
          <w:szCs w:val="20"/>
          <w:lang w:bidi="ar-EG"/>
        </w:rPr>
        <w:t>A</w:t>
      </w:r>
      <w:r w:rsidR="00FF2D8F" w:rsidRPr="00BA3F37">
        <w:rPr>
          <w:sz w:val="20"/>
          <w:szCs w:val="20"/>
          <w:lang w:bidi="ar-EG"/>
        </w:rPr>
        <w:t xml:space="preserve">                                 </w:t>
      </w:r>
      <w:r w:rsidR="00BE1C9F">
        <w:rPr>
          <w:sz w:val="20"/>
          <w:szCs w:val="20"/>
          <w:lang w:bidi="ar-EG"/>
        </w:rPr>
        <w:t xml:space="preserve">                                                  </w:t>
      </w:r>
      <w:r w:rsidR="00FF2D8F" w:rsidRPr="00BA3F37">
        <w:rPr>
          <w:sz w:val="20"/>
          <w:szCs w:val="20"/>
          <w:lang w:bidi="ar-EG"/>
        </w:rPr>
        <w:t xml:space="preserve">                             b</w:t>
      </w:r>
    </w:p>
    <w:p w14:paraId="7B79F07E" w14:textId="30FB2124" w:rsidR="009A31B9" w:rsidRPr="00BA3F37" w:rsidRDefault="005D7243" w:rsidP="005D7243">
      <w:pPr>
        <w:bidi w:val="0"/>
        <w:rPr>
          <w:sz w:val="20"/>
          <w:szCs w:val="20"/>
          <w:rtl/>
        </w:rPr>
      </w:pPr>
      <w:r w:rsidRPr="00BA3F37">
        <w:rPr>
          <w:sz w:val="20"/>
          <w:szCs w:val="20"/>
        </w:rPr>
        <w:t xml:space="preserve">Figs. 10 </w:t>
      </w:r>
      <w:proofErr w:type="spellStart"/>
      <w:proofErr w:type="gramStart"/>
      <w:r w:rsidRPr="00BA3F37">
        <w:rPr>
          <w:sz w:val="20"/>
          <w:szCs w:val="20"/>
        </w:rPr>
        <w:t>a,b</w:t>
      </w:r>
      <w:proofErr w:type="spellEnd"/>
      <w:r w:rsidRPr="00BA3F37">
        <w:rPr>
          <w:sz w:val="20"/>
          <w:szCs w:val="20"/>
        </w:rPr>
        <w:t>.</w:t>
      </w:r>
      <w:proofErr w:type="gramEnd"/>
      <w:r w:rsidRPr="00BA3F37">
        <w:rPr>
          <w:sz w:val="20"/>
          <w:szCs w:val="20"/>
        </w:rPr>
        <w:t xml:space="preserve"> Scene of Egyptian movie showing ceremonies of launching the ship, “Ibn </w:t>
      </w:r>
      <w:proofErr w:type="spellStart"/>
      <w:r w:rsidRPr="00BA3F37">
        <w:rPr>
          <w:sz w:val="20"/>
          <w:szCs w:val="20"/>
        </w:rPr>
        <w:t>Hamido</w:t>
      </w:r>
      <w:proofErr w:type="spellEnd"/>
      <w:r w:rsidRPr="00BA3F37">
        <w:rPr>
          <w:sz w:val="20"/>
          <w:szCs w:val="20"/>
        </w:rPr>
        <w:t xml:space="preserve"> movie</w:t>
      </w:r>
      <w:r w:rsidR="00553CC5" w:rsidRPr="00BA3F37">
        <w:rPr>
          <w:sz w:val="20"/>
          <w:szCs w:val="20"/>
        </w:rPr>
        <w:t>,</w:t>
      </w:r>
      <w:r w:rsidRPr="00BA3F37">
        <w:rPr>
          <w:sz w:val="20"/>
          <w:szCs w:val="20"/>
        </w:rPr>
        <w:t xml:space="preserve">” directed by Fatin Abdel </w:t>
      </w:r>
      <w:proofErr w:type="spellStart"/>
      <w:r w:rsidRPr="00BA3F37">
        <w:rPr>
          <w:sz w:val="20"/>
          <w:szCs w:val="20"/>
        </w:rPr>
        <w:t>el</w:t>
      </w:r>
      <w:proofErr w:type="spellEnd"/>
      <w:r w:rsidRPr="00BA3F37">
        <w:rPr>
          <w:sz w:val="20"/>
          <w:szCs w:val="20"/>
        </w:rPr>
        <w:t>-Wahab in 1957</w:t>
      </w:r>
    </w:p>
    <w:p w14:paraId="3AD82D08" w14:textId="371634DC" w:rsidR="009A31B9" w:rsidRDefault="005D7243" w:rsidP="00D56A8C">
      <w:pPr>
        <w:bidi w:val="0"/>
        <w:rPr>
          <w:sz w:val="20"/>
          <w:szCs w:val="20"/>
          <w:lang w:val="es-ES"/>
        </w:rPr>
      </w:pPr>
      <w:hyperlink r:id="rId25" w:history="1">
        <w:r w:rsidRPr="00BA3F37">
          <w:rPr>
            <w:rStyle w:val="Hipervnculo"/>
            <w:color w:val="auto"/>
            <w:sz w:val="20"/>
            <w:szCs w:val="20"/>
          </w:rPr>
          <w:t>https://www.youtube.com/watch?v=YBJfAzHzhkQ</w:t>
        </w:r>
      </w:hyperlink>
      <w:r w:rsidRPr="00BA3F37">
        <w:rPr>
          <w:rFonts w:hint="cs"/>
          <w:sz w:val="20"/>
          <w:szCs w:val="20"/>
          <w:rtl/>
        </w:rPr>
        <w:t xml:space="preserve"> </w:t>
      </w:r>
    </w:p>
    <w:p w14:paraId="2BD8B785" w14:textId="77777777" w:rsidR="0099145F" w:rsidRPr="0099145F" w:rsidRDefault="0099145F" w:rsidP="0099145F">
      <w:pPr>
        <w:bidi w:val="0"/>
        <w:rPr>
          <w:sz w:val="20"/>
          <w:szCs w:val="20"/>
          <w:lang w:val="es-ES"/>
        </w:rPr>
      </w:pPr>
    </w:p>
    <w:p w14:paraId="26E72E36" w14:textId="77777777" w:rsidR="00895393" w:rsidRPr="00D56A8C" w:rsidRDefault="00895393" w:rsidP="00895393">
      <w:pPr>
        <w:bidi w:val="0"/>
        <w:rPr>
          <w:sz w:val="20"/>
          <w:szCs w:val="20"/>
        </w:rPr>
      </w:pPr>
    </w:p>
    <w:p w14:paraId="059E3F1F" w14:textId="43877CA6" w:rsidR="009A31B9" w:rsidRPr="00BA3F37" w:rsidRDefault="006940B1" w:rsidP="002153A9">
      <w:pPr>
        <w:pStyle w:val="Prrafodelista"/>
        <w:numPr>
          <w:ilvl w:val="0"/>
          <w:numId w:val="10"/>
        </w:numPr>
        <w:bidi w:val="0"/>
        <w:jc w:val="lowKashida"/>
        <w:rPr>
          <w:b/>
          <w:bCs/>
        </w:rPr>
      </w:pPr>
      <w:r w:rsidRPr="00BA3F37">
        <w:rPr>
          <w:b/>
          <w:bCs/>
        </w:rPr>
        <w:t>Egyptian Ship launching ceremonies as an effective promoting tool for the Egyptian Marine heritage</w:t>
      </w:r>
      <w:r w:rsidR="009A31B9" w:rsidRPr="00BA3F37">
        <w:rPr>
          <w:b/>
          <w:bCs/>
        </w:rPr>
        <w:t>:</w:t>
      </w:r>
    </w:p>
    <w:p w14:paraId="6D2AB297" w14:textId="77777777" w:rsidR="00275BBE" w:rsidRDefault="00275BBE" w:rsidP="00275BBE">
      <w:pPr>
        <w:bidi w:val="0"/>
        <w:jc w:val="both"/>
      </w:pPr>
    </w:p>
    <w:p w14:paraId="4AC97331" w14:textId="1CF8E00E" w:rsidR="001869E6" w:rsidRPr="005455C1" w:rsidRDefault="00DF1A59" w:rsidP="0099145F">
      <w:pPr>
        <w:bidi w:val="0"/>
        <w:ind w:firstLine="720"/>
        <w:jc w:val="both"/>
        <w:rPr>
          <w:lang w:val="en-US"/>
        </w:rPr>
      </w:pPr>
      <w:r>
        <w:t>Admittedly</w:t>
      </w:r>
      <w:r w:rsidR="00895393" w:rsidRPr="00895393">
        <w:t xml:space="preserve">, </w:t>
      </w:r>
      <w:r>
        <w:t xml:space="preserve">launching practices in maritime communities could be utilized </w:t>
      </w:r>
      <w:r w:rsidR="00E812AE">
        <w:t xml:space="preserve">as </w:t>
      </w:r>
      <w:r w:rsidR="00E812AE" w:rsidRPr="00895393">
        <w:t>means</w:t>
      </w:r>
      <w:r w:rsidR="00895393" w:rsidRPr="00895393">
        <w:t xml:space="preserve"> of promoting tourism in </w:t>
      </w:r>
      <w:r>
        <w:t>ports of Alexandria</w:t>
      </w:r>
      <w:r w:rsidR="00895393" w:rsidRPr="00895393">
        <w:t xml:space="preserve">. By reenacting ship-launching rituals, </w:t>
      </w:r>
      <w:r w:rsidR="005455C1" w:rsidRPr="005455C1">
        <w:rPr>
          <w:lang w:val="en-US"/>
        </w:rPr>
        <w:t xml:space="preserve">Egypt combines cultural heritage with immersive experiences to give visitors a firsthand peek into its rich past through the reenactment of ship-launching traditions. A dramatic backdrop that heightens the realism of the event can be created by using sound and light shows in conjunction with storytelling performances to portray these reenactments in a variety of ways. Visitors are given a rare opportunity to experience a tradition that has been performed for thousands of years </w:t>
      </w:r>
      <w:proofErr w:type="gramStart"/>
      <w:r w:rsidR="005455C1" w:rsidRPr="005455C1">
        <w:rPr>
          <w:lang w:val="en-US"/>
        </w:rPr>
        <w:t>through the use of</w:t>
      </w:r>
      <w:proofErr w:type="gramEnd"/>
      <w:r w:rsidR="005455C1" w:rsidRPr="005455C1">
        <w:rPr>
          <w:lang w:val="en-US"/>
        </w:rPr>
        <w:t xml:space="preserve"> period-appropriate clothing, music, and vessels that assist to transport them back in time.</w:t>
      </w:r>
    </w:p>
    <w:p w14:paraId="32969D70" w14:textId="77777777" w:rsidR="001869E6" w:rsidRDefault="001869E6" w:rsidP="001869E6">
      <w:pPr>
        <w:bidi w:val="0"/>
        <w:jc w:val="both"/>
      </w:pPr>
    </w:p>
    <w:p w14:paraId="13002173" w14:textId="7DAC36A6" w:rsidR="00A10F55" w:rsidRPr="00A10F55" w:rsidRDefault="00A10F55" w:rsidP="0099145F">
      <w:pPr>
        <w:bidi w:val="0"/>
        <w:ind w:firstLine="720"/>
        <w:jc w:val="both"/>
        <w:rPr>
          <w:lang w:val="en-US"/>
        </w:rPr>
      </w:pPr>
      <w:r>
        <w:rPr>
          <w:lang w:val="en-US"/>
        </w:rPr>
        <w:t>From a tourism promotion perspective, t</w:t>
      </w:r>
      <w:r w:rsidRPr="00A10F55">
        <w:rPr>
          <w:lang w:val="en-US"/>
        </w:rPr>
        <w:t xml:space="preserve">hese ceremonial reenactments complement Egypt's larger marketing campaign to showcase its rich cultural maritime past. They are an effective means of drawing in tourists who are interested in history, culture, and in-depth, hands-on tours, </w:t>
      </w:r>
      <w:r w:rsidR="00101CA5">
        <w:rPr>
          <w:lang w:val="en-US"/>
        </w:rPr>
        <w:t>particularly</w:t>
      </w:r>
      <w:r w:rsidRPr="00A10F55">
        <w:rPr>
          <w:lang w:val="en-US"/>
        </w:rPr>
        <w:t xml:space="preserve"> in the port areas of Egypt. To give tourists a genuine experience, marine communities' involvement in these places should be given careful thought. To spark potential tourists' interest, the events can be promoted via a variety of platforms, such </w:t>
      </w:r>
      <w:proofErr w:type="gramStart"/>
      <w:r w:rsidRPr="00A10F55">
        <w:rPr>
          <w:lang w:val="en-US"/>
        </w:rPr>
        <w:t>as</w:t>
      </w:r>
      <w:r w:rsidR="00101CA5">
        <w:rPr>
          <w:lang w:val="en-US"/>
        </w:rPr>
        <w:t>;</w:t>
      </w:r>
      <w:proofErr w:type="gramEnd"/>
      <w:r w:rsidRPr="00A10F55">
        <w:rPr>
          <w:lang w:val="en-US"/>
        </w:rPr>
        <w:t xml:space="preserve"> social media, museums and galleries, and travel agencies. By drawing attention to these marine customs, Egypt ensures that respect for its long-standing customs endures and not only protects its cultural legacy but also uses it as a powerful tool to grow its tourism sector.</w:t>
      </w:r>
    </w:p>
    <w:p w14:paraId="47A31521" w14:textId="77777777" w:rsidR="00275BBE" w:rsidRPr="00A10F55" w:rsidRDefault="00275BBE" w:rsidP="00275BBE">
      <w:pPr>
        <w:bidi w:val="0"/>
        <w:jc w:val="both"/>
        <w:rPr>
          <w:lang w:val="en-US"/>
        </w:rPr>
      </w:pPr>
    </w:p>
    <w:p w14:paraId="50884F18" w14:textId="05F01643" w:rsidR="00761DFF" w:rsidRDefault="006940B1" w:rsidP="0099145F">
      <w:pPr>
        <w:bidi w:val="0"/>
        <w:ind w:firstLine="720"/>
        <w:jc w:val="both"/>
      </w:pPr>
      <w:r w:rsidRPr="00BA3F37">
        <w:t xml:space="preserve">According to the previous study, ship launching ceremonies could </w:t>
      </w:r>
      <w:r w:rsidR="009058C2" w:rsidRPr="00BA3F37">
        <w:t>indisputably</w:t>
      </w:r>
      <w:r w:rsidRPr="00BA3F37">
        <w:t xml:space="preserve"> </w:t>
      </w:r>
      <w:r w:rsidR="009058C2" w:rsidRPr="00BA3F37">
        <w:t>play a crucial role in promoting for the intangible marine heritage in Egyptian ports. Approaching</w:t>
      </w:r>
      <w:r w:rsidR="005479DA" w:rsidRPr="00BA3F37">
        <w:t xml:space="preserve"> a better understating of </w:t>
      </w:r>
      <w:r w:rsidR="00EE7D90" w:rsidRPr="00BA3F37">
        <w:t>ceremonies</w:t>
      </w:r>
      <w:r w:rsidR="005479DA" w:rsidRPr="00BA3F37">
        <w:t xml:space="preserve"> of ship launching in the context of cultural heritage</w:t>
      </w:r>
      <w:r w:rsidR="009058C2" w:rsidRPr="00BA3F37">
        <w:t xml:space="preserve"> and tourism</w:t>
      </w:r>
      <w:r w:rsidR="005479DA" w:rsidRPr="00BA3F37">
        <w:t xml:space="preserve">, a SWOT </w:t>
      </w:r>
      <w:r w:rsidR="009A31B9" w:rsidRPr="00BA3F37">
        <w:t>analysis</w:t>
      </w:r>
      <w:r w:rsidR="005479DA" w:rsidRPr="00BA3F37">
        <w:t xml:space="preserve"> is conducted to make a better a framework to identify and </w:t>
      </w:r>
      <w:r w:rsidR="00833BE4" w:rsidRPr="00BA3F37">
        <w:t>analyse</w:t>
      </w:r>
      <w:r w:rsidR="005479DA" w:rsidRPr="00BA3F37">
        <w:t xml:space="preserve"> the ship launching ceremonies in Egypt</w:t>
      </w:r>
      <w:r w:rsidR="005D7243" w:rsidRPr="00BA3F37">
        <w:t xml:space="preserve"> (table 1)</w:t>
      </w:r>
      <w:r w:rsidR="009058C2" w:rsidRPr="00BA3F37">
        <w:t>.</w:t>
      </w:r>
      <w:r w:rsidR="005479DA" w:rsidRPr="00BA3F37">
        <w:t xml:space="preserve"> </w:t>
      </w:r>
    </w:p>
    <w:p w14:paraId="29D59C5A" w14:textId="77777777" w:rsidR="00BE1C9F" w:rsidRDefault="00BE1C9F" w:rsidP="00553CC5">
      <w:pPr>
        <w:bidi w:val="0"/>
        <w:jc w:val="both"/>
      </w:pPr>
    </w:p>
    <w:p w14:paraId="02B2B2A4" w14:textId="77777777" w:rsidR="00761DFF" w:rsidRPr="00BA3F37" w:rsidRDefault="00761DFF" w:rsidP="00761DFF">
      <w:pPr>
        <w:bidi w:val="0"/>
      </w:pPr>
    </w:p>
    <w:tbl>
      <w:tblPr>
        <w:tblStyle w:val="Tabladecuadrcula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675"/>
        <w:gridCol w:w="4655"/>
      </w:tblGrid>
      <w:tr w:rsidR="009D1BDD" w14:paraId="47B7D8D4" w14:textId="77777777" w:rsidTr="009D1BD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75" w:type="dxa"/>
            <w:tcBorders>
              <w:top w:val="none" w:sz="0" w:space="0" w:color="auto"/>
              <w:left w:val="none" w:sz="0" w:space="0" w:color="auto"/>
              <w:bottom w:val="none" w:sz="0" w:space="0" w:color="auto"/>
              <w:right w:val="none" w:sz="0" w:space="0" w:color="auto"/>
            </w:tcBorders>
          </w:tcPr>
          <w:p w14:paraId="182D0316" w14:textId="17A627BF" w:rsidR="009D1BDD" w:rsidRPr="009D1BDD" w:rsidRDefault="009D1BDD" w:rsidP="009D1BDD">
            <w:pPr>
              <w:tabs>
                <w:tab w:val="num" w:pos="720"/>
              </w:tabs>
              <w:bidi w:val="0"/>
              <w:spacing w:before="100" w:beforeAutospacing="1" w:after="100" w:afterAutospacing="1"/>
              <w:ind w:left="360"/>
              <w:jc w:val="center"/>
              <w:rPr>
                <w:i w:val="0"/>
                <w:iCs w:val="0"/>
                <w:color w:val="000000"/>
                <w:lang w:val="en-US"/>
              </w:rPr>
            </w:pPr>
            <w:r w:rsidRPr="009D1BDD">
              <w:rPr>
                <w:i w:val="0"/>
                <w:iCs w:val="0"/>
                <w:color w:val="000000"/>
                <w:lang w:val="en-US"/>
              </w:rPr>
              <w:t>Strength</w:t>
            </w:r>
          </w:p>
        </w:tc>
        <w:tc>
          <w:tcPr>
            <w:tcW w:w="4675" w:type="dxa"/>
            <w:tcBorders>
              <w:top w:val="none" w:sz="0" w:space="0" w:color="auto"/>
              <w:left w:val="none" w:sz="0" w:space="0" w:color="auto"/>
              <w:right w:val="none" w:sz="0" w:space="0" w:color="auto"/>
            </w:tcBorders>
          </w:tcPr>
          <w:p w14:paraId="11DC33B1" w14:textId="444ED893" w:rsidR="009D1BDD" w:rsidRPr="009D1BDD" w:rsidRDefault="009D1BDD" w:rsidP="009D1BDD">
            <w:pPr>
              <w:bidi w:val="0"/>
              <w:jc w:val="center"/>
              <w:cnfStyle w:val="100000000000" w:firstRow="1" w:lastRow="0" w:firstColumn="0" w:lastColumn="0" w:oddVBand="0" w:evenVBand="0" w:oddHBand="0" w:evenHBand="0" w:firstRowFirstColumn="0" w:firstRowLastColumn="0" w:lastRowFirstColumn="0" w:lastRowLastColumn="0"/>
            </w:pPr>
            <w:r w:rsidRPr="009D1BDD">
              <w:t>Weakness</w:t>
            </w:r>
          </w:p>
        </w:tc>
      </w:tr>
      <w:tr w:rsidR="009D1BDD" w14:paraId="2770EE22" w14:textId="77777777" w:rsidTr="009D1B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top w:val="none" w:sz="0" w:space="0" w:color="auto"/>
              <w:left w:val="none" w:sz="0" w:space="0" w:color="auto"/>
              <w:bottom w:val="none" w:sz="0" w:space="0" w:color="auto"/>
            </w:tcBorders>
          </w:tcPr>
          <w:p w14:paraId="2DE269C2" w14:textId="4870D1A7" w:rsidR="00D30878" w:rsidRPr="00D30878" w:rsidRDefault="009D1BDD" w:rsidP="00D30878">
            <w:pPr>
              <w:numPr>
                <w:ilvl w:val="0"/>
                <w:numId w:val="30"/>
              </w:numPr>
              <w:tabs>
                <w:tab w:val="num" w:pos="720"/>
              </w:tabs>
              <w:bidi w:val="0"/>
              <w:spacing w:before="100" w:beforeAutospacing="1" w:after="100" w:afterAutospacing="1"/>
              <w:jc w:val="both"/>
              <w:rPr>
                <w:i w:val="0"/>
                <w:iCs w:val="0"/>
                <w:lang w:val="en-US"/>
              </w:rPr>
            </w:pPr>
            <w:r w:rsidRPr="009D1BDD">
              <w:rPr>
                <w:i w:val="0"/>
                <w:iCs w:val="0"/>
                <w:color w:val="000000"/>
                <w:lang w:val="en-US"/>
              </w:rPr>
              <w:t>Ship launching ceremonies are diverse due to the richness of the ancient Egyptian History</w:t>
            </w:r>
            <w:r w:rsidR="00553CC5">
              <w:rPr>
                <w:i w:val="0"/>
                <w:iCs w:val="0"/>
                <w:color w:val="000000"/>
                <w:lang w:val="en-US"/>
              </w:rPr>
              <w:t xml:space="preserve"> and civilization</w:t>
            </w:r>
            <w:r w:rsidRPr="009D1BDD">
              <w:rPr>
                <w:i w:val="0"/>
                <w:iCs w:val="0"/>
                <w:color w:val="000000"/>
                <w:lang w:val="en-US"/>
              </w:rPr>
              <w:t>.</w:t>
            </w:r>
            <w:r>
              <w:rPr>
                <w:i w:val="0"/>
                <w:iCs w:val="0"/>
                <w:color w:val="000000"/>
                <w:lang w:val="en-US"/>
              </w:rPr>
              <w:t xml:space="preserve"> </w:t>
            </w:r>
          </w:p>
          <w:p w14:paraId="2A46A220" w14:textId="5B0EC586" w:rsidR="00FA65CF" w:rsidRPr="009D1BDD" w:rsidRDefault="009D1BDD" w:rsidP="00FA65CF">
            <w:pPr>
              <w:numPr>
                <w:ilvl w:val="0"/>
                <w:numId w:val="30"/>
              </w:numPr>
              <w:tabs>
                <w:tab w:val="num" w:pos="720"/>
              </w:tabs>
              <w:bidi w:val="0"/>
              <w:spacing w:before="100" w:beforeAutospacing="1" w:after="100" w:afterAutospacing="1"/>
              <w:jc w:val="both"/>
              <w:rPr>
                <w:i w:val="0"/>
                <w:iCs w:val="0"/>
                <w:lang w:val="en-US"/>
              </w:rPr>
            </w:pPr>
            <w:r w:rsidRPr="009D1BDD">
              <w:rPr>
                <w:i w:val="0"/>
                <w:iCs w:val="0"/>
                <w:color w:val="000000"/>
                <w:lang w:val="en-US"/>
              </w:rPr>
              <w:t>Ship launching ceremonies reflect the cultural and ideological identity of the Egyptian society</w:t>
            </w:r>
            <w:r w:rsidR="00553CC5">
              <w:rPr>
                <w:i w:val="0"/>
                <w:iCs w:val="0"/>
                <w:color w:val="000000"/>
                <w:lang w:val="en-US"/>
              </w:rPr>
              <w:t xml:space="preserve"> along its long history</w:t>
            </w:r>
            <w:r w:rsidRPr="009D1BDD">
              <w:rPr>
                <w:i w:val="0"/>
                <w:iCs w:val="0"/>
                <w:color w:val="000000"/>
                <w:lang w:val="en-US"/>
              </w:rPr>
              <w:t>.</w:t>
            </w:r>
          </w:p>
          <w:p w14:paraId="0C25343F" w14:textId="32818337" w:rsidR="009D1BDD" w:rsidRPr="009D1BDD" w:rsidRDefault="009D1BDD" w:rsidP="009D1BDD">
            <w:pPr>
              <w:numPr>
                <w:ilvl w:val="0"/>
                <w:numId w:val="30"/>
              </w:numPr>
              <w:tabs>
                <w:tab w:val="num" w:pos="720"/>
              </w:tabs>
              <w:bidi w:val="0"/>
              <w:spacing w:before="100" w:beforeAutospacing="1" w:after="100" w:afterAutospacing="1"/>
              <w:jc w:val="both"/>
              <w:rPr>
                <w:lang w:val="en-US"/>
              </w:rPr>
            </w:pPr>
            <w:r w:rsidRPr="009D1BDD">
              <w:rPr>
                <w:i w:val="0"/>
                <w:iCs w:val="0"/>
                <w:color w:val="000000"/>
                <w:lang w:val="en-US"/>
              </w:rPr>
              <w:t xml:space="preserve">Ship launching </w:t>
            </w:r>
            <w:r w:rsidR="00DF1A59">
              <w:rPr>
                <w:i w:val="0"/>
                <w:iCs w:val="0"/>
                <w:color w:val="000000"/>
                <w:lang w:val="en-US"/>
              </w:rPr>
              <w:t>practices</w:t>
            </w:r>
            <w:r w:rsidRPr="009D1BDD">
              <w:rPr>
                <w:i w:val="0"/>
                <w:iCs w:val="0"/>
                <w:color w:val="000000"/>
                <w:lang w:val="en-US"/>
              </w:rPr>
              <w:t xml:space="preserve"> are a crucial part of the folkloric ceremonies of seamen and shipbuilders in Egyptian ports</w:t>
            </w:r>
            <w:r w:rsidRPr="009D1BDD">
              <w:rPr>
                <w:color w:val="000000"/>
                <w:lang w:val="en-US"/>
              </w:rPr>
              <w:t>.</w:t>
            </w:r>
          </w:p>
          <w:p w14:paraId="03AA5DA9" w14:textId="77777777" w:rsidR="009D1BDD" w:rsidRPr="009D1BDD" w:rsidRDefault="009D1BDD" w:rsidP="00582C5E">
            <w:pPr>
              <w:bidi w:val="0"/>
              <w:rPr>
                <w:b/>
                <w:bCs/>
                <w:lang w:val="en-US"/>
              </w:rPr>
            </w:pPr>
          </w:p>
        </w:tc>
        <w:tc>
          <w:tcPr>
            <w:tcW w:w="4675" w:type="dxa"/>
          </w:tcPr>
          <w:p w14:paraId="397BA02B" w14:textId="2DF91692" w:rsidR="009D1BDD" w:rsidRDefault="009D1BDD" w:rsidP="009D1BDD">
            <w:pPr>
              <w:numPr>
                <w:ilvl w:val="0"/>
                <w:numId w:val="31"/>
              </w:numPr>
              <w:tabs>
                <w:tab w:val="num" w:pos="720"/>
              </w:tabs>
              <w:bidi w:val="0"/>
              <w:jc w:val="both"/>
              <w:cnfStyle w:val="000000100000" w:firstRow="0" w:lastRow="0" w:firstColumn="0" w:lastColumn="0" w:oddVBand="0" w:evenVBand="0" w:oddHBand="1" w:evenHBand="0" w:firstRowFirstColumn="0" w:firstRowLastColumn="0" w:lastRowFirstColumn="0" w:lastRowLastColumn="0"/>
              <w:rPr>
                <w:lang w:val="en-US"/>
              </w:rPr>
            </w:pPr>
            <w:r w:rsidRPr="009D1BDD">
              <w:rPr>
                <w:lang w:val="en-US"/>
              </w:rPr>
              <w:t>Ship launching ceremonies are not documented through non-profit organizations.</w:t>
            </w:r>
          </w:p>
          <w:p w14:paraId="04CBC9D0" w14:textId="77777777" w:rsidR="00D30878" w:rsidRPr="009D1BDD" w:rsidRDefault="00D30878" w:rsidP="00D30878">
            <w:pPr>
              <w:tabs>
                <w:tab w:val="num" w:pos="720"/>
              </w:tabs>
              <w:bidi w:val="0"/>
              <w:ind w:left="360"/>
              <w:jc w:val="both"/>
              <w:cnfStyle w:val="000000100000" w:firstRow="0" w:lastRow="0" w:firstColumn="0" w:lastColumn="0" w:oddVBand="0" w:evenVBand="0" w:oddHBand="1" w:evenHBand="0" w:firstRowFirstColumn="0" w:firstRowLastColumn="0" w:lastRowFirstColumn="0" w:lastRowLastColumn="0"/>
              <w:rPr>
                <w:lang w:val="en-US"/>
              </w:rPr>
            </w:pPr>
          </w:p>
          <w:p w14:paraId="56BC544E" w14:textId="59646A45" w:rsidR="009D1BDD" w:rsidRPr="009D1BDD" w:rsidRDefault="009D1BDD" w:rsidP="009D1BDD">
            <w:pPr>
              <w:numPr>
                <w:ilvl w:val="0"/>
                <w:numId w:val="32"/>
              </w:numPr>
              <w:tabs>
                <w:tab w:val="num" w:pos="720"/>
              </w:tabs>
              <w:bidi w:val="0"/>
              <w:jc w:val="both"/>
              <w:cnfStyle w:val="000000100000" w:firstRow="0" w:lastRow="0" w:firstColumn="0" w:lastColumn="0" w:oddVBand="0" w:evenVBand="0" w:oddHBand="1" w:evenHBand="0" w:firstRowFirstColumn="0" w:firstRowLastColumn="0" w:lastRowFirstColumn="0" w:lastRowLastColumn="0"/>
              <w:rPr>
                <w:lang w:val="en-US"/>
              </w:rPr>
            </w:pPr>
            <w:r w:rsidRPr="009D1BDD">
              <w:rPr>
                <w:lang w:val="en-US"/>
              </w:rPr>
              <w:t xml:space="preserve">The lack of historical resources did not give a full account about ship launching ceremonies in Egypt </w:t>
            </w:r>
            <w:r w:rsidR="00FA65CF">
              <w:rPr>
                <w:lang w:val="en-US"/>
              </w:rPr>
              <w:t xml:space="preserve">particularly </w:t>
            </w:r>
            <w:r w:rsidRPr="009D1BDD">
              <w:rPr>
                <w:lang w:val="en-US"/>
              </w:rPr>
              <w:t>during Islamic and modern times.</w:t>
            </w:r>
          </w:p>
          <w:p w14:paraId="39D7D0C5" w14:textId="77777777" w:rsidR="009D1BDD" w:rsidRDefault="009D1BDD" w:rsidP="00582C5E">
            <w:pPr>
              <w:bidi w:val="0"/>
              <w:cnfStyle w:val="000000100000" w:firstRow="0" w:lastRow="0" w:firstColumn="0" w:lastColumn="0" w:oddVBand="0" w:evenVBand="0" w:oddHBand="1" w:evenHBand="0" w:firstRowFirstColumn="0" w:firstRowLastColumn="0" w:lastRowFirstColumn="0" w:lastRowLastColumn="0"/>
              <w:rPr>
                <w:b/>
                <w:bCs/>
              </w:rPr>
            </w:pPr>
          </w:p>
        </w:tc>
      </w:tr>
      <w:tr w:rsidR="009D1BDD" w14:paraId="5111D52F" w14:textId="77777777" w:rsidTr="009D1BDD">
        <w:tc>
          <w:tcPr>
            <w:cnfStyle w:val="001000000000" w:firstRow="0" w:lastRow="0" w:firstColumn="1" w:lastColumn="0" w:oddVBand="0" w:evenVBand="0" w:oddHBand="0" w:evenHBand="0" w:firstRowFirstColumn="0" w:firstRowLastColumn="0" w:lastRowFirstColumn="0" w:lastRowLastColumn="0"/>
            <w:tcW w:w="4675" w:type="dxa"/>
            <w:tcBorders>
              <w:top w:val="none" w:sz="0" w:space="0" w:color="auto"/>
              <w:left w:val="none" w:sz="0" w:space="0" w:color="auto"/>
              <w:bottom w:val="none" w:sz="0" w:space="0" w:color="auto"/>
            </w:tcBorders>
          </w:tcPr>
          <w:p w14:paraId="326C5CA7" w14:textId="16DBB51A" w:rsidR="009D1BDD" w:rsidRPr="009D1BDD" w:rsidRDefault="009D1BDD" w:rsidP="009D1BDD">
            <w:pPr>
              <w:bidi w:val="0"/>
              <w:jc w:val="center"/>
              <w:rPr>
                <w:b/>
                <w:bCs/>
                <w:i w:val="0"/>
                <w:iCs w:val="0"/>
              </w:rPr>
            </w:pPr>
            <w:r w:rsidRPr="009D1BDD">
              <w:rPr>
                <w:b/>
                <w:bCs/>
                <w:i w:val="0"/>
                <w:iCs w:val="0"/>
              </w:rPr>
              <w:t xml:space="preserve">Opportunities </w:t>
            </w:r>
          </w:p>
        </w:tc>
        <w:tc>
          <w:tcPr>
            <w:tcW w:w="4675" w:type="dxa"/>
          </w:tcPr>
          <w:p w14:paraId="022B4565" w14:textId="63B1D527" w:rsidR="009D1BDD" w:rsidRPr="009D1BDD" w:rsidRDefault="009D1BDD" w:rsidP="009D1BDD">
            <w:pPr>
              <w:bidi w:val="0"/>
              <w:jc w:val="center"/>
              <w:cnfStyle w:val="000000000000" w:firstRow="0" w:lastRow="0" w:firstColumn="0" w:lastColumn="0" w:oddVBand="0" w:evenVBand="0" w:oddHBand="0" w:evenHBand="0" w:firstRowFirstColumn="0" w:firstRowLastColumn="0" w:lastRowFirstColumn="0" w:lastRowLastColumn="0"/>
              <w:rPr>
                <w:b/>
                <w:bCs/>
              </w:rPr>
            </w:pPr>
            <w:r w:rsidRPr="009D1BDD">
              <w:rPr>
                <w:b/>
                <w:bCs/>
              </w:rPr>
              <w:t>Threats</w:t>
            </w:r>
          </w:p>
        </w:tc>
      </w:tr>
      <w:tr w:rsidR="009D1BDD" w14:paraId="45B6ACF6" w14:textId="77777777" w:rsidTr="009D1B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top w:val="none" w:sz="0" w:space="0" w:color="auto"/>
              <w:left w:val="none" w:sz="0" w:space="0" w:color="auto"/>
              <w:bottom w:val="none" w:sz="0" w:space="0" w:color="auto"/>
            </w:tcBorders>
          </w:tcPr>
          <w:p w14:paraId="52A4B650" w14:textId="2C87C113" w:rsidR="009D1BDD" w:rsidRPr="00DF1A59" w:rsidRDefault="009D1BDD" w:rsidP="009D1BDD">
            <w:pPr>
              <w:numPr>
                <w:ilvl w:val="0"/>
                <w:numId w:val="33"/>
              </w:numPr>
              <w:bidi w:val="0"/>
              <w:jc w:val="both"/>
              <w:rPr>
                <w:rFonts w:asciiTheme="majorBidi" w:hAnsiTheme="majorBidi" w:cstheme="majorBidi"/>
                <w:i w:val="0"/>
                <w:iCs w:val="0"/>
                <w:lang w:val="en-US"/>
              </w:rPr>
            </w:pPr>
            <w:r w:rsidRPr="009D1BDD">
              <w:rPr>
                <w:rFonts w:asciiTheme="majorBidi" w:hAnsiTheme="majorBidi" w:cstheme="majorBidi"/>
                <w:i w:val="0"/>
                <w:iCs w:val="0"/>
                <w:lang w:val="en-US"/>
              </w:rPr>
              <w:t xml:space="preserve">Many non-organizations may have the motivation to document ship launching ceremonies. For instance, </w:t>
            </w:r>
            <w:r w:rsidRPr="009D1BDD">
              <w:rPr>
                <w:rFonts w:asciiTheme="majorBidi" w:hAnsiTheme="majorBidi" w:cstheme="majorBidi"/>
                <w:i w:val="0"/>
                <w:iCs w:val="0"/>
                <w:shd w:val="clear" w:color="auto" w:fill="FFFFFF"/>
              </w:rPr>
              <w:t xml:space="preserve">The </w:t>
            </w:r>
            <w:proofErr w:type="spellStart"/>
            <w:r w:rsidRPr="009D1BDD">
              <w:rPr>
                <w:rFonts w:asciiTheme="majorBidi" w:hAnsiTheme="majorBidi" w:cstheme="majorBidi"/>
                <w:i w:val="0"/>
                <w:iCs w:val="0"/>
                <w:shd w:val="clear" w:color="auto" w:fill="FFFFFF"/>
              </w:rPr>
              <w:t>Raquda</w:t>
            </w:r>
            <w:proofErr w:type="spellEnd"/>
            <w:r w:rsidRPr="009D1BDD">
              <w:rPr>
                <w:rFonts w:asciiTheme="majorBidi" w:hAnsiTheme="majorBidi" w:cstheme="majorBidi"/>
                <w:i w:val="0"/>
                <w:iCs w:val="0"/>
                <w:shd w:val="clear" w:color="auto" w:fill="FFFFFF"/>
              </w:rPr>
              <w:t xml:space="preserve"> Foundation for Art and Heritage in Alexandria leads now a promising project </w:t>
            </w:r>
            <w:r w:rsidR="00DF1A59">
              <w:rPr>
                <w:rFonts w:asciiTheme="majorBidi" w:hAnsiTheme="majorBidi" w:cstheme="majorBidi"/>
                <w:i w:val="0"/>
                <w:iCs w:val="0"/>
                <w:shd w:val="clear" w:color="auto" w:fill="FFFFFF"/>
              </w:rPr>
              <w:t xml:space="preserve">for rescuing the area of </w:t>
            </w:r>
            <w:proofErr w:type="spellStart"/>
            <w:r w:rsidR="00DF1A59">
              <w:rPr>
                <w:rFonts w:asciiTheme="majorBidi" w:hAnsiTheme="majorBidi" w:cstheme="majorBidi"/>
                <w:i w:val="0"/>
                <w:iCs w:val="0"/>
                <w:shd w:val="clear" w:color="auto" w:fill="FFFFFF"/>
              </w:rPr>
              <w:t>el</w:t>
            </w:r>
            <w:proofErr w:type="spellEnd"/>
            <w:r w:rsidR="00DF1A59">
              <w:rPr>
                <w:rFonts w:asciiTheme="majorBidi" w:hAnsiTheme="majorBidi" w:cstheme="majorBidi"/>
                <w:i w:val="0"/>
                <w:iCs w:val="0"/>
                <w:shd w:val="clear" w:color="auto" w:fill="FFFFFF"/>
              </w:rPr>
              <w:t xml:space="preserve">-Max in Alexandria which is a prominent fishing and maritime community in the city  </w:t>
            </w:r>
            <w:hyperlink r:id="rId26" w:history="1">
              <w:r w:rsidR="00DF1A59" w:rsidRPr="00771A73">
                <w:rPr>
                  <w:rStyle w:val="Hipervnculo"/>
                  <w:rFonts w:asciiTheme="majorBidi" w:hAnsiTheme="majorBidi" w:cstheme="majorBidi"/>
                  <w:shd w:val="clear" w:color="auto" w:fill="FFFFFF"/>
                </w:rPr>
                <w:t>https://raqudafoundation.org/projects/el-max/</w:t>
              </w:r>
            </w:hyperlink>
            <w:r w:rsidR="00DF1A59">
              <w:rPr>
                <w:rFonts w:asciiTheme="majorBidi" w:hAnsiTheme="majorBidi" w:cstheme="majorBidi"/>
                <w:i w:val="0"/>
                <w:iCs w:val="0"/>
                <w:shd w:val="clear" w:color="auto" w:fill="FFFFFF"/>
              </w:rPr>
              <w:t xml:space="preserve">. The project could involve the traditional practices which accompanied launching fishing boats in such area. </w:t>
            </w:r>
          </w:p>
          <w:p w14:paraId="50C7D03D" w14:textId="77777777" w:rsidR="00DF1A59" w:rsidRPr="009D1BDD" w:rsidRDefault="00DF1A59" w:rsidP="00DF1A59">
            <w:pPr>
              <w:bidi w:val="0"/>
              <w:ind w:left="720"/>
              <w:jc w:val="both"/>
              <w:rPr>
                <w:rFonts w:asciiTheme="majorBidi" w:hAnsiTheme="majorBidi" w:cstheme="majorBidi"/>
                <w:i w:val="0"/>
                <w:iCs w:val="0"/>
                <w:lang w:val="en-US"/>
              </w:rPr>
            </w:pPr>
          </w:p>
          <w:p w14:paraId="13F302FE" w14:textId="77777777" w:rsidR="009D1BDD" w:rsidRPr="00DF1A59" w:rsidRDefault="009D1BDD" w:rsidP="009D1BDD">
            <w:pPr>
              <w:numPr>
                <w:ilvl w:val="0"/>
                <w:numId w:val="33"/>
              </w:numPr>
              <w:tabs>
                <w:tab w:val="num" w:pos="720"/>
              </w:tabs>
              <w:bidi w:val="0"/>
              <w:jc w:val="both"/>
              <w:rPr>
                <w:i w:val="0"/>
                <w:iCs w:val="0"/>
                <w:lang w:val="en-US"/>
              </w:rPr>
            </w:pPr>
            <w:r w:rsidRPr="009D1BDD">
              <w:rPr>
                <w:i w:val="0"/>
                <w:iCs w:val="0"/>
                <w:lang w:val="en-US"/>
              </w:rPr>
              <w:t>Ship launching ceremonies could be part in promoting for Egyptian marine heritage.</w:t>
            </w:r>
          </w:p>
          <w:p w14:paraId="12118938" w14:textId="77777777" w:rsidR="00DF1A59" w:rsidRPr="009D1BDD" w:rsidRDefault="00DF1A59" w:rsidP="00553CC5">
            <w:pPr>
              <w:bidi w:val="0"/>
              <w:jc w:val="both"/>
              <w:rPr>
                <w:i w:val="0"/>
                <w:iCs w:val="0"/>
                <w:lang w:val="en-US"/>
              </w:rPr>
            </w:pPr>
          </w:p>
          <w:p w14:paraId="6CC67B46" w14:textId="754960BF" w:rsidR="009D1BDD" w:rsidRPr="00FA65CF" w:rsidRDefault="009D1BDD" w:rsidP="009D1BDD">
            <w:pPr>
              <w:numPr>
                <w:ilvl w:val="0"/>
                <w:numId w:val="33"/>
              </w:numPr>
              <w:tabs>
                <w:tab w:val="num" w:pos="720"/>
              </w:tabs>
              <w:bidi w:val="0"/>
              <w:jc w:val="both"/>
              <w:rPr>
                <w:i w:val="0"/>
                <w:iCs w:val="0"/>
                <w:lang w:val="en-US"/>
              </w:rPr>
            </w:pPr>
            <w:r w:rsidRPr="009D1BDD">
              <w:rPr>
                <w:i w:val="0"/>
                <w:iCs w:val="0"/>
                <w:lang w:val="en-US"/>
              </w:rPr>
              <w:t>Ship launching ceremonies could be involved in the context of Egyptian museums through storytelling, workshops and children’s activities.</w:t>
            </w:r>
          </w:p>
          <w:p w14:paraId="45E64B51" w14:textId="77777777" w:rsidR="00FA65CF" w:rsidRPr="00870C07" w:rsidRDefault="00FA65CF" w:rsidP="00FA65CF">
            <w:pPr>
              <w:tabs>
                <w:tab w:val="num" w:pos="720"/>
              </w:tabs>
              <w:bidi w:val="0"/>
              <w:ind w:left="450"/>
              <w:jc w:val="both"/>
              <w:rPr>
                <w:i w:val="0"/>
                <w:iCs w:val="0"/>
                <w:lang w:val="en-US"/>
              </w:rPr>
            </w:pPr>
          </w:p>
          <w:p w14:paraId="655F79EC" w14:textId="0927AF98" w:rsidR="00870C07" w:rsidRPr="009D1BDD" w:rsidRDefault="00870C07" w:rsidP="00870C07">
            <w:pPr>
              <w:numPr>
                <w:ilvl w:val="0"/>
                <w:numId w:val="33"/>
              </w:numPr>
              <w:tabs>
                <w:tab w:val="num" w:pos="720"/>
              </w:tabs>
              <w:bidi w:val="0"/>
              <w:jc w:val="both"/>
              <w:rPr>
                <w:i w:val="0"/>
                <w:iCs w:val="0"/>
                <w:lang w:val="en-US"/>
              </w:rPr>
            </w:pPr>
            <w:r>
              <w:rPr>
                <w:i w:val="0"/>
                <w:iCs w:val="0"/>
                <w:lang w:val="en-US"/>
              </w:rPr>
              <w:t xml:space="preserve">Promoting for ships launching ceremonies will offer a good opportunity for engaging the local maritime communities in </w:t>
            </w:r>
            <w:r>
              <w:rPr>
                <w:i w:val="0"/>
                <w:iCs w:val="0"/>
                <w:lang w:val="en-US"/>
              </w:rPr>
              <w:lastRenderedPageBreak/>
              <w:t>preserving their traditions and for promoting for it in the field of tourism.</w:t>
            </w:r>
          </w:p>
          <w:p w14:paraId="10B0DBD9" w14:textId="77777777" w:rsidR="009D1BDD" w:rsidRPr="009D1BDD" w:rsidRDefault="009D1BDD" w:rsidP="009D1BDD">
            <w:pPr>
              <w:bidi w:val="0"/>
              <w:jc w:val="both"/>
              <w:rPr>
                <w:i w:val="0"/>
                <w:iCs w:val="0"/>
              </w:rPr>
            </w:pPr>
          </w:p>
        </w:tc>
        <w:tc>
          <w:tcPr>
            <w:tcW w:w="4675" w:type="dxa"/>
          </w:tcPr>
          <w:p w14:paraId="463ACD0E" w14:textId="77777777" w:rsidR="0059062A" w:rsidRDefault="009D1BDD" w:rsidP="00DF1A59">
            <w:pPr>
              <w:pStyle w:val="Prrafodelista"/>
              <w:numPr>
                <w:ilvl w:val="0"/>
                <w:numId w:val="34"/>
              </w:numPr>
              <w:bidi w:val="0"/>
              <w:jc w:val="both"/>
              <w:cnfStyle w:val="000000100000" w:firstRow="0" w:lastRow="0" w:firstColumn="0" w:lastColumn="0" w:oddVBand="0" w:evenVBand="0" w:oddHBand="1" w:evenHBand="0" w:firstRowFirstColumn="0" w:firstRowLastColumn="0" w:lastRowFirstColumn="0" w:lastRowLastColumn="0"/>
            </w:pPr>
            <w:r w:rsidRPr="009D1BDD">
              <w:lastRenderedPageBreak/>
              <w:t>Traditional launching ceremonies could face distinction since they are inherited form one generation to one generation and they are not systematically document</w:t>
            </w:r>
            <w:r w:rsidR="00DF1A59">
              <w:t>ed.</w:t>
            </w:r>
          </w:p>
          <w:p w14:paraId="2C6173F2" w14:textId="77777777" w:rsidR="00D30878" w:rsidRDefault="00D30878" w:rsidP="00D30878">
            <w:pPr>
              <w:pStyle w:val="Prrafodelista"/>
              <w:bidi w:val="0"/>
              <w:ind w:left="360"/>
              <w:jc w:val="both"/>
              <w:cnfStyle w:val="000000100000" w:firstRow="0" w:lastRow="0" w:firstColumn="0" w:lastColumn="0" w:oddVBand="0" w:evenVBand="0" w:oddHBand="1" w:evenHBand="0" w:firstRowFirstColumn="0" w:firstRowLastColumn="0" w:lastRowFirstColumn="0" w:lastRowLastColumn="0"/>
            </w:pPr>
          </w:p>
          <w:p w14:paraId="750C1953" w14:textId="31E01BCC" w:rsidR="00DF1A59" w:rsidRDefault="00D30878" w:rsidP="0059062A">
            <w:pPr>
              <w:pStyle w:val="Prrafodelista"/>
              <w:numPr>
                <w:ilvl w:val="0"/>
                <w:numId w:val="34"/>
              </w:numPr>
              <w:bidi w:val="0"/>
              <w:jc w:val="both"/>
              <w:cnfStyle w:val="000000100000" w:firstRow="0" w:lastRow="0" w:firstColumn="0" w:lastColumn="0" w:oddVBand="0" w:evenVBand="0" w:oddHBand="1" w:evenHBand="0" w:firstRowFirstColumn="0" w:firstRowLastColumn="0" w:lastRowFirstColumn="0" w:lastRowLastColumn="0"/>
            </w:pPr>
            <w:r>
              <w:t>The rapid devolvement of technology as well as the dominance of air</w:t>
            </w:r>
            <w:r>
              <w:rPr>
                <w:rFonts w:hint="cs"/>
                <w:rtl/>
              </w:rPr>
              <w:t xml:space="preserve"> </w:t>
            </w:r>
            <w:r>
              <w:rPr>
                <w:lang w:val="en-US"/>
              </w:rPr>
              <w:t xml:space="preserve">transportation threaten such traditional ceremonies. </w:t>
            </w:r>
            <w:r>
              <w:t xml:space="preserve"> </w:t>
            </w:r>
          </w:p>
          <w:p w14:paraId="6BEEDD8F" w14:textId="45AE7F6D" w:rsidR="00870C07" w:rsidRPr="009D1BDD" w:rsidRDefault="00870C07" w:rsidP="00870C07">
            <w:pPr>
              <w:pStyle w:val="Prrafodelista"/>
              <w:bidi w:val="0"/>
              <w:ind w:left="360"/>
              <w:jc w:val="both"/>
              <w:cnfStyle w:val="000000100000" w:firstRow="0" w:lastRow="0" w:firstColumn="0" w:lastColumn="0" w:oddVBand="0" w:evenVBand="0" w:oddHBand="1" w:evenHBand="0" w:firstRowFirstColumn="0" w:firstRowLastColumn="0" w:lastRowFirstColumn="0" w:lastRowLastColumn="0"/>
            </w:pPr>
          </w:p>
        </w:tc>
      </w:tr>
    </w:tbl>
    <w:p w14:paraId="506893DA" w14:textId="7D8BBD3D" w:rsidR="00761DFF" w:rsidRPr="00BA3F37" w:rsidRDefault="00761DFF" w:rsidP="00582C5E">
      <w:pPr>
        <w:bidi w:val="0"/>
        <w:rPr>
          <w:b/>
          <w:bCs/>
        </w:rPr>
      </w:pPr>
    </w:p>
    <w:p w14:paraId="53716C1B" w14:textId="18C2CF38" w:rsidR="003531F4" w:rsidRDefault="005D7243" w:rsidP="003531F4">
      <w:pPr>
        <w:bidi w:val="0"/>
        <w:rPr>
          <w:sz w:val="20"/>
          <w:szCs w:val="20"/>
        </w:rPr>
      </w:pPr>
      <w:r w:rsidRPr="00BA3F37">
        <w:rPr>
          <w:sz w:val="20"/>
          <w:szCs w:val="20"/>
        </w:rPr>
        <w:t>Table.1. SWOT Analysis revealing the role of launching ceremonies in the Egyptian Marine Heritage</w:t>
      </w:r>
    </w:p>
    <w:p w14:paraId="4BBDE93A" w14:textId="77777777" w:rsidR="003C4992" w:rsidRPr="00BA3F37" w:rsidRDefault="003C4992" w:rsidP="003C4992">
      <w:pPr>
        <w:bidi w:val="0"/>
        <w:rPr>
          <w:sz w:val="20"/>
          <w:szCs w:val="20"/>
        </w:rPr>
      </w:pPr>
    </w:p>
    <w:p w14:paraId="4B2CBFA5" w14:textId="77777777" w:rsidR="003531F4" w:rsidRPr="00BA3F37" w:rsidRDefault="003531F4" w:rsidP="003531F4">
      <w:pPr>
        <w:pStyle w:val="Prrafodelista"/>
        <w:bidi w:val="0"/>
        <w:rPr>
          <w:b/>
          <w:bCs/>
        </w:rPr>
      </w:pPr>
    </w:p>
    <w:p w14:paraId="410CC9AA" w14:textId="77777777" w:rsidR="008B312E" w:rsidRPr="00BA3F37" w:rsidRDefault="008B312E" w:rsidP="008B312E">
      <w:pPr>
        <w:pStyle w:val="Prrafodelista"/>
        <w:numPr>
          <w:ilvl w:val="0"/>
          <w:numId w:val="10"/>
        </w:numPr>
        <w:bidi w:val="0"/>
        <w:jc w:val="both"/>
      </w:pPr>
      <w:r w:rsidRPr="00BA3F37">
        <w:rPr>
          <w:b/>
          <w:bCs/>
        </w:rPr>
        <w:t>Conclusion:</w:t>
      </w:r>
    </w:p>
    <w:p w14:paraId="7071AF1D" w14:textId="77777777" w:rsidR="008B312E" w:rsidRPr="00BA3F37" w:rsidRDefault="008B312E" w:rsidP="008B312E">
      <w:pPr>
        <w:bidi w:val="0"/>
        <w:ind w:left="360"/>
        <w:jc w:val="both"/>
        <w:rPr>
          <w:b/>
          <w:bCs/>
        </w:rPr>
      </w:pPr>
    </w:p>
    <w:p w14:paraId="352C6377" w14:textId="77777777" w:rsidR="00075950" w:rsidRPr="00075950" w:rsidRDefault="00075950" w:rsidP="0099145F">
      <w:pPr>
        <w:bidi w:val="0"/>
        <w:ind w:firstLine="720"/>
        <w:jc w:val="both"/>
        <w:rPr>
          <w:lang w:val="en-US"/>
        </w:rPr>
      </w:pPr>
      <w:r w:rsidRPr="00075950">
        <w:t xml:space="preserve">The ceremonies of launching the ship are diverse and represent the inherited marine heritage of any country.  Having a rich history and long history and civilization, Egyptian ceremonies of launching the ships passed through various stages all of which were mainly based on religious concept. Regardless the obvious change of the religious beliefs and transformation that occurred in Egypt, the Egyptians mainly aimed to guarantee a divine protection for their marine voyage through such ceremonies. Documenting folkloric ceremonies in Egypt will be worthful particularly for the fishing ships and will preserve a crucial aspect of the intangible marine heritage of Egypt. Displaying such scenes in museums should be one of the potentials for conserving these ceremonies. </w:t>
      </w:r>
      <w:r w:rsidRPr="00075950">
        <w:rPr>
          <w:lang w:val="en-US"/>
        </w:rPr>
        <w:t xml:space="preserve">These ceremonial reenactments complement Egypt's larger marketing campaign to showcase its rich cultural past from the standpoint of tourism promotion. They are an effective means of drawing in tourists who are interested in culture, history, and in-depth, hands-on excursions. To spark interest in the events among prospective tourists, a variety of media platforms, such </w:t>
      </w:r>
      <w:proofErr w:type="gramStart"/>
      <w:r w:rsidRPr="00075950">
        <w:rPr>
          <w:lang w:val="en-US"/>
        </w:rPr>
        <w:t>as;</w:t>
      </w:r>
      <w:proofErr w:type="gramEnd"/>
      <w:r w:rsidRPr="00075950">
        <w:rPr>
          <w:lang w:val="en-US"/>
        </w:rPr>
        <w:t xml:space="preserve"> social media, as well as </w:t>
      </w:r>
      <w:proofErr w:type="gramStart"/>
      <w:r w:rsidRPr="00075950">
        <w:rPr>
          <w:lang w:val="en-US"/>
        </w:rPr>
        <w:t>museum</w:t>
      </w:r>
      <w:proofErr w:type="gramEnd"/>
      <w:r w:rsidRPr="00075950">
        <w:rPr>
          <w:lang w:val="en-US"/>
        </w:rPr>
        <w:t xml:space="preserve">, exhibitions, and tourism offices, can be used for advertising. </w:t>
      </w:r>
    </w:p>
    <w:p w14:paraId="17E1F5B5" w14:textId="77777777" w:rsidR="0095064F" w:rsidRPr="00BA3F37" w:rsidRDefault="0095064F" w:rsidP="0095064F">
      <w:pPr>
        <w:bidi w:val="0"/>
        <w:rPr>
          <w:b/>
          <w:bCs/>
          <w:rtl/>
        </w:rPr>
      </w:pPr>
    </w:p>
    <w:p w14:paraId="60891FEA" w14:textId="467FA689" w:rsidR="00DB2682" w:rsidRPr="00BA3F37" w:rsidRDefault="00DB2682" w:rsidP="00260E8B">
      <w:pPr>
        <w:bidi w:val="0"/>
        <w:rPr>
          <w:b/>
          <w:bCs/>
        </w:rPr>
      </w:pPr>
      <w:r w:rsidRPr="00BA3F37">
        <w:rPr>
          <w:b/>
          <w:bCs/>
        </w:rPr>
        <w:t>References:</w:t>
      </w:r>
    </w:p>
    <w:p w14:paraId="1B616C3B" w14:textId="77777777" w:rsidR="007D5DFF" w:rsidRPr="00BA3F37" w:rsidRDefault="007D5DFF" w:rsidP="007D5DFF">
      <w:pPr>
        <w:bidi w:val="0"/>
        <w:rPr>
          <w:b/>
          <w:bCs/>
        </w:rPr>
      </w:pPr>
    </w:p>
    <w:p w14:paraId="33B548FC" w14:textId="36B31223" w:rsidR="0082635B" w:rsidRPr="00BA3F37" w:rsidRDefault="0082635B" w:rsidP="005A306D">
      <w:pPr>
        <w:pStyle w:val="Prrafodelista"/>
        <w:numPr>
          <w:ilvl w:val="0"/>
          <w:numId w:val="4"/>
        </w:numPr>
        <w:bidi w:val="0"/>
        <w:jc w:val="both"/>
        <w:rPr>
          <w:rFonts w:asciiTheme="majorBidi" w:hAnsiTheme="majorBidi" w:cstheme="majorBidi"/>
        </w:rPr>
      </w:pPr>
      <w:proofErr w:type="spellStart"/>
      <w:r w:rsidRPr="00BA3F37">
        <w:rPr>
          <w:rFonts w:asciiTheme="majorBidi" w:hAnsiTheme="majorBidi" w:cstheme="majorBidi"/>
        </w:rPr>
        <w:t>Abdle</w:t>
      </w:r>
      <w:proofErr w:type="spellEnd"/>
      <w:r w:rsidRPr="00BA3F37">
        <w:rPr>
          <w:rFonts w:asciiTheme="majorBidi" w:hAnsiTheme="majorBidi" w:cstheme="majorBidi"/>
        </w:rPr>
        <w:t xml:space="preserve"> </w:t>
      </w:r>
      <w:proofErr w:type="spellStart"/>
      <w:r w:rsidRPr="00BA3F37">
        <w:rPr>
          <w:rFonts w:asciiTheme="majorBidi" w:hAnsiTheme="majorBidi" w:cstheme="majorBidi"/>
        </w:rPr>
        <w:t>el</w:t>
      </w:r>
      <w:proofErr w:type="spellEnd"/>
      <w:r w:rsidRPr="00BA3F37">
        <w:rPr>
          <w:rFonts w:asciiTheme="majorBidi" w:hAnsiTheme="majorBidi" w:cstheme="majorBidi"/>
        </w:rPr>
        <w:t>-Rahman, A. 202</w:t>
      </w:r>
      <w:r w:rsidR="00E95D18" w:rsidRPr="00BA3F37">
        <w:rPr>
          <w:rFonts w:asciiTheme="majorBidi" w:hAnsiTheme="majorBidi" w:cstheme="majorBidi"/>
        </w:rPr>
        <w:t>1</w:t>
      </w:r>
      <w:r w:rsidRPr="00BA3F37">
        <w:rPr>
          <w:rFonts w:asciiTheme="majorBidi" w:hAnsiTheme="majorBidi" w:cstheme="majorBidi"/>
        </w:rPr>
        <w:t xml:space="preserve">, </w:t>
      </w:r>
      <w:r w:rsidRPr="00BA3F37">
        <w:rPr>
          <w:rFonts w:asciiTheme="majorBidi" w:hAnsiTheme="majorBidi" w:cstheme="majorBidi"/>
          <w:i/>
          <w:iCs/>
          <w:rtl/>
          <w:lang w:bidi="ar-EG"/>
        </w:rPr>
        <w:t>المعابد المصرية في العصرين اليوناني و الروماني</w:t>
      </w:r>
      <w:r w:rsidRPr="00BA3F37">
        <w:rPr>
          <w:rFonts w:asciiTheme="majorBidi" w:hAnsiTheme="majorBidi" w:cstheme="majorBidi"/>
          <w:i/>
          <w:iCs/>
          <w:lang w:bidi="ar-EG"/>
        </w:rPr>
        <w:t xml:space="preserve"> [Egyptian Temples in the </w:t>
      </w:r>
      <w:proofErr w:type="spellStart"/>
      <w:r w:rsidRPr="00BA3F37">
        <w:rPr>
          <w:rFonts w:asciiTheme="majorBidi" w:hAnsiTheme="majorBidi" w:cstheme="majorBidi"/>
          <w:i/>
          <w:iCs/>
          <w:lang w:bidi="ar-EG"/>
        </w:rPr>
        <w:t>Græco</w:t>
      </w:r>
      <w:proofErr w:type="spellEnd"/>
      <w:r w:rsidRPr="00BA3F37">
        <w:rPr>
          <w:rFonts w:asciiTheme="majorBidi" w:hAnsiTheme="majorBidi" w:cstheme="majorBidi"/>
          <w:i/>
          <w:iCs/>
          <w:lang w:bidi="ar-EG"/>
        </w:rPr>
        <w:t>-Roman Period]</w:t>
      </w:r>
      <w:r w:rsidRPr="00BA3F37">
        <w:rPr>
          <w:rFonts w:asciiTheme="majorBidi" w:hAnsiTheme="majorBidi" w:cstheme="majorBidi"/>
          <w:lang w:bidi="ar-EG"/>
        </w:rPr>
        <w:t>,</w:t>
      </w:r>
      <w:r w:rsidRPr="00BA3F37">
        <w:rPr>
          <w:rFonts w:asciiTheme="majorBidi" w:hAnsiTheme="majorBidi" w:cstheme="majorBidi"/>
          <w:i/>
          <w:iCs/>
          <w:lang w:bidi="ar-EG"/>
        </w:rPr>
        <w:t xml:space="preserve"> </w:t>
      </w:r>
      <w:r w:rsidRPr="00BA3F37">
        <w:rPr>
          <w:rFonts w:asciiTheme="majorBidi" w:hAnsiTheme="majorBidi" w:cstheme="majorBidi"/>
          <w:lang w:bidi="ar-EG"/>
        </w:rPr>
        <w:t>Cairo, Dar El Zahraa</w:t>
      </w:r>
      <w:r w:rsidR="00E95D18" w:rsidRPr="00BA3F37">
        <w:rPr>
          <w:rFonts w:asciiTheme="majorBidi" w:hAnsiTheme="majorBidi" w:cstheme="majorBidi"/>
          <w:lang w:bidi="ar-EG"/>
        </w:rPr>
        <w:t xml:space="preserve"> </w:t>
      </w:r>
      <w:proofErr w:type="spellStart"/>
      <w:r w:rsidR="00E95D18" w:rsidRPr="00BA3F37">
        <w:rPr>
          <w:rFonts w:asciiTheme="majorBidi" w:hAnsiTheme="majorBidi" w:cstheme="majorBidi"/>
          <w:lang w:bidi="ar-EG"/>
        </w:rPr>
        <w:t>el-Sharq</w:t>
      </w:r>
      <w:proofErr w:type="spellEnd"/>
      <w:r w:rsidRPr="00BA3F37">
        <w:rPr>
          <w:rFonts w:asciiTheme="majorBidi" w:hAnsiTheme="majorBidi" w:cstheme="majorBidi"/>
          <w:lang w:bidi="ar-EG"/>
        </w:rPr>
        <w:t>.</w:t>
      </w:r>
    </w:p>
    <w:p w14:paraId="34A14E0F" w14:textId="77777777" w:rsidR="0082635B" w:rsidRPr="00BA3F37" w:rsidRDefault="0082635B" w:rsidP="0082635B">
      <w:pPr>
        <w:pStyle w:val="Prrafodelista"/>
        <w:bidi w:val="0"/>
        <w:jc w:val="both"/>
        <w:rPr>
          <w:rFonts w:asciiTheme="majorBidi" w:hAnsiTheme="majorBidi" w:cstheme="majorBidi"/>
        </w:rPr>
      </w:pPr>
    </w:p>
    <w:p w14:paraId="6B7629C6" w14:textId="7FA9E4A3" w:rsidR="00192F0B" w:rsidRPr="00BA3F37" w:rsidRDefault="00192F0B" w:rsidP="0082635B">
      <w:pPr>
        <w:pStyle w:val="Prrafodelista"/>
        <w:numPr>
          <w:ilvl w:val="0"/>
          <w:numId w:val="4"/>
        </w:numPr>
        <w:bidi w:val="0"/>
        <w:jc w:val="both"/>
        <w:rPr>
          <w:rFonts w:asciiTheme="majorBidi" w:hAnsiTheme="majorBidi" w:cstheme="majorBidi"/>
        </w:rPr>
      </w:pPr>
      <w:r w:rsidRPr="00BA3F37">
        <w:rPr>
          <w:rFonts w:asciiTheme="majorBidi" w:hAnsiTheme="majorBidi" w:cstheme="majorBidi"/>
        </w:rPr>
        <w:t>Alföldy, A</w:t>
      </w:r>
      <w:r w:rsidR="005A306D" w:rsidRPr="00BA3F37">
        <w:rPr>
          <w:rFonts w:asciiTheme="majorBidi" w:hAnsiTheme="majorBidi" w:cstheme="majorBidi"/>
        </w:rPr>
        <w:t>.</w:t>
      </w:r>
      <w:r w:rsidRPr="00BA3F37">
        <w:rPr>
          <w:rFonts w:asciiTheme="majorBidi" w:hAnsiTheme="majorBidi" w:cstheme="majorBidi"/>
        </w:rPr>
        <w:t>1937</w:t>
      </w:r>
      <w:r w:rsidR="009E6B96" w:rsidRPr="00BA3F37">
        <w:rPr>
          <w:rFonts w:asciiTheme="majorBidi" w:hAnsiTheme="majorBidi" w:cstheme="majorBidi"/>
        </w:rPr>
        <w:t>: “</w:t>
      </w:r>
      <w:r w:rsidRPr="00BA3F37">
        <w:rPr>
          <w:rFonts w:asciiTheme="majorBidi" w:hAnsiTheme="majorBidi" w:cstheme="majorBidi"/>
        </w:rPr>
        <w:t xml:space="preserve">A Festival of Isis in Rome under the Christian Emperors of the </w:t>
      </w:r>
      <w:proofErr w:type="spellStart"/>
      <w:r w:rsidRPr="00BA3F37">
        <w:rPr>
          <w:rFonts w:asciiTheme="majorBidi" w:hAnsiTheme="majorBidi" w:cstheme="majorBidi"/>
        </w:rPr>
        <w:t>IV</w:t>
      </w:r>
      <w:r w:rsidR="009E6B96" w:rsidRPr="00BA3F37">
        <w:rPr>
          <w:rFonts w:asciiTheme="majorBidi" w:hAnsiTheme="majorBidi" w:cstheme="majorBidi"/>
        </w:rPr>
        <w:t>th</w:t>
      </w:r>
      <w:proofErr w:type="spellEnd"/>
      <w:r w:rsidR="009E6B96" w:rsidRPr="00BA3F37">
        <w:rPr>
          <w:rFonts w:asciiTheme="majorBidi" w:hAnsiTheme="majorBidi" w:cstheme="majorBidi"/>
        </w:rPr>
        <w:t xml:space="preserve"> </w:t>
      </w:r>
      <w:r w:rsidRPr="00BA3F37">
        <w:rPr>
          <w:rFonts w:asciiTheme="majorBidi" w:hAnsiTheme="majorBidi" w:cstheme="majorBidi"/>
        </w:rPr>
        <w:t>century,</w:t>
      </w:r>
      <w:r w:rsidR="009E6B96" w:rsidRPr="00BA3F37">
        <w:rPr>
          <w:rFonts w:asciiTheme="majorBidi" w:hAnsiTheme="majorBidi" w:cstheme="majorBidi"/>
        </w:rPr>
        <w:t>”</w:t>
      </w:r>
      <w:r w:rsidRPr="00BA3F37">
        <w:rPr>
          <w:rFonts w:asciiTheme="majorBidi" w:hAnsiTheme="majorBidi" w:cstheme="majorBidi"/>
        </w:rPr>
        <w:t xml:space="preserve"> </w:t>
      </w:r>
      <w:proofErr w:type="spellStart"/>
      <w:r w:rsidRPr="00BA3F37">
        <w:rPr>
          <w:rFonts w:asciiTheme="majorBidi" w:hAnsiTheme="majorBidi" w:cstheme="majorBidi"/>
        </w:rPr>
        <w:t>Dissertationes</w:t>
      </w:r>
      <w:proofErr w:type="spellEnd"/>
      <w:r w:rsidRPr="00BA3F37">
        <w:rPr>
          <w:rFonts w:asciiTheme="majorBidi" w:hAnsiTheme="majorBidi" w:cstheme="majorBidi"/>
        </w:rPr>
        <w:t xml:space="preserve"> </w:t>
      </w:r>
      <w:proofErr w:type="spellStart"/>
      <w:r w:rsidRPr="00BA3F37">
        <w:rPr>
          <w:rFonts w:asciiTheme="majorBidi" w:hAnsiTheme="majorBidi" w:cstheme="majorBidi"/>
        </w:rPr>
        <w:t>Pannonicae</w:t>
      </w:r>
      <w:proofErr w:type="spellEnd"/>
      <w:r w:rsidRPr="00BA3F37">
        <w:rPr>
          <w:rFonts w:asciiTheme="majorBidi" w:hAnsiTheme="majorBidi" w:cstheme="majorBidi"/>
        </w:rPr>
        <w:t xml:space="preserve"> ex Instituto </w:t>
      </w:r>
      <w:proofErr w:type="spellStart"/>
      <w:r w:rsidRPr="00BA3F37">
        <w:rPr>
          <w:rFonts w:asciiTheme="majorBidi" w:hAnsiTheme="majorBidi" w:cstheme="majorBidi"/>
        </w:rPr>
        <w:t>Numismatico</w:t>
      </w:r>
      <w:proofErr w:type="spellEnd"/>
      <w:r w:rsidRPr="00BA3F37">
        <w:rPr>
          <w:rFonts w:asciiTheme="majorBidi" w:hAnsiTheme="majorBidi" w:cstheme="majorBidi"/>
        </w:rPr>
        <w:t xml:space="preserve"> et </w:t>
      </w:r>
      <w:proofErr w:type="spellStart"/>
      <w:r w:rsidRPr="00BA3F37">
        <w:rPr>
          <w:rFonts w:asciiTheme="majorBidi" w:hAnsiTheme="majorBidi" w:cstheme="majorBidi"/>
        </w:rPr>
        <w:t>Archeologico</w:t>
      </w:r>
      <w:proofErr w:type="spellEnd"/>
      <w:r w:rsidRPr="00BA3F37">
        <w:rPr>
          <w:rFonts w:asciiTheme="majorBidi" w:hAnsiTheme="majorBidi" w:cstheme="majorBidi"/>
        </w:rPr>
        <w:t xml:space="preserve"> Universitatis de Petro </w:t>
      </w:r>
      <w:proofErr w:type="spellStart"/>
      <w:r w:rsidRPr="00BA3F37">
        <w:rPr>
          <w:rFonts w:asciiTheme="majorBidi" w:hAnsiTheme="majorBidi" w:cstheme="majorBidi"/>
        </w:rPr>
        <w:t>Pazmany</w:t>
      </w:r>
      <w:proofErr w:type="spellEnd"/>
      <w:r w:rsidRPr="00BA3F37">
        <w:rPr>
          <w:rFonts w:asciiTheme="majorBidi" w:hAnsiTheme="majorBidi" w:cstheme="majorBidi"/>
        </w:rPr>
        <w:t xml:space="preserve"> </w:t>
      </w:r>
      <w:proofErr w:type="spellStart"/>
      <w:r w:rsidRPr="00BA3F37">
        <w:rPr>
          <w:rFonts w:asciiTheme="majorBidi" w:hAnsiTheme="majorBidi" w:cstheme="majorBidi"/>
        </w:rPr>
        <w:t>nominatae</w:t>
      </w:r>
      <w:proofErr w:type="spellEnd"/>
      <w:r w:rsidRPr="00BA3F37">
        <w:rPr>
          <w:rFonts w:asciiTheme="majorBidi" w:hAnsiTheme="majorBidi" w:cstheme="majorBidi"/>
        </w:rPr>
        <w:t xml:space="preserve"> </w:t>
      </w:r>
      <w:proofErr w:type="spellStart"/>
      <w:r w:rsidRPr="00BA3F37">
        <w:rPr>
          <w:rFonts w:asciiTheme="majorBidi" w:hAnsiTheme="majorBidi" w:cstheme="majorBidi"/>
        </w:rPr>
        <w:t>Budapestinensis</w:t>
      </w:r>
      <w:proofErr w:type="spellEnd"/>
      <w:r w:rsidRPr="00BA3F37">
        <w:rPr>
          <w:rFonts w:asciiTheme="majorBidi" w:hAnsiTheme="majorBidi" w:cstheme="majorBidi"/>
        </w:rPr>
        <w:t xml:space="preserve"> </w:t>
      </w:r>
      <w:proofErr w:type="spellStart"/>
      <w:r w:rsidRPr="00BA3F37">
        <w:rPr>
          <w:rFonts w:asciiTheme="majorBidi" w:hAnsiTheme="majorBidi" w:cstheme="majorBidi"/>
        </w:rPr>
        <w:t>provenientes</w:t>
      </w:r>
      <w:proofErr w:type="spellEnd"/>
      <w:r w:rsidRPr="00BA3F37">
        <w:rPr>
          <w:rFonts w:asciiTheme="majorBidi" w:hAnsiTheme="majorBidi" w:cstheme="majorBidi"/>
        </w:rPr>
        <w:t>, s. III, fasc. 7, Budapest</w:t>
      </w:r>
      <w:r w:rsidR="009E6B96" w:rsidRPr="00BA3F37">
        <w:rPr>
          <w:rFonts w:asciiTheme="majorBidi" w:hAnsiTheme="majorBidi" w:cstheme="majorBidi"/>
        </w:rPr>
        <w:t>.</w:t>
      </w:r>
    </w:p>
    <w:p w14:paraId="0FA6FD66" w14:textId="77777777" w:rsidR="009E6B96" w:rsidRPr="00BA3F37" w:rsidRDefault="009E6B96" w:rsidP="009E6B96">
      <w:pPr>
        <w:pStyle w:val="Prrafodelista"/>
        <w:bidi w:val="0"/>
        <w:jc w:val="both"/>
        <w:rPr>
          <w:rFonts w:asciiTheme="majorBidi" w:hAnsiTheme="majorBidi" w:cstheme="majorBidi"/>
        </w:rPr>
      </w:pPr>
    </w:p>
    <w:p w14:paraId="3026AB5A" w14:textId="7374773D" w:rsidR="000F056E" w:rsidRPr="00BA3F37" w:rsidRDefault="000F056E" w:rsidP="005A306D">
      <w:pPr>
        <w:pStyle w:val="Prrafodelista"/>
        <w:numPr>
          <w:ilvl w:val="0"/>
          <w:numId w:val="4"/>
        </w:numPr>
        <w:bidi w:val="0"/>
        <w:jc w:val="both"/>
        <w:rPr>
          <w:rFonts w:asciiTheme="majorBidi" w:hAnsiTheme="majorBidi" w:cstheme="majorBidi"/>
        </w:rPr>
      </w:pPr>
      <w:r w:rsidRPr="00BA3F37">
        <w:rPr>
          <w:rFonts w:asciiTheme="majorBidi" w:hAnsiTheme="majorBidi" w:cstheme="majorBidi"/>
        </w:rPr>
        <w:t>Arslan, E</w:t>
      </w:r>
      <w:r w:rsidR="005A306D" w:rsidRPr="00BA3F37">
        <w:rPr>
          <w:rFonts w:asciiTheme="majorBidi" w:hAnsiTheme="majorBidi" w:cstheme="majorBidi"/>
        </w:rPr>
        <w:t>.</w:t>
      </w:r>
      <w:r w:rsidR="00B654C2" w:rsidRPr="00BA3F37">
        <w:rPr>
          <w:rFonts w:asciiTheme="majorBidi" w:hAnsiTheme="majorBidi" w:cstheme="majorBidi"/>
        </w:rPr>
        <w:t xml:space="preserve"> </w:t>
      </w:r>
      <w:r w:rsidRPr="00BA3F37">
        <w:rPr>
          <w:rFonts w:asciiTheme="majorBidi" w:hAnsiTheme="majorBidi" w:cstheme="majorBidi"/>
        </w:rPr>
        <w:t>A.1997</w:t>
      </w:r>
      <w:r w:rsidR="00B654C2" w:rsidRPr="00BA3F37">
        <w:rPr>
          <w:rFonts w:asciiTheme="majorBidi" w:hAnsiTheme="majorBidi" w:cstheme="majorBidi"/>
        </w:rPr>
        <w:t xml:space="preserve">: </w:t>
      </w:r>
      <w:r w:rsidRPr="00BA3F37">
        <w:rPr>
          <w:rFonts w:asciiTheme="majorBidi" w:hAnsiTheme="majorBidi" w:cstheme="majorBidi"/>
        </w:rPr>
        <w:t xml:space="preserve"> </w:t>
      </w:r>
      <w:r w:rsidR="00B654C2" w:rsidRPr="00BA3F37">
        <w:rPr>
          <w:rFonts w:asciiTheme="majorBidi" w:hAnsiTheme="majorBidi" w:cstheme="majorBidi"/>
        </w:rPr>
        <w:t>“</w:t>
      </w:r>
      <w:r w:rsidRPr="00BA3F37">
        <w:rPr>
          <w:rFonts w:asciiTheme="majorBidi" w:hAnsiTheme="majorBidi" w:cstheme="majorBidi"/>
        </w:rPr>
        <w:t xml:space="preserve">La </w:t>
      </w:r>
      <w:proofErr w:type="spellStart"/>
      <w:r w:rsidRPr="00BA3F37">
        <w:rPr>
          <w:rFonts w:asciiTheme="majorBidi" w:hAnsiTheme="majorBidi" w:cstheme="majorBidi"/>
        </w:rPr>
        <w:t>moneta</w:t>
      </w:r>
      <w:proofErr w:type="spellEnd"/>
      <w:r w:rsidR="00B654C2" w:rsidRPr="00BA3F37">
        <w:rPr>
          <w:rFonts w:asciiTheme="majorBidi" w:hAnsiTheme="majorBidi" w:cstheme="majorBidi"/>
        </w:rPr>
        <w:t>”</w:t>
      </w:r>
      <w:r w:rsidRPr="00BA3F37">
        <w:rPr>
          <w:rFonts w:asciiTheme="majorBidi" w:hAnsiTheme="majorBidi" w:cstheme="majorBidi"/>
        </w:rPr>
        <w:t xml:space="preserve">, </w:t>
      </w:r>
      <w:r w:rsidR="00B654C2" w:rsidRPr="00BA3F37">
        <w:rPr>
          <w:rFonts w:asciiTheme="majorBidi" w:hAnsiTheme="majorBidi" w:cstheme="majorBidi"/>
        </w:rPr>
        <w:t xml:space="preserve">in M. A. Brida, and A. Magni, eds., </w:t>
      </w:r>
      <w:r w:rsidR="00B654C2" w:rsidRPr="00BA3F37">
        <w:rPr>
          <w:rFonts w:asciiTheme="majorBidi" w:hAnsiTheme="majorBidi" w:cstheme="majorBidi"/>
          <w:i/>
          <w:iCs/>
        </w:rPr>
        <w:t xml:space="preserve">La Festa Iside il </w:t>
      </w:r>
      <w:proofErr w:type="spellStart"/>
      <w:r w:rsidR="00B654C2" w:rsidRPr="00BA3F37">
        <w:rPr>
          <w:rFonts w:asciiTheme="majorBidi" w:hAnsiTheme="majorBidi" w:cstheme="majorBidi"/>
          <w:i/>
          <w:iCs/>
        </w:rPr>
        <w:t>mito</w:t>
      </w:r>
      <w:proofErr w:type="spellEnd"/>
      <w:r w:rsidR="00B654C2" w:rsidRPr="00BA3F37">
        <w:rPr>
          <w:rFonts w:asciiTheme="majorBidi" w:hAnsiTheme="majorBidi" w:cstheme="majorBidi"/>
          <w:i/>
          <w:iCs/>
        </w:rPr>
        <w:t xml:space="preserve">, il </w:t>
      </w:r>
      <w:proofErr w:type="spellStart"/>
      <w:r w:rsidR="00B654C2" w:rsidRPr="00BA3F37">
        <w:rPr>
          <w:rFonts w:asciiTheme="majorBidi" w:hAnsiTheme="majorBidi" w:cstheme="majorBidi"/>
          <w:i/>
          <w:iCs/>
        </w:rPr>
        <w:t>mistero</w:t>
      </w:r>
      <w:proofErr w:type="spellEnd"/>
      <w:r w:rsidR="00B654C2" w:rsidRPr="00BA3F37">
        <w:rPr>
          <w:rFonts w:asciiTheme="majorBidi" w:hAnsiTheme="majorBidi" w:cstheme="majorBidi"/>
          <w:i/>
          <w:iCs/>
        </w:rPr>
        <w:t xml:space="preserve">, la </w:t>
      </w:r>
      <w:proofErr w:type="spellStart"/>
      <w:r w:rsidR="00B654C2" w:rsidRPr="00BA3F37">
        <w:rPr>
          <w:rFonts w:asciiTheme="majorBidi" w:hAnsiTheme="majorBidi" w:cstheme="majorBidi"/>
          <w:i/>
          <w:iCs/>
        </w:rPr>
        <w:t>magia</w:t>
      </w:r>
      <w:proofErr w:type="spellEnd"/>
      <w:r>
        <w:fldChar w:fldCharType="begin"/>
      </w:r>
      <w:r>
        <w:instrText>HYPERLINK "http://cwg.bibalex.org:8000/cgi-bin/chameleon?sessionid=2010011214575222944&amp;skin=default&amp;lng=en&amp;inst=consortium&amp;host=10.202.2.26%2b7000%2bDEFAULT&amp;search=SCAN&amp;function=INITREQ&amp;sourcescreen=COPVOLSCR&amp;scant1=Iside%20%3a%20il%20mito,%20il%20mistero,%20la%20magia%20%2f%20a%20cura%20di%20Ermanno%20A.%20Arslan%20%3b%20con%20Francesco%20Tiradritti,%20Monica%20Abbiati%20Brida,%20Alessandra%20Magni.&amp;scanu1=4&amp;elementcount=1&amp;t1=Iside%20%3a%20il%20mito,%20il%20mistero,%20la%20magia%20%2f%20a%20cura%20di%20Ermanno%20A.%20Arslan%20%3b%20con%20Francesco%20Tiradritti,%20Monica%20Abbiati%20Brida,%20Alessandra%20Magni.&amp;u1=4&amp;op1=0&amp;pos=1&amp;rootsearch=KEYWORD&amp;beginsrch=1"</w:instrText>
      </w:r>
      <w:r>
        <w:fldChar w:fldCharType="separate"/>
      </w:r>
      <w:r w:rsidR="00B654C2" w:rsidRPr="00BA3F37">
        <w:rPr>
          <w:rStyle w:val="Hipervnculo"/>
          <w:rFonts w:asciiTheme="majorBidi" w:hAnsiTheme="majorBidi" w:cstheme="majorBidi"/>
          <w:color w:val="auto"/>
          <w:u w:val="none"/>
        </w:rPr>
        <w:t xml:space="preserve">, </w:t>
      </w:r>
      <w:r w:rsidR="00B654C2" w:rsidRPr="00BA3F37">
        <w:rPr>
          <w:rFonts w:asciiTheme="majorBidi" w:hAnsiTheme="majorBidi" w:cstheme="majorBidi"/>
        </w:rPr>
        <w:t>in</w:t>
      </w:r>
      <w:r w:rsidR="00B654C2" w:rsidRPr="00BA3F37">
        <w:rPr>
          <w:rFonts w:asciiTheme="majorBidi" w:hAnsiTheme="majorBidi" w:cstheme="majorBidi"/>
          <w:rtl/>
        </w:rPr>
        <w:t>:</w:t>
      </w:r>
      <w:r w:rsidR="00B654C2" w:rsidRPr="00BA3F37">
        <w:rPr>
          <w:rFonts w:asciiTheme="majorBidi" w:hAnsiTheme="majorBidi" w:cstheme="majorBidi"/>
        </w:rPr>
        <w:t xml:space="preserve"> </w:t>
      </w:r>
      <w:hyperlink r:id="rId27" w:history="1">
        <w:r w:rsidR="00B654C2" w:rsidRPr="00BA3F37">
          <w:rPr>
            <w:rStyle w:val="highlight10"/>
            <w:rFonts w:asciiTheme="majorBidi" w:hAnsiTheme="majorBidi" w:cstheme="majorBidi"/>
          </w:rPr>
          <w:t>di</w:t>
        </w:r>
        <w:r w:rsidR="00B654C2" w:rsidRPr="00BA3F37">
          <w:rPr>
            <w:rStyle w:val="Hipervnculo"/>
            <w:rFonts w:asciiTheme="majorBidi" w:hAnsiTheme="majorBidi" w:cstheme="majorBidi"/>
            <w:color w:val="auto"/>
            <w:u w:val="none"/>
          </w:rPr>
          <w:t xml:space="preserve"> </w:t>
        </w:r>
        <w:r w:rsidR="00B654C2" w:rsidRPr="00BA3F37">
          <w:rPr>
            <w:rStyle w:val="highlight11"/>
            <w:rFonts w:asciiTheme="majorBidi" w:hAnsiTheme="majorBidi" w:cstheme="majorBidi"/>
          </w:rPr>
          <w:t>Ermanno</w:t>
        </w:r>
        <w:r w:rsidR="00B654C2" w:rsidRPr="00BA3F37">
          <w:rPr>
            <w:rStyle w:val="Hipervnculo"/>
            <w:rFonts w:asciiTheme="majorBidi" w:hAnsiTheme="majorBidi" w:cstheme="majorBidi"/>
            <w:color w:val="auto"/>
            <w:u w:val="none"/>
          </w:rPr>
          <w:t xml:space="preserve"> </w:t>
        </w:r>
        <w:r w:rsidR="00B654C2" w:rsidRPr="00BA3F37">
          <w:rPr>
            <w:rStyle w:val="highlight12"/>
            <w:rFonts w:asciiTheme="majorBidi" w:hAnsiTheme="majorBidi" w:cstheme="majorBidi"/>
          </w:rPr>
          <w:t>A</w:t>
        </w:r>
        <w:r w:rsidR="00B654C2" w:rsidRPr="00BA3F37">
          <w:rPr>
            <w:rStyle w:val="Hipervnculo"/>
            <w:rFonts w:asciiTheme="majorBidi" w:hAnsiTheme="majorBidi" w:cstheme="majorBidi"/>
            <w:color w:val="auto"/>
            <w:u w:val="none"/>
          </w:rPr>
          <w:t xml:space="preserve">. </w:t>
        </w:r>
        <w:r w:rsidR="00B654C2" w:rsidRPr="00BA3F37">
          <w:rPr>
            <w:rStyle w:val="highlight13"/>
            <w:rFonts w:asciiTheme="majorBidi" w:hAnsiTheme="majorBidi" w:cstheme="majorBidi"/>
          </w:rPr>
          <w:t>Arslan</w:t>
        </w:r>
        <w:r w:rsidR="00B654C2" w:rsidRPr="00BA3F37">
          <w:rPr>
            <w:rStyle w:val="Hipervnculo"/>
            <w:rFonts w:asciiTheme="majorBidi" w:hAnsiTheme="majorBidi" w:cstheme="majorBidi"/>
            <w:color w:val="auto"/>
            <w:u w:val="none"/>
          </w:rPr>
          <w:t xml:space="preserve"> , </w:t>
        </w:r>
        <w:r w:rsidR="00B654C2" w:rsidRPr="00BA3F37">
          <w:rPr>
            <w:rFonts w:asciiTheme="majorBidi" w:hAnsiTheme="majorBidi" w:cstheme="majorBidi"/>
            <w:shd w:val="clear" w:color="auto" w:fill="FFFFFF"/>
          </w:rPr>
          <w:t>Francesco </w:t>
        </w:r>
        <w:r w:rsidR="00B654C2" w:rsidRPr="00BA3F37">
          <w:rPr>
            <w:rStyle w:val="nfasis"/>
            <w:rFonts w:asciiTheme="majorBidi" w:hAnsiTheme="majorBidi" w:cstheme="majorBidi"/>
            <w:shd w:val="clear" w:color="auto" w:fill="FFFFFF"/>
          </w:rPr>
          <w:t>Tiradritti</w:t>
        </w:r>
        <w:r w:rsidR="00B654C2" w:rsidRPr="00BA3F37">
          <w:rPr>
            <w:rStyle w:val="Hipervnculo"/>
            <w:rFonts w:asciiTheme="majorBidi" w:hAnsiTheme="majorBidi" w:cstheme="majorBidi"/>
            <w:color w:val="auto"/>
            <w:u w:val="none"/>
          </w:rPr>
          <w:t xml:space="preserve">, </w:t>
        </w:r>
      </w:hyperlink>
      <w:r w:rsidR="00B654C2" w:rsidRPr="00BA3F37">
        <w:rPr>
          <w:rFonts w:asciiTheme="majorBidi" w:hAnsiTheme="majorBidi" w:cstheme="majorBidi"/>
        </w:rPr>
        <w:t xml:space="preserve"> </w:t>
      </w:r>
      <w:r w:rsidR="00B654C2" w:rsidRPr="00BA3F37">
        <w:rPr>
          <w:rStyle w:val="Hipervnculo"/>
          <w:rFonts w:asciiTheme="majorBidi" w:hAnsiTheme="majorBidi" w:cstheme="majorBidi"/>
          <w:color w:val="auto"/>
          <w:u w:val="none"/>
        </w:rPr>
        <w:t>Electa,</w:t>
      </w:r>
      <w:r w:rsidR="00B654C2" w:rsidRPr="00BA3F37">
        <w:rPr>
          <w:rFonts w:asciiTheme="majorBidi" w:hAnsiTheme="majorBidi" w:cstheme="majorBidi"/>
        </w:rPr>
        <w:t xml:space="preserve"> </w:t>
      </w:r>
      <w:r w:rsidR="00B654C2" w:rsidRPr="00BA3F37">
        <w:rPr>
          <w:rStyle w:val="Hipervnculo"/>
          <w:rFonts w:asciiTheme="majorBidi" w:hAnsiTheme="majorBidi" w:cstheme="majorBidi"/>
          <w:color w:val="auto"/>
          <w:u w:val="none"/>
        </w:rPr>
        <w:t>Milano,</w:t>
      </w:r>
      <w:r>
        <w:rPr>
          <w:rStyle w:val="Hipervnculo"/>
          <w:rFonts w:asciiTheme="majorBidi" w:hAnsiTheme="majorBidi" w:cstheme="majorBidi"/>
          <w:color w:val="auto"/>
          <w:u w:val="none"/>
        </w:rPr>
        <w:fldChar w:fldCharType="end"/>
      </w:r>
      <w:r w:rsidR="00B654C2" w:rsidRPr="00BA3F37">
        <w:rPr>
          <w:rFonts w:asciiTheme="majorBidi" w:hAnsiTheme="majorBidi" w:cstheme="majorBidi"/>
        </w:rPr>
        <w:t xml:space="preserve"> </w:t>
      </w:r>
      <w:r w:rsidRPr="00BA3F37">
        <w:rPr>
          <w:rFonts w:asciiTheme="majorBidi" w:hAnsiTheme="majorBidi" w:cstheme="majorBidi"/>
        </w:rPr>
        <w:t>134-14</w:t>
      </w:r>
      <w:r w:rsidR="00B654C2" w:rsidRPr="00BA3F37">
        <w:rPr>
          <w:rFonts w:asciiTheme="majorBidi" w:hAnsiTheme="majorBidi" w:cstheme="majorBidi"/>
        </w:rPr>
        <w:t>1.</w:t>
      </w:r>
    </w:p>
    <w:p w14:paraId="07C3AB78" w14:textId="77777777" w:rsidR="001326D6" w:rsidRPr="00BA3F37" w:rsidRDefault="001326D6" w:rsidP="001326D6">
      <w:pPr>
        <w:pStyle w:val="Prrafodelista"/>
        <w:bidi w:val="0"/>
        <w:jc w:val="both"/>
        <w:rPr>
          <w:rFonts w:asciiTheme="majorBidi" w:hAnsiTheme="majorBidi" w:cstheme="majorBidi"/>
        </w:rPr>
      </w:pPr>
    </w:p>
    <w:p w14:paraId="41725571" w14:textId="2AB489A6" w:rsidR="006860BB" w:rsidRPr="00BA3F37" w:rsidRDefault="006860BB" w:rsidP="005A306D">
      <w:pPr>
        <w:pStyle w:val="Prrafodelista"/>
        <w:numPr>
          <w:ilvl w:val="0"/>
          <w:numId w:val="4"/>
        </w:numPr>
        <w:bidi w:val="0"/>
        <w:jc w:val="both"/>
        <w:rPr>
          <w:rFonts w:asciiTheme="majorBidi" w:hAnsiTheme="majorBidi" w:cstheme="majorBidi"/>
        </w:rPr>
      </w:pPr>
      <w:r w:rsidRPr="00BA3F37">
        <w:t>Andrews, C</w:t>
      </w:r>
      <w:r w:rsidR="005A306D" w:rsidRPr="00BA3F37">
        <w:t>.</w:t>
      </w:r>
      <w:r w:rsidR="001326D6" w:rsidRPr="00BA3F37">
        <w:t xml:space="preserve">1994: </w:t>
      </w:r>
      <w:r w:rsidRPr="00BA3F37">
        <w:t xml:space="preserve"> </w:t>
      </w:r>
      <w:r w:rsidRPr="00BA3F37">
        <w:rPr>
          <w:i/>
          <w:iCs/>
        </w:rPr>
        <w:t xml:space="preserve">Amulets of </w:t>
      </w:r>
      <w:r w:rsidR="001326D6" w:rsidRPr="00BA3F37">
        <w:rPr>
          <w:i/>
          <w:iCs/>
        </w:rPr>
        <w:t>A</w:t>
      </w:r>
      <w:r w:rsidRPr="00BA3F37">
        <w:rPr>
          <w:i/>
          <w:iCs/>
        </w:rPr>
        <w:t>ncient Egypt</w:t>
      </w:r>
      <w:r w:rsidRPr="00BA3F37">
        <w:t xml:space="preserve">, </w:t>
      </w:r>
      <w:r w:rsidR="001326D6" w:rsidRPr="00BA3F37">
        <w:t xml:space="preserve">British Museum Press, </w:t>
      </w:r>
      <w:r w:rsidRPr="00BA3F37">
        <w:t>London.</w:t>
      </w:r>
    </w:p>
    <w:p w14:paraId="5A449F19" w14:textId="77777777" w:rsidR="006860BB" w:rsidRPr="00BA3F37" w:rsidRDefault="006860BB" w:rsidP="006860BB">
      <w:pPr>
        <w:pStyle w:val="Prrafodelista"/>
        <w:rPr>
          <w:rFonts w:asciiTheme="majorBidi" w:hAnsiTheme="majorBidi" w:cstheme="majorBidi"/>
        </w:rPr>
      </w:pPr>
    </w:p>
    <w:p w14:paraId="4FA92532" w14:textId="5AE4B261" w:rsidR="003C4992" w:rsidRDefault="003C4992" w:rsidP="003C4992">
      <w:pPr>
        <w:pStyle w:val="Prrafodelista"/>
        <w:numPr>
          <w:ilvl w:val="0"/>
          <w:numId w:val="4"/>
        </w:numPr>
        <w:bidi w:val="0"/>
        <w:jc w:val="both"/>
        <w:rPr>
          <w:rFonts w:cstheme="minorHAnsi"/>
        </w:rPr>
      </w:pPr>
      <w:r w:rsidRPr="003C4992">
        <w:rPr>
          <w:rFonts w:cstheme="minorHAnsi"/>
        </w:rPr>
        <w:t>B</w:t>
      </w:r>
      <w:r>
        <w:rPr>
          <w:rFonts w:cstheme="minorHAnsi"/>
        </w:rPr>
        <w:t>allard</w:t>
      </w:r>
      <w:r w:rsidRPr="003C4992">
        <w:rPr>
          <w:rFonts w:cstheme="minorHAnsi"/>
        </w:rPr>
        <w:t>, L.</w:t>
      </w:r>
      <w:r>
        <w:rPr>
          <w:rFonts w:cstheme="minorHAnsi"/>
        </w:rPr>
        <w:t xml:space="preserve"> </w:t>
      </w:r>
      <w:r w:rsidRPr="003C4992">
        <w:rPr>
          <w:rFonts w:cstheme="minorHAnsi"/>
        </w:rPr>
        <w:t>M. 2008</w:t>
      </w:r>
      <w:r>
        <w:rPr>
          <w:rFonts w:cstheme="minorHAnsi"/>
        </w:rPr>
        <w:t>:</w:t>
      </w:r>
      <w:r w:rsidRPr="003C4992">
        <w:rPr>
          <w:rFonts w:cstheme="minorHAnsi"/>
        </w:rPr>
        <w:t xml:space="preserve"> </w:t>
      </w:r>
      <w:r>
        <w:rPr>
          <w:rFonts w:cstheme="minorHAnsi"/>
        </w:rPr>
        <w:t>“</w:t>
      </w:r>
      <w:r w:rsidRPr="003C4992">
        <w:rPr>
          <w:rFonts w:cstheme="minorHAnsi"/>
        </w:rPr>
        <w:t>Curating Intangible Cultural Heritage</w:t>
      </w:r>
      <w:r>
        <w:rPr>
          <w:rFonts w:cstheme="minorHAnsi"/>
        </w:rPr>
        <w:t>,”</w:t>
      </w:r>
      <w:r w:rsidRPr="003C4992">
        <w:rPr>
          <w:rFonts w:cstheme="minorHAnsi"/>
        </w:rPr>
        <w:t xml:space="preserve"> </w:t>
      </w:r>
      <w:r w:rsidRPr="003C4992">
        <w:rPr>
          <w:rFonts w:cstheme="minorHAnsi"/>
          <w:i/>
          <w:iCs/>
        </w:rPr>
        <w:t>Anthropological Journal of European Cultures</w:t>
      </w:r>
      <w:r w:rsidRPr="003C4992">
        <w:rPr>
          <w:rFonts w:cstheme="minorHAnsi"/>
        </w:rPr>
        <w:t xml:space="preserve">, </w:t>
      </w:r>
      <w:r w:rsidRPr="003C4992">
        <w:rPr>
          <w:rFonts w:cstheme="minorHAnsi"/>
          <w:i/>
          <w:iCs/>
        </w:rPr>
        <w:t>17</w:t>
      </w:r>
      <w:r w:rsidRPr="003C4992">
        <w:rPr>
          <w:rFonts w:cstheme="minorHAnsi"/>
        </w:rPr>
        <w:t>(1), 7</w:t>
      </w:r>
      <w:r w:rsidRPr="00895440">
        <w:rPr>
          <w:rFonts w:cstheme="minorHAnsi"/>
        </w:rPr>
        <w:t xml:space="preserve">4-95. </w:t>
      </w:r>
      <w:hyperlink r:id="rId28" w:history="1">
        <w:r w:rsidRPr="00895440">
          <w:rPr>
            <w:rStyle w:val="Hipervnculo"/>
            <w:rFonts w:cstheme="minorHAnsi"/>
            <w:color w:val="auto"/>
          </w:rPr>
          <w:t>http://www.jstor.org/stable/43235374</w:t>
        </w:r>
      </w:hyperlink>
    </w:p>
    <w:p w14:paraId="26DB9B83" w14:textId="77777777" w:rsidR="003C4992" w:rsidRPr="003C4992" w:rsidRDefault="003C4992" w:rsidP="003C4992">
      <w:pPr>
        <w:bidi w:val="0"/>
        <w:jc w:val="both"/>
        <w:rPr>
          <w:rFonts w:cstheme="minorHAnsi"/>
        </w:rPr>
      </w:pPr>
    </w:p>
    <w:p w14:paraId="2C37EF2E" w14:textId="00CA3866" w:rsidR="005177F0" w:rsidRPr="003C4992" w:rsidRDefault="005177F0" w:rsidP="003C4992">
      <w:pPr>
        <w:pStyle w:val="Prrafodelista"/>
        <w:numPr>
          <w:ilvl w:val="0"/>
          <w:numId w:val="4"/>
        </w:numPr>
        <w:bidi w:val="0"/>
        <w:jc w:val="both"/>
        <w:rPr>
          <w:rFonts w:asciiTheme="majorBidi" w:hAnsiTheme="majorBidi" w:cstheme="majorBidi"/>
        </w:rPr>
      </w:pPr>
      <w:r w:rsidRPr="003C4992">
        <w:rPr>
          <w:rFonts w:asciiTheme="majorBidi" w:hAnsiTheme="majorBidi" w:cstheme="majorBidi"/>
        </w:rPr>
        <w:t>Blackman, D</w:t>
      </w:r>
      <w:r w:rsidR="005A306D" w:rsidRPr="003C4992">
        <w:rPr>
          <w:rFonts w:asciiTheme="majorBidi" w:hAnsiTheme="majorBidi" w:cstheme="majorBidi"/>
        </w:rPr>
        <w:t xml:space="preserve">. </w:t>
      </w:r>
      <w:r w:rsidRPr="003C4992">
        <w:rPr>
          <w:rFonts w:asciiTheme="majorBidi" w:hAnsiTheme="majorBidi" w:cstheme="majorBidi"/>
        </w:rPr>
        <w:t>1995, “Some Problems of Ship Operation Harbour,” Proceedings of the 3</w:t>
      </w:r>
      <w:r w:rsidRPr="003C4992">
        <w:rPr>
          <w:rFonts w:asciiTheme="majorBidi" w:hAnsiTheme="majorBidi" w:cstheme="majorBidi"/>
          <w:vertAlign w:val="superscript"/>
        </w:rPr>
        <w:t>rd</w:t>
      </w:r>
      <w:r w:rsidRPr="003C4992">
        <w:rPr>
          <w:rFonts w:asciiTheme="majorBidi" w:hAnsiTheme="majorBidi" w:cstheme="majorBidi"/>
        </w:rPr>
        <w:t xml:space="preserve"> International Symposium on Ship Construction in Antiquity, Athens 24-27 August 1989, Harry </w:t>
      </w:r>
      <w:proofErr w:type="spellStart"/>
      <w:r w:rsidRPr="003C4992">
        <w:rPr>
          <w:rFonts w:asciiTheme="majorBidi" w:hAnsiTheme="majorBidi" w:cstheme="majorBidi"/>
        </w:rPr>
        <w:t>Tzalas</w:t>
      </w:r>
      <w:proofErr w:type="spellEnd"/>
      <w:r w:rsidRPr="003C4992">
        <w:rPr>
          <w:rFonts w:asciiTheme="majorBidi" w:hAnsiTheme="majorBidi" w:cstheme="majorBidi"/>
        </w:rPr>
        <w:t xml:space="preserve"> (ed.), Greek Ministry of Culture, 73-82.</w:t>
      </w:r>
    </w:p>
    <w:p w14:paraId="2EC97A7B" w14:textId="77777777" w:rsidR="005177F0" w:rsidRPr="00BA3F37" w:rsidRDefault="005177F0" w:rsidP="005177F0">
      <w:pPr>
        <w:bidi w:val="0"/>
        <w:rPr>
          <w:rFonts w:asciiTheme="majorBidi" w:hAnsiTheme="majorBidi" w:cstheme="majorBidi"/>
        </w:rPr>
      </w:pPr>
    </w:p>
    <w:p w14:paraId="3F447CEF" w14:textId="63F112CF" w:rsidR="00911D08" w:rsidRPr="00BA3F37" w:rsidRDefault="00911D08" w:rsidP="005A306D">
      <w:pPr>
        <w:pStyle w:val="Style1"/>
        <w:numPr>
          <w:ilvl w:val="0"/>
          <w:numId w:val="4"/>
        </w:numPr>
        <w:jc w:val="lowKashida"/>
        <w:rPr>
          <w:rFonts w:asciiTheme="majorBidi" w:hAnsiTheme="majorBidi" w:cstheme="majorBidi"/>
          <w:sz w:val="24"/>
          <w:szCs w:val="24"/>
          <w:lang w:val="en-GB"/>
        </w:rPr>
      </w:pPr>
      <w:r w:rsidRPr="00BA3F37">
        <w:rPr>
          <w:sz w:val="24"/>
          <w:szCs w:val="24"/>
          <w:lang w:val="en-GB"/>
        </w:rPr>
        <w:t>BOA</w:t>
      </w:r>
      <w:r w:rsidR="005A306D" w:rsidRPr="00BA3F37">
        <w:rPr>
          <w:rFonts w:asciiTheme="majorBidi" w:hAnsiTheme="majorBidi" w:cstheme="majorBidi"/>
          <w:sz w:val="24"/>
          <w:szCs w:val="24"/>
          <w:lang w:val="en-GB"/>
        </w:rPr>
        <w:t xml:space="preserve">, </w:t>
      </w:r>
      <w:r w:rsidRPr="00BA3F37">
        <w:rPr>
          <w:sz w:val="24"/>
          <w:szCs w:val="24"/>
          <w:lang w:val="en-GB"/>
        </w:rPr>
        <w:t>Cevdet-</w:t>
      </w:r>
      <w:proofErr w:type="spellStart"/>
      <w:r w:rsidRPr="00BA3F37">
        <w:rPr>
          <w:sz w:val="24"/>
          <w:szCs w:val="24"/>
          <w:lang w:val="en-GB"/>
        </w:rPr>
        <w:t>Bahriye</w:t>
      </w:r>
      <w:proofErr w:type="spellEnd"/>
      <w:r w:rsidRPr="00BA3F37">
        <w:rPr>
          <w:sz w:val="24"/>
          <w:szCs w:val="24"/>
          <w:lang w:val="en-GB"/>
        </w:rPr>
        <w:t xml:space="preserve">, no. 7210. </w:t>
      </w:r>
    </w:p>
    <w:p w14:paraId="7B79A61E" w14:textId="77777777" w:rsidR="00170D90" w:rsidRPr="00BA3F37" w:rsidRDefault="00170D90" w:rsidP="00170D90">
      <w:pPr>
        <w:pStyle w:val="Style1"/>
        <w:ind w:left="720"/>
        <w:jc w:val="lowKashida"/>
        <w:rPr>
          <w:rFonts w:asciiTheme="majorBidi" w:hAnsiTheme="majorBidi" w:cstheme="majorBidi"/>
          <w:sz w:val="24"/>
          <w:szCs w:val="24"/>
          <w:lang w:val="en-GB"/>
        </w:rPr>
      </w:pPr>
    </w:p>
    <w:p w14:paraId="526A7BA2" w14:textId="35A18A4A" w:rsidR="001D0C96" w:rsidRPr="00BA3F37" w:rsidRDefault="001D0C96" w:rsidP="005A306D">
      <w:pPr>
        <w:pStyle w:val="Style1"/>
        <w:numPr>
          <w:ilvl w:val="0"/>
          <w:numId w:val="4"/>
        </w:numPr>
        <w:jc w:val="lowKashida"/>
        <w:rPr>
          <w:rFonts w:asciiTheme="majorBidi" w:hAnsiTheme="majorBidi" w:cstheme="majorBidi"/>
          <w:sz w:val="24"/>
          <w:szCs w:val="24"/>
          <w:lang w:val="en-GB"/>
        </w:rPr>
      </w:pPr>
      <w:proofErr w:type="spellStart"/>
      <w:r w:rsidRPr="00BA3F37">
        <w:rPr>
          <w:rFonts w:asciiTheme="majorBidi" w:hAnsiTheme="majorBidi" w:cstheme="majorBidi"/>
          <w:sz w:val="24"/>
          <w:szCs w:val="24"/>
          <w:lang w:val="en-GB"/>
        </w:rPr>
        <w:lastRenderedPageBreak/>
        <w:t>Bommas</w:t>
      </w:r>
      <w:proofErr w:type="spellEnd"/>
      <w:r w:rsidRPr="00BA3F37">
        <w:rPr>
          <w:rFonts w:asciiTheme="majorBidi" w:hAnsiTheme="majorBidi" w:cstheme="majorBidi"/>
          <w:sz w:val="24"/>
          <w:szCs w:val="24"/>
          <w:lang w:val="en-GB"/>
        </w:rPr>
        <w:t>,</w:t>
      </w:r>
      <w:r w:rsidRPr="00BA3F37">
        <w:rPr>
          <w:rFonts w:asciiTheme="majorBidi" w:hAnsiTheme="majorBidi" w:cstheme="majorBidi"/>
          <w:sz w:val="24"/>
          <w:szCs w:val="24"/>
          <w:lang w:val="en-GB" w:bidi="ar-EG"/>
        </w:rPr>
        <w:t xml:space="preserve"> M</w:t>
      </w:r>
      <w:r w:rsidR="005A306D" w:rsidRPr="00BA3F37">
        <w:rPr>
          <w:rFonts w:asciiTheme="majorBidi" w:hAnsiTheme="majorBidi" w:cstheme="majorBidi"/>
          <w:sz w:val="24"/>
          <w:szCs w:val="24"/>
          <w:lang w:val="en-GB" w:bidi="ar-EG"/>
        </w:rPr>
        <w:t xml:space="preserve">. </w:t>
      </w:r>
      <w:r w:rsidRPr="00BA3F37">
        <w:rPr>
          <w:rFonts w:asciiTheme="majorBidi" w:hAnsiTheme="majorBidi" w:cstheme="majorBidi"/>
          <w:sz w:val="24"/>
          <w:szCs w:val="24"/>
          <w:lang w:val="en-GB"/>
        </w:rPr>
        <w:t xml:space="preserve">2005: </w:t>
      </w:r>
      <w:proofErr w:type="spellStart"/>
      <w:r w:rsidRPr="00BA3F37">
        <w:rPr>
          <w:rFonts w:asciiTheme="majorBidi" w:hAnsiTheme="majorBidi" w:cstheme="majorBidi"/>
          <w:sz w:val="24"/>
          <w:szCs w:val="24"/>
          <w:lang w:val="en-GB"/>
        </w:rPr>
        <w:t>Situlae</w:t>
      </w:r>
      <w:proofErr w:type="spellEnd"/>
      <w:r w:rsidRPr="00BA3F37">
        <w:rPr>
          <w:rFonts w:asciiTheme="majorBidi" w:hAnsiTheme="majorBidi" w:cstheme="majorBidi"/>
          <w:sz w:val="24"/>
          <w:szCs w:val="24"/>
          <w:lang w:val="en-GB"/>
        </w:rPr>
        <w:t xml:space="preserve"> and the Offering of Water in the Divine Funerary Cult; A New Approach to the Ritual of </w:t>
      </w:r>
      <w:proofErr w:type="spellStart"/>
      <w:r w:rsidRPr="00BA3F37">
        <w:rPr>
          <w:rFonts w:asciiTheme="majorBidi" w:hAnsiTheme="majorBidi" w:cstheme="majorBidi"/>
          <w:sz w:val="24"/>
          <w:szCs w:val="24"/>
          <w:lang w:val="en-GB"/>
        </w:rPr>
        <w:t>Djeme</w:t>
      </w:r>
      <w:proofErr w:type="spellEnd"/>
      <w:r w:rsidRPr="00BA3F37">
        <w:rPr>
          <w:rFonts w:asciiTheme="majorBidi" w:hAnsiTheme="majorBidi" w:cstheme="majorBidi"/>
          <w:sz w:val="24"/>
          <w:szCs w:val="24"/>
          <w:lang w:val="en-GB"/>
        </w:rPr>
        <w:t xml:space="preserve">, </w:t>
      </w:r>
      <w:r w:rsidRPr="00BA3F37">
        <w:rPr>
          <w:rFonts w:asciiTheme="majorBidi" w:hAnsiTheme="majorBidi" w:cstheme="majorBidi"/>
          <w:i/>
          <w:iCs/>
          <w:sz w:val="24"/>
          <w:szCs w:val="24"/>
          <w:lang w:val="en-GB"/>
        </w:rPr>
        <w:t>L' Acqua Nell' Antico Egitto, Proceedings of the First International Conference for Young Egyptologists</w:t>
      </w:r>
      <w:r w:rsidRPr="00BA3F37">
        <w:rPr>
          <w:rFonts w:asciiTheme="majorBidi" w:hAnsiTheme="majorBidi" w:cstheme="majorBidi"/>
          <w:sz w:val="24"/>
          <w:szCs w:val="24"/>
          <w:lang w:val="en-GB"/>
        </w:rPr>
        <w:t>, Italy, October</w:t>
      </w:r>
      <w:r w:rsidRPr="00BA3F37">
        <w:rPr>
          <w:rFonts w:asciiTheme="majorBidi" w:hAnsiTheme="majorBidi" w:cstheme="majorBidi"/>
          <w:i/>
          <w:iCs/>
          <w:sz w:val="24"/>
          <w:szCs w:val="24"/>
          <w:lang w:val="en-GB"/>
        </w:rPr>
        <w:t xml:space="preserve"> 15-18,2003</w:t>
      </w:r>
      <w:r w:rsidRPr="00BA3F37">
        <w:rPr>
          <w:rFonts w:asciiTheme="majorBidi" w:hAnsiTheme="majorBidi" w:cstheme="majorBidi"/>
          <w:sz w:val="24"/>
          <w:szCs w:val="24"/>
          <w:lang w:val="en-GB"/>
        </w:rPr>
        <w:t>, in:  A. Alessia (ed.),</w:t>
      </w:r>
      <w:r w:rsidRPr="00BA3F37">
        <w:rPr>
          <w:rFonts w:asciiTheme="majorBidi" w:hAnsiTheme="majorBidi" w:cstheme="majorBidi"/>
          <w:i/>
          <w:iCs/>
          <w:sz w:val="24"/>
          <w:szCs w:val="24"/>
          <w:lang w:val="en-GB"/>
        </w:rPr>
        <w:t xml:space="preserve"> </w:t>
      </w:r>
      <w:r w:rsidRPr="00BA3F37">
        <w:rPr>
          <w:rFonts w:asciiTheme="majorBidi" w:hAnsiTheme="majorBidi" w:cstheme="majorBidi"/>
          <w:sz w:val="24"/>
          <w:szCs w:val="24"/>
          <w:lang w:val="en-GB"/>
        </w:rPr>
        <w:t xml:space="preserve">L' Erma di </w:t>
      </w:r>
      <w:proofErr w:type="spellStart"/>
      <w:r w:rsidRPr="00BA3F37">
        <w:rPr>
          <w:rFonts w:asciiTheme="majorBidi" w:hAnsiTheme="majorBidi" w:cstheme="majorBidi"/>
          <w:sz w:val="24"/>
          <w:szCs w:val="24"/>
          <w:lang w:val="en-GB"/>
        </w:rPr>
        <w:t>Breatschneider</w:t>
      </w:r>
      <w:proofErr w:type="spellEnd"/>
      <w:r w:rsidRPr="00BA3F37">
        <w:rPr>
          <w:rFonts w:asciiTheme="majorBidi" w:hAnsiTheme="majorBidi" w:cstheme="majorBidi"/>
          <w:sz w:val="24"/>
          <w:szCs w:val="24"/>
          <w:lang w:val="en-GB"/>
        </w:rPr>
        <w:t>, Roma, 257-272.</w:t>
      </w:r>
    </w:p>
    <w:p w14:paraId="387ED43B" w14:textId="77777777" w:rsidR="001D0C96" w:rsidRPr="00BA3F37" w:rsidRDefault="001D0C96" w:rsidP="001D0C96">
      <w:pPr>
        <w:bidi w:val="0"/>
        <w:rPr>
          <w:rFonts w:asciiTheme="majorBidi" w:hAnsiTheme="majorBidi" w:cstheme="majorBidi"/>
        </w:rPr>
      </w:pPr>
    </w:p>
    <w:p w14:paraId="6310023E" w14:textId="36923C2A" w:rsidR="00BA3617" w:rsidRPr="00BA3F37" w:rsidRDefault="00BA3617" w:rsidP="005A306D">
      <w:pPr>
        <w:pStyle w:val="Textonotapie"/>
        <w:numPr>
          <w:ilvl w:val="0"/>
          <w:numId w:val="4"/>
        </w:numPr>
        <w:bidi w:val="0"/>
        <w:jc w:val="both"/>
        <w:rPr>
          <w:rFonts w:asciiTheme="majorBidi" w:hAnsiTheme="majorBidi" w:cstheme="majorBidi"/>
          <w:sz w:val="24"/>
          <w:szCs w:val="24"/>
        </w:rPr>
      </w:pPr>
      <w:r w:rsidRPr="00BA3F37">
        <w:rPr>
          <w:rFonts w:asciiTheme="majorBidi" w:hAnsiTheme="majorBidi" w:cstheme="majorBidi"/>
          <w:sz w:val="24"/>
          <w:szCs w:val="24"/>
        </w:rPr>
        <w:t>Bricault, L</w:t>
      </w:r>
      <w:r w:rsidR="005A306D" w:rsidRPr="00BA3F37">
        <w:rPr>
          <w:rFonts w:asciiTheme="majorBidi" w:hAnsiTheme="majorBidi" w:cstheme="majorBidi"/>
          <w:sz w:val="24"/>
          <w:szCs w:val="24"/>
        </w:rPr>
        <w:t xml:space="preserve">. </w:t>
      </w:r>
      <w:r w:rsidRPr="00BA3F37">
        <w:rPr>
          <w:rFonts w:asciiTheme="majorBidi" w:hAnsiTheme="majorBidi" w:cstheme="majorBidi"/>
          <w:sz w:val="24"/>
          <w:szCs w:val="24"/>
        </w:rPr>
        <w:t xml:space="preserve">2006: Isis, Dame des </w:t>
      </w:r>
      <w:proofErr w:type="spellStart"/>
      <w:r w:rsidRPr="00BA3F37">
        <w:rPr>
          <w:rFonts w:asciiTheme="majorBidi" w:hAnsiTheme="majorBidi" w:cstheme="majorBidi"/>
          <w:sz w:val="24"/>
          <w:szCs w:val="24"/>
        </w:rPr>
        <w:t>Flots</w:t>
      </w:r>
      <w:proofErr w:type="spellEnd"/>
      <w:r w:rsidRPr="00BA3F37">
        <w:rPr>
          <w:rFonts w:asciiTheme="majorBidi" w:hAnsiTheme="majorBidi" w:cstheme="majorBidi"/>
          <w:sz w:val="24"/>
          <w:szCs w:val="24"/>
        </w:rPr>
        <w:t xml:space="preserve">, </w:t>
      </w:r>
      <w:proofErr w:type="gramStart"/>
      <w:r w:rsidRPr="00BA3F37">
        <w:rPr>
          <w:rFonts w:asciiTheme="majorBidi" w:hAnsiTheme="majorBidi" w:cstheme="majorBidi"/>
          <w:sz w:val="24"/>
          <w:szCs w:val="24"/>
        </w:rPr>
        <w:t>Isis</w:t>
      </w:r>
      <w:proofErr w:type="gramEnd"/>
      <w:r w:rsidRPr="00BA3F37">
        <w:rPr>
          <w:rFonts w:asciiTheme="majorBidi" w:hAnsiTheme="majorBidi" w:cstheme="majorBidi"/>
          <w:sz w:val="24"/>
          <w:szCs w:val="24"/>
        </w:rPr>
        <w:t xml:space="preserve"> dame </w:t>
      </w:r>
      <w:proofErr w:type="spellStart"/>
      <w:r w:rsidRPr="00BA3F37">
        <w:rPr>
          <w:rFonts w:asciiTheme="majorBidi" w:hAnsiTheme="majorBidi" w:cstheme="majorBidi"/>
          <w:sz w:val="24"/>
          <w:szCs w:val="24"/>
        </w:rPr>
        <w:t>d’flots</w:t>
      </w:r>
      <w:proofErr w:type="spellEnd"/>
      <w:r w:rsidRPr="00BA3F37">
        <w:rPr>
          <w:rFonts w:asciiTheme="majorBidi" w:hAnsiTheme="majorBidi" w:cstheme="majorBidi"/>
          <w:sz w:val="24"/>
          <w:szCs w:val="24"/>
        </w:rPr>
        <w:t xml:space="preserve">, </w:t>
      </w:r>
      <w:proofErr w:type="spellStart"/>
      <w:r w:rsidRPr="00BA3F37">
        <w:rPr>
          <w:rFonts w:asciiTheme="majorBidi" w:hAnsiTheme="majorBidi" w:cstheme="majorBidi"/>
          <w:sz w:val="24"/>
          <w:szCs w:val="24"/>
        </w:rPr>
        <w:t>Ægyptiaca</w:t>
      </w:r>
      <w:proofErr w:type="spellEnd"/>
      <w:r w:rsidRPr="00BA3F37">
        <w:rPr>
          <w:rFonts w:asciiTheme="majorBidi" w:hAnsiTheme="majorBidi" w:cstheme="majorBidi"/>
          <w:sz w:val="24"/>
          <w:szCs w:val="24"/>
        </w:rPr>
        <w:t xml:space="preserve"> </w:t>
      </w:r>
      <w:proofErr w:type="spellStart"/>
      <w:r w:rsidRPr="00BA3F37">
        <w:rPr>
          <w:rFonts w:asciiTheme="majorBidi" w:hAnsiTheme="majorBidi" w:cstheme="majorBidi"/>
          <w:sz w:val="24"/>
          <w:szCs w:val="24"/>
        </w:rPr>
        <w:t>Leodiensia</w:t>
      </w:r>
      <w:proofErr w:type="spellEnd"/>
      <w:r w:rsidRPr="00BA3F37">
        <w:rPr>
          <w:rFonts w:asciiTheme="majorBidi" w:hAnsiTheme="majorBidi" w:cstheme="majorBidi"/>
          <w:sz w:val="24"/>
          <w:szCs w:val="24"/>
        </w:rPr>
        <w:t xml:space="preserve"> 7, in Malaise, M., (ed), Presses </w:t>
      </w:r>
      <w:proofErr w:type="spellStart"/>
      <w:r w:rsidRPr="00BA3F37">
        <w:rPr>
          <w:rFonts w:asciiTheme="majorBidi" w:hAnsiTheme="majorBidi" w:cstheme="majorBidi"/>
          <w:sz w:val="24"/>
          <w:szCs w:val="24"/>
        </w:rPr>
        <w:t>Universitaires</w:t>
      </w:r>
      <w:proofErr w:type="spellEnd"/>
      <w:r w:rsidRPr="00BA3F37">
        <w:rPr>
          <w:rFonts w:asciiTheme="majorBidi" w:hAnsiTheme="majorBidi" w:cstheme="majorBidi"/>
          <w:sz w:val="24"/>
          <w:szCs w:val="24"/>
        </w:rPr>
        <w:t xml:space="preserve"> de Liège, 155.</w:t>
      </w:r>
    </w:p>
    <w:p w14:paraId="053BE9A4" w14:textId="77777777" w:rsidR="00B654C2" w:rsidRPr="00BA3F37" w:rsidRDefault="00B654C2" w:rsidP="00B654C2">
      <w:pPr>
        <w:pStyle w:val="Textonotapie"/>
        <w:bidi w:val="0"/>
        <w:ind w:left="720"/>
        <w:jc w:val="both"/>
        <w:rPr>
          <w:rFonts w:asciiTheme="majorBidi" w:hAnsiTheme="majorBidi" w:cstheme="majorBidi"/>
          <w:sz w:val="24"/>
          <w:szCs w:val="24"/>
        </w:rPr>
      </w:pPr>
    </w:p>
    <w:p w14:paraId="5814D779" w14:textId="722205F2" w:rsidR="004A73EB" w:rsidRPr="00BA3F37" w:rsidRDefault="004A73EB" w:rsidP="005A306D">
      <w:pPr>
        <w:pStyle w:val="Prrafodelista"/>
        <w:numPr>
          <w:ilvl w:val="0"/>
          <w:numId w:val="4"/>
        </w:numPr>
        <w:bidi w:val="0"/>
        <w:spacing w:after="160"/>
        <w:jc w:val="both"/>
        <w:rPr>
          <w:rFonts w:asciiTheme="majorBidi" w:hAnsiTheme="majorBidi" w:cstheme="majorBidi"/>
        </w:rPr>
      </w:pPr>
      <w:r w:rsidRPr="00BA3F37">
        <w:rPr>
          <w:rFonts w:asciiTheme="majorBidi" w:hAnsiTheme="majorBidi" w:cstheme="majorBidi"/>
        </w:rPr>
        <w:t xml:space="preserve">Benson Margeret </w:t>
      </w:r>
      <w:r w:rsidR="005A306D" w:rsidRPr="00BA3F37">
        <w:rPr>
          <w:rFonts w:asciiTheme="majorBidi" w:hAnsiTheme="majorBidi" w:cstheme="majorBidi"/>
        </w:rPr>
        <w:t>&amp;</w:t>
      </w:r>
      <w:r w:rsidRPr="00BA3F37">
        <w:rPr>
          <w:rFonts w:asciiTheme="majorBidi" w:hAnsiTheme="majorBidi" w:cstheme="majorBidi"/>
        </w:rPr>
        <w:t xml:space="preserve"> Gourlay, J</w:t>
      </w:r>
      <w:r w:rsidR="005A306D" w:rsidRPr="00BA3F37">
        <w:rPr>
          <w:rFonts w:asciiTheme="majorBidi" w:hAnsiTheme="majorBidi" w:cstheme="majorBidi"/>
        </w:rPr>
        <w:t>.</w:t>
      </w:r>
      <w:r w:rsidRPr="00BA3F37">
        <w:rPr>
          <w:rFonts w:asciiTheme="majorBidi" w:hAnsiTheme="majorBidi" w:cstheme="majorBidi"/>
        </w:rPr>
        <w:t>1899: The Temple of Mut in Asher; An Account of the Excavations of the Temple and of the Religious Representations and Objects found therein, as illustrating the History of Egypt and the Main Religious Ideas of the Egyptians. London</w:t>
      </w:r>
    </w:p>
    <w:p w14:paraId="07248F7A" w14:textId="77777777" w:rsidR="004A73EB" w:rsidRPr="00BA3F37" w:rsidRDefault="004A73EB" w:rsidP="004A73EB">
      <w:pPr>
        <w:pStyle w:val="Prrafodelista"/>
        <w:bidi w:val="0"/>
        <w:spacing w:after="160"/>
        <w:jc w:val="both"/>
        <w:rPr>
          <w:rFonts w:asciiTheme="majorBidi" w:hAnsiTheme="majorBidi" w:cstheme="majorBidi"/>
        </w:rPr>
      </w:pPr>
    </w:p>
    <w:p w14:paraId="411E8544" w14:textId="5A1F6219" w:rsidR="00BA3617" w:rsidRPr="00BA3F37" w:rsidRDefault="002E2471" w:rsidP="005A306D">
      <w:pPr>
        <w:pStyle w:val="Prrafodelista"/>
        <w:numPr>
          <w:ilvl w:val="0"/>
          <w:numId w:val="4"/>
        </w:numPr>
        <w:bidi w:val="0"/>
        <w:spacing w:after="160"/>
        <w:jc w:val="both"/>
        <w:rPr>
          <w:rFonts w:asciiTheme="majorBidi" w:hAnsiTheme="majorBidi" w:cstheme="majorBidi"/>
        </w:rPr>
      </w:pPr>
      <w:proofErr w:type="spellStart"/>
      <w:r w:rsidRPr="00BA3F37">
        <w:rPr>
          <w:rFonts w:asciiTheme="majorBidi" w:hAnsiTheme="majorBidi" w:cstheme="majorBidi"/>
        </w:rPr>
        <w:t>Chassinat</w:t>
      </w:r>
      <w:proofErr w:type="spellEnd"/>
      <w:r w:rsidRPr="00BA3F37">
        <w:rPr>
          <w:rFonts w:asciiTheme="majorBidi" w:hAnsiTheme="majorBidi" w:cstheme="majorBidi"/>
        </w:rPr>
        <w:t>, É</w:t>
      </w:r>
      <w:r w:rsidR="005A306D" w:rsidRPr="00BA3F37">
        <w:rPr>
          <w:rFonts w:asciiTheme="majorBidi" w:hAnsiTheme="majorBidi" w:cstheme="majorBidi"/>
        </w:rPr>
        <w:t xml:space="preserve">. </w:t>
      </w:r>
      <w:r w:rsidR="00B654C2" w:rsidRPr="00BA3F37">
        <w:rPr>
          <w:rFonts w:asciiTheme="majorBidi" w:hAnsiTheme="majorBidi" w:cstheme="majorBidi"/>
        </w:rPr>
        <w:t>2009:</w:t>
      </w:r>
      <w:r w:rsidRPr="00BA3F37">
        <w:rPr>
          <w:rFonts w:asciiTheme="majorBidi" w:hAnsiTheme="majorBidi" w:cstheme="majorBidi"/>
        </w:rPr>
        <w:t xml:space="preserve"> </w:t>
      </w:r>
      <w:r w:rsidRPr="00BA3F37">
        <w:rPr>
          <w:rFonts w:asciiTheme="majorBidi" w:hAnsiTheme="majorBidi" w:cstheme="majorBidi"/>
          <w:i/>
          <w:iCs/>
        </w:rPr>
        <w:t xml:space="preserve">Le Temple d’ </w:t>
      </w:r>
      <w:proofErr w:type="spellStart"/>
      <w:r w:rsidRPr="00BA3F37">
        <w:rPr>
          <w:rFonts w:asciiTheme="majorBidi" w:hAnsiTheme="majorBidi" w:cstheme="majorBidi"/>
          <w:i/>
          <w:iCs/>
        </w:rPr>
        <w:t>Edfou</w:t>
      </w:r>
      <w:proofErr w:type="spellEnd"/>
      <w:r w:rsidRPr="00BA3F37">
        <w:rPr>
          <w:rFonts w:asciiTheme="majorBidi" w:hAnsiTheme="majorBidi" w:cstheme="majorBidi"/>
          <w:i/>
          <w:iCs/>
        </w:rPr>
        <w:t xml:space="preserve"> IX</w:t>
      </w:r>
      <w:r w:rsidRPr="00BA3F37">
        <w:rPr>
          <w:rFonts w:asciiTheme="majorBidi" w:hAnsiTheme="majorBidi" w:cstheme="majorBidi"/>
        </w:rPr>
        <w:t>, MMAF 26, Le Caire: IFAO, (2</w:t>
      </w:r>
      <w:r w:rsidRPr="00BA3F37">
        <w:rPr>
          <w:rFonts w:asciiTheme="majorBidi" w:hAnsiTheme="majorBidi" w:cstheme="majorBidi"/>
          <w:vertAlign w:val="superscript"/>
        </w:rPr>
        <w:t>nd</w:t>
      </w:r>
      <w:r w:rsidRPr="00BA3F37">
        <w:rPr>
          <w:rFonts w:asciiTheme="majorBidi" w:hAnsiTheme="majorBidi" w:cstheme="majorBidi"/>
        </w:rPr>
        <w:t xml:space="preserve"> edition).</w:t>
      </w:r>
    </w:p>
    <w:p w14:paraId="2B5E4759" w14:textId="77777777" w:rsidR="00B654C2" w:rsidRPr="00BA3F37" w:rsidRDefault="00B654C2" w:rsidP="00B654C2">
      <w:pPr>
        <w:pStyle w:val="Prrafodelista"/>
        <w:bidi w:val="0"/>
        <w:spacing w:after="160"/>
        <w:jc w:val="both"/>
        <w:rPr>
          <w:rFonts w:asciiTheme="majorBidi" w:hAnsiTheme="majorBidi" w:cstheme="majorBidi"/>
        </w:rPr>
      </w:pPr>
    </w:p>
    <w:p w14:paraId="132C525C" w14:textId="66883502" w:rsidR="002E2471" w:rsidRPr="00BA3F37" w:rsidRDefault="002E2471" w:rsidP="005A306D">
      <w:pPr>
        <w:pStyle w:val="Prrafodelista"/>
        <w:numPr>
          <w:ilvl w:val="0"/>
          <w:numId w:val="4"/>
        </w:numPr>
        <w:bidi w:val="0"/>
        <w:spacing w:after="160"/>
        <w:jc w:val="both"/>
        <w:rPr>
          <w:rFonts w:asciiTheme="majorBidi" w:hAnsiTheme="majorBidi" w:cstheme="majorBidi"/>
        </w:rPr>
      </w:pPr>
      <w:r w:rsidRPr="00BA3F37">
        <w:rPr>
          <w:rFonts w:asciiTheme="majorBidi" w:hAnsiTheme="majorBidi" w:cstheme="majorBidi"/>
        </w:rPr>
        <w:t>Coppens F. 2009, “Temple Festivals of the Ptolemaic and Roman Periods,” In W. Wendrich, J. Dieleman, E. Frood, &amp;</w:t>
      </w:r>
      <w:r w:rsidRPr="00BA3F37">
        <w:rPr>
          <w:rFonts w:asciiTheme="majorBidi" w:hAnsiTheme="majorBidi" w:cstheme="majorBidi"/>
          <w:i/>
          <w:iCs/>
        </w:rPr>
        <w:t xml:space="preserve"> </w:t>
      </w:r>
      <w:r w:rsidRPr="00BA3F37">
        <w:rPr>
          <w:rFonts w:asciiTheme="majorBidi" w:hAnsiTheme="majorBidi" w:cstheme="majorBidi"/>
        </w:rPr>
        <w:t xml:space="preserve">J. Baines (eds.). </w:t>
      </w:r>
      <w:r w:rsidRPr="00BA3F37">
        <w:rPr>
          <w:rFonts w:asciiTheme="majorBidi" w:hAnsiTheme="majorBidi" w:cstheme="majorBidi"/>
          <w:i/>
          <w:iCs/>
        </w:rPr>
        <w:t>UCLA Encyclopaedia of Egyptology</w:t>
      </w:r>
      <w:r w:rsidRPr="00BA3F37">
        <w:rPr>
          <w:rFonts w:asciiTheme="majorBidi" w:hAnsiTheme="majorBidi" w:cstheme="majorBidi"/>
        </w:rPr>
        <w:t xml:space="preserve">, </w:t>
      </w:r>
      <w:r w:rsidRPr="00895440">
        <w:rPr>
          <w:rFonts w:asciiTheme="majorBidi" w:hAnsiTheme="majorBidi" w:cstheme="majorBidi"/>
        </w:rPr>
        <w:t>(</w:t>
      </w:r>
      <w:hyperlink r:id="rId29" w:history="1">
        <w:r w:rsidRPr="00895440">
          <w:rPr>
            <w:rStyle w:val="Hipervnculo"/>
            <w:rFonts w:asciiTheme="majorBidi" w:hAnsiTheme="majorBidi" w:cstheme="majorBidi"/>
            <w:color w:val="auto"/>
          </w:rPr>
          <w:t>http://escholarship.org/uc/item/4cd7q9mn</w:t>
        </w:r>
      </w:hyperlink>
      <w:r w:rsidRPr="00895440">
        <w:rPr>
          <w:rFonts w:asciiTheme="majorBidi" w:hAnsiTheme="majorBidi" w:cstheme="majorBidi"/>
        </w:rPr>
        <w:t xml:space="preserve">) </w:t>
      </w:r>
      <w:r w:rsidRPr="00BA3F37">
        <w:rPr>
          <w:rFonts w:asciiTheme="majorBidi" w:hAnsiTheme="majorBidi" w:cstheme="majorBidi"/>
        </w:rPr>
        <w:t xml:space="preserve">[Accessed </w:t>
      </w:r>
      <w:proofErr w:type="gramStart"/>
      <w:r w:rsidRPr="00BA3F37">
        <w:rPr>
          <w:rFonts w:asciiTheme="majorBidi" w:hAnsiTheme="majorBidi" w:cstheme="majorBidi"/>
        </w:rPr>
        <w:t>on</w:t>
      </w:r>
      <w:proofErr w:type="gramEnd"/>
      <w:r w:rsidRPr="00BA3F37">
        <w:rPr>
          <w:rFonts w:asciiTheme="majorBidi" w:hAnsiTheme="majorBidi" w:cstheme="majorBidi"/>
        </w:rPr>
        <w:t xml:space="preserve"> December 2016], 1-11. </w:t>
      </w:r>
    </w:p>
    <w:p w14:paraId="27227BBD" w14:textId="77777777" w:rsidR="002E2471" w:rsidRPr="00BA3F37" w:rsidRDefault="002E2471" w:rsidP="002E2471">
      <w:pPr>
        <w:bidi w:val="0"/>
        <w:rPr>
          <w:rFonts w:asciiTheme="majorBidi" w:hAnsiTheme="majorBidi" w:cstheme="majorBidi"/>
        </w:rPr>
      </w:pPr>
    </w:p>
    <w:p w14:paraId="0868FC78" w14:textId="5EB874C0" w:rsidR="003F4A7F" w:rsidRPr="00BA3F37" w:rsidRDefault="003F4A7F" w:rsidP="00632636">
      <w:pPr>
        <w:pStyle w:val="Prrafodelista"/>
        <w:numPr>
          <w:ilvl w:val="0"/>
          <w:numId w:val="4"/>
        </w:numPr>
        <w:bidi w:val="0"/>
        <w:rPr>
          <w:rFonts w:asciiTheme="majorBidi" w:hAnsiTheme="majorBidi" w:cstheme="majorBidi"/>
        </w:rPr>
      </w:pPr>
      <w:r w:rsidRPr="00BA3F37">
        <w:rPr>
          <w:rFonts w:asciiTheme="majorBidi" w:hAnsiTheme="majorBidi" w:cstheme="majorBidi"/>
        </w:rPr>
        <w:t>Doyle N</w:t>
      </w:r>
      <w:r w:rsidR="00632636" w:rsidRPr="00BA3F37">
        <w:rPr>
          <w:rFonts w:asciiTheme="majorBidi" w:hAnsiTheme="majorBidi" w:cstheme="majorBidi"/>
        </w:rPr>
        <w:t xml:space="preserve">. </w:t>
      </w:r>
      <w:r w:rsidRPr="00BA3F37">
        <w:rPr>
          <w:rFonts w:asciiTheme="majorBidi" w:hAnsiTheme="majorBidi" w:cstheme="majorBidi"/>
        </w:rPr>
        <w:t>2017, “Processional Barques from the tomb of Tutankhamun (kV62),”</w:t>
      </w:r>
      <w:r w:rsidRPr="00BA3F37">
        <w:t xml:space="preserve"> </w:t>
      </w:r>
      <w:r w:rsidRPr="00BA3F37">
        <w:rPr>
          <w:rFonts w:asciiTheme="majorBidi" w:hAnsiTheme="majorBidi" w:cstheme="majorBidi"/>
          <w:i/>
          <w:iCs/>
        </w:rPr>
        <w:t>Journal of Ancient Egyptian Interconnections</w:t>
      </w:r>
      <w:r w:rsidRPr="00BA3F37">
        <w:t xml:space="preserve"> </w:t>
      </w:r>
      <w:r w:rsidRPr="00BA3F37">
        <w:rPr>
          <w:rFonts w:asciiTheme="majorBidi" w:hAnsiTheme="majorBidi" w:cstheme="majorBidi"/>
        </w:rPr>
        <w:t>16</w:t>
      </w:r>
      <w:r w:rsidR="00632636" w:rsidRPr="00BA3F37">
        <w:rPr>
          <w:rFonts w:asciiTheme="majorBidi" w:hAnsiTheme="majorBidi" w:cstheme="majorBidi"/>
        </w:rPr>
        <w:t>:</w:t>
      </w:r>
      <w:r w:rsidRPr="00BA3F37">
        <w:rPr>
          <w:rFonts w:asciiTheme="majorBidi" w:hAnsiTheme="majorBidi" w:cstheme="majorBidi"/>
        </w:rPr>
        <w:t xml:space="preserve"> 1-8.</w:t>
      </w:r>
    </w:p>
    <w:p w14:paraId="13D06D25" w14:textId="77777777" w:rsidR="003F4A7F" w:rsidRPr="00BA3F37" w:rsidRDefault="003F4A7F" w:rsidP="003F4A7F">
      <w:pPr>
        <w:pStyle w:val="Prrafodelista"/>
        <w:bidi w:val="0"/>
        <w:rPr>
          <w:rFonts w:asciiTheme="majorBidi" w:hAnsiTheme="majorBidi" w:cstheme="majorBidi"/>
        </w:rPr>
      </w:pPr>
    </w:p>
    <w:p w14:paraId="6EA4DA29" w14:textId="6D6970C7" w:rsidR="0082635B" w:rsidRPr="00BA3F37" w:rsidRDefault="0082635B" w:rsidP="0082635B">
      <w:pPr>
        <w:pStyle w:val="Prrafodelista"/>
        <w:numPr>
          <w:ilvl w:val="0"/>
          <w:numId w:val="5"/>
        </w:numPr>
        <w:bidi w:val="0"/>
        <w:rPr>
          <w:lang w:bidi="ar-EG"/>
        </w:rPr>
      </w:pPr>
      <w:proofErr w:type="spellStart"/>
      <w:r w:rsidRPr="00BA3F37">
        <w:rPr>
          <w:rFonts w:asciiTheme="majorBidi" w:hAnsiTheme="majorBidi" w:cstheme="majorBidi"/>
        </w:rPr>
        <w:t>Ebn</w:t>
      </w:r>
      <w:proofErr w:type="spellEnd"/>
      <w:r w:rsidRPr="00BA3F37">
        <w:rPr>
          <w:rFonts w:asciiTheme="majorBidi" w:hAnsiTheme="majorBidi" w:cstheme="majorBidi"/>
        </w:rPr>
        <w:t xml:space="preserve"> Eyas,</w:t>
      </w:r>
      <w:r w:rsidRPr="00BA3F37">
        <w:rPr>
          <w:rFonts w:hint="cs"/>
          <w:rtl/>
          <w:lang w:bidi="ar-EG"/>
        </w:rPr>
        <w:t xml:space="preserve"> بدائع الزهور في وقائع الدهو</w:t>
      </w:r>
      <w:r w:rsidRPr="00BA3F37">
        <w:rPr>
          <w:rFonts w:hint="eastAsia"/>
          <w:rtl/>
          <w:lang w:bidi="ar-EG"/>
        </w:rPr>
        <w:t>ر</w:t>
      </w:r>
      <w:r w:rsidRPr="00BA3F37">
        <w:rPr>
          <w:rFonts w:hint="cs"/>
          <w:rtl/>
          <w:lang w:bidi="ar-EG"/>
        </w:rPr>
        <w:t xml:space="preserve"> </w:t>
      </w:r>
      <w:r w:rsidRPr="00BA3F37">
        <w:rPr>
          <w:lang w:bidi="ar-EG"/>
        </w:rPr>
        <w:t>[Flowers in the Events of the ages], part3.</w:t>
      </w:r>
    </w:p>
    <w:p w14:paraId="41E7D926" w14:textId="45524E68" w:rsidR="0082635B" w:rsidRPr="00BA3F37" w:rsidRDefault="0082635B" w:rsidP="0082635B">
      <w:pPr>
        <w:pStyle w:val="Prrafodelista"/>
        <w:bidi w:val="0"/>
      </w:pPr>
    </w:p>
    <w:p w14:paraId="323510B5" w14:textId="76826849" w:rsidR="00DB2682" w:rsidRPr="00BA3F37" w:rsidRDefault="00DB2682" w:rsidP="00632636">
      <w:pPr>
        <w:pStyle w:val="Prrafodelista"/>
        <w:numPr>
          <w:ilvl w:val="0"/>
          <w:numId w:val="4"/>
        </w:numPr>
        <w:bidi w:val="0"/>
        <w:rPr>
          <w:rFonts w:asciiTheme="majorBidi" w:hAnsiTheme="majorBidi" w:cstheme="majorBidi"/>
        </w:rPr>
      </w:pPr>
      <w:r w:rsidRPr="00BA3F37">
        <w:rPr>
          <w:rFonts w:asciiTheme="majorBidi" w:hAnsiTheme="majorBidi" w:cstheme="majorBidi"/>
        </w:rPr>
        <w:t>Garofalo A</w:t>
      </w:r>
      <w:r w:rsidR="00632636" w:rsidRPr="00BA3F37">
        <w:rPr>
          <w:rFonts w:asciiTheme="majorBidi" w:hAnsiTheme="majorBidi" w:cstheme="majorBidi"/>
        </w:rPr>
        <w:t xml:space="preserve">. </w:t>
      </w:r>
      <w:r w:rsidRPr="00BA3F37">
        <w:rPr>
          <w:rFonts w:asciiTheme="majorBidi" w:hAnsiTheme="majorBidi" w:cstheme="majorBidi"/>
        </w:rPr>
        <w:t>2018, “Ship Launches in Medal”,</w:t>
      </w:r>
      <w:r w:rsidR="00B654C2" w:rsidRPr="00BA3F37">
        <w:rPr>
          <w:rFonts w:asciiTheme="majorBidi" w:hAnsiTheme="majorBidi" w:cstheme="majorBidi"/>
        </w:rPr>
        <w:t xml:space="preserve"> </w:t>
      </w:r>
      <w:r w:rsidRPr="00BA3F37">
        <w:rPr>
          <w:rFonts w:asciiTheme="majorBidi" w:hAnsiTheme="majorBidi" w:cstheme="majorBidi"/>
          <w:i/>
          <w:iCs/>
        </w:rPr>
        <w:t xml:space="preserve">Rivista </w:t>
      </w:r>
      <w:proofErr w:type="spellStart"/>
      <w:r w:rsidRPr="00BA3F37">
        <w:rPr>
          <w:rFonts w:asciiTheme="majorBidi" w:hAnsiTheme="majorBidi" w:cstheme="majorBidi"/>
          <w:i/>
          <w:iCs/>
        </w:rPr>
        <w:t>Italiana</w:t>
      </w:r>
      <w:proofErr w:type="spellEnd"/>
      <w:r w:rsidRPr="00BA3F37">
        <w:rPr>
          <w:rFonts w:asciiTheme="majorBidi" w:hAnsiTheme="majorBidi" w:cstheme="majorBidi"/>
          <w:i/>
          <w:iCs/>
        </w:rPr>
        <w:t xml:space="preserve"> Di </w:t>
      </w:r>
      <w:proofErr w:type="spellStart"/>
      <w:r w:rsidRPr="00BA3F37">
        <w:rPr>
          <w:rFonts w:asciiTheme="majorBidi" w:hAnsiTheme="majorBidi" w:cstheme="majorBidi"/>
          <w:i/>
          <w:iCs/>
        </w:rPr>
        <w:t>Nvmismatica</w:t>
      </w:r>
      <w:proofErr w:type="spellEnd"/>
      <w:r w:rsidRPr="00BA3F37">
        <w:rPr>
          <w:rFonts w:asciiTheme="majorBidi" w:hAnsiTheme="majorBidi" w:cstheme="majorBidi"/>
          <w:i/>
          <w:iCs/>
        </w:rPr>
        <w:t xml:space="preserve"> E </w:t>
      </w:r>
      <w:proofErr w:type="spellStart"/>
      <w:r w:rsidRPr="00BA3F37">
        <w:rPr>
          <w:rFonts w:asciiTheme="majorBidi" w:hAnsiTheme="majorBidi" w:cstheme="majorBidi"/>
          <w:i/>
          <w:iCs/>
        </w:rPr>
        <w:t>Scienze</w:t>
      </w:r>
      <w:proofErr w:type="spellEnd"/>
      <w:r w:rsidRPr="00BA3F37">
        <w:rPr>
          <w:rFonts w:asciiTheme="majorBidi" w:hAnsiTheme="majorBidi" w:cstheme="majorBidi"/>
          <w:i/>
          <w:iCs/>
        </w:rPr>
        <w:t xml:space="preserve"> Affini</w:t>
      </w:r>
      <w:r w:rsidRPr="00BA3F37">
        <w:rPr>
          <w:rFonts w:asciiTheme="majorBidi" w:hAnsiTheme="majorBidi" w:cstheme="majorBidi"/>
        </w:rPr>
        <w:t xml:space="preserve">, vol. CXIX, Milano, </w:t>
      </w:r>
      <w:proofErr w:type="spellStart"/>
      <w:r w:rsidRPr="00BA3F37">
        <w:rPr>
          <w:rFonts w:asciiTheme="majorBidi" w:hAnsiTheme="majorBidi" w:cstheme="majorBidi"/>
        </w:rPr>
        <w:t>Estrato</w:t>
      </w:r>
      <w:proofErr w:type="spellEnd"/>
      <w:r w:rsidR="00632636" w:rsidRPr="00BA3F37">
        <w:rPr>
          <w:rFonts w:asciiTheme="majorBidi" w:hAnsiTheme="majorBidi" w:cstheme="majorBidi"/>
        </w:rPr>
        <w:t>:</w:t>
      </w:r>
      <w:r w:rsidRPr="00BA3F37">
        <w:rPr>
          <w:rFonts w:asciiTheme="majorBidi" w:hAnsiTheme="majorBidi" w:cstheme="majorBidi"/>
        </w:rPr>
        <w:t xml:space="preserve"> 231-254.</w:t>
      </w:r>
    </w:p>
    <w:p w14:paraId="6B732D69" w14:textId="77777777" w:rsidR="002E2471" w:rsidRPr="00BA3F37" w:rsidRDefault="002E2471" w:rsidP="002E2471">
      <w:pPr>
        <w:pStyle w:val="Prrafodelista"/>
        <w:bidi w:val="0"/>
        <w:rPr>
          <w:rFonts w:asciiTheme="majorBidi" w:hAnsiTheme="majorBidi" w:cstheme="majorBidi"/>
        </w:rPr>
      </w:pPr>
    </w:p>
    <w:p w14:paraId="2D877166" w14:textId="72C37796" w:rsidR="0048402C" w:rsidRPr="00BA3F37" w:rsidRDefault="0048402C" w:rsidP="00632636">
      <w:pPr>
        <w:pStyle w:val="Prrafodelista"/>
        <w:numPr>
          <w:ilvl w:val="0"/>
          <w:numId w:val="4"/>
        </w:numPr>
        <w:bidi w:val="0"/>
        <w:rPr>
          <w:rFonts w:asciiTheme="majorBidi" w:hAnsiTheme="majorBidi" w:cstheme="majorBidi"/>
        </w:rPr>
      </w:pPr>
      <w:r w:rsidRPr="00BA3F37">
        <w:rPr>
          <w:rFonts w:asciiTheme="majorBidi" w:hAnsiTheme="majorBidi" w:cstheme="majorBidi"/>
          <w:shd w:val="clear" w:color="auto" w:fill="FFFFFF"/>
        </w:rPr>
        <w:t>Hornell J</w:t>
      </w:r>
      <w:r w:rsidR="00632636" w:rsidRPr="00BA3F37">
        <w:rPr>
          <w:rFonts w:asciiTheme="majorBidi" w:hAnsiTheme="majorBidi" w:cstheme="majorBidi"/>
          <w:shd w:val="clear" w:color="auto" w:fill="FFFFFF"/>
        </w:rPr>
        <w:t xml:space="preserve">. </w:t>
      </w:r>
      <w:r w:rsidR="00B654C2" w:rsidRPr="00BA3F37">
        <w:rPr>
          <w:rFonts w:asciiTheme="majorBidi" w:hAnsiTheme="majorBidi" w:cstheme="majorBidi"/>
          <w:shd w:val="clear" w:color="auto" w:fill="FFFFFF"/>
        </w:rPr>
        <w:t>1939, “</w:t>
      </w:r>
      <w:r w:rsidRPr="00BA3F37">
        <w:rPr>
          <w:rFonts w:asciiTheme="majorBidi" w:hAnsiTheme="majorBidi" w:cstheme="majorBidi"/>
          <w:shd w:val="clear" w:color="auto" w:fill="FFFFFF"/>
        </w:rPr>
        <w:t>Origins of Plank-built Boats</w:t>
      </w:r>
      <w:r w:rsidR="00B654C2" w:rsidRPr="00BA3F37">
        <w:rPr>
          <w:rFonts w:asciiTheme="majorBidi" w:hAnsiTheme="majorBidi" w:cstheme="majorBidi"/>
          <w:shd w:val="clear" w:color="auto" w:fill="FFFFFF"/>
        </w:rPr>
        <w:t>”,</w:t>
      </w:r>
      <w:r w:rsidRPr="00BA3F37">
        <w:rPr>
          <w:rFonts w:asciiTheme="majorBidi" w:hAnsiTheme="majorBidi" w:cstheme="majorBidi"/>
          <w:shd w:val="clear" w:color="auto" w:fill="FFFFFF"/>
        </w:rPr>
        <w:t> </w:t>
      </w:r>
      <w:r w:rsidRPr="00BA3F37">
        <w:rPr>
          <w:rFonts w:asciiTheme="majorBidi" w:hAnsiTheme="majorBidi" w:cstheme="majorBidi"/>
          <w:i/>
          <w:iCs/>
          <w:bdr w:val="none" w:sz="0" w:space="0" w:color="auto" w:frame="1"/>
          <w:shd w:val="clear" w:color="auto" w:fill="FFFFFF"/>
        </w:rPr>
        <w:t>Antiquity</w:t>
      </w:r>
      <w:r w:rsidR="00B654C2" w:rsidRPr="00BA3F37">
        <w:rPr>
          <w:rFonts w:asciiTheme="majorBidi" w:hAnsiTheme="majorBidi" w:cstheme="majorBidi"/>
          <w:shd w:val="clear" w:color="auto" w:fill="FFFFFF"/>
        </w:rPr>
        <w:t xml:space="preserve"> </w:t>
      </w:r>
      <w:r w:rsidRPr="00BA3F37">
        <w:rPr>
          <w:rFonts w:asciiTheme="majorBidi" w:hAnsiTheme="majorBidi" w:cstheme="majorBidi"/>
          <w:shd w:val="clear" w:color="auto" w:fill="FFFFFF"/>
        </w:rPr>
        <w:t>13(49):</w:t>
      </w:r>
      <w:r w:rsidR="00B654C2" w:rsidRPr="00BA3F37">
        <w:rPr>
          <w:rFonts w:asciiTheme="majorBidi" w:hAnsiTheme="majorBidi" w:cstheme="majorBidi"/>
          <w:shd w:val="clear" w:color="auto" w:fill="FFFFFF"/>
        </w:rPr>
        <w:t xml:space="preserve"> </w:t>
      </w:r>
      <w:r w:rsidRPr="00BA3F37">
        <w:rPr>
          <w:rFonts w:asciiTheme="majorBidi" w:hAnsiTheme="majorBidi" w:cstheme="majorBidi"/>
          <w:shd w:val="clear" w:color="auto" w:fill="FFFFFF"/>
        </w:rPr>
        <w:t xml:space="preserve">35-44. </w:t>
      </w:r>
    </w:p>
    <w:p w14:paraId="2B590FAA" w14:textId="77777777" w:rsidR="00DB2682" w:rsidRPr="00BA3F37" w:rsidRDefault="00DB2682" w:rsidP="00DB2682">
      <w:pPr>
        <w:bidi w:val="0"/>
        <w:rPr>
          <w:rFonts w:asciiTheme="majorBidi" w:hAnsiTheme="majorBidi" w:cstheme="majorBidi"/>
        </w:rPr>
      </w:pPr>
    </w:p>
    <w:p w14:paraId="19EBBEA4" w14:textId="58CB8275" w:rsidR="007D5DFF" w:rsidRPr="00BA3F37" w:rsidRDefault="007D5DFF" w:rsidP="00455579">
      <w:pPr>
        <w:pStyle w:val="Prrafodelista"/>
        <w:numPr>
          <w:ilvl w:val="0"/>
          <w:numId w:val="4"/>
        </w:numPr>
        <w:bidi w:val="0"/>
        <w:jc w:val="both"/>
        <w:rPr>
          <w:rFonts w:asciiTheme="majorBidi" w:hAnsiTheme="majorBidi" w:cstheme="majorBidi"/>
        </w:rPr>
      </w:pPr>
      <w:proofErr w:type="spellStart"/>
      <w:r w:rsidRPr="00BA3F37">
        <w:rPr>
          <w:rFonts w:asciiTheme="majorBidi" w:hAnsiTheme="majorBidi" w:cstheme="majorBidi"/>
          <w:shd w:val="clear" w:color="auto" w:fill="FFFFFF"/>
        </w:rPr>
        <w:t>Giunio</w:t>
      </w:r>
      <w:proofErr w:type="spellEnd"/>
      <w:r w:rsidRPr="00BA3F37">
        <w:rPr>
          <w:rFonts w:asciiTheme="majorBidi" w:hAnsiTheme="majorBidi" w:cstheme="majorBidi"/>
          <w:shd w:val="clear" w:color="auto" w:fill="FFFFFF"/>
        </w:rPr>
        <w:t>, K</w:t>
      </w:r>
      <w:r w:rsidR="00455579" w:rsidRPr="00BA3F37">
        <w:rPr>
          <w:rFonts w:asciiTheme="majorBidi" w:hAnsiTheme="majorBidi" w:cstheme="majorBidi"/>
          <w:shd w:val="clear" w:color="auto" w:fill="FFFFFF"/>
        </w:rPr>
        <w:t>.</w:t>
      </w:r>
      <w:r w:rsidRPr="00BA3F37">
        <w:rPr>
          <w:rFonts w:asciiTheme="majorBidi" w:hAnsiTheme="majorBidi" w:cstheme="majorBidi"/>
          <w:shd w:val="clear" w:color="auto" w:fill="FFFFFF"/>
        </w:rPr>
        <w:t xml:space="preserve"> </w:t>
      </w:r>
      <w:r w:rsidR="00455579" w:rsidRPr="00BA3F37">
        <w:rPr>
          <w:rFonts w:asciiTheme="majorBidi" w:hAnsiTheme="majorBidi" w:cstheme="majorBidi"/>
          <w:shd w:val="clear" w:color="auto" w:fill="FFFFFF"/>
        </w:rPr>
        <w:t>2013. “</w:t>
      </w:r>
      <w:r w:rsidRPr="00BA3F37">
        <w:rPr>
          <w:rFonts w:asciiTheme="majorBidi" w:hAnsiTheme="majorBidi" w:cstheme="majorBidi"/>
          <w:shd w:val="clear" w:color="auto" w:fill="FFFFFF"/>
        </w:rPr>
        <w:t xml:space="preserve">Isis - the sea star and the ceremony of </w:t>
      </w:r>
      <w:proofErr w:type="spellStart"/>
      <w:r w:rsidRPr="00BA3F37">
        <w:rPr>
          <w:rFonts w:asciiTheme="majorBidi" w:hAnsiTheme="majorBidi" w:cstheme="majorBidi"/>
          <w:shd w:val="clear" w:color="auto" w:fill="FFFFFF"/>
        </w:rPr>
        <w:t>navigium</w:t>
      </w:r>
      <w:proofErr w:type="spellEnd"/>
      <w:r w:rsidRPr="00BA3F37">
        <w:rPr>
          <w:rFonts w:asciiTheme="majorBidi" w:hAnsiTheme="majorBidi" w:cstheme="majorBidi"/>
          <w:shd w:val="clear" w:color="auto" w:fill="FFFFFF"/>
        </w:rPr>
        <w:t xml:space="preserve"> </w:t>
      </w:r>
      <w:proofErr w:type="spellStart"/>
      <w:r w:rsidRPr="00BA3F37">
        <w:rPr>
          <w:rFonts w:asciiTheme="majorBidi" w:hAnsiTheme="majorBidi" w:cstheme="majorBidi"/>
          <w:shd w:val="clear" w:color="auto" w:fill="FFFFFF"/>
        </w:rPr>
        <w:t>Isidis</w:t>
      </w:r>
      <w:proofErr w:type="spellEnd"/>
      <w:r w:rsidRPr="00BA3F37">
        <w:rPr>
          <w:rFonts w:asciiTheme="majorBidi" w:hAnsiTheme="majorBidi" w:cstheme="majorBidi"/>
          <w:shd w:val="clear" w:color="auto" w:fill="FFFFFF"/>
        </w:rPr>
        <w:t xml:space="preserve"> / </w:t>
      </w:r>
      <w:proofErr w:type="spellStart"/>
      <w:r w:rsidRPr="00BA3F37">
        <w:rPr>
          <w:rFonts w:asciiTheme="majorBidi" w:hAnsiTheme="majorBidi" w:cstheme="majorBidi"/>
          <w:shd w:val="clear" w:color="auto" w:fill="FFFFFF"/>
        </w:rPr>
        <w:t>Izida</w:t>
      </w:r>
      <w:proofErr w:type="spellEnd"/>
      <w:r w:rsidRPr="00BA3F37">
        <w:rPr>
          <w:rFonts w:asciiTheme="majorBidi" w:hAnsiTheme="majorBidi" w:cstheme="majorBidi"/>
          <w:shd w:val="clear" w:color="auto" w:fill="FFFFFF"/>
        </w:rPr>
        <w:t xml:space="preserve"> - </w:t>
      </w:r>
      <w:proofErr w:type="spellStart"/>
      <w:r w:rsidRPr="00BA3F37">
        <w:rPr>
          <w:rFonts w:asciiTheme="majorBidi" w:hAnsiTheme="majorBidi" w:cstheme="majorBidi"/>
          <w:shd w:val="clear" w:color="auto" w:fill="FFFFFF"/>
        </w:rPr>
        <w:t>zvijezda</w:t>
      </w:r>
      <w:proofErr w:type="spellEnd"/>
      <w:r w:rsidRPr="00BA3F37">
        <w:rPr>
          <w:rFonts w:asciiTheme="majorBidi" w:hAnsiTheme="majorBidi" w:cstheme="majorBidi"/>
          <w:shd w:val="clear" w:color="auto" w:fill="FFFFFF"/>
        </w:rPr>
        <w:t xml:space="preserve"> mora </w:t>
      </w:r>
      <w:proofErr w:type="spellStart"/>
      <w:r w:rsidRPr="00BA3F37">
        <w:rPr>
          <w:rFonts w:asciiTheme="majorBidi" w:hAnsiTheme="majorBidi" w:cstheme="majorBidi"/>
          <w:shd w:val="clear" w:color="auto" w:fill="FFFFFF"/>
        </w:rPr>
        <w:t>i</w:t>
      </w:r>
      <w:proofErr w:type="spellEnd"/>
      <w:r w:rsidRPr="00BA3F37">
        <w:rPr>
          <w:rFonts w:asciiTheme="majorBidi" w:hAnsiTheme="majorBidi" w:cstheme="majorBidi"/>
          <w:shd w:val="clear" w:color="auto" w:fill="FFFFFF"/>
        </w:rPr>
        <w:t xml:space="preserve"> </w:t>
      </w:r>
      <w:proofErr w:type="spellStart"/>
      <w:r w:rsidRPr="00BA3F37">
        <w:rPr>
          <w:rFonts w:asciiTheme="majorBidi" w:hAnsiTheme="majorBidi" w:cstheme="majorBidi"/>
          <w:shd w:val="clear" w:color="auto" w:fill="FFFFFF"/>
        </w:rPr>
        <w:t>obred</w:t>
      </w:r>
      <w:proofErr w:type="spellEnd"/>
      <w:r w:rsidRPr="00BA3F37">
        <w:rPr>
          <w:rFonts w:asciiTheme="majorBidi" w:hAnsiTheme="majorBidi" w:cstheme="majorBidi"/>
          <w:shd w:val="clear" w:color="auto" w:fill="FFFFFF"/>
        </w:rPr>
        <w:t xml:space="preserve"> </w:t>
      </w:r>
      <w:proofErr w:type="spellStart"/>
      <w:r w:rsidRPr="00BA3F37">
        <w:rPr>
          <w:rFonts w:asciiTheme="majorBidi" w:hAnsiTheme="majorBidi" w:cstheme="majorBidi"/>
          <w:shd w:val="clear" w:color="auto" w:fill="FFFFFF"/>
        </w:rPr>
        <w:t>navigium</w:t>
      </w:r>
      <w:proofErr w:type="spellEnd"/>
      <w:r w:rsidRPr="00BA3F37">
        <w:rPr>
          <w:rFonts w:asciiTheme="majorBidi" w:hAnsiTheme="majorBidi" w:cstheme="majorBidi"/>
          <w:shd w:val="clear" w:color="auto" w:fill="FFFFFF"/>
        </w:rPr>
        <w:t xml:space="preserve"> </w:t>
      </w:r>
      <w:proofErr w:type="spellStart"/>
      <w:r w:rsidRPr="00BA3F37">
        <w:rPr>
          <w:rFonts w:asciiTheme="majorBidi" w:hAnsiTheme="majorBidi" w:cstheme="majorBidi"/>
          <w:shd w:val="clear" w:color="auto" w:fill="FFFFFF"/>
        </w:rPr>
        <w:t>Isidis</w:t>
      </w:r>
      <w:proofErr w:type="spellEnd"/>
      <w:r w:rsidR="00632636" w:rsidRPr="00BA3F37">
        <w:rPr>
          <w:rFonts w:asciiTheme="majorBidi" w:hAnsiTheme="majorBidi" w:cstheme="majorBidi"/>
          <w:shd w:val="clear" w:color="auto" w:fill="FFFFFF"/>
        </w:rPr>
        <w:t>,”</w:t>
      </w:r>
      <w:r w:rsidRPr="00BA3F37">
        <w:rPr>
          <w:rFonts w:asciiTheme="majorBidi" w:hAnsiTheme="majorBidi" w:cstheme="majorBidi"/>
          <w:shd w:val="clear" w:color="auto" w:fill="FFFFFF"/>
        </w:rPr>
        <w:t xml:space="preserve"> Isis - the sea star and the ceremony of </w:t>
      </w:r>
      <w:proofErr w:type="spellStart"/>
      <w:r w:rsidRPr="00BA3F37">
        <w:rPr>
          <w:rFonts w:asciiTheme="majorBidi" w:hAnsiTheme="majorBidi" w:cstheme="majorBidi"/>
          <w:shd w:val="clear" w:color="auto" w:fill="FFFFFF"/>
        </w:rPr>
        <w:t>navigium</w:t>
      </w:r>
      <w:proofErr w:type="spellEnd"/>
      <w:r w:rsidRPr="00BA3F37">
        <w:rPr>
          <w:rFonts w:asciiTheme="majorBidi" w:hAnsiTheme="majorBidi" w:cstheme="majorBidi"/>
          <w:shd w:val="clear" w:color="auto" w:fill="FFFFFF"/>
        </w:rPr>
        <w:t xml:space="preserve"> </w:t>
      </w:r>
      <w:proofErr w:type="spellStart"/>
      <w:r w:rsidRPr="00BA3F37">
        <w:rPr>
          <w:rFonts w:asciiTheme="majorBidi" w:hAnsiTheme="majorBidi" w:cstheme="majorBidi"/>
          <w:shd w:val="clear" w:color="auto" w:fill="FFFFFF"/>
        </w:rPr>
        <w:t>Isidis</w:t>
      </w:r>
      <w:proofErr w:type="spellEnd"/>
      <w:r w:rsidRPr="00BA3F37">
        <w:rPr>
          <w:rFonts w:asciiTheme="majorBidi" w:hAnsiTheme="majorBidi" w:cstheme="majorBidi"/>
          <w:shd w:val="clear" w:color="auto" w:fill="FFFFFF"/>
        </w:rPr>
        <w:t xml:space="preserve"> // </w:t>
      </w:r>
      <w:proofErr w:type="gramStart"/>
      <w:r w:rsidRPr="00BA3F37">
        <w:rPr>
          <w:rFonts w:asciiTheme="majorBidi" w:hAnsiTheme="majorBidi" w:cstheme="majorBidi"/>
          <w:shd w:val="clear" w:color="auto" w:fill="FFFFFF"/>
        </w:rPr>
        <w:t>Diadora :</w:t>
      </w:r>
      <w:proofErr w:type="gramEnd"/>
      <w:r w:rsidRPr="00BA3F37">
        <w:rPr>
          <w:rFonts w:asciiTheme="majorBidi" w:hAnsiTheme="majorBidi" w:cstheme="majorBidi"/>
          <w:shd w:val="clear" w:color="auto" w:fill="FFFFFF"/>
        </w:rPr>
        <w:t xml:space="preserve"> </w:t>
      </w:r>
      <w:proofErr w:type="spellStart"/>
      <w:r w:rsidRPr="00BA3F37">
        <w:rPr>
          <w:rFonts w:asciiTheme="majorBidi" w:hAnsiTheme="majorBidi" w:cstheme="majorBidi"/>
          <w:shd w:val="clear" w:color="auto" w:fill="FFFFFF"/>
        </w:rPr>
        <w:t>glasilo</w:t>
      </w:r>
      <w:proofErr w:type="spellEnd"/>
      <w:r w:rsidRPr="00BA3F37">
        <w:rPr>
          <w:rFonts w:asciiTheme="majorBidi" w:hAnsiTheme="majorBidi" w:cstheme="majorBidi"/>
          <w:shd w:val="clear" w:color="auto" w:fill="FFFFFF"/>
        </w:rPr>
        <w:t xml:space="preserve"> </w:t>
      </w:r>
      <w:proofErr w:type="spellStart"/>
      <w:r w:rsidRPr="00BA3F37">
        <w:rPr>
          <w:rFonts w:asciiTheme="majorBidi" w:hAnsiTheme="majorBidi" w:cstheme="majorBidi"/>
          <w:shd w:val="clear" w:color="auto" w:fill="FFFFFF"/>
        </w:rPr>
        <w:t>Arheološkog</w:t>
      </w:r>
      <w:proofErr w:type="spellEnd"/>
      <w:r w:rsidRPr="00BA3F37">
        <w:rPr>
          <w:rFonts w:asciiTheme="majorBidi" w:hAnsiTheme="majorBidi" w:cstheme="majorBidi"/>
          <w:shd w:val="clear" w:color="auto" w:fill="FFFFFF"/>
        </w:rPr>
        <w:t xml:space="preserve"> </w:t>
      </w:r>
      <w:proofErr w:type="spellStart"/>
      <w:r w:rsidRPr="00BA3F37">
        <w:rPr>
          <w:rFonts w:asciiTheme="majorBidi" w:hAnsiTheme="majorBidi" w:cstheme="majorBidi"/>
          <w:shd w:val="clear" w:color="auto" w:fill="FFFFFF"/>
        </w:rPr>
        <w:t>muzeja</w:t>
      </w:r>
      <w:proofErr w:type="spellEnd"/>
      <w:r w:rsidRPr="00BA3F37">
        <w:rPr>
          <w:rFonts w:asciiTheme="majorBidi" w:hAnsiTheme="majorBidi" w:cstheme="majorBidi"/>
          <w:shd w:val="clear" w:color="auto" w:fill="FFFFFF"/>
        </w:rPr>
        <w:t xml:space="preserve"> u </w:t>
      </w:r>
      <w:proofErr w:type="spellStart"/>
      <w:r w:rsidRPr="00BA3F37">
        <w:rPr>
          <w:rFonts w:asciiTheme="majorBidi" w:hAnsiTheme="majorBidi" w:cstheme="majorBidi"/>
          <w:shd w:val="clear" w:color="auto" w:fill="FFFFFF"/>
        </w:rPr>
        <w:t>Zadru</w:t>
      </w:r>
      <w:proofErr w:type="spellEnd"/>
      <w:r w:rsidRPr="00BA3F37">
        <w:rPr>
          <w:rFonts w:asciiTheme="majorBidi" w:hAnsiTheme="majorBidi" w:cstheme="majorBidi"/>
          <w:shd w:val="clear" w:color="auto" w:fill="FFFFFF"/>
        </w:rPr>
        <w:t>, 26-27, 421-440</w:t>
      </w:r>
      <w:r w:rsidRPr="00BA3F37">
        <w:rPr>
          <w:rFonts w:asciiTheme="majorBidi" w:hAnsiTheme="majorBidi" w:cstheme="majorBidi"/>
        </w:rPr>
        <w:t xml:space="preserve"> </w:t>
      </w:r>
    </w:p>
    <w:p w14:paraId="27794426" w14:textId="77777777" w:rsidR="007D5DFF" w:rsidRPr="00BA3F37" w:rsidRDefault="007D5DFF" w:rsidP="00AF19DF">
      <w:pPr>
        <w:bidi w:val="0"/>
        <w:jc w:val="both"/>
        <w:rPr>
          <w:rFonts w:asciiTheme="majorBidi" w:hAnsiTheme="majorBidi" w:cstheme="majorBidi"/>
        </w:rPr>
      </w:pPr>
    </w:p>
    <w:p w14:paraId="61260C16" w14:textId="362861B6" w:rsidR="006860BB" w:rsidRPr="00BA3F37" w:rsidRDefault="006860BB" w:rsidP="00632636">
      <w:pPr>
        <w:pStyle w:val="Prrafodelista"/>
        <w:numPr>
          <w:ilvl w:val="0"/>
          <w:numId w:val="4"/>
        </w:numPr>
        <w:bidi w:val="0"/>
        <w:jc w:val="both"/>
        <w:rPr>
          <w:rFonts w:asciiTheme="majorBidi" w:hAnsiTheme="majorBidi" w:cstheme="majorBidi"/>
        </w:rPr>
      </w:pPr>
      <w:r w:rsidRPr="00BA3F37">
        <w:rPr>
          <w:rFonts w:asciiTheme="majorBidi" w:hAnsiTheme="majorBidi" w:cstheme="majorBidi"/>
        </w:rPr>
        <w:t>Griffiths, J. G</w:t>
      </w:r>
      <w:r w:rsidR="00632636" w:rsidRPr="00BA3F37">
        <w:rPr>
          <w:rFonts w:asciiTheme="majorBidi" w:hAnsiTheme="majorBidi" w:cstheme="majorBidi"/>
        </w:rPr>
        <w:t xml:space="preserve">. </w:t>
      </w:r>
      <w:r w:rsidRPr="00BA3F37">
        <w:t>1960</w:t>
      </w:r>
      <w:r w:rsidR="00632636" w:rsidRPr="00BA3F37">
        <w:t>,</w:t>
      </w:r>
      <w:r w:rsidRPr="00BA3F37">
        <w:t xml:space="preserve"> </w:t>
      </w:r>
      <w:r w:rsidRPr="00BA3F37">
        <w:rPr>
          <w:i/>
          <w:iCs/>
        </w:rPr>
        <w:t xml:space="preserve">The Conflict </w:t>
      </w:r>
      <w:r w:rsidR="007809C3" w:rsidRPr="00BA3F37">
        <w:rPr>
          <w:i/>
          <w:iCs/>
        </w:rPr>
        <w:t>o</w:t>
      </w:r>
      <w:r w:rsidRPr="00BA3F37">
        <w:rPr>
          <w:i/>
          <w:iCs/>
        </w:rPr>
        <w:t xml:space="preserve">f Horus </w:t>
      </w:r>
      <w:r w:rsidR="007809C3" w:rsidRPr="00BA3F37">
        <w:rPr>
          <w:i/>
          <w:iCs/>
        </w:rPr>
        <w:t>a</w:t>
      </w:r>
      <w:r w:rsidRPr="00BA3F37">
        <w:rPr>
          <w:i/>
          <w:iCs/>
        </w:rPr>
        <w:t>nd Seth</w:t>
      </w:r>
      <w:r w:rsidRPr="00BA3F37">
        <w:t xml:space="preserve">, </w:t>
      </w:r>
      <w:r w:rsidR="005A306D" w:rsidRPr="00BA3F37">
        <w:t xml:space="preserve">Liverpool: </w:t>
      </w:r>
      <w:r w:rsidR="00AD0BEE" w:rsidRPr="00BA3F37">
        <w:t>Liverpool University Press</w:t>
      </w:r>
      <w:r w:rsidR="005A306D" w:rsidRPr="00BA3F37">
        <w:t>.</w:t>
      </w:r>
      <w:r w:rsidR="00AD0BEE" w:rsidRPr="00BA3F37">
        <w:t xml:space="preserve"> </w:t>
      </w:r>
    </w:p>
    <w:p w14:paraId="0BAAA1D4" w14:textId="77777777" w:rsidR="006860BB" w:rsidRPr="00BA3F37" w:rsidRDefault="006860BB" w:rsidP="006860BB">
      <w:pPr>
        <w:pStyle w:val="Prrafodelista"/>
        <w:rPr>
          <w:rFonts w:asciiTheme="majorBidi" w:hAnsiTheme="majorBidi" w:cstheme="majorBidi"/>
        </w:rPr>
      </w:pPr>
    </w:p>
    <w:p w14:paraId="02DF939E" w14:textId="79170122" w:rsidR="00EB2BC6" w:rsidRPr="00BA3F37" w:rsidRDefault="00EB2BC6" w:rsidP="00632636">
      <w:pPr>
        <w:pStyle w:val="Prrafodelista"/>
        <w:numPr>
          <w:ilvl w:val="0"/>
          <w:numId w:val="4"/>
        </w:numPr>
        <w:bidi w:val="0"/>
        <w:jc w:val="both"/>
        <w:rPr>
          <w:rFonts w:asciiTheme="majorBidi" w:hAnsiTheme="majorBidi" w:cstheme="majorBidi"/>
        </w:rPr>
      </w:pPr>
      <w:r w:rsidRPr="00BA3F37">
        <w:rPr>
          <w:rFonts w:asciiTheme="majorBidi" w:hAnsiTheme="majorBidi" w:cstheme="majorBidi"/>
        </w:rPr>
        <w:t>Griffiths, J. G</w:t>
      </w:r>
      <w:r w:rsidR="00632636" w:rsidRPr="00BA3F37">
        <w:rPr>
          <w:rFonts w:asciiTheme="majorBidi" w:hAnsiTheme="majorBidi" w:cstheme="majorBidi"/>
        </w:rPr>
        <w:t xml:space="preserve">. </w:t>
      </w:r>
      <w:r w:rsidRPr="00BA3F37">
        <w:rPr>
          <w:rFonts w:asciiTheme="majorBidi" w:hAnsiTheme="majorBidi" w:cstheme="majorBidi"/>
        </w:rPr>
        <w:t>1975</w:t>
      </w:r>
      <w:r w:rsidR="00632636" w:rsidRPr="00BA3F37">
        <w:rPr>
          <w:rFonts w:asciiTheme="majorBidi" w:hAnsiTheme="majorBidi" w:cstheme="majorBidi"/>
        </w:rPr>
        <w:t>,</w:t>
      </w:r>
      <w:r w:rsidRPr="00BA3F37">
        <w:rPr>
          <w:rFonts w:asciiTheme="majorBidi" w:hAnsiTheme="majorBidi" w:cstheme="majorBidi"/>
        </w:rPr>
        <w:t xml:space="preserve">  </w:t>
      </w:r>
      <w:r w:rsidRPr="00BA3F37">
        <w:rPr>
          <w:rFonts w:asciiTheme="majorBidi" w:hAnsiTheme="majorBidi" w:cstheme="majorBidi"/>
          <w:shd w:val="clear" w:color="auto" w:fill="FFFFFF"/>
        </w:rPr>
        <w:t xml:space="preserve">The Isis-book: (Metamorphoses, Book XI) Edited with an Introduction, </w:t>
      </w:r>
      <w:hyperlink r:id="rId30" w:history="1">
        <w:r w:rsidRPr="00BA3F37">
          <w:rPr>
            <w:rStyle w:val="Hipervnculo"/>
            <w:rFonts w:asciiTheme="majorBidi" w:hAnsiTheme="majorBidi" w:cstheme="majorBidi"/>
            <w:i/>
            <w:iCs/>
            <w:color w:val="auto"/>
            <w:u w:val="none"/>
            <w:shd w:val="clear" w:color="auto" w:fill="FFFFFF"/>
          </w:rPr>
          <w:t xml:space="preserve"> Etudes </w:t>
        </w:r>
        <w:proofErr w:type="spellStart"/>
        <w:r w:rsidRPr="00BA3F37">
          <w:rPr>
            <w:rStyle w:val="Hipervnculo"/>
            <w:rFonts w:asciiTheme="majorBidi" w:hAnsiTheme="majorBidi" w:cstheme="majorBidi"/>
            <w:i/>
            <w:iCs/>
            <w:color w:val="auto"/>
            <w:u w:val="none"/>
            <w:shd w:val="clear" w:color="auto" w:fill="FFFFFF"/>
          </w:rPr>
          <w:t>préliminaires</w:t>
        </w:r>
        <w:proofErr w:type="spellEnd"/>
        <w:r w:rsidRPr="00BA3F37">
          <w:rPr>
            <w:rStyle w:val="Hipervnculo"/>
            <w:rFonts w:asciiTheme="majorBidi" w:hAnsiTheme="majorBidi" w:cstheme="majorBidi"/>
            <w:i/>
            <w:iCs/>
            <w:color w:val="auto"/>
            <w:u w:val="none"/>
            <w:shd w:val="clear" w:color="auto" w:fill="FFFFFF"/>
          </w:rPr>
          <w:t xml:space="preserve"> aux religions </w:t>
        </w:r>
        <w:proofErr w:type="spellStart"/>
        <w:r w:rsidRPr="00BA3F37">
          <w:rPr>
            <w:rStyle w:val="Hipervnculo"/>
            <w:rFonts w:asciiTheme="majorBidi" w:hAnsiTheme="majorBidi" w:cstheme="majorBidi"/>
            <w:i/>
            <w:iCs/>
            <w:color w:val="auto"/>
            <w:u w:val="none"/>
            <w:shd w:val="clear" w:color="auto" w:fill="FFFFFF"/>
          </w:rPr>
          <w:t>orientales</w:t>
        </w:r>
        <w:proofErr w:type="spellEnd"/>
        <w:r w:rsidRPr="00BA3F37">
          <w:rPr>
            <w:rStyle w:val="Hipervnculo"/>
            <w:rFonts w:asciiTheme="majorBidi" w:hAnsiTheme="majorBidi" w:cstheme="majorBidi"/>
            <w:i/>
            <w:iCs/>
            <w:color w:val="auto"/>
            <w:u w:val="none"/>
            <w:shd w:val="clear" w:color="auto" w:fill="FFFFFF"/>
          </w:rPr>
          <w:t xml:space="preserve"> dans </w:t>
        </w:r>
        <w:proofErr w:type="spellStart"/>
        <w:r w:rsidRPr="00BA3F37">
          <w:rPr>
            <w:rStyle w:val="Hipervnculo"/>
            <w:rFonts w:asciiTheme="majorBidi" w:hAnsiTheme="majorBidi" w:cstheme="majorBidi"/>
            <w:i/>
            <w:iCs/>
            <w:color w:val="auto"/>
            <w:u w:val="none"/>
            <w:shd w:val="clear" w:color="auto" w:fill="FFFFFF"/>
          </w:rPr>
          <w:t>l'Empire</w:t>
        </w:r>
        <w:proofErr w:type="spellEnd"/>
        <w:r w:rsidRPr="00BA3F37">
          <w:rPr>
            <w:rStyle w:val="Hipervnculo"/>
            <w:rFonts w:asciiTheme="majorBidi" w:hAnsiTheme="majorBidi" w:cstheme="majorBidi"/>
            <w:i/>
            <w:iCs/>
            <w:color w:val="auto"/>
            <w:u w:val="none"/>
            <w:shd w:val="clear" w:color="auto" w:fill="FFFFFF"/>
          </w:rPr>
          <w:t xml:space="preserve"> </w:t>
        </w:r>
        <w:proofErr w:type="spellStart"/>
        <w:r w:rsidRPr="00BA3F37">
          <w:rPr>
            <w:rStyle w:val="Hipervnculo"/>
            <w:rFonts w:asciiTheme="majorBidi" w:hAnsiTheme="majorBidi" w:cstheme="majorBidi"/>
            <w:i/>
            <w:iCs/>
            <w:color w:val="auto"/>
            <w:u w:val="none"/>
            <w:shd w:val="clear" w:color="auto" w:fill="FFFFFF"/>
          </w:rPr>
          <w:t>romain</w:t>
        </w:r>
        <w:proofErr w:type="spellEnd"/>
      </w:hyperlink>
      <w:r w:rsidR="00632636" w:rsidRPr="00BA3F37">
        <w:t xml:space="preserve"> </w:t>
      </w:r>
      <w:r w:rsidR="00632636" w:rsidRPr="00BA3F37">
        <w:rPr>
          <w:rStyle w:val="Hipervnculo"/>
          <w:rFonts w:asciiTheme="majorBidi" w:hAnsiTheme="majorBidi" w:cstheme="majorBidi"/>
          <w:i/>
          <w:iCs/>
          <w:color w:val="auto"/>
          <w:u w:val="none"/>
          <w:shd w:val="clear" w:color="auto" w:fill="FFFFFF"/>
        </w:rPr>
        <w:t>v</w:t>
      </w:r>
      <w:r w:rsidR="00632636" w:rsidRPr="00632636">
        <w:rPr>
          <w:rStyle w:val="Hipervnculo"/>
          <w:rFonts w:asciiTheme="majorBidi" w:hAnsiTheme="majorBidi" w:cstheme="majorBidi"/>
          <w:i/>
          <w:iCs/>
          <w:color w:val="auto"/>
          <w:u w:val="none"/>
          <w:shd w:val="clear" w:color="auto" w:fill="FFFFFF"/>
        </w:rPr>
        <w:t>olume 39</w:t>
      </w:r>
      <w:r w:rsidRPr="00BA3F37">
        <w:rPr>
          <w:rFonts w:asciiTheme="majorBidi" w:hAnsiTheme="majorBidi" w:cstheme="majorBidi"/>
        </w:rPr>
        <w:t>, Leiden: Brill.</w:t>
      </w:r>
    </w:p>
    <w:p w14:paraId="5EF83C0A" w14:textId="77777777" w:rsidR="00EB2BC6" w:rsidRPr="00BA3F37" w:rsidRDefault="00EB2BC6" w:rsidP="00AF19DF">
      <w:pPr>
        <w:bidi w:val="0"/>
        <w:jc w:val="both"/>
        <w:rPr>
          <w:rFonts w:asciiTheme="majorBidi" w:hAnsiTheme="majorBidi" w:cstheme="majorBidi"/>
        </w:rPr>
      </w:pPr>
    </w:p>
    <w:p w14:paraId="24C99359" w14:textId="71776D03" w:rsidR="00AF19DF" w:rsidRPr="00BA3F37" w:rsidRDefault="00AF19DF" w:rsidP="005A306D">
      <w:pPr>
        <w:pStyle w:val="Prrafodelista"/>
        <w:numPr>
          <w:ilvl w:val="0"/>
          <w:numId w:val="4"/>
        </w:numPr>
        <w:bidi w:val="0"/>
        <w:jc w:val="both"/>
        <w:rPr>
          <w:rFonts w:asciiTheme="majorBidi" w:hAnsiTheme="majorBidi" w:cstheme="majorBidi"/>
          <w:shd w:val="clear" w:color="auto" w:fill="FFFFFF"/>
        </w:rPr>
      </w:pPr>
      <w:r w:rsidRPr="00BA3F37">
        <w:rPr>
          <w:rFonts w:asciiTheme="majorBidi" w:hAnsiTheme="majorBidi" w:cstheme="majorBidi"/>
          <w:shd w:val="clear" w:color="auto" w:fill="FFFFFF"/>
        </w:rPr>
        <w:t>Dominik H</w:t>
      </w:r>
      <w:r w:rsidR="005A306D" w:rsidRPr="00BA3F37">
        <w:rPr>
          <w:rFonts w:asciiTheme="majorBidi" w:hAnsiTheme="majorBidi" w:cstheme="majorBidi"/>
          <w:shd w:val="clear" w:color="auto" w:fill="FFFFFF"/>
        </w:rPr>
        <w:t>.</w:t>
      </w:r>
      <w:r w:rsidRPr="00BA3F37">
        <w:rPr>
          <w:rFonts w:asciiTheme="majorBidi" w:hAnsiTheme="majorBidi" w:cstheme="majorBidi"/>
          <w:shd w:val="clear" w:color="auto" w:fill="FFFFFF"/>
        </w:rPr>
        <w:t xml:space="preserve">, Simeonov, G., </w:t>
      </w:r>
      <w:r w:rsidR="00B654C2" w:rsidRPr="00BA3F37">
        <w:rPr>
          <w:rFonts w:asciiTheme="majorBidi" w:hAnsiTheme="majorBidi" w:cstheme="majorBidi"/>
          <w:shd w:val="clear" w:color="auto" w:fill="FFFFFF"/>
        </w:rPr>
        <w:t>2018</w:t>
      </w:r>
      <w:r w:rsidR="005A306D" w:rsidRPr="00BA3F37">
        <w:rPr>
          <w:rFonts w:asciiTheme="majorBidi" w:hAnsiTheme="majorBidi" w:cstheme="majorBidi"/>
          <w:shd w:val="clear" w:color="auto" w:fill="FFFFFF"/>
        </w:rPr>
        <w:t>,</w:t>
      </w:r>
      <w:r w:rsidR="00B654C2" w:rsidRPr="00BA3F37">
        <w:rPr>
          <w:rFonts w:asciiTheme="majorBidi" w:hAnsiTheme="majorBidi" w:cstheme="majorBidi"/>
          <w:shd w:val="clear" w:color="auto" w:fill="FFFFFF"/>
        </w:rPr>
        <w:t xml:space="preserve"> </w:t>
      </w:r>
      <w:r w:rsidRPr="00BA3F37">
        <w:rPr>
          <w:rFonts w:asciiTheme="majorBidi" w:hAnsiTheme="majorBidi" w:cstheme="majorBidi"/>
          <w:shd w:val="clear" w:color="auto" w:fill="FFFFFF"/>
        </w:rPr>
        <w:t>“Ceremonies by the Sea. Ships and Ports in Byzantine Imperial Display (4th–12th Centuries)”, in: C. von Carnap-Bornheim et al. (eds.), </w:t>
      </w:r>
      <w:r w:rsidRPr="00BA3F37">
        <w:rPr>
          <w:rFonts w:asciiTheme="majorBidi" w:hAnsiTheme="majorBidi" w:cstheme="majorBidi"/>
          <w:i/>
          <w:iCs/>
          <w:shd w:val="clear" w:color="auto" w:fill="FFFFFF"/>
        </w:rPr>
        <w:t>Harbours as Objects of Interdisciplinary Research – Archaeology + History + Geosciences. International Conference “Harbours as Objects of Interdisciplinary Research – Archaeology + History + Geosciences” at the Christian-</w:t>
      </w:r>
      <w:proofErr w:type="spellStart"/>
      <w:r w:rsidRPr="00BA3F37">
        <w:rPr>
          <w:rFonts w:asciiTheme="majorBidi" w:hAnsiTheme="majorBidi" w:cstheme="majorBidi"/>
          <w:i/>
          <w:iCs/>
          <w:shd w:val="clear" w:color="auto" w:fill="FFFFFF"/>
        </w:rPr>
        <w:t>Albrechts</w:t>
      </w:r>
      <w:proofErr w:type="spellEnd"/>
      <w:r w:rsidRPr="00BA3F37">
        <w:rPr>
          <w:rFonts w:asciiTheme="majorBidi" w:hAnsiTheme="majorBidi" w:cstheme="majorBidi"/>
          <w:i/>
          <w:iCs/>
          <w:shd w:val="clear" w:color="auto" w:fill="FFFFFF"/>
        </w:rPr>
        <w:t>-University in Kiel, 30.09.-3.10.2015, within the Framework of the Special Research Programme (DFG-SPP 1630) “Harbours from the Roman Period to the Middle Ages”</w:t>
      </w:r>
      <w:r w:rsidRPr="00BA3F37">
        <w:rPr>
          <w:rFonts w:asciiTheme="majorBidi" w:hAnsiTheme="majorBidi" w:cstheme="majorBidi"/>
          <w:shd w:val="clear" w:color="auto" w:fill="FFFFFF"/>
        </w:rPr>
        <w:t> (RGZM-</w:t>
      </w:r>
      <w:proofErr w:type="spellStart"/>
      <w:r w:rsidRPr="00BA3F37">
        <w:rPr>
          <w:rFonts w:asciiTheme="majorBidi" w:hAnsiTheme="majorBidi" w:cstheme="majorBidi"/>
          <w:shd w:val="clear" w:color="auto" w:fill="FFFFFF"/>
        </w:rPr>
        <w:t>Tagungen</w:t>
      </w:r>
      <w:proofErr w:type="spellEnd"/>
      <w:r w:rsidRPr="00BA3F37">
        <w:rPr>
          <w:rFonts w:asciiTheme="majorBidi" w:hAnsiTheme="majorBidi" w:cstheme="majorBidi"/>
          <w:shd w:val="clear" w:color="auto" w:fill="FFFFFF"/>
        </w:rPr>
        <w:t xml:space="preserve"> 34 = </w:t>
      </w:r>
      <w:proofErr w:type="spellStart"/>
      <w:r w:rsidRPr="00BA3F37">
        <w:rPr>
          <w:rFonts w:asciiTheme="majorBidi" w:hAnsiTheme="majorBidi" w:cstheme="majorBidi"/>
          <w:shd w:val="clear" w:color="auto" w:fill="FFFFFF"/>
        </w:rPr>
        <w:t>Interdisziplinäre</w:t>
      </w:r>
      <w:proofErr w:type="spellEnd"/>
      <w:r w:rsidRPr="00BA3F37">
        <w:rPr>
          <w:rFonts w:asciiTheme="majorBidi" w:hAnsiTheme="majorBidi" w:cstheme="majorBidi"/>
          <w:shd w:val="clear" w:color="auto" w:fill="FFFFFF"/>
        </w:rPr>
        <w:t xml:space="preserve"> </w:t>
      </w:r>
      <w:proofErr w:type="spellStart"/>
      <w:r w:rsidRPr="00BA3F37">
        <w:rPr>
          <w:rFonts w:asciiTheme="majorBidi" w:hAnsiTheme="majorBidi" w:cstheme="majorBidi"/>
          <w:shd w:val="clear" w:color="auto" w:fill="FFFFFF"/>
        </w:rPr>
        <w:t>Forschungen</w:t>
      </w:r>
      <w:proofErr w:type="spellEnd"/>
      <w:r w:rsidRPr="00BA3F37">
        <w:rPr>
          <w:rFonts w:asciiTheme="majorBidi" w:hAnsiTheme="majorBidi" w:cstheme="majorBidi"/>
          <w:shd w:val="clear" w:color="auto" w:fill="FFFFFF"/>
        </w:rPr>
        <w:t xml:space="preserve"> </w:t>
      </w:r>
      <w:proofErr w:type="spellStart"/>
      <w:r w:rsidRPr="00BA3F37">
        <w:rPr>
          <w:rFonts w:asciiTheme="majorBidi" w:hAnsiTheme="majorBidi" w:cstheme="majorBidi"/>
          <w:shd w:val="clear" w:color="auto" w:fill="FFFFFF"/>
        </w:rPr>
        <w:t>zu</w:t>
      </w:r>
      <w:proofErr w:type="spellEnd"/>
      <w:r w:rsidRPr="00BA3F37">
        <w:rPr>
          <w:rFonts w:asciiTheme="majorBidi" w:hAnsiTheme="majorBidi" w:cstheme="majorBidi"/>
          <w:shd w:val="clear" w:color="auto" w:fill="FFFFFF"/>
        </w:rPr>
        <w:t xml:space="preserve"> den </w:t>
      </w:r>
      <w:proofErr w:type="spellStart"/>
      <w:r w:rsidRPr="00BA3F37">
        <w:rPr>
          <w:rFonts w:asciiTheme="majorBidi" w:hAnsiTheme="majorBidi" w:cstheme="majorBidi"/>
          <w:shd w:val="clear" w:color="auto" w:fill="FFFFFF"/>
        </w:rPr>
        <w:t>Häfen</w:t>
      </w:r>
      <w:proofErr w:type="spellEnd"/>
      <w:r w:rsidRPr="00BA3F37">
        <w:rPr>
          <w:rFonts w:asciiTheme="majorBidi" w:hAnsiTheme="majorBidi" w:cstheme="majorBidi"/>
          <w:shd w:val="clear" w:color="auto" w:fill="FFFFFF"/>
        </w:rPr>
        <w:t xml:space="preserve"> von der </w:t>
      </w:r>
      <w:proofErr w:type="spellStart"/>
      <w:r w:rsidRPr="00BA3F37">
        <w:rPr>
          <w:rFonts w:asciiTheme="majorBidi" w:hAnsiTheme="majorBidi" w:cstheme="majorBidi"/>
          <w:shd w:val="clear" w:color="auto" w:fill="FFFFFF"/>
        </w:rPr>
        <w:t>Römischen</w:t>
      </w:r>
      <w:proofErr w:type="spellEnd"/>
      <w:r w:rsidRPr="00BA3F37">
        <w:rPr>
          <w:rFonts w:asciiTheme="majorBidi" w:hAnsiTheme="majorBidi" w:cstheme="majorBidi"/>
          <w:shd w:val="clear" w:color="auto" w:fill="FFFFFF"/>
        </w:rPr>
        <w:t xml:space="preserve"> </w:t>
      </w:r>
      <w:proofErr w:type="spellStart"/>
      <w:r w:rsidRPr="00BA3F37">
        <w:rPr>
          <w:rFonts w:asciiTheme="majorBidi" w:hAnsiTheme="majorBidi" w:cstheme="majorBidi"/>
          <w:shd w:val="clear" w:color="auto" w:fill="FFFFFF"/>
        </w:rPr>
        <w:t>Kaiserzeit</w:t>
      </w:r>
      <w:proofErr w:type="spellEnd"/>
      <w:r w:rsidRPr="00BA3F37">
        <w:rPr>
          <w:rFonts w:asciiTheme="majorBidi" w:hAnsiTheme="majorBidi" w:cstheme="majorBidi"/>
          <w:shd w:val="clear" w:color="auto" w:fill="FFFFFF"/>
        </w:rPr>
        <w:t xml:space="preserve"> bis </w:t>
      </w:r>
      <w:proofErr w:type="spellStart"/>
      <w:r w:rsidRPr="00BA3F37">
        <w:rPr>
          <w:rFonts w:asciiTheme="majorBidi" w:hAnsiTheme="majorBidi" w:cstheme="majorBidi"/>
          <w:shd w:val="clear" w:color="auto" w:fill="FFFFFF"/>
        </w:rPr>
        <w:t>zum</w:t>
      </w:r>
      <w:proofErr w:type="spellEnd"/>
      <w:r w:rsidRPr="00BA3F37">
        <w:rPr>
          <w:rFonts w:asciiTheme="majorBidi" w:hAnsiTheme="majorBidi" w:cstheme="majorBidi"/>
          <w:shd w:val="clear" w:color="auto" w:fill="FFFFFF"/>
        </w:rPr>
        <w:t xml:space="preserve"> </w:t>
      </w:r>
      <w:proofErr w:type="spellStart"/>
      <w:r w:rsidRPr="00BA3F37">
        <w:rPr>
          <w:rFonts w:asciiTheme="majorBidi" w:hAnsiTheme="majorBidi" w:cstheme="majorBidi"/>
          <w:shd w:val="clear" w:color="auto" w:fill="FFFFFF"/>
        </w:rPr>
        <w:t>Mittelalter</w:t>
      </w:r>
      <w:proofErr w:type="spellEnd"/>
      <w:r w:rsidRPr="00BA3F37">
        <w:rPr>
          <w:rFonts w:asciiTheme="majorBidi" w:hAnsiTheme="majorBidi" w:cstheme="majorBidi"/>
          <w:shd w:val="clear" w:color="auto" w:fill="FFFFFF"/>
        </w:rPr>
        <w:t xml:space="preserve"> in Europa 5), Mainz 2018, 221–248.</w:t>
      </w:r>
    </w:p>
    <w:p w14:paraId="366E5113" w14:textId="77777777" w:rsidR="00AF19DF" w:rsidRPr="00BA3F37" w:rsidRDefault="00AF19DF" w:rsidP="00AF19DF">
      <w:pPr>
        <w:bidi w:val="0"/>
        <w:jc w:val="both"/>
        <w:rPr>
          <w:rFonts w:asciiTheme="majorBidi" w:hAnsiTheme="majorBidi" w:cstheme="majorBidi"/>
          <w:shd w:val="clear" w:color="auto" w:fill="FFFFFF"/>
        </w:rPr>
      </w:pPr>
    </w:p>
    <w:p w14:paraId="15455F68" w14:textId="77777777" w:rsidR="005803C2" w:rsidRDefault="00A05D1A" w:rsidP="005803C2">
      <w:pPr>
        <w:pStyle w:val="Prrafodelista"/>
        <w:numPr>
          <w:ilvl w:val="0"/>
          <w:numId w:val="4"/>
        </w:numPr>
        <w:shd w:val="clear" w:color="auto" w:fill="FFFFFF"/>
        <w:bidi w:val="0"/>
        <w:rPr>
          <w:rFonts w:asciiTheme="majorBidi" w:hAnsiTheme="majorBidi" w:cstheme="majorBidi"/>
          <w:lang w:val="en-US"/>
        </w:rPr>
      </w:pPr>
      <w:proofErr w:type="spellStart"/>
      <w:r w:rsidRPr="00BA3F37">
        <w:rPr>
          <w:rFonts w:asciiTheme="majorBidi" w:hAnsiTheme="majorBidi" w:cstheme="majorBidi"/>
          <w:lang w:val="en-US"/>
        </w:rPr>
        <w:t>Hölbl</w:t>
      </w:r>
      <w:proofErr w:type="spellEnd"/>
      <w:r w:rsidRPr="00BA3F37">
        <w:rPr>
          <w:rFonts w:asciiTheme="majorBidi" w:hAnsiTheme="majorBidi" w:cstheme="majorBidi"/>
          <w:lang w:val="en-US"/>
        </w:rPr>
        <w:t xml:space="preserve">, G. 2000, </w:t>
      </w:r>
      <w:proofErr w:type="spellStart"/>
      <w:r w:rsidRPr="00BA3F37">
        <w:rPr>
          <w:rFonts w:asciiTheme="majorBidi" w:hAnsiTheme="majorBidi" w:cstheme="majorBidi"/>
          <w:i/>
          <w:iCs/>
          <w:lang w:val="en-US"/>
        </w:rPr>
        <w:t>Altägypten</w:t>
      </w:r>
      <w:proofErr w:type="spellEnd"/>
      <w:r w:rsidRPr="00BA3F37">
        <w:rPr>
          <w:rFonts w:asciiTheme="majorBidi" w:hAnsiTheme="majorBidi" w:cstheme="majorBidi"/>
          <w:i/>
          <w:iCs/>
          <w:lang w:val="en-US"/>
        </w:rPr>
        <w:t xml:space="preserve"> </w:t>
      </w:r>
      <w:proofErr w:type="spellStart"/>
      <w:r w:rsidRPr="00BA3F37">
        <w:rPr>
          <w:rFonts w:asciiTheme="majorBidi" w:hAnsiTheme="majorBidi" w:cstheme="majorBidi"/>
          <w:i/>
          <w:iCs/>
          <w:lang w:val="en-US"/>
        </w:rPr>
        <w:t>im</w:t>
      </w:r>
      <w:proofErr w:type="spellEnd"/>
      <w:r w:rsidRPr="00BA3F37">
        <w:rPr>
          <w:rFonts w:asciiTheme="majorBidi" w:hAnsiTheme="majorBidi" w:cstheme="majorBidi"/>
          <w:i/>
          <w:iCs/>
          <w:lang w:val="en-US"/>
        </w:rPr>
        <w:t xml:space="preserve"> </w:t>
      </w:r>
      <w:proofErr w:type="spellStart"/>
      <w:r w:rsidRPr="00BA3F37">
        <w:rPr>
          <w:rFonts w:asciiTheme="majorBidi" w:hAnsiTheme="majorBidi" w:cstheme="majorBidi"/>
          <w:i/>
          <w:iCs/>
          <w:lang w:val="en-US"/>
        </w:rPr>
        <w:t>Römischen</w:t>
      </w:r>
      <w:proofErr w:type="spellEnd"/>
      <w:r w:rsidRPr="00BA3F37">
        <w:rPr>
          <w:rFonts w:asciiTheme="majorBidi" w:hAnsiTheme="majorBidi" w:cstheme="majorBidi"/>
          <w:i/>
          <w:iCs/>
          <w:lang w:val="en-US"/>
        </w:rPr>
        <w:t xml:space="preserve"> Reich  der </w:t>
      </w:r>
      <w:proofErr w:type="spellStart"/>
      <w:r w:rsidRPr="00BA3F37">
        <w:rPr>
          <w:rFonts w:asciiTheme="majorBidi" w:hAnsiTheme="majorBidi" w:cstheme="majorBidi"/>
          <w:i/>
          <w:iCs/>
          <w:lang w:val="en-US"/>
        </w:rPr>
        <w:t>römische</w:t>
      </w:r>
      <w:proofErr w:type="spellEnd"/>
      <w:r w:rsidRPr="00BA3F37">
        <w:rPr>
          <w:rFonts w:asciiTheme="majorBidi" w:hAnsiTheme="majorBidi" w:cstheme="majorBidi"/>
          <w:i/>
          <w:iCs/>
          <w:lang w:val="en-US"/>
        </w:rPr>
        <w:t xml:space="preserve"> Pharao und seine Tempel</w:t>
      </w:r>
      <w:r w:rsidRPr="00BA3F37">
        <w:rPr>
          <w:rFonts w:asciiTheme="majorBidi" w:hAnsiTheme="majorBidi" w:cstheme="majorBidi"/>
          <w:lang w:val="en-US"/>
        </w:rPr>
        <w:t xml:space="preserve"> Volume 2,</w:t>
      </w:r>
      <w:r w:rsidRPr="00BA3F37">
        <w:rPr>
          <w:rFonts w:asciiTheme="majorBidi" w:hAnsiTheme="majorBidi" w:cstheme="majorBidi"/>
        </w:rPr>
        <w:t xml:space="preserve"> Darmstadt: </w:t>
      </w:r>
      <w:hyperlink r:id="rId31" w:history="1">
        <w:r w:rsidRPr="00BA3F37">
          <w:rPr>
            <w:rStyle w:val="Hipervnculo"/>
            <w:rFonts w:asciiTheme="majorBidi" w:hAnsiTheme="majorBidi" w:cstheme="majorBidi"/>
            <w:color w:val="auto"/>
            <w:u w:val="none"/>
          </w:rPr>
          <w:t xml:space="preserve">Philipp von </w:t>
        </w:r>
        <w:proofErr w:type="spellStart"/>
        <w:r w:rsidRPr="00BA3F37">
          <w:rPr>
            <w:rStyle w:val="Hipervnculo"/>
            <w:rFonts w:asciiTheme="majorBidi" w:hAnsiTheme="majorBidi" w:cstheme="majorBidi"/>
            <w:color w:val="auto"/>
            <w:u w:val="none"/>
          </w:rPr>
          <w:t>Zabern</w:t>
        </w:r>
        <w:proofErr w:type="spellEnd"/>
      </w:hyperlink>
      <w:r w:rsidRPr="00BA3F37">
        <w:rPr>
          <w:rFonts w:asciiTheme="majorBidi" w:hAnsiTheme="majorBidi" w:cstheme="majorBidi"/>
          <w:lang w:val="en-US"/>
        </w:rPr>
        <w:t>.</w:t>
      </w:r>
    </w:p>
    <w:p w14:paraId="2169CF8E" w14:textId="77777777" w:rsidR="005803C2" w:rsidRPr="005803C2" w:rsidRDefault="005803C2" w:rsidP="005803C2">
      <w:pPr>
        <w:pStyle w:val="Prrafodelista"/>
        <w:rPr>
          <w:rFonts w:asciiTheme="majorBidi" w:hAnsiTheme="majorBidi" w:cstheme="majorBidi"/>
        </w:rPr>
      </w:pPr>
    </w:p>
    <w:p w14:paraId="581E1429" w14:textId="3266E11F" w:rsidR="005803C2" w:rsidRPr="005803C2" w:rsidRDefault="005803C2" w:rsidP="005803C2">
      <w:pPr>
        <w:pStyle w:val="Prrafodelista"/>
        <w:numPr>
          <w:ilvl w:val="0"/>
          <w:numId w:val="4"/>
        </w:numPr>
        <w:shd w:val="clear" w:color="auto" w:fill="FFFFFF"/>
        <w:bidi w:val="0"/>
        <w:rPr>
          <w:rFonts w:asciiTheme="majorBidi" w:hAnsiTheme="majorBidi" w:cstheme="majorBidi"/>
          <w:lang w:val="en-US"/>
        </w:rPr>
      </w:pPr>
      <w:r w:rsidRPr="005803C2">
        <w:rPr>
          <w:rFonts w:asciiTheme="majorBidi" w:hAnsiTheme="majorBidi" w:cstheme="majorBidi"/>
        </w:rPr>
        <w:t xml:space="preserve">Hodgkinson G. 2024, </w:t>
      </w:r>
      <w:r w:rsidRPr="005803C2">
        <w:rPr>
          <w:rFonts w:asciiTheme="majorBidi" w:hAnsiTheme="majorBidi" w:cstheme="majorBidi"/>
          <w:i/>
          <w:iCs/>
          <w:lang w:val="en-US"/>
        </w:rPr>
        <w:t>A History of Ship Launches and Their Ceremonies</w:t>
      </w:r>
      <w:r w:rsidRPr="005803C2">
        <w:rPr>
          <w:rFonts w:asciiTheme="majorBidi" w:hAnsiTheme="majorBidi" w:cstheme="majorBidi"/>
          <w:lang w:val="en-US"/>
        </w:rPr>
        <w:t>,</w:t>
      </w:r>
      <w:r w:rsidRPr="005803C2">
        <w:rPr>
          <w:rFonts w:asciiTheme="majorBidi" w:hAnsiTheme="majorBidi" w:cstheme="majorBidi"/>
          <w:color w:val="111111"/>
          <w:shd w:val="clear" w:color="auto" w:fill="F7FAFA"/>
        </w:rPr>
        <w:t xml:space="preserve"> Barnsley: </w:t>
      </w:r>
      <w:r w:rsidRPr="005803C2">
        <w:rPr>
          <w:rFonts w:asciiTheme="majorBidi" w:hAnsiTheme="majorBidi" w:cstheme="majorBidi"/>
        </w:rPr>
        <w:t>Pen and Sword Transport.</w:t>
      </w:r>
    </w:p>
    <w:p w14:paraId="3C10184D" w14:textId="77777777" w:rsidR="005803C2" w:rsidRPr="005803C2" w:rsidRDefault="005803C2" w:rsidP="005803C2">
      <w:pPr>
        <w:rPr>
          <w:rFonts w:asciiTheme="majorBidi" w:hAnsiTheme="majorBidi" w:cstheme="majorBidi"/>
          <w:lang w:val="en-US"/>
        </w:rPr>
      </w:pPr>
    </w:p>
    <w:p w14:paraId="76E25108" w14:textId="1022596F" w:rsidR="00493E25" w:rsidRPr="00BA3F37" w:rsidRDefault="00493E25" w:rsidP="005803C2">
      <w:pPr>
        <w:pStyle w:val="Prrafodelista"/>
        <w:numPr>
          <w:ilvl w:val="0"/>
          <w:numId w:val="4"/>
        </w:numPr>
        <w:bidi w:val="0"/>
        <w:jc w:val="both"/>
        <w:rPr>
          <w:rFonts w:asciiTheme="majorBidi" w:hAnsiTheme="majorBidi" w:cstheme="majorBidi"/>
        </w:rPr>
      </w:pPr>
      <w:r w:rsidRPr="00BA3F37">
        <w:rPr>
          <w:rFonts w:asciiTheme="majorBidi" w:hAnsiTheme="majorBidi" w:cstheme="majorBidi"/>
        </w:rPr>
        <w:t>Hofmann, P.</w:t>
      </w:r>
      <w:r w:rsidR="005A306D" w:rsidRPr="00BA3F37">
        <w:rPr>
          <w:rFonts w:asciiTheme="majorBidi" w:hAnsiTheme="majorBidi" w:cstheme="majorBidi"/>
        </w:rPr>
        <w:t xml:space="preserve"> </w:t>
      </w:r>
      <w:r w:rsidRPr="00BA3F37">
        <w:rPr>
          <w:rFonts w:asciiTheme="majorBidi" w:hAnsiTheme="majorBidi" w:cstheme="majorBidi"/>
        </w:rPr>
        <w:t>1993</w:t>
      </w:r>
      <w:r w:rsidR="007809C3" w:rsidRPr="00BA3F37">
        <w:rPr>
          <w:rFonts w:asciiTheme="majorBidi" w:hAnsiTheme="majorBidi" w:cstheme="majorBidi"/>
        </w:rPr>
        <w:t>,</w:t>
      </w:r>
      <w:r w:rsidRPr="00BA3F37">
        <w:rPr>
          <w:rFonts w:asciiTheme="majorBidi" w:hAnsiTheme="majorBidi" w:cstheme="majorBidi"/>
        </w:rPr>
        <w:t xml:space="preserve"> </w:t>
      </w:r>
      <w:r w:rsidRPr="00BA3F37">
        <w:rPr>
          <w:rFonts w:asciiTheme="majorBidi" w:hAnsiTheme="majorBidi" w:cstheme="majorBidi"/>
          <w:i/>
          <w:iCs/>
        </w:rPr>
        <w:t xml:space="preserve">Der Isis-Tempel in </w:t>
      </w:r>
      <w:proofErr w:type="spellStart"/>
      <w:r w:rsidRPr="00BA3F37">
        <w:rPr>
          <w:rFonts w:asciiTheme="majorBidi" w:hAnsiTheme="majorBidi" w:cstheme="majorBidi"/>
          <w:i/>
          <w:iCs/>
        </w:rPr>
        <w:t>Pompeji</w:t>
      </w:r>
      <w:proofErr w:type="spellEnd"/>
      <w:r w:rsidRPr="00BA3F37">
        <w:rPr>
          <w:rFonts w:asciiTheme="majorBidi" w:hAnsiTheme="majorBidi" w:cstheme="majorBidi"/>
        </w:rPr>
        <w:t xml:space="preserve">, Münster-Hamburg. </w:t>
      </w:r>
    </w:p>
    <w:p w14:paraId="66500F18" w14:textId="77777777" w:rsidR="00493E25" w:rsidRPr="00BA3F37" w:rsidRDefault="00493E25" w:rsidP="00493E25">
      <w:pPr>
        <w:bidi w:val="0"/>
        <w:rPr>
          <w:rFonts w:asciiTheme="majorBidi" w:hAnsiTheme="majorBidi" w:cstheme="majorBidi"/>
        </w:rPr>
      </w:pPr>
    </w:p>
    <w:p w14:paraId="79A53813" w14:textId="6BFC664E" w:rsidR="006860BB" w:rsidRPr="00BA3F37" w:rsidRDefault="006860BB" w:rsidP="005A306D">
      <w:pPr>
        <w:pStyle w:val="Prrafodelista"/>
        <w:numPr>
          <w:ilvl w:val="0"/>
          <w:numId w:val="4"/>
        </w:numPr>
        <w:bidi w:val="0"/>
        <w:jc w:val="both"/>
        <w:rPr>
          <w:rFonts w:asciiTheme="majorBidi" w:hAnsiTheme="majorBidi" w:cstheme="majorBidi"/>
          <w:shd w:val="clear" w:color="auto" w:fill="FFFFFF"/>
        </w:rPr>
      </w:pPr>
      <w:r w:rsidRPr="00BA3F37">
        <w:t>Faulkner, R</w:t>
      </w:r>
      <w:r w:rsidR="007809C3" w:rsidRPr="00BA3F37">
        <w:t>aymond</w:t>
      </w:r>
      <w:r w:rsidRPr="00BA3F37">
        <w:t xml:space="preserve"> O. </w:t>
      </w:r>
      <w:r w:rsidR="005A306D" w:rsidRPr="00BA3F37">
        <w:t xml:space="preserve"> </w:t>
      </w:r>
      <w:r w:rsidR="007809C3" w:rsidRPr="00BA3F37">
        <w:t>1962:</w:t>
      </w:r>
      <w:r w:rsidRPr="00BA3F37">
        <w:t xml:space="preserve"> </w:t>
      </w:r>
      <w:r w:rsidRPr="00BA3F37">
        <w:rPr>
          <w:i/>
          <w:iCs/>
        </w:rPr>
        <w:t xml:space="preserve">A Concise Dictionary </w:t>
      </w:r>
      <w:r w:rsidR="005A306D" w:rsidRPr="00BA3F37">
        <w:rPr>
          <w:i/>
          <w:iCs/>
        </w:rPr>
        <w:t>o</w:t>
      </w:r>
      <w:r w:rsidRPr="00BA3F37">
        <w:rPr>
          <w:i/>
          <w:iCs/>
        </w:rPr>
        <w:t>f Middle Egyptian</w:t>
      </w:r>
      <w:r w:rsidRPr="00BA3F37">
        <w:t>, Oxford</w:t>
      </w:r>
      <w:r w:rsidR="007809C3" w:rsidRPr="00BA3F37">
        <w:t>.</w:t>
      </w:r>
    </w:p>
    <w:p w14:paraId="526528A3" w14:textId="77777777" w:rsidR="006860BB" w:rsidRPr="00BA3F37" w:rsidRDefault="006860BB" w:rsidP="006860BB">
      <w:pPr>
        <w:pStyle w:val="Prrafodelista"/>
        <w:rPr>
          <w:rFonts w:asciiTheme="majorBidi" w:hAnsiTheme="majorBidi" w:cstheme="majorBidi"/>
          <w:shd w:val="clear" w:color="auto" w:fill="FFFFFF"/>
        </w:rPr>
      </w:pPr>
    </w:p>
    <w:p w14:paraId="30B8B437" w14:textId="74383B4B" w:rsidR="00AE636D" w:rsidRPr="00BA3F37" w:rsidRDefault="00AE636D" w:rsidP="005A306D">
      <w:pPr>
        <w:pStyle w:val="Prrafodelista"/>
        <w:numPr>
          <w:ilvl w:val="0"/>
          <w:numId w:val="4"/>
        </w:numPr>
        <w:bidi w:val="0"/>
        <w:jc w:val="both"/>
        <w:rPr>
          <w:rFonts w:asciiTheme="majorBidi" w:hAnsiTheme="majorBidi" w:cstheme="majorBidi"/>
          <w:shd w:val="clear" w:color="auto" w:fill="FFFFFF"/>
        </w:rPr>
      </w:pPr>
      <w:r w:rsidRPr="00BA3F37">
        <w:rPr>
          <w:rFonts w:asciiTheme="majorBidi" w:hAnsiTheme="majorBidi" w:cstheme="majorBidi"/>
          <w:shd w:val="clear" w:color="auto" w:fill="FFFFFF"/>
        </w:rPr>
        <w:t>F</w:t>
      </w:r>
      <w:r w:rsidR="00B654C2" w:rsidRPr="00BA3F37">
        <w:rPr>
          <w:rFonts w:asciiTheme="majorBidi" w:hAnsiTheme="majorBidi" w:cstheme="majorBidi"/>
          <w:shd w:val="clear" w:color="auto" w:fill="FFFFFF"/>
        </w:rPr>
        <w:t>ilgueiras</w:t>
      </w:r>
      <w:r w:rsidR="005A306D" w:rsidRPr="00BA3F37">
        <w:rPr>
          <w:rFonts w:asciiTheme="majorBidi" w:hAnsiTheme="majorBidi" w:cstheme="majorBidi"/>
          <w:shd w:val="clear" w:color="auto" w:fill="FFFFFF"/>
        </w:rPr>
        <w:t xml:space="preserve"> </w:t>
      </w:r>
      <w:r w:rsidR="007809C3" w:rsidRPr="00BA3F37">
        <w:rPr>
          <w:rFonts w:asciiTheme="majorBidi" w:hAnsiTheme="majorBidi" w:cstheme="majorBidi"/>
          <w:shd w:val="clear" w:color="auto" w:fill="FFFFFF"/>
        </w:rPr>
        <w:t>1978</w:t>
      </w:r>
      <w:r w:rsidR="005A306D" w:rsidRPr="00BA3F37">
        <w:rPr>
          <w:rFonts w:asciiTheme="majorBidi" w:hAnsiTheme="majorBidi" w:cstheme="majorBidi"/>
          <w:shd w:val="clear" w:color="auto" w:fill="FFFFFF"/>
        </w:rPr>
        <w:t>,</w:t>
      </w:r>
      <w:r w:rsidR="007809C3" w:rsidRPr="00BA3F37">
        <w:rPr>
          <w:rFonts w:asciiTheme="majorBidi" w:hAnsiTheme="majorBidi" w:cstheme="majorBidi"/>
          <w:shd w:val="clear" w:color="auto" w:fill="FFFFFF"/>
        </w:rPr>
        <w:t xml:space="preserve"> </w:t>
      </w:r>
      <w:r w:rsidRPr="00BA3F37">
        <w:rPr>
          <w:rFonts w:asciiTheme="majorBidi" w:hAnsiTheme="majorBidi" w:cstheme="majorBidi"/>
          <w:shd w:val="clear" w:color="auto" w:fill="FFFFFF"/>
        </w:rPr>
        <w:t>OCTÁVIO LIXA</w:t>
      </w:r>
      <w:r w:rsidRPr="00BA3F37">
        <w:rPr>
          <w:rFonts w:asciiTheme="majorBidi" w:hAnsiTheme="majorBidi" w:cstheme="majorBidi"/>
        </w:rPr>
        <w:t xml:space="preserve">, A </w:t>
      </w:r>
      <w:proofErr w:type="spellStart"/>
      <w:r w:rsidRPr="00BA3F37">
        <w:rPr>
          <w:rFonts w:asciiTheme="majorBidi" w:hAnsiTheme="majorBidi" w:cstheme="majorBidi"/>
        </w:rPr>
        <w:t>proposito</w:t>
      </w:r>
      <w:proofErr w:type="spellEnd"/>
      <w:r w:rsidRPr="00BA3F37">
        <w:rPr>
          <w:rFonts w:asciiTheme="majorBidi" w:hAnsiTheme="majorBidi" w:cstheme="majorBidi"/>
        </w:rPr>
        <w:t xml:space="preserve"> da </w:t>
      </w:r>
      <w:proofErr w:type="spellStart"/>
      <w:r w:rsidRPr="00BA3F37">
        <w:rPr>
          <w:rFonts w:asciiTheme="majorBidi" w:hAnsiTheme="majorBidi" w:cstheme="majorBidi"/>
        </w:rPr>
        <w:t>protecqio</w:t>
      </w:r>
      <w:proofErr w:type="spellEnd"/>
      <w:r w:rsidRPr="00BA3F37">
        <w:rPr>
          <w:rFonts w:asciiTheme="majorBidi" w:hAnsiTheme="majorBidi" w:cstheme="majorBidi"/>
        </w:rPr>
        <w:t xml:space="preserve"> </w:t>
      </w:r>
      <w:proofErr w:type="spellStart"/>
      <w:r w:rsidRPr="00BA3F37">
        <w:rPr>
          <w:rFonts w:asciiTheme="majorBidi" w:hAnsiTheme="majorBidi" w:cstheme="majorBidi"/>
        </w:rPr>
        <w:t>magica</w:t>
      </w:r>
      <w:proofErr w:type="spellEnd"/>
      <w:r w:rsidRPr="00BA3F37">
        <w:rPr>
          <w:rFonts w:asciiTheme="majorBidi" w:hAnsiTheme="majorBidi" w:cstheme="majorBidi"/>
        </w:rPr>
        <w:t xml:space="preserve"> dos </w:t>
      </w:r>
      <w:proofErr w:type="spellStart"/>
      <w:r w:rsidRPr="00BA3F37">
        <w:rPr>
          <w:rFonts w:asciiTheme="majorBidi" w:hAnsiTheme="majorBidi" w:cstheme="majorBidi"/>
        </w:rPr>
        <w:t>barcos</w:t>
      </w:r>
      <w:proofErr w:type="spellEnd"/>
      <w:r w:rsidRPr="00BA3F37">
        <w:rPr>
          <w:rFonts w:asciiTheme="majorBidi" w:hAnsiTheme="majorBidi" w:cstheme="majorBidi"/>
        </w:rPr>
        <w:t xml:space="preserve">, Centro de </w:t>
      </w:r>
      <w:proofErr w:type="spellStart"/>
      <w:r w:rsidRPr="00BA3F37">
        <w:rPr>
          <w:rFonts w:asciiTheme="majorBidi" w:hAnsiTheme="majorBidi" w:cstheme="majorBidi"/>
        </w:rPr>
        <w:t>Estudos</w:t>
      </w:r>
      <w:proofErr w:type="spellEnd"/>
      <w:r w:rsidRPr="00BA3F37">
        <w:rPr>
          <w:rFonts w:asciiTheme="majorBidi" w:hAnsiTheme="majorBidi" w:cstheme="majorBidi"/>
        </w:rPr>
        <w:t xml:space="preserve"> da Marinha, Lisboa. </w:t>
      </w:r>
    </w:p>
    <w:p w14:paraId="7AA515ED" w14:textId="77777777" w:rsidR="00AE636D" w:rsidRPr="00BA3F37" w:rsidRDefault="00AE636D" w:rsidP="002E2471">
      <w:pPr>
        <w:bidi w:val="0"/>
        <w:jc w:val="both"/>
        <w:rPr>
          <w:rFonts w:asciiTheme="majorBidi" w:hAnsiTheme="majorBidi" w:cstheme="majorBidi"/>
          <w:shd w:val="clear" w:color="auto" w:fill="FFFFFF"/>
        </w:rPr>
      </w:pPr>
    </w:p>
    <w:p w14:paraId="6E5D3739" w14:textId="00094080" w:rsidR="007809C3" w:rsidRPr="00BA3F37" w:rsidRDefault="007809C3" w:rsidP="005A306D">
      <w:pPr>
        <w:pStyle w:val="Prrafodelista"/>
        <w:numPr>
          <w:ilvl w:val="0"/>
          <w:numId w:val="4"/>
        </w:numPr>
        <w:bidi w:val="0"/>
        <w:jc w:val="both"/>
        <w:rPr>
          <w:rFonts w:asciiTheme="majorBidi" w:hAnsiTheme="majorBidi" w:cstheme="majorBidi"/>
          <w:shd w:val="clear" w:color="auto" w:fill="FFFFFF"/>
          <w:rtl/>
        </w:rPr>
      </w:pPr>
      <w:proofErr w:type="spellStart"/>
      <w:r w:rsidRPr="00BA3F37">
        <w:rPr>
          <w:rFonts w:asciiTheme="majorBidi" w:hAnsiTheme="majorBidi" w:cstheme="majorBidi"/>
          <w:shd w:val="clear" w:color="auto" w:fill="FFFFFF"/>
        </w:rPr>
        <w:t>Kitat</w:t>
      </w:r>
      <w:proofErr w:type="spellEnd"/>
      <w:r w:rsidRPr="00BA3F37">
        <w:rPr>
          <w:rFonts w:asciiTheme="majorBidi" w:hAnsiTheme="majorBidi" w:cstheme="majorBidi"/>
          <w:shd w:val="clear" w:color="auto" w:fill="FFFFFF"/>
        </w:rPr>
        <w:t>, S</w:t>
      </w:r>
      <w:r w:rsidR="005A306D" w:rsidRPr="00BA3F37">
        <w:rPr>
          <w:rFonts w:asciiTheme="majorBidi" w:hAnsiTheme="majorBidi" w:cstheme="majorBidi"/>
          <w:shd w:val="clear" w:color="auto" w:fill="FFFFFF"/>
        </w:rPr>
        <w:t xml:space="preserve">. </w:t>
      </w:r>
      <w:r w:rsidRPr="00BA3F37">
        <w:rPr>
          <w:rFonts w:asciiTheme="majorBidi" w:hAnsiTheme="majorBidi" w:cstheme="majorBidi"/>
          <w:shd w:val="clear" w:color="auto" w:fill="FFFFFF"/>
        </w:rPr>
        <w:t>2006</w:t>
      </w:r>
      <w:r w:rsidR="005A306D" w:rsidRPr="00BA3F37">
        <w:rPr>
          <w:rFonts w:asciiTheme="majorBidi" w:hAnsiTheme="majorBidi" w:cstheme="majorBidi"/>
          <w:shd w:val="clear" w:color="auto" w:fill="FFFFFF"/>
        </w:rPr>
        <w:t>,</w:t>
      </w:r>
      <w:r w:rsidRPr="00BA3F37">
        <w:rPr>
          <w:rFonts w:asciiTheme="majorBidi" w:hAnsiTheme="majorBidi" w:cstheme="majorBidi"/>
          <w:shd w:val="clear" w:color="auto" w:fill="FFFFFF"/>
        </w:rPr>
        <w:t xml:space="preserve"> Gods of Medicine in Ancient Egypt: A Civilization &amp; Tourist Study, unpublished Master Thesis, Faculty of Tourism and Hotels, Alexandria University.</w:t>
      </w:r>
    </w:p>
    <w:p w14:paraId="63614204" w14:textId="77777777" w:rsidR="00D945CA" w:rsidRPr="00BA3F37" w:rsidRDefault="00D945CA" w:rsidP="00D945CA">
      <w:pPr>
        <w:bidi w:val="0"/>
        <w:jc w:val="both"/>
        <w:rPr>
          <w:rFonts w:asciiTheme="majorBidi" w:hAnsiTheme="majorBidi" w:cstheme="majorBidi"/>
          <w:shd w:val="clear" w:color="auto" w:fill="FFFFFF"/>
        </w:rPr>
      </w:pPr>
    </w:p>
    <w:p w14:paraId="3F7F235C" w14:textId="3740D1F0" w:rsidR="00192F0B" w:rsidRPr="00BA3F37" w:rsidRDefault="00192F0B" w:rsidP="005A306D">
      <w:pPr>
        <w:pStyle w:val="Prrafodelista"/>
        <w:numPr>
          <w:ilvl w:val="0"/>
          <w:numId w:val="4"/>
        </w:numPr>
        <w:bidi w:val="0"/>
        <w:jc w:val="both"/>
        <w:rPr>
          <w:rFonts w:asciiTheme="majorBidi" w:hAnsiTheme="majorBidi" w:cstheme="majorBidi"/>
          <w:shd w:val="clear" w:color="auto" w:fill="FFFFFF"/>
        </w:rPr>
      </w:pPr>
      <w:proofErr w:type="spellStart"/>
      <w:r w:rsidRPr="00BA3F37">
        <w:rPr>
          <w:rFonts w:asciiTheme="majorBidi" w:hAnsiTheme="majorBidi" w:cstheme="majorBidi"/>
          <w:shd w:val="clear" w:color="auto" w:fill="FFFFFF"/>
        </w:rPr>
        <w:t>Kitat</w:t>
      </w:r>
      <w:proofErr w:type="spellEnd"/>
      <w:r w:rsidRPr="00BA3F37">
        <w:rPr>
          <w:rFonts w:asciiTheme="majorBidi" w:hAnsiTheme="majorBidi" w:cstheme="majorBidi"/>
          <w:shd w:val="clear" w:color="auto" w:fill="FFFFFF"/>
        </w:rPr>
        <w:t>, S</w:t>
      </w:r>
      <w:r w:rsidR="005A306D" w:rsidRPr="00BA3F37">
        <w:rPr>
          <w:rFonts w:asciiTheme="majorBidi" w:hAnsiTheme="majorBidi" w:cstheme="majorBidi"/>
          <w:shd w:val="clear" w:color="auto" w:fill="FFFFFF"/>
        </w:rPr>
        <w:t xml:space="preserve">. </w:t>
      </w:r>
      <w:r w:rsidRPr="00BA3F37">
        <w:rPr>
          <w:rFonts w:asciiTheme="majorBidi" w:hAnsiTheme="majorBidi" w:cstheme="majorBidi"/>
          <w:shd w:val="clear" w:color="auto" w:fill="FFFFFF"/>
        </w:rPr>
        <w:t>2010</w:t>
      </w:r>
      <w:r w:rsidR="005A306D" w:rsidRPr="00BA3F37">
        <w:rPr>
          <w:rFonts w:asciiTheme="majorBidi" w:hAnsiTheme="majorBidi" w:cstheme="majorBidi"/>
          <w:shd w:val="clear" w:color="auto" w:fill="FFFFFF"/>
        </w:rPr>
        <w:t>,</w:t>
      </w:r>
      <w:r w:rsidRPr="00BA3F37">
        <w:rPr>
          <w:rFonts w:asciiTheme="majorBidi" w:hAnsiTheme="majorBidi" w:cstheme="majorBidi"/>
          <w:shd w:val="clear" w:color="auto" w:fill="FFFFFF"/>
        </w:rPr>
        <w:t xml:space="preserve"> </w:t>
      </w:r>
      <w:r w:rsidRPr="00BA3F37">
        <w:rPr>
          <w:rFonts w:asciiTheme="majorBidi" w:hAnsiTheme="majorBidi" w:cstheme="majorBidi"/>
          <w:i/>
          <w:iCs/>
          <w:shd w:val="clear" w:color="auto" w:fill="FFFFFF"/>
        </w:rPr>
        <w:t xml:space="preserve">Water divinities in Egypt during the </w:t>
      </w:r>
      <w:proofErr w:type="spellStart"/>
      <w:r w:rsidRPr="00BA3F37">
        <w:rPr>
          <w:rFonts w:asciiTheme="majorBidi" w:hAnsiTheme="majorBidi" w:cstheme="majorBidi"/>
          <w:i/>
          <w:iCs/>
          <w:shd w:val="clear" w:color="auto" w:fill="FFFFFF"/>
        </w:rPr>
        <w:t>Græco</w:t>
      </w:r>
      <w:proofErr w:type="spellEnd"/>
      <w:r w:rsidRPr="00BA3F37">
        <w:rPr>
          <w:rFonts w:asciiTheme="majorBidi" w:hAnsiTheme="majorBidi" w:cstheme="majorBidi"/>
          <w:i/>
          <w:iCs/>
          <w:shd w:val="clear" w:color="auto" w:fill="FFFFFF"/>
        </w:rPr>
        <w:t>-Roman Period,</w:t>
      </w:r>
      <w:r w:rsidRPr="00BA3F37">
        <w:rPr>
          <w:rFonts w:asciiTheme="majorBidi" w:hAnsiTheme="majorBidi" w:cstheme="majorBidi"/>
          <w:shd w:val="clear" w:color="auto" w:fill="FFFFFF"/>
        </w:rPr>
        <w:t xml:space="preserve"> </w:t>
      </w:r>
      <w:r w:rsidRPr="00BA3F37">
        <w:rPr>
          <w:rFonts w:asciiTheme="majorBidi" w:hAnsiTheme="majorBidi" w:cstheme="majorBidi"/>
          <w:i/>
          <w:iCs/>
          <w:shd w:val="clear" w:color="auto" w:fill="FFFFFF"/>
        </w:rPr>
        <w:t xml:space="preserve">A religious, archaeological and tourist study, </w:t>
      </w:r>
      <w:r w:rsidRPr="00BA3F37">
        <w:rPr>
          <w:rFonts w:asciiTheme="majorBidi" w:hAnsiTheme="majorBidi" w:cstheme="majorBidi"/>
          <w:shd w:val="clear" w:color="auto" w:fill="FFFFFF"/>
        </w:rPr>
        <w:t>Faculty of Tourism and Hotels, Alexandria University.</w:t>
      </w:r>
    </w:p>
    <w:p w14:paraId="27B55550" w14:textId="77777777" w:rsidR="006860BB" w:rsidRPr="00BA3F37" w:rsidRDefault="006860BB" w:rsidP="006860BB">
      <w:pPr>
        <w:rPr>
          <w:rFonts w:asciiTheme="majorBidi" w:hAnsiTheme="majorBidi" w:cstheme="majorBidi"/>
          <w:shd w:val="clear" w:color="auto" w:fill="FFFFFF"/>
        </w:rPr>
      </w:pPr>
    </w:p>
    <w:p w14:paraId="051A02D3" w14:textId="042F5B16" w:rsidR="002E2471" w:rsidRPr="00BA3F37" w:rsidRDefault="002E2471" w:rsidP="005A306D">
      <w:pPr>
        <w:pStyle w:val="Prrafodelista"/>
        <w:numPr>
          <w:ilvl w:val="0"/>
          <w:numId w:val="4"/>
        </w:numPr>
        <w:bidi w:val="0"/>
        <w:jc w:val="both"/>
        <w:rPr>
          <w:rFonts w:asciiTheme="majorBidi" w:hAnsiTheme="majorBidi" w:cstheme="majorBidi"/>
          <w:shd w:val="clear" w:color="auto" w:fill="FFFFFF"/>
        </w:rPr>
      </w:pPr>
      <w:proofErr w:type="spellStart"/>
      <w:r w:rsidRPr="00BA3F37">
        <w:rPr>
          <w:rFonts w:asciiTheme="majorBidi" w:hAnsiTheme="majorBidi" w:cstheme="majorBidi"/>
          <w:shd w:val="clear" w:color="auto" w:fill="FFFFFF"/>
        </w:rPr>
        <w:t>Kitat</w:t>
      </w:r>
      <w:proofErr w:type="spellEnd"/>
      <w:r w:rsidRPr="00BA3F37">
        <w:rPr>
          <w:rFonts w:asciiTheme="majorBidi" w:hAnsiTheme="majorBidi" w:cstheme="majorBidi"/>
          <w:shd w:val="clear" w:color="auto" w:fill="FFFFFF"/>
        </w:rPr>
        <w:t>, S</w:t>
      </w:r>
      <w:r w:rsidR="005A306D" w:rsidRPr="00BA3F37">
        <w:rPr>
          <w:rFonts w:asciiTheme="majorBidi" w:hAnsiTheme="majorBidi" w:cstheme="majorBidi"/>
          <w:shd w:val="clear" w:color="auto" w:fill="FFFFFF"/>
        </w:rPr>
        <w:t xml:space="preserve">. </w:t>
      </w:r>
      <w:r w:rsidRPr="00BA3F37">
        <w:rPr>
          <w:rFonts w:asciiTheme="majorBidi" w:hAnsiTheme="majorBidi" w:cstheme="majorBidi"/>
        </w:rPr>
        <w:t>2023</w:t>
      </w:r>
      <w:r w:rsidR="005A306D" w:rsidRPr="00BA3F37">
        <w:rPr>
          <w:rFonts w:asciiTheme="majorBidi" w:hAnsiTheme="majorBidi" w:cstheme="majorBidi"/>
        </w:rPr>
        <w:t>,</w:t>
      </w:r>
      <w:r w:rsidRPr="00BA3F37">
        <w:rPr>
          <w:rFonts w:asciiTheme="majorBidi" w:hAnsiTheme="majorBidi" w:cstheme="majorBidi"/>
          <w:i/>
          <w:iCs/>
        </w:rPr>
        <w:t xml:space="preserve"> Egyptian Temples of Upper Egypt during the Ptolemaic and Roman Times; An Academic Guide to the Tour Guide</w:t>
      </w:r>
      <w:r w:rsidRPr="00BA3F37">
        <w:rPr>
          <w:rFonts w:asciiTheme="majorBidi" w:hAnsiTheme="majorBidi" w:cstheme="majorBidi"/>
        </w:rPr>
        <w:t>, Cairo: Ranna Publishing</w:t>
      </w:r>
      <w:r w:rsidR="007809C3" w:rsidRPr="00BA3F37">
        <w:rPr>
          <w:rFonts w:asciiTheme="majorBidi" w:hAnsiTheme="majorBidi" w:cstheme="majorBidi"/>
        </w:rPr>
        <w:t>.</w:t>
      </w:r>
    </w:p>
    <w:p w14:paraId="4994539D" w14:textId="77777777" w:rsidR="002E2471" w:rsidRPr="00BA3F37" w:rsidRDefault="002E2471" w:rsidP="007809C3">
      <w:pPr>
        <w:bidi w:val="0"/>
        <w:jc w:val="both"/>
        <w:rPr>
          <w:rFonts w:asciiTheme="majorBidi" w:hAnsiTheme="majorBidi" w:cstheme="majorBidi"/>
          <w:shd w:val="clear" w:color="auto" w:fill="FFFFFF"/>
        </w:rPr>
      </w:pPr>
    </w:p>
    <w:p w14:paraId="08270204" w14:textId="75C89333" w:rsidR="007D5DFF" w:rsidRPr="0024514E" w:rsidRDefault="00DB2682" w:rsidP="0024514E">
      <w:pPr>
        <w:pStyle w:val="Prrafodelista"/>
        <w:numPr>
          <w:ilvl w:val="0"/>
          <w:numId w:val="4"/>
        </w:numPr>
        <w:bidi w:val="0"/>
        <w:jc w:val="both"/>
        <w:rPr>
          <w:rFonts w:asciiTheme="majorBidi" w:hAnsiTheme="majorBidi" w:cstheme="majorBidi"/>
          <w:shd w:val="clear" w:color="auto" w:fill="FFFFFF"/>
        </w:rPr>
      </w:pPr>
      <w:proofErr w:type="spellStart"/>
      <w:r w:rsidRPr="00BA3F37">
        <w:rPr>
          <w:rFonts w:asciiTheme="majorBidi" w:hAnsiTheme="majorBidi" w:cstheme="majorBidi"/>
        </w:rPr>
        <w:t>Landström</w:t>
      </w:r>
      <w:proofErr w:type="spellEnd"/>
      <w:r w:rsidRPr="00BA3F37">
        <w:rPr>
          <w:rFonts w:asciiTheme="majorBidi" w:hAnsiTheme="majorBidi" w:cstheme="majorBidi"/>
        </w:rPr>
        <w:t xml:space="preserve">, </w:t>
      </w:r>
      <w:r w:rsidRPr="00BA3F37">
        <w:rPr>
          <w:rFonts w:asciiTheme="majorBidi" w:hAnsiTheme="majorBidi" w:cstheme="majorBidi"/>
          <w:shd w:val="clear" w:color="auto" w:fill="FFFFFF"/>
        </w:rPr>
        <w:t>B</w:t>
      </w:r>
      <w:r w:rsidR="005A306D" w:rsidRPr="00BA3F37">
        <w:rPr>
          <w:rFonts w:asciiTheme="majorBidi" w:hAnsiTheme="majorBidi" w:cstheme="majorBidi"/>
          <w:shd w:val="clear" w:color="auto" w:fill="FFFFFF"/>
        </w:rPr>
        <w:t xml:space="preserve">. </w:t>
      </w:r>
      <w:r w:rsidRPr="00BA3F37">
        <w:rPr>
          <w:rFonts w:asciiTheme="majorBidi" w:hAnsiTheme="majorBidi" w:cstheme="majorBidi"/>
        </w:rPr>
        <w:t>1970</w:t>
      </w:r>
      <w:r w:rsidR="00AA599B" w:rsidRPr="00BA3F37">
        <w:rPr>
          <w:rFonts w:asciiTheme="majorBidi" w:hAnsiTheme="majorBidi" w:cstheme="majorBidi"/>
        </w:rPr>
        <w:t xml:space="preserve">, </w:t>
      </w:r>
      <w:r w:rsidRPr="00BA3F37">
        <w:rPr>
          <w:rFonts w:asciiTheme="majorBidi" w:hAnsiTheme="majorBidi" w:cstheme="majorBidi"/>
          <w:i/>
          <w:iCs/>
        </w:rPr>
        <w:t xml:space="preserve">Ships of the </w:t>
      </w:r>
      <w:r w:rsidR="00AA599B" w:rsidRPr="00BA3F37">
        <w:rPr>
          <w:rFonts w:asciiTheme="majorBidi" w:hAnsiTheme="majorBidi" w:cstheme="majorBidi"/>
          <w:i/>
          <w:iCs/>
        </w:rPr>
        <w:t>P</w:t>
      </w:r>
      <w:r w:rsidRPr="00BA3F37">
        <w:rPr>
          <w:rFonts w:asciiTheme="majorBidi" w:hAnsiTheme="majorBidi" w:cstheme="majorBidi"/>
          <w:i/>
          <w:iCs/>
        </w:rPr>
        <w:t>haraohs</w:t>
      </w:r>
      <w:r w:rsidRPr="00BA3F37">
        <w:rPr>
          <w:rFonts w:asciiTheme="majorBidi" w:hAnsiTheme="majorBidi" w:cstheme="majorBidi"/>
        </w:rPr>
        <w:t xml:space="preserve">, </w:t>
      </w:r>
      <w:r w:rsidR="005A306D" w:rsidRPr="00BA3F37">
        <w:rPr>
          <w:rFonts w:asciiTheme="majorBidi" w:hAnsiTheme="majorBidi" w:cstheme="majorBidi"/>
          <w:shd w:val="clear" w:color="auto" w:fill="FFFFFF"/>
        </w:rPr>
        <w:t xml:space="preserve">New York, Doubleday: </w:t>
      </w:r>
      <w:r w:rsidRPr="00BA3F37">
        <w:rPr>
          <w:rFonts w:asciiTheme="majorBidi" w:hAnsiTheme="majorBidi" w:cstheme="majorBidi"/>
          <w:shd w:val="clear" w:color="auto" w:fill="FFFFFF"/>
        </w:rPr>
        <w:t>Garden City.</w:t>
      </w:r>
    </w:p>
    <w:p w14:paraId="21A06803" w14:textId="7E290494" w:rsidR="0082635B" w:rsidRPr="00BA3F37" w:rsidRDefault="0082635B" w:rsidP="0082635B">
      <w:pPr>
        <w:pStyle w:val="Prrafodelista"/>
        <w:numPr>
          <w:ilvl w:val="0"/>
          <w:numId w:val="4"/>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540" w:lineRule="atLeast"/>
        <w:jc w:val="both"/>
        <w:rPr>
          <w:rFonts w:asciiTheme="majorBidi" w:hAnsiTheme="majorBidi" w:cstheme="majorBidi"/>
          <w:color w:val="1F1F1F"/>
        </w:rPr>
      </w:pPr>
      <w:r w:rsidRPr="00BA3F37">
        <w:rPr>
          <w:rFonts w:asciiTheme="majorBidi" w:hAnsiTheme="majorBidi" w:cstheme="majorBidi"/>
          <w:color w:val="1F1F1F"/>
        </w:rPr>
        <w:t xml:space="preserve">Lotfy M. 2003, translated by Saleh M., </w:t>
      </w:r>
      <w:r w:rsidRPr="00BA3F37">
        <w:rPr>
          <w:rFonts w:asciiTheme="majorBidi" w:hAnsiTheme="majorBidi" w:cstheme="majorBidi"/>
          <w:i/>
          <w:iCs/>
          <w:rtl/>
          <w:lang w:bidi="ar-EG"/>
        </w:rPr>
        <w:t>أساطير معبد أدفو</w:t>
      </w:r>
      <w:r w:rsidRPr="00BA3F37">
        <w:rPr>
          <w:rFonts w:asciiTheme="majorBidi" w:hAnsiTheme="majorBidi" w:cstheme="majorBidi"/>
          <w:color w:val="1F1F1F"/>
        </w:rPr>
        <w:t xml:space="preserve"> [Myths of </w:t>
      </w:r>
      <w:proofErr w:type="spellStart"/>
      <w:r w:rsidRPr="00BA3F37">
        <w:rPr>
          <w:rFonts w:asciiTheme="majorBidi" w:hAnsiTheme="majorBidi" w:cstheme="majorBidi"/>
          <w:color w:val="1F1F1F"/>
        </w:rPr>
        <w:t>Edfu</w:t>
      </w:r>
      <w:proofErr w:type="spellEnd"/>
      <w:r w:rsidRPr="00BA3F37">
        <w:rPr>
          <w:rFonts w:asciiTheme="majorBidi" w:hAnsiTheme="majorBidi" w:cstheme="majorBidi"/>
          <w:color w:val="1F1F1F"/>
        </w:rPr>
        <w:t xml:space="preserve"> Temple], Cairo: Egyptian General Book Authority, Cairo.</w:t>
      </w:r>
    </w:p>
    <w:p w14:paraId="21C2F8AF" w14:textId="77777777" w:rsidR="0082635B" w:rsidRPr="00BA3F37" w:rsidRDefault="0082635B" w:rsidP="0082635B">
      <w:pPr>
        <w:pStyle w:val="Prrafodelista"/>
      </w:pPr>
    </w:p>
    <w:p w14:paraId="278017A4" w14:textId="683EA759" w:rsidR="00AA3ECE" w:rsidRPr="0024514E" w:rsidRDefault="00AA3ECE" w:rsidP="0024514E">
      <w:pPr>
        <w:pStyle w:val="Textonotapie"/>
        <w:numPr>
          <w:ilvl w:val="0"/>
          <w:numId w:val="4"/>
        </w:numPr>
        <w:bidi w:val="0"/>
        <w:jc w:val="both"/>
        <w:rPr>
          <w:rFonts w:asciiTheme="majorBidi" w:hAnsiTheme="majorBidi" w:cstheme="majorBidi"/>
          <w:sz w:val="24"/>
          <w:szCs w:val="24"/>
        </w:rPr>
      </w:pPr>
      <w:r w:rsidRPr="00BA3F37">
        <w:rPr>
          <w:sz w:val="24"/>
          <w:szCs w:val="24"/>
        </w:rPr>
        <w:t xml:space="preserve">Maher S. 1967, </w:t>
      </w:r>
      <w:r w:rsidRPr="00BA3F37">
        <w:rPr>
          <w:rFonts w:asciiTheme="majorBidi" w:hAnsiTheme="majorBidi" w:cstheme="majorBidi"/>
          <w:sz w:val="24"/>
          <w:szCs w:val="24"/>
          <w:rtl/>
        </w:rPr>
        <w:t>البحرية في مصر الإسلامية وآثارها الباقية</w:t>
      </w:r>
      <w:r w:rsidRPr="00BA3F37">
        <w:rPr>
          <w:rFonts w:asciiTheme="majorBidi" w:hAnsiTheme="majorBidi" w:cstheme="majorBidi"/>
          <w:sz w:val="24"/>
          <w:szCs w:val="24"/>
        </w:rPr>
        <w:t xml:space="preserve"> [ The Navy and its </w:t>
      </w:r>
      <w:r w:rsidR="00A05D1A" w:rsidRPr="00BA3F37">
        <w:rPr>
          <w:rFonts w:asciiTheme="majorBidi" w:hAnsiTheme="majorBidi" w:cstheme="majorBidi"/>
          <w:sz w:val="24"/>
          <w:szCs w:val="24"/>
        </w:rPr>
        <w:t>Remaining</w:t>
      </w:r>
      <w:r w:rsidRPr="00BA3F37">
        <w:rPr>
          <w:rFonts w:asciiTheme="majorBidi" w:hAnsiTheme="majorBidi" w:cstheme="majorBidi"/>
          <w:sz w:val="24"/>
          <w:szCs w:val="24"/>
        </w:rPr>
        <w:t xml:space="preserve"> </w:t>
      </w:r>
      <w:r w:rsidR="00A05D1A" w:rsidRPr="00BA3F37">
        <w:rPr>
          <w:rFonts w:asciiTheme="majorBidi" w:hAnsiTheme="majorBidi" w:cstheme="majorBidi"/>
          <w:sz w:val="24"/>
          <w:szCs w:val="24"/>
        </w:rPr>
        <w:t>Monuments</w:t>
      </w:r>
      <w:r w:rsidRPr="00BA3F37">
        <w:rPr>
          <w:rFonts w:asciiTheme="majorBidi" w:hAnsiTheme="majorBidi" w:cstheme="majorBidi"/>
          <w:sz w:val="24"/>
          <w:szCs w:val="24"/>
        </w:rPr>
        <w:t xml:space="preserve"> in Islamic Egypt], Caro: Dar </w:t>
      </w:r>
      <w:proofErr w:type="spellStart"/>
      <w:r w:rsidRPr="00BA3F37">
        <w:rPr>
          <w:rFonts w:asciiTheme="majorBidi" w:hAnsiTheme="majorBidi" w:cstheme="majorBidi"/>
          <w:sz w:val="24"/>
          <w:szCs w:val="24"/>
        </w:rPr>
        <w:t>el-Kutub</w:t>
      </w:r>
      <w:proofErr w:type="spellEnd"/>
      <w:r w:rsidRPr="00BA3F37">
        <w:rPr>
          <w:rFonts w:asciiTheme="majorBidi" w:hAnsiTheme="majorBidi" w:cstheme="majorBidi"/>
          <w:sz w:val="24"/>
          <w:szCs w:val="24"/>
        </w:rPr>
        <w:t>.</w:t>
      </w:r>
    </w:p>
    <w:p w14:paraId="7817BADA" w14:textId="77777777" w:rsidR="00AA3ECE" w:rsidRPr="00BA3F37" w:rsidRDefault="00AA3ECE" w:rsidP="00AA3ECE">
      <w:pPr>
        <w:pStyle w:val="Prrafodelista"/>
      </w:pPr>
    </w:p>
    <w:p w14:paraId="42749D50" w14:textId="0F465EEB" w:rsidR="00A05D1A" w:rsidRPr="0024514E" w:rsidRDefault="00A05D1A" w:rsidP="0024514E">
      <w:pPr>
        <w:pStyle w:val="Textonotapie"/>
        <w:numPr>
          <w:ilvl w:val="0"/>
          <w:numId w:val="4"/>
        </w:numPr>
        <w:bidi w:val="0"/>
        <w:jc w:val="both"/>
        <w:rPr>
          <w:rFonts w:asciiTheme="majorBidi" w:hAnsiTheme="majorBidi" w:cstheme="majorBidi"/>
          <w:sz w:val="24"/>
          <w:szCs w:val="24"/>
        </w:rPr>
      </w:pPr>
      <w:r w:rsidRPr="00BA3F37">
        <w:rPr>
          <w:sz w:val="24"/>
          <w:szCs w:val="24"/>
        </w:rPr>
        <w:t xml:space="preserve">Mubarak </w:t>
      </w:r>
      <w:r w:rsidRPr="00BA3F37">
        <w:rPr>
          <w:lang w:bidi="ar-EG"/>
        </w:rPr>
        <w:t xml:space="preserve">A.  </w:t>
      </w:r>
      <w:r w:rsidRPr="00BA3F37">
        <w:rPr>
          <w:rFonts w:hint="cs"/>
          <w:rtl/>
          <w:lang w:bidi="ar-EG"/>
        </w:rPr>
        <w:t>ا</w:t>
      </w:r>
      <w:r w:rsidRPr="00BA3F37">
        <w:rPr>
          <w:rFonts w:hint="cs"/>
          <w:i/>
          <w:iCs/>
          <w:rtl/>
          <w:lang w:bidi="ar-EG"/>
        </w:rPr>
        <w:t>لخطط</w:t>
      </w:r>
      <w:r w:rsidRPr="00BA3F37">
        <w:rPr>
          <w:rFonts w:hint="cs"/>
          <w:rtl/>
          <w:lang w:bidi="ar-EG"/>
        </w:rPr>
        <w:t xml:space="preserve"> </w:t>
      </w:r>
      <w:r w:rsidRPr="00BA3F37">
        <w:rPr>
          <w:rFonts w:hint="cs"/>
          <w:i/>
          <w:iCs/>
          <w:rtl/>
          <w:lang w:bidi="ar-EG"/>
        </w:rPr>
        <w:t xml:space="preserve">التوفيقية </w:t>
      </w:r>
      <w:r w:rsidR="008903D0" w:rsidRPr="00BA3F37">
        <w:rPr>
          <w:i/>
          <w:iCs/>
          <w:lang w:bidi="ar-EG"/>
        </w:rPr>
        <w:t xml:space="preserve"> </w:t>
      </w:r>
      <w:r w:rsidRPr="00BA3F37">
        <w:rPr>
          <w:i/>
          <w:iCs/>
          <w:lang w:bidi="ar-EG"/>
        </w:rPr>
        <w:t>[</w:t>
      </w:r>
      <w:r w:rsidRPr="00BA3F37">
        <w:rPr>
          <w:i/>
          <w:iCs/>
          <w:sz w:val="24"/>
          <w:szCs w:val="24"/>
        </w:rPr>
        <w:t xml:space="preserve">Al. El </w:t>
      </w:r>
      <w:proofErr w:type="spellStart"/>
      <w:r w:rsidRPr="00BA3F37">
        <w:rPr>
          <w:i/>
          <w:iCs/>
          <w:sz w:val="24"/>
          <w:szCs w:val="24"/>
        </w:rPr>
        <w:t>K</w:t>
      </w:r>
      <w:r w:rsidR="008903D0" w:rsidRPr="00BA3F37">
        <w:rPr>
          <w:i/>
          <w:iCs/>
          <w:sz w:val="24"/>
          <w:szCs w:val="24"/>
        </w:rPr>
        <w:t>h</w:t>
      </w:r>
      <w:r w:rsidRPr="00BA3F37">
        <w:rPr>
          <w:i/>
          <w:iCs/>
          <w:sz w:val="24"/>
          <w:szCs w:val="24"/>
        </w:rPr>
        <w:t>etat</w:t>
      </w:r>
      <w:proofErr w:type="spellEnd"/>
      <w:r w:rsidRPr="00BA3F37">
        <w:rPr>
          <w:i/>
          <w:iCs/>
          <w:sz w:val="24"/>
          <w:szCs w:val="24"/>
        </w:rPr>
        <w:t xml:space="preserve"> </w:t>
      </w:r>
      <w:proofErr w:type="spellStart"/>
      <w:r w:rsidRPr="00BA3F37">
        <w:rPr>
          <w:i/>
          <w:iCs/>
          <w:sz w:val="24"/>
          <w:szCs w:val="24"/>
        </w:rPr>
        <w:t>el</w:t>
      </w:r>
      <w:proofErr w:type="spellEnd"/>
      <w:r w:rsidRPr="00BA3F37">
        <w:rPr>
          <w:i/>
          <w:iCs/>
          <w:sz w:val="24"/>
          <w:szCs w:val="24"/>
        </w:rPr>
        <w:t xml:space="preserve"> </w:t>
      </w:r>
      <w:proofErr w:type="spellStart"/>
      <w:r w:rsidRPr="00BA3F37">
        <w:rPr>
          <w:i/>
          <w:iCs/>
          <w:sz w:val="24"/>
          <w:szCs w:val="24"/>
        </w:rPr>
        <w:t>Tawfiqeya</w:t>
      </w:r>
      <w:proofErr w:type="spellEnd"/>
      <w:proofErr w:type="gramStart"/>
      <w:r w:rsidRPr="00BA3F37">
        <w:rPr>
          <w:i/>
          <w:iCs/>
          <w:sz w:val="24"/>
          <w:szCs w:val="24"/>
        </w:rPr>
        <w:t>]</w:t>
      </w:r>
      <w:r w:rsidRPr="00BA3F37">
        <w:rPr>
          <w:sz w:val="24"/>
          <w:szCs w:val="24"/>
        </w:rPr>
        <w:t xml:space="preserve"> ,</w:t>
      </w:r>
      <w:proofErr w:type="gramEnd"/>
      <w:r w:rsidRPr="00BA3F37">
        <w:rPr>
          <w:sz w:val="24"/>
          <w:szCs w:val="24"/>
        </w:rPr>
        <w:t xml:space="preserve"> part 12, </w:t>
      </w:r>
      <w:r w:rsidR="008903D0" w:rsidRPr="00BA3F37">
        <w:rPr>
          <w:sz w:val="24"/>
          <w:szCs w:val="24"/>
        </w:rPr>
        <w:t xml:space="preserve">Cairo: </w:t>
      </w:r>
      <w:proofErr w:type="spellStart"/>
      <w:r w:rsidR="008903D0" w:rsidRPr="00BA3F37">
        <w:rPr>
          <w:sz w:val="24"/>
          <w:szCs w:val="24"/>
        </w:rPr>
        <w:t>Ameereya</w:t>
      </w:r>
      <w:proofErr w:type="spellEnd"/>
      <w:r w:rsidR="008903D0" w:rsidRPr="00BA3F37">
        <w:rPr>
          <w:sz w:val="24"/>
          <w:szCs w:val="24"/>
        </w:rPr>
        <w:t xml:space="preserve"> Press. </w:t>
      </w:r>
      <w:r w:rsidRPr="00BA3F37">
        <w:rPr>
          <w:sz w:val="24"/>
          <w:szCs w:val="24"/>
        </w:rPr>
        <w:t xml:space="preserve">produced by Princeton University. </w:t>
      </w:r>
    </w:p>
    <w:p w14:paraId="087C3F98" w14:textId="77777777" w:rsidR="0024514E" w:rsidRPr="0024514E" w:rsidRDefault="0024514E" w:rsidP="0024514E">
      <w:pPr>
        <w:pStyle w:val="Textonotapie"/>
        <w:bidi w:val="0"/>
        <w:jc w:val="both"/>
        <w:rPr>
          <w:rFonts w:asciiTheme="majorBidi" w:hAnsiTheme="majorBidi" w:cstheme="majorBidi"/>
          <w:sz w:val="24"/>
          <w:szCs w:val="24"/>
        </w:rPr>
      </w:pPr>
    </w:p>
    <w:p w14:paraId="29046686" w14:textId="64950DD3" w:rsidR="00B75297" w:rsidRPr="0024514E" w:rsidRDefault="00A05D1A" w:rsidP="0024514E">
      <w:pPr>
        <w:pStyle w:val="Textonotapie"/>
        <w:numPr>
          <w:ilvl w:val="0"/>
          <w:numId w:val="4"/>
        </w:numPr>
        <w:bidi w:val="0"/>
        <w:jc w:val="both"/>
        <w:rPr>
          <w:rFonts w:asciiTheme="majorBidi" w:hAnsiTheme="majorBidi" w:cstheme="majorBidi"/>
          <w:sz w:val="24"/>
          <w:szCs w:val="24"/>
        </w:rPr>
      </w:pPr>
      <w:r w:rsidRPr="00BA3F37">
        <w:rPr>
          <w:sz w:val="24"/>
          <w:szCs w:val="24"/>
        </w:rPr>
        <w:t xml:space="preserve">Plans of Tawfiq </w:t>
      </w:r>
      <w:r w:rsidR="00B75297" w:rsidRPr="00BA3F37">
        <w:rPr>
          <w:sz w:val="24"/>
          <w:szCs w:val="24"/>
        </w:rPr>
        <w:t>Müller-Winkler,</w:t>
      </w:r>
      <w:r w:rsidRPr="00BA3F37">
        <w:rPr>
          <w:sz w:val="24"/>
          <w:szCs w:val="24"/>
        </w:rPr>
        <w:t xml:space="preserve"> </w:t>
      </w:r>
      <w:r w:rsidR="005A306D" w:rsidRPr="00BA3F37">
        <w:rPr>
          <w:sz w:val="24"/>
          <w:szCs w:val="24"/>
        </w:rPr>
        <w:t xml:space="preserve">C. </w:t>
      </w:r>
      <w:r w:rsidR="00B75297" w:rsidRPr="00BA3F37">
        <w:rPr>
          <w:sz w:val="24"/>
          <w:szCs w:val="24"/>
        </w:rPr>
        <w:t>1986, “</w:t>
      </w:r>
      <w:proofErr w:type="spellStart"/>
      <w:r w:rsidR="00B75297" w:rsidRPr="00BA3F37">
        <w:rPr>
          <w:sz w:val="24"/>
          <w:szCs w:val="24"/>
        </w:rPr>
        <w:t>Udjatauge</w:t>
      </w:r>
      <w:proofErr w:type="spellEnd"/>
      <w:r w:rsidR="00B75297" w:rsidRPr="00BA3F37">
        <w:rPr>
          <w:sz w:val="24"/>
          <w:szCs w:val="24"/>
        </w:rPr>
        <w:t>,</w:t>
      </w:r>
      <w:r w:rsidR="00B75297" w:rsidRPr="00BA3F37">
        <w:rPr>
          <w:sz w:val="24"/>
          <w:szCs w:val="24"/>
          <w:lang w:bidi="ar-EG"/>
        </w:rPr>
        <w:t>”</w:t>
      </w:r>
      <w:r w:rsidR="00B75297" w:rsidRPr="00BA3F37">
        <w:rPr>
          <w:sz w:val="24"/>
          <w:szCs w:val="24"/>
        </w:rPr>
        <w:t xml:space="preserve"> </w:t>
      </w:r>
      <w:r w:rsidR="00B75297" w:rsidRPr="00BA3F37">
        <w:rPr>
          <w:i/>
          <w:iCs/>
          <w:sz w:val="24"/>
          <w:szCs w:val="24"/>
        </w:rPr>
        <w:t>LÄ</w:t>
      </w:r>
      <w:r w:rsidR="00B75297" w:rsidRPr="00BA3F37">
        <w:rPr>
          <w:sz w:val="24"/>
          <w:szCs w:val="24"/>
        </w:rPr>
        <w:t xml:space="preserve"> VI, Otto </w:t>
      </w:r>
      <w:proofErr w:type="spellStart"/>
      <w:r w:rsidR="00B75297" w:rsidRPr="00BA3F37">
        <w:rPr>
          <w:sz w:val="24"/>
          <w:szCs w:val="24"/>
        </w:rPr>
        <w:t>Harrassowitz</w:t>
      </w:r>
      <w:proofErr w:type="spellEnd"/>
      <w:r w:rsidR="00B75297" w:rsidRPr="00BA3F37">
        <w:rPr>
          <w:sz w:val="24"/>
          <w:szCs w:val="24"/>
        </w:rPr>
        <w:t>, Wiesbaden</w:t>
      </w:r>
      <w:r w:rsidR="005A306D" w:rsidRPr="00BA3F37">
        <w:rPr>
          <w:sz w:val="24"/>
          <w:szCs w:val="24"/>
        </w:rPr>
        <w:t xml:space="preserve">: </w:t>
      </w:r>
      <w:r w:rsidR="00B75297" w:rsidRPr="00BA3F37">
        <w:rPr>
          <w:sz w:val="24"/>
          <w:szCs w:val="24"/>
        </w:rPr>
        <w:t>824-826.</w:t>
      </w:r>
    </w:p>
    <w:p w14:paraId="1920C8C4" w14:textId="77777777" w:rsidR="0024514E" w:rsidRPr="0024514E" w:rsidRDefault="0024514E" w:rsidP="0024514E">
      <w:pPr>
        <w:pStyle w:val="Textonotapie"/>
        <w:bidi w:val="0"/>
        <w:jc w:val="both"/>
        <w:rPr>
          <w:rFonts w:asciiTheme="majorBidi" w:hAnsiTheme="majorBidi" w:cstheme="majorBidi"/>
          <w:sz w:val="24"/>
          <w:szCs w:val="24"/>
        </w:rPr>
      </w:pPr>
    </w:p>
    <w:p w14:paraId="12106DBF" w14:textId="355C85EA" w:rsidR="006860BB" w:rsidRPr="00BA3F37" w:rsidRDefault="006860BB" w:rsidP="005A306D">
      <w:pPr>
        <w:pStyle w:val="Prrafodelista"/>
        <w:numPr>
          <w:ilvl w:val="0"/>
          <w:numId w:val="4"/>
        </w:numPr>
        <w:bidi w:val="0"/>
        <w:jc w:val="both"/>
        <w:rPr>
          <w:rFonts w:asciiTheme="majorBidi" w:hAnsiTheme="majorBidi" w:cstheme="majorBidi"/>
        </w:rPr>
      </w:pPr>
      <w:r w:rsidRPr="00BA3F37">
        <w:t>Nunn, J</w:t>
      </w:r>
      <w:r w:rsidR="005A306D" w:rsidRPr="00BA3F37">
        <w:t>.</w:t>
      </w:r>
      <w:r w:rsidR="00B75297" w:rsidRPr="00BA3F37">
        <w:t xml:space="preserve"> F.</w:t>
      </w:r>
      <w:r w:rsidR="005A306D" w:rsidRPr="00BA3F37">
        <w:t xml:space="preserve"> </w:t>
      </w:r>
      <w:r w:rsidR="00B75297" w:rsidRPr="00BA3F37">
        <w:t xml:space="preserve">2002: </w:t>
      </w:r>
      <w:r w:rsidRPr="00BA3F37">
        <w:rPr>
          <w:i/>
          <w:iCs/>
        </w:rPr>
        <w:t>Ancient Egyptian Medicine</w:t>
      </w:r>
      <w:r w:rsidRPr="00BA3F37">
        <w:t xml:space="preserve">, </w:t>
      </w:r>
      <w:r w:rsidR="00B75297" w:rsidRPr="00BA3F37">
        <w:t>2</w:t>
      </w:r>
      <w:r w:rsidR="00B75297" w:rsidRPr="00BA3F37">
        <w:rPr>
          <w:vertAlign w:val="superscript"/>
        </w:rPr>
        <w:t>nd</w:t>
      </w:r>
      <w:r w:rsidR="00B75297" w:rsidRPr="00BA3F37">
        <w:t xml:space="preserve"> ed., </w:t>
      </w:r>
      <w:r w:rsidR="005A306D" w:rsidRPr="00BA3F37">
        <w:t xml:space="preserve">Norman: </w:t>
      </w:r>
      <w:r w:rsidR="00B75297" w:rsidRPr="00BA3F37">
        <w:t xml:space="preserve">University of Oklahoma </w:t>
      </w:r>
      <w:proofErr w:type="gramStart"/>
      <w:r w:rsidR="00B75297" w:rsidRPr="00BA3F37">
        <w:t>Press,.</w:t>
      </w:r>
      <w:proofErr w:type="gramEnd"/>
    </w:p>
    <w:p w14:paraId="1B4EEDBD" w14:textId="77777777" w:rsidR="006860BB" w:rsidRPr="00BA3F37" w:rsidRDefault="006860BB" w:rsidP="006860BB">
      <w:pPr>
        <w:pStyle w:val="Prrafodelista"/>
        <w:rPr>
          <w:rFonts w:asciiTheme="majorBidi" w:hAnsiTheme="majorBidi" w:cstheme="majorBidi"/>
        </w:rPr>
      </w:pPr>
    </w:p>
    <w:p w14:paraId="177380A3" w14:textId="70C1C795" w:rsidR="007D5DFF" w:rsidRPr="00BA3F37" w:rsidRDefault="007D5DFF" w:rsidP="005A306D">
      <w:pPr>
        <w:pStyle w:val="Prrafodelista"/>
        <w:numPr>
          <w:ilvl w:val="0"/>
          <w:numId w:val="4"/>
        </w:numPr>
        <w:bidi w:val="0"/>
        <w:jc w:val="both"/>
        <w:rPr>
          <w:rFonts w:asciiTheme="majorBidi" w:hAnsiTheme="majorBidi" w:cstheme="majorBidi"/>
        </w:rPr>
      </w:pPr>
      <w:r w:rsidRPr="00BA3F37">
        <w:rPr>
          <w:rFonts w:asciiTheme="majorBidi" w:hAnsiTheme="majorBidi" w:cstheme="majorBidi"/>
        </w:rPr>
        <w:t>Sarolta</w:t>
      </w:r>
      <w:r w:rsidR="00AA599B" w:rsidRPr="00BA3F37">
        <w:rPr>
          <w:rFonts w:asciiTheme="majorBidi" w:hAnsiTheme="majorBidi" w:cstheme="majorBidi"/>
        </w:rPr>
        <w:t>,</w:t>
      </w:r>
      <w:r w:rsidRPr="00BA3F37">
        <w:rPr>
          <w:rFonts w:asciiTheme="majorBidi" w:hAnsiTheme="majorBidi" w:cstheme="majorBidi"/>
        </w:rPr>
        <w:t xml:space="preserve"> A</w:t>
      </w:r>
      <w:r w:rsidR="005A306D" w:rsidRPr="00BA3F37">
        <w:rPr>
          <w:rFonts w:asciiTheme="majorBidi" w:hAnsiTheme="majorBidi" w:cstheme="majorBidi"/>
        </w:rPr>
        <w:t>.</w:t>
      </w:r>
      <w:r w:rsidRPr="00BA3F37">
        <w:rPr>
          <w:rFonts w:asciiTheme="majorBidi" w:hAnsiTheme="majorBidi" w:cstheme="majorBidi"/>
        </w:rPr>
        <w:t xml:space="preserve"> T</w:t>
      </w:r>
      <w:r w:rsidR="005A306D" w:rsidRPr="00BA3F37">
        <w:rPr>
          <w:rFonts w:asciiTheme="majorBidi" w:hAnsiTheme="majorBidi" w:cstheme="majorBidi"/>
        </w:rPr>
        <w:t xml:space="preserve">. </w:t>
      </w:r>
      <w:r w:rsidR="00AA599B" w:rsidRPr="00BA3F37">
        <w:rPr>
          <w:rFonts w:asciiTheme="majorBidi" w:hAnsiTheme="majorBidi" w:cstheme="majorBidi"/>
        </w:rPr>
        <w:t xml:space="preserve">2008, </w:t>
      </w:r>
      <w:r w:rsidRPr="00BA3F37">
        <w:rPr>
          <w:rFonts w:asciiTheme="majorBidi" w:hAnsiTheme="majorBidi" w:cstheme="majorBidi"/>
        </w:rPr>
        <w:t xml:space="preserve">“Initiations and Mysteries in Apuleius’ Metamorphoses,” </w:t>
      </w:r>
      <w:r w:rsidRPr="00BA3F37">
        <w:rPr>
          <w:rFonts w:asciiTheme="majorBidi" w:hAnsiTheme="majorBidi" w:cstheme="majorBidi"/>
          <w:i/>
          <w:iCs/>
        </w:rPr>
        <w:t>Electronic Antiquity</w:t>
      </w:r>
      <w:r w:rsidRPr="00BA3F37">
        <w:rPr>
          <w:rFonts w:asciiTheme="majorBidi" w:hAnsiTheme="majorBidi" w:cstheme="majorBidi"/>
        </w:rPr>
        <w:t xml:space="preserve"> 12.1</w:t>
      </w:r>
      <w:r w:rsidR="005A306D" w:rsidRPr="00BA3F37">
        <w:rPr>
          <w:rFonts w:asciiTheme="majorBidi" w:hAnsiTheme="majorBidi" w:cstheme="majorBidi"/>
        </w:rPr>
        <w:t xml:space="preserve">: </w:t>
      </w:r>
      <w:r w:rsidRPr="00BA3F37">
        <w:rPr>
          <w:rFonts w:asciiTheme="majorBidi" w:hAnsiTheme="majorBidi" w:cstheme="majorBidi"/>
        </w:rPr>
        <w:t>84-85.</w:t>
      </w:r>
    </w:p>
    <w:p w14:paraId="1F30B0AE" w14:textId="77777777" w:rsidR="00DA2F3E" w:rsidRPr="00BA3F37" w:rsidRDefault="00DA2F3E" w:rsidP="00BE72A2">
      <w:pPr>
        <w:bidi w:val="0"/>
        <w:jc w:val="both"/>
        <w:rPr>
          <w:rFonts w:asciiTheme="majorBidi" w:hAnsiTheme="majorBidi" w:cstheme="majorBidi"/>
        </w:rPr>
      </w:pPr>
    </w:p>
    <w:p w14:paraId="4928A90C" w14:textId="20E07DFA" w:rsidR="00E95D18" w:rsidRPr="0024514E" w:rsidRDefault="00E95D18" w:rsidP="0024514E">
      <w:pPr>
        <w:pStyle w:val="Textonotapie"/>
        <w:numPr>
          <w:ilvl w:val="0"/>
          <w:numId w:val="4"/>
        </w:numPr>
        <w:bidi w:val="0"/>
        <w:jc w:val="both"/>
        <w:rPr>
          <w:sz w:val="24"/>
          <w:szCs w:val="24"/>
          <w:lang w:bidi="ar-EG"/>
        </w:rPr>
      </w:pPr>
      <w:proofErr w:type="spellStart"/>
      <w:r w:rsidRPr="00BA3F37">
        <w:rPr>
          <w:rFonts w:asciiTheme="majorBidi" w:hAnsiTheme="majorBidi" w:cstheme="majorBidi"/>
          <w:sz w:val="24"/>
          <w:szCs w:val="24"/>
        </w:rPr>
        <w:t>Serhank</w:t>
      </w:r>
      <w:proofErr w:type="spellEnd"/>
      <w:r w:rsidRPr="00BA3F37">
        <w:rPr>
          <w:rFonts w:asciiTheme="majorBidi" w:hAnsiTheme="majorBidi" w:cstheme="majorBidi"/>
          <w:sz w:val="24"/>
          <w:szCs w:val="24"/>
        </w:rPr>
        <w:t xml:space="preserve">, </w:t>
      </w:r>
      <w:r w:rsidRPr="00BA3F37">
        <w:rPr>
          <w:rFonts w:hint="cs"/>
          <w:i/>
          <w:iCs/>
          <w:sz w:val="24"/>
          <w:szCs w:val="24"/>
          <w:rtl/>
          <w:lang w:bidi="ar-EG"/>
        </w:rPr>
        <w:t xml:space="preserve">حقائق الأخبار في دول </w:t>
      </w:r>
      <w:proofErr w:type="gramStart"/>
      <w:r w:rsidRPr="00BA3F37">
        <w:rPr>
          <w:rFonts w:hint="cs"/>
          <w:i/>
          <w:iCs/>
          <w:sz w:val="24"/>
          <w:szCs w:val="24"/>
          <w:rtl/>
          <w:lang w:bidi="ar-EG"/>
        </w:rPr>
        <w:t>البحار</w:t>
      </w:r>
      <w:r w:rsidRPr="00BA3F37">
        <w:rPr>
          <w:rFonts w:hint="cs"/>
          <w:sz w:val="24"/>
          <w:szCs w:val="24"/>
          <w:rtl/>
          <w:lang w:bidi="ar-EG"/>
        </w:rPr>
        <w:t xml:space="preserve"> </w:t>
      </w:r>
      <w:r w:rsidRPr="00BA3F37">
        <w:rPr>
          <w:sz w:val="24"/>
          <w:szCs w:val="24"/>
          <w:lang w:bidi="ar-EG"/>
        </w:rPr>
        <w:t xml:space="preserve"> [</w:t>
      </w:r>
      <w:proofErr w:type="gramEnd"/>
      <w:r w:rsidRPr="00BA3F37">
        <w:rPr>
          <w:sz w:val="24"/>
          <w:szCs w:val="24"/>
          <w:lang w:bidi="ar-EG"/>
        </w:rPr>
        <w:t>Real News in offshore countries], part 3.</w:t>
      </w:r>
    </w:p>
    <w:p w14:paraId="1791A30B" w14:textId="77777777" w:rsidR="00E95D18" w:rsidRPr="00BA3F37" w:rsidRDefault="00E95D18" w:rsidP="00E95D18">
      <w:pPr>
        <w:pStyle w:val="Textonotapie"/>
        <w:bidi w:val="0"/>
        <w:ind w:left="720"/>
        <w:jc w:val="both"/>
        <w:rPr>
          <w:lang w:bidi="ar-EG"/>
        </w:rPr>
      </w:pPr>
    </w:p>
    <w:p w14:paraId="64C6AB0A" w14:textId="6628C3F4" w:rsidR="00EB2BC6" w:rsidRPr="0024514E" w:rsidRDefault="00EB2BC6" w:rsidP="0024514E">
      <w:pPr>
        <w:pStyle w:val="Textonotapie"/>
        <w:numPr>
          <w:ilvl w:val="0"/>
          <w:numId w:val="4"/>
        </w:numPr>
        <w:bidi w:val="0"/>
        <w:jc w:val="both"/>
        <w:rPr>
          <w:rStyle w:val="Hipervnculo"/>
          <w:rFonts w:asciiTheme="majorBidi" w:hAnsiTheme="majorBidi" w:cstheme="majorBidi"/>
          <w:color w:val="auto"/>
          <w:sz w:val="24"/>
          <w:szCs w:val="24"/>
          <w:u w:val="none"/>
        </w:rPr>
      </w:pPr>
      <w:proofErr w:type="spellStart"/>
      <w:r w:rsidRPr="00BA3F37">
        <w:rPr>
          <w:rFonts w:asciiTheme="majorBidi" w:hAnsiTheme="majorBidi" w:cstheme="majorBidi"/>
          <w:sz w:val="24"/>
          <w:szCs w:val="24"/>
        </w:rPr>
        <w:t>Tibiletti</w:t>
      </w:r>
      <w:proofErr w:type="spellEnd"/>
      <w:r w:rsidRPr="00BA3F37">
        <w:rPr>
          <w:rFonts w:asciiTheme="majorBidi" w:hAnsiTheme="majorBidi" w:cstheme="majorBidi"/>
          <w:sz w:val="24"/>
          <w:szCs w:val="24"/>
        </w:rPr>
        <w:t>, T</w:t>
      </w:r>
      <w:r w:rsidR="005A306D" w:rsidRPr="00BA3F37">
        <w:rPr>
          <w:rFonts w:asciiTheme="majorBidi" w:hAnsiTheme="majorBidi" w:cstheme="majorBidi"/>
          <w:sz w:val="24"/>
          <w:szCs w:val="24"/>
        </w:rPr>
        <w:t xml:space="preserve">. </w:t>
      </w:r>
      <w:r w:rsidRPr="00BA3F37">
        <w:rPr>
          <w:rFonts w:asciiTheme="majorBidi" w:hAnsiTheme="majorBidi" w:cstheme="majorBidi"/>
          <w:sz w:val="24"/>
          <w:szCs w:val="24"/>
        </w:rPr>
        <w:t xml:space="preserve">1997: </w:t>
      </w:r>
      <w:proofErr w:type="spellStart"/>
      <w:r w:rsidRPr="00BA3F37">
        <w:rPr>
          <w:rFonts w:asciiTheme="majorBidi" w:hAnsiTheme="majorBidi" w:cstheme="majorBidi"/>
          <w:sz w:val="24"/>
          <w:szCs w:val="24"/>
        </w:rPr>
        <w:t>Navigium</w:t>
      </w:r>
      <w:proofErr w:type="spellEnd"/>
      <w:r w:rsidRPr="00BA3F37">
        <w:rPr>
          <w:rFonts w:asciiTheme="majorBidi" w:hAnsiTheme="majorBidi" w:cstheme="majorBidi"/>
          <w:sz w:val="24"/>
          <w:szCs w:val="24"/>
        </w:rPr>
        <w:t xml:space="preserve"> </w:t>
      </w:r>
      <w:proofErr w:type="spellStart"/>
      <w:r w:rsidRPr="00BA3F37">
        <w:rPr>
          <w:rFonts w:asciiTheme="majorBidi" w:hAnsiTheme="majorBidi" w:cstheme="majorBidi"/>
          <w:sz w:val="24"/>
          <w:szCs w:val="24"/>
        </w:rPr>
        <w:t>Isidis</w:t>
      </w:r>
      <w:proofErr w:type="spellEnd"/>
      <w:r w:rsidRPr="00BA3F37">
        <w:rPr>
          <w:rFonts w:asciiTheme="majorBidi" w:hAnsiTheme="majorBidi" w:cstheme="majorBidi"/>
          <w:sz w:val="24"/>
          <w:szCs w:val="24"/>
        </w:rPr>
        <w:t xml:space="preserve">’, </w:t>
      </w:r>
      <w:r w:rsidR="00B654C2" w:rsidRPr="00BA3F37">
        <w:rPr>
          <w:rFonts w:asciiTheme="majorBidi" w:hAnsiTheme="majorBidi" w:cstheme="majorBidi"/>
          <w:sz w:val="24"/>
          <w:szCs w:val="24"/>
        </w:rPr>
        <w:t xml:space="preserve">in M. A. Brida, and A. Magni, eds., </w:t>
      </w:r>
      <w:r w:rsidRPr="00BA3F37">
        <w:rPr>
          <w:rFonts w:asciiTheme="majorBidi" w:hAnsiTheme="majorBidi" w:cstheme="majorBidi"/>
          <w:i/>
          <w:iCs/>
          <w:sz w:val="24"/>
          <w:szCs w:val="24"/>
        </w:rPr>
        <w:t xml:space="preserve">La Festa Iside il </w:t>
      </w:r>
      <w:proofErr w:type="spellStart"/>
      <w:r w:rsidRPr="00BA3F37">
        <w:rPr>
          <w:rFonts w:asciiTheme="majorBidi" w:hAnsiTheme="majorBidi" w:cstheme="majorBidi"/>
          <w:i/>
          <w:iCs/>
          <w:sz w:val="24"/>
          <w:szCs w:val="24"/>
        </w:rPr>
        <w:t>mito</w:t>
      </w:r>
      <w:proofErr w:type="spellEnd"/>
      <w:r w:rsidRPr="00BA3F37">
        <w:rPr>
          <w:rFonts w:asciiTheme="majorBidi" w:hAnsiTheme="majorBidi" w:cstheme="majorBidi"/>
          <w:i/>
          <w:iCs/>
          <w:sz w:val="24"/>
          <w:szCs w:val="24"/>
        </w:rPr>
        <w:t xml:space="preserve">, il </w:t>
      </w:r>
      <w:proofErr w:type="spellStart"/>
      <w:r w:rsidRPr="00BA3F37">
        <w:rPr>
          <w:rFonts w:asciiTheme="majorBidi" w:hAnsiTheme="majorBidi" w:cstheme="majorBidi"/>
          <w:i/>
          <w:iCs/>
          <w:sz w:val="24"/>
          <w:szCs w:val="24"/>
        </w:rPr>
        <w:t>mistero</w:t>
      </w:r>
      <w:proofErr w:type="spellEnd"/>
      <w:r w:rsidRPr="00BA3F37">
        <w:rPr>
          <w:rFonts w:asciiTheme="majorBidi" w:hAnsiTheme="majorBidi" w:cstheme="majorBidi"/>
          <w:i/>
          <w:iCs/>
          <w:sz w:val="24"/>
          <w:szCs w:val="24"/>
        </w:rPr>
        <w:t xml:space="preserve">, la </w:t>
      </w:r>
      <w:proofErr w:type="spellStart"/>
      <w:r w:rsidRPr="00BA3F37">
        <w:rPr>
          <w:rFonts w:asciiTheme="majorBidi" w:hAnsiTheme="majorBidi" w:cstheme="majorBidi"/>
          <w:i/>
          <w:iCs/>
          <w:sz w:val="24"/>
          <w:szCs w:val="24"/>
        </w:rPr>
        <w:t>magia</w:t>
      </w:r>
      <w:proofErr w:type="spellEnd"/>
      <w:r>
        <w:fldChar w:fldCharType="begin"/>
      </w:r>
      <w:r>
        <w:instrText>HYPERLINK "http://cwg.bibalex.org:8000/cgi-bin/chameleon?sessionid=2010011214575222944&amp;skin=default&amp;lng=en&amp;inst=consortium&amp;host=10.202.2.26%2b7000%2bDEFAULT&amp;search=SCAN&amp;function=INITREQ&amp;sourcescreen=COPVOLSCR&amp;scant1=Iside%20%3a%20il%20mito,%20il%20mistero,%20la%20magia%20%2f%20a%20cura%20di%20Ermanno%20A.%20Arslan%20%3b%20con%20Francesco%20Tiradritti,%20Monica%20Abbiati%20Brida,%20Alessandra%20Magni.&amp;scanu1=4&amp;elementcount=1&amp;t1=Iside%20%3a%20il%20mito,%20il%20mistero,%20la%20magia%20%2f%20a%20cura%20di%20Ermanno%20A.%20Arslan%20%3b%20con%20Francesco%20Tiradritti,%20Monica%20Abbiati%20Brida,%20Alessandra%20Magni.&amp;u1=4&amp;op1=0&amp;pos=1&amp;rootsearch=KEYWORD&amp;beginsrch=1"</w:instrText>
      </w:r>
      <w:r>
        <w:fldChar w:fldCharType="separate"/>
      </w:r>
      <w:r w:rsidRPr="00BA3F37">
        <w:rPr>
          <w:rStyle w:val="Hipervnculo"/>
          <w:rFonts w:asciiTheme="majorBidi" w:hAnsiTheme="majorBidi" w:cstheme="majorBidi"/>
          <w:color w:val="auto"/>
          <w:sz w:val="24"/>
          <w:szCs w:val="24"/>
          <w:u w:val="none"/>
        </w:rPr>
        <w:t xml:space="preserve">, </w:t>
      </w:r>
      <w:r w:rsidRPr="00BA3F37">
        <w:rPr>
          <w:rFonts w:asciiTheme="majorBidi" w:hAnsiTheme="majorBidi" w:cstheme="majorBidi"/>
          <w:sz w:val="24"/>
          <w:szCs w:val="24"/>
        </w:rPr>
        <w:t>in</w:t>
      </w:r>
      <w:r w:rsidRPr="00BA3F37">
        <w:rPr>
          <w:rFonts w:asciiTheme="majorBidi" w:hAnsiTheme="majorBidi" w:cstheme="majorBidi"/>
          <w:sz w:val="24"/>
          <w:szCs w:val="24"/>
          <w:rtl/>
        </w:rPr>
        <w:t>:</w:t>
      </w:r>
      <w:r w:rsidRPr="00BA3F37">
        <w:rPr>
          <w:rFonts w:asciiTheme="majorBidi" w:hAnsiTheme="majorBidi" w:cstheme="majorBidi"/>
          <w:sz w:val="24"/>
          <w:szCs w:val="24"/>
        </w:rPr>
        <w:t xml:space="preserve"> </w:t>
      </w:r>
      <w:hyperlink r:id="rId32" w:history="1">
        <w:r w:rsidRPr="00BA3F37">
          <w:rPr>
            <w:rStyle w:val="highlight10"/>
            <w:rFonts w:asciiTheme="majorBidi" w:hAnsiTheme="majorBidi" w:cstheme="majorBidi"/>
            <w:sz w:val="24"/>
            <w:szCs w:val="24"/>
          </w:rPr>
          <w:t>di</w:t>
        </w:r>
        <w:r w:rsidRPr="00BA3F37">
          <w:rPr>
            <w:rStyle w:val="Hipervnculo"/>
            <w:rFonts w:asciiTheme="majorBidi" w:hAnsiTheme="majorBidi" w:cstheme="majorBidi"/>
            <w:color w:val="auto"/>
            <w:sz w:val="24"/>
            <w:szCs w:val="24"/>
            <w:u w:val="none"/>
          </w:rPr>
          <w:t xml:space="preserve"> </w:t>
        </w:r>
        <w:r w:rsidRPr="00BA3F37">
          <w:rPr>
            <w:rStyle w:val="highlight11"/>
            <w:rFonts w:asciiTheme="majorBidi" w:hAnsiTheme="majorBidi" w:cstheme="majorBidi"/>
            <w:sz w:val="24"/>
            <w:szCs w:val="24"/>
          </w:rPr>
          <w:t>Ermanno</w:t>
        </w:r>
        <w:r w:rsidRPr="00BA3F37">
          <w:rPr>
            <w:rStyle w:val="Hipervnculo"/>
            <w:rFonts w:asciiTheme="majorBidi" w:hAnsiTheme="majorBidi" w:cstheme="majorBidi"/>
            <w:color w:val="auto"/>
            <w:sz w:val="24"/>
            <w:szCs w:val="24"/>
            <w:u w:val="none"/>
          </w:rPr>
          <w:t xml:space="preserve"> </w:t>
        </w:r>
        <w:r w:rsidRPr="00BA3F37">
          <w:rPr>
            <w:rStyle w:val="highlight12"/>
            <w:rFonts w:asciiTheme="majorBidi" w:hAnsiTheme="majorBidi" w:cstheme="majorBidi"/>
            <w:sz w:val="24"/>
            <w:szCs w:val="24"/>
          </w:rPr>
          <w:t>A</w:t>
        </w:r>
        <w:r w:rsidRPr="00BA3F37">
          <w:rPr>
            <w:rStyle w:val="Hipervnculo"/>
            <w:rFonts w:asciiTheme="majorBidi" w:hAnsiTheme="majorBidi" w:cstheme="majorBidi"/>
            <w:color w:val="auto"/>
            <w:sz w:val="24"/>
            <w:szCs w:val="24"/>
            <w:u w:val="none"/>
          </w:rPr>
          <w:t xml:space="preserve">. </w:t>
        </w:r>
        <w:r w:rsidRPr="00BA3F37">
          <w:rPr>
            <w:rStyle w:val="highlight13"/>
            <w:rFonts w:asciiTheme="majorBidi" w:hAnsiTheme="majorBidi" w:cstheme="majorBidi"/>
            <w:sz w:val="24"/>
            <w:szCs w:val="24"/>
          </w:rPr>
          <w:t>Arslan</w:t>
        </w:r>
        <w:r w:rsidRPr="00BA3F37">
          <w:rPr>
            <w:rStyle w:val="Hipervnculo"/>
            <w:rFonts w:asciiTheme="majorBidi" w:hAnsiTheme="majorBidi" w:cstheme="majorBidi"/>
            <w:color w:val="auto"/>
            <w:sz w:val="24"/>
            <w:szCs w:val="24"/>
            <w:u w:val="none"/>
          </w:rPr>
          <w:t xml:space="preserve"> , </w:t>
        </w:r>
        <w:r w:rsidRPr="00BA3F37">
          <w:rPr>
            <w:rFonts w:asciiTheme="majorBidi" w:hAnsiTheme="majorBidi" w:cstheme="majorBidi"/>
            <w:sz w:val="24"/>
            <w:szCs w:val="24"/>
            <w:shd w:val="clear" w:color="auto" w:fill="FFFFFF"/>
          </w:rPr>
          <w:t>Francesco </w:t>
        </w:r>
        <w:r w:rsidRPr="00BA3F37">
          <w:rPr>
            <w:rStyle w:val="nfasis"/>
            <w:rFonts w:asciiTheme="majorBidi" w:hAnsiTheme="majorBidi" w:cstheme="majorBidi"/>
            <w:sz w:val="24"/>
            <w:szCs w:val="24"/>
            <w:shd w:val="clear" w:color="auto" w:fill="FFFFFF"/>
          </w:rPr>
          <w:t>Tiradritti</w:t>
        </w:r>
        <w:r w:rsidRPr="00BA3F37">
          <w:rPr>
            <w:rStyle w:val="Hipervnculo"/>
            <w:rFonts w:asciiTheme="majorBidi" w:hAnsiTheme="majorBidi" w:cstheme="majorBidi"/>
            <w:color w:val="auto"/>
            <w:sz w:val="24"/>
            <w:szCs w:val="24"/>
            <w:u w:val="none"/>
          </w:rPr>
          <w:t xml:space="preserve">, </w:t>
        </w:r>
      </w:hyperlink>
      <w:r w:rsidRPr="00BA3F37">
        <w:rPr>
          <w:rFonts w:asciiTheme="majorBidi" w:hAnsiTheme="majorBidi" w:cstheme="majorBidi"/>
          <w:sz w:val="24"/>
          <w:szCs w:val="24"/>
        </w:rPr>
        <w:t xml:space="preserve"> </w:t>
      </w:r>
      <w:r w:rsidRPr="00BA3F37">
        <w:rPr>
          <w:rStyle w:val="Hipervnculo"/>
          <w:rFonts w:asciiTheme="majorBidi" w:hAnsiTheme="majorBidi" w:cstheme="majorBidi"/>
          <w:color w:val="auto"/>
          <w:sz w:val="24"/>
          <w:szCs w:val="24"/>
          <w:u w:val="none"/>
        </w:rPr>
        <w:t>Electa,</w:t>
      </w:r>
      <w:r w:rsidRPr="00BA3F37">
        <w:rPr>
          <w:rFonts w:asciiTheme="majorBidi" w:hAnsiTheme="majorBidi" w:cstheme="majorBidi"/>
          <w:sz w:val="24"/>
          <w:szCs w:val="24"/>
        </w:rPr>
        <w:t xml:space="preserve"> </w:t>
      </w:r>
      <w:r w:rsidRPr="00BA3F37">
        <w:rPr>
          <w:rStyle w:val="Hipervnculo"/>
          <w:rFonts w:asciiTheme="majorBidi" w:hAnsiTheme="majorBidi" w:cstheme="majorBidi"/>
          <w:color w:val="auto"/>
          <w:sz w:val="24"/>
          <w:szCs w:val="24"/>
          <w:u w:val="none"/>
        </w:rPr>
        <w:t>Milano, 653-661.</w:t>
      </w:r>
      <w:r>
        <w:rPr>
          <w:rStyle w:val="Hipervnculo"/>
          <w:rFonts w:asciiTheme="majorBidi" w:hAnsiTheme="majorBidi" w:cstheme="majorBidi"/>
          <w:color w:val="auto"/>
          <w:sz w:val="24"/>
          <w:szCs w:val="24"/>
          <w:u w:val="none"/>
        </w:rPr>
        <w:fldChar w:fldCharType="end"/>
      </w:r>
    </w:p>
    <w:p w14:paraId="57EB9FDB" w14:textId="03C92D7C" w:rsidR="00EB2BC6" w:rsidRPr="0024514E" w:rsidRDefault="00DA2F3E" w:rsidP="0024514E">
      <w:pPr>
        <w:pStyle w:val="Textonotapie"/>
        <w:numPr>
          <w:ilvl w:val="0"/>
          <w:numId w:val="4"/>
        </w:numPr>
        <w:bidi w:val="0"/>
        <w:jc w:val="both"/>
        <w:rPr>
          <w:rFonts w:asciiTheme="majorBidi" w:hAnsiTheme="majorBidi" w:cstheme="majorBidi"/>
          <w:sz w:val="24"/>
          <w:szCs w:val="24"/>
        </w:rPr>
      </w:pPr>
      <w:proofErr w:type="spellStart"/>
      <w:r w:rsidRPr="00BA3F37">
        <w:rPr>
          <w:rFonts w:asciiTheme="majorBidi" w:hAnsiTheme="majorBidi" w:cstheme="majorBidi"/>
          <w:sz w:val="24"/>
          <w:szCs w:val="24"/>
          <w:lang w:bidi="ar-EG"/>
        </w:rPr>
        <w:lastRenderedPageBreak/>
        <w:t>Tomorad</w:t>
      </w:r>
      <w:proofErr w:type="spellEnd"/>
      <w:r w:rsidRPr="00BA3F37">
        <w:rPr>
          <w:rFonts w:asciiTheme="majorBidi" w:hAnsiTheme="majorBidi" w:cstheme="majorBidi"/>
          <w:sz w:val="24"/>
          <w:szCs w:val="24"/>
          <w:lang w:bidi="ar-EG"/>
        </w:rPr>
        <w:t xml:space="preserve">, </w:t>
      </w:r>
      <w:r w:rsidRPr="00BA3F37">
        <w:rPr>
          <w:rFonts w:asciiTheme="majorBidi" w:hAnsiTheme="majorBidi" w:cstheme="majorBidi"/>
          <w:sz w:val="24"/>
          <w:szCs w:val="24"/>
          <w:shd w:val="clear" w:color="auto" w:fill="FFFFFF"/>
        </w:rPr>
        <w:t>M</w:t>
      </w:r>
      <w:r w:rsidR="005A306D" w:rsidRPr="00BA3F37">
        <w:rPr>
          <w:rFonts w:asciiTheme="majorBidi" w:hAnsiTheme="majorBidi" w:cstheme="majorBidi"/>
          <w:sz w:val="24"/>
          <w:szCs w:val="24"/>
          <w:shd w:val="clear" w:color="auto" w:fill="FFFFFF"/>
        </w:rPr>
        <w:t xml:space="preserve">. </w:t>
      </w:r>
      <w:r w:rsidRPr="00BA3F37">
        <w:rPr>
          <w:rFonts w:asciiTheme="majorBidi" w:hAnsiTheme="majorBidi" w:cstheme="majorBidi"/>
          <w:sz w:val="24"/>
          <w:szCs w:val="24"/>
          <w:lang w:bidi="ar-EG"/>
        </w:rPr>
        <w:t xml:space="preserve">2005: </w:t>
      </w:r>
      <w:r w:rsidRPr="00BA3F37">
        <w:rPr>
          <w:rFonts w:asciiTheme="majorBidi" w:hAnsiTheme="majorBidi" w:cstheme="majorBidi"/>
          <w:sz w:val="24"/>
          <w:szCs w:val="24"/>
        </w:rPr>
        <w:t xml:space="preserve">Egyptian Cults of Isis and Serapis in Roman Fleets, </w:t>
      </w:r>
      <w:r w:rsidRPr="00BA3F37">
        <w:rPr>
          <w:rFonts w:asciiTheme="majorBidi" w:hAnsiTheme="majorBidi" w:cstheme="majorBidi"/>
          <w:i/>
          <w:iCs/>
          <w:sz w:val="24"/>
          <w:szCs w:val="24"/>
        </w:rPr>
        <w:t>L' Acqua Nell' Antico Egitto, Proceedings of the First International Conference for Young Egyptologists</w:t>
      </w:r>
      <w:r w:rsidRPr="00BA3F37">
        <w:rPr>
          <w:rFonts w:asciiTheme="majorBidi" w:hAnsiTheme="majorBidi" w:cstheme="majorBidi"/>
          <w:sz w:val="24"/>
          <w:szCs w:val="24"/>
        </w:rPr>
        <w:t xml:space="preserve">, </w:t>
      </w:r>
      <w:r w:rsidRPr="00BA3F37">
        <w:rPr>
          <w:rFonts w:asciiTheme="majorBidi" w:hAnsiTheme="majorBidi" w:cstheme="majorBidi"/>
          <w:i/>
          <w:iCs/>
          <w:sz w:val="24"/>
          <w:szCs w:val="24"/>
        </w:rPr>
        <w:t>Italy October 15-18, 2003</w:t>
      </w:r>
      <w:r w:rsidRPr="00BA3F37">
        <w:rPr>
          <w:rFonts w:asciiTheme="majorBidi" w:hAnsiTheme="majorBidi" w:cstheme="majorBidi"/>
          <w:sz w:val="24"/>
          <w:szCs w:val="24"/>
          <w:lang w:bidi="ar-EG"/>
        </w:rPr>
        <w:t>,</w:t>
      </w:r>
      <w:r w:rsidRPr="00BA3F37">
        <w:rPr>
          <w:rFonts w:asciiTheme="majorBidi" w:hAnsiTheme="majorBidi" w:cstheme="majorBidi"/>
          <w:sz w:val="24"/>
          <w:szCs w:val="24"/>
        </w:rPr>
        <w:t xml:space="preserve"> in: </w:t>
      </w:r>
      <w:r w:rsidRPr="00BA3F37">
        <w:rPr>
          <w:rFonts w:asciiTheme="majorBidi" w:hAnsiTheme="majorBidi" w:cstheme="majorBidi"/>
          <w:sz w:val="24"/>
          <w:szCs w:val="24"/>
          <w:shd w:val="clear" w:color="auto" w:fill="FFFFFF"/>
        </w:rPr>
        <w:t>Amenta</w:t>
      </w:r>
      <w:r w:rsidRPr="00BA3F37">
        <w:rPr>
          <w:rFonts w:asciiTheme="majorBidi" w:hAnsiTheme="majorBidi" w:cstheme="majorBidi"/>
          <w:sz w:val="24"/>
          <w:szCs w:val="24"/>
          <w:shd w:val="clear" w:color="auto" w:fill="FFFFFF"/>
          <w:rtl/>
        </w:rPr>
        <w:t xml:space="preserve"> </w:t>
      </w:r>
      <w:r w:rsidRPr="00BA3F37">
        <w:rPr>
          <w:rFonts w:asciiTheme="majorBidi" w:hAnsiTheme="majorBidi" w:cstheme="majorBidi"/>
          <w:sz w:val="24"/>
          <w:szCs w:val="24"/>
        </w:rPr>
        <w:t>Alessia, ed.,</w:t>
      </w:r>
      <w:r w:rsidRPr="00BA3F37">
        <w:rPr>
          <w:rFonts w:asciiTheme="majorBidi" w:hAnsiTheme="majorBidi" w:cstheme="majorBidi"/>
          <w:i/>
          <w:iCs/>
          <w:sz w:val="24"/>
          <w:szCs w:val="24"/>
        </w:rPr>
        <w:t xml:space="preserve"> </w:t>
      </w:r>
      <w:r w:rsidRPr="00BA3F37">
        <w:rPr>
          <w:rFonts w:asciiTheme="majorBidi" w:hAnsiTheme="majorBidi" w:cstheme="majorBidi"/>
          <w:sz w:val="24"/>
          <w:szCs w:val="24"/>
        </w:rPr>
        <w:t xml:space="preserve">L' Erma di </w:t>
      </w:r>
      <w:proofErr w:type="spellStart"/>
      <w:r w:rsidRPr="00BA3F37">
        <w:rPr>
          <w:rFonts w:asciiTheme="majorBidi" w:hAnsiTheme="majorBidi" w:cstheme="majorBidi"/>
          <w:sz w:val="24"/>
          <w:szCs w:val="24"/>
        </w:rPr>
        <w:t>Breatschneider</w:t>
      </w:r>
      <w:proofErr w:type="spellEnd"/>
      <w:r w:rsidRPr="00BA3F37">
        <w:rPr>
          <w:rFonts w:asciiTheme="majorBidi" w:hAnsiTheme="majorBidi" w:cstheme="majorBidi"/>
          <w:sz w:val="24"/>
          <w:szCs w:val="24"/>
        </w:rPr>
        <w:t>, Roma, 241-253.</w:t>
      </w:r>
    </w:p>
    <w:p w14:paraId="4C2A793F" w14:textId="0D26E027" w:rsidR="00155816" w:rsidRPr="00BA3F37" w:rsidRDefault="00155816" w:rsidP="005A306D">
      <w:pPr>
        <w:pStyle w:val="Prrafodelista"/>
        <w:numPr>
          <w:ilvl w:val="0"/>
          <w:numId w:val="4"/>
        </w:numPr>
        <w:bidi w:val="0"/>
        <w:spacing w:after="160"/>
        <w:jc w:val="both"/>
        <w:rPr>
          <w:rFonts w:asciiTheme="majorBidi" w:hAnsiTheme="majorBidi" w:cstheme="majorBidi"/>
        </w:rPr>
      </w:pPr>
      <w:r w:rsidRPr="00BA3F37">
        <w:rPr>
          <w:rFonts w:asciiTheme="majorBidi" w:hAnsiTheme="majorBidi" w:cstheme="majorBidi"/>
        </w:rPr>
        <w:t>Watterson B</w:t>
      </w:r>
      <w:r w:rsidR="005A306D" w:rsidRPr="00BA3F37">
        <w:rPr>
          <w:rFonts w:asciiTheme="majorBidi" w:hAnsiTheme="majorBidi" w:cstheme="majorBidi"/>
          <w:shd w:val="clear" w:color="auto" w:fill="FFFFFF"/>
        </w:rPr>
        <w:t xml:space="preserve">. </w:t>
      </w:r>
      <w:r w:rsidRPr="00BA3F37">
        <w:rPr>
          <w:rFonts w:asciiTheme="majorBidi" w:hAnsiTheme="majorBidi" w:cstheme="majorBidi"/>
          <w:shd w:val="clear" w:color="auto" w:fill="FFFFFF"/>
        </w:rPr>
        <w:t xml:space="preserve">1998, </w:t>
      </w:r>
      <w:r w:rsidRPr="00BA3F37">
        <w:rPr>
          <w:rFonts w:asciiTheme="majorBidi" w:hAnsiTheme="majorBidi" w:cstheme="majorBidi"/>
          <w:i/>
          <w:iCs/>
        </w:rPr>
        <w:t>T</w:t>
      </w:r>
      <w:r w:rsidRPr="00BA3F37">
        <w:rPr>
          <w:rFonts w:asciiTheme="majorBidi" w:hAnsiTheme="majorBidi" w:cstheme="majorBidi"/>
          <w:i/>
          <w:iCs/>
          <w:shd w:val="clear" w:color="auto" w:fill="FFFFFF"/>
        </w:rPr>
        <w:t xml:space="preserve">he House of Horus at </w:t>
      </w:r>
      <w:proofErr w:type="spellStart"/>
      <w:r w:rsidRPr="00BA3F37">
        <w:rPr>
          <w:rFonts w:asciiTheme="majorBidi" w:hAnsiTheme="majorBidi" w:cstheme="majorBidi"/>
          <w:i/>
          <w:iCs/>
          <w:shd w:val="clear" w:color="auto" w:fill="FFFFFF"/>
        </w:rPr>
        <w:t>Edfu</w:t>
      </w:r>
      <w:proofErr w:type="spellEnd"/>
      <w:r w:rsidRPr="00BA3F37">
        <w:rPr>
          <w:rFonts w:asciiTheme="majorBidi" w:hAnsiTheme="majorBidi" w:cstheme="majorBidi"/>
          <w:i/>
          <w:iCs/>
          <w:shd w:val="clear" w:color="auto" w:fill="FFFFFF"/>
        </w:rPr>
        <w:t>: Ritual in an Ancient Egyptian Temple</w:t>
      </w:r>
      <w:r w:rsidR="00AA599B" w:rsidRPr="00BA3F37">
        <w:rPr>
          <w:rFonts w:asciiTheme="majorBidi" w:hAnsiTheme="majorBidi" w:cstheme="majorBidi"/>
          <w:shd w:val="clear" w:color="auto" w:fill="FFFFFF"/>
        </w:rPr>
        <w:t>,</w:t>
      </w:r>
      <w:r w:rsidRPr="00BA3F37">
        <w:rPr>
          <w:rFonts w:asciiTheme="majorBidi" w:hAnsiTheme="majorBidi" w:cstheme="majorBidi"/>
          <w:shd w:val="clear" w:color="auto" w:fill="FFFFFF"/>
        </w:rPr>
        <w:t xml:space="preserve"> Stroud: Tempus.</w:t>
      </w:r>
    </w:p>
    <w:p w14:paraId="7192E97D" w14:textId="701D0BCB" w:rsidR="00EB2BC6" w:rsidRPr="00BA3F37" w:rsidRDefault="00EB2BC6" w:rsidP="005A306D">
      <w:pPr>
        <w:pStyle w:val="Textonotapie"/>
        <w:numPr>
          <w:ilvl w:val="0"/>
          <w:numId w:val="4"/>
        </w:numPr>
        <w:bidi w:val="0"/>
        <w:jc w:val="both"/>
        <w:rPr>
          <w:rFonts w:asciiTheme="majorBidi" w:hAnsiTheme="majorBidi" w:cstheme="majorBidi"/>
          <w:sz w:val="24"/>
          <w:szCs w:val="24"/>
        </w:rPr>
      </w:pPr>
      <w:r w:rsidRPr="00BA3F37">
        <w:rPr>
          <w:rFonts w:asciiTheme="majorBidi" w:hAnsiTheme="majorBidi" w:cstheme="majorBidi"/>
          <w:sz w:val="24"/>
          <w:szCs w:val="24"/>
        </w:rPr>
        <w:t>Wild, R</w:t>
      </w:r>
      <w:r w:rsidR="005A306D" w:rsidRPr="00BA3F37">
        <w:rPr>
          <w:rFonts w:asciiTheme="majorBidi" w:hAnsiTheme="majorBidi" w:cstheme="majorBidi"/>
          <w:sz w:val="24"/>
          <w:szCs w:val="24"/>
        </w:rPr>
        <w:t>.</w:t>
      </w:r>
      <w:r w:rsidRPr="00BA3F37">
        <w:rPr>
          <w:rFonts w:asciiTheme="majorBidi" w:hAnsiTheme="majorBidi" w:cstheme="majorBidi"/>
          <w:sz w:val="24"/>
          <w:szCs w:val="24"/>
        </w:rPr>
        <w:t xml:space="preserve"> A</w:t>
      </w:r>
      <w:r w:rsidR="005A306D" w:rsidRPr="00BA3F37">
        <w:rPr>
          <w:rFonts w:asciiTheme="majorBidi" w:hAnsiTheme="majorBidi" w:cstheme="majorBidi"/>
          <w:sz w:val="24"/>
          <w:szCs w:val="24"/>
        </w:rPr>
        <w:t xml:space="preserve">. </w:t>
      </w:r>
      <w:r w:rsidRPr="00BA3F37">
        <w:rPr>
          <w:rFonts w:asciiTheme="majorBidi" w:hAnsiTheme="majorBidi" w:cstheme="majorBidi"/>
          <w:sz w:val="24"/>
          <w:szCs w:val="24"/>
        </w:rPr>
        <w:t xml:space="preserve">1981: </w:t>
      </w:r>
      <w:r w:rsidRPr="00BA3F37">
        <w:rPr>
          <w:rFonts w:asciiTheme="majorBidi" w:hAnsiTheme="majorBidi" w:cstheme="majorBidi"/>
          <w:i/>
          <w:iCs/>
          <w:sz w:val="24"/>
          <w:szCs w:val="24"/>
        </w:rPr>
        <w:t xml:space="preserve">Water in the Cultic Worship of Isis and </w:t>
      </w:r>
      <w:proofErr w:type="spellStart"/>
      <w:r w:rsidRPr="00BA3F37">
        <w:rPr>
          <w:rFonts w:asciiTheme="majorBidi" w:hAnsiTheme="majorBidi" w:cstheme="majorBidi"/>
          <w:i/>
          <w:iCs/>
          <w:sz w:val="24"/>
          <w:szCs w:val="24"/>
        </w:rPr>
        <w:t>Serpais</w:t>
      </w:r>
      <w:proofErr w:type="spellEnd"/>
      <w:r w:rsidRPr="00BA3F37">
        <w:rPr>
          <w:rFonts w:asciiTheme="majorBidi" w:hAnsiTheme="majorBidi" w:cstheme="majorBidi"/>
          <w:sz w:val="24"/>
          <w:szCs w:val="24"/>
        </w:rPr>
        <w:t>, E. J. Brill, Leiden.</w:t>
      </w:r>
    </w:p>
    <w:p w14:paraId="334FC626" w14:textId="77777777" w:rsidR="00CE052B" w:rsidRPr="00BA3F37" w:rsidRDefault="00CE052B" w:rsidP="00BE72A2">
      <w:pPr>
        <w:pStyle w:val="Textonotapie"/>
        <w:bidi w:val="0"/>
        <w:jc w:val="both"/>
        <w:rPr>
          <w:rFonts w:asciiTheme="majorBidi" w:hAnsiTheme="majorBidi" w:cstheme="majorBidi"/>
          <w:sz w:val="24"/>
          <w:szCs w:val="24"/>
        </w:rPr>
      </w:pPr>
    </w:p>
    <w:p w14:paraId="3FD70220" w14:textId="3E51639E" w:rsidR="00CE052B" w:rsidRPr="00BA3F37" w:rsidRDefault="00CE052B" w:rsidP="005A306D">
      <w:pPr>
        <w:pStyle w:val="Textonotapie"/>
        <w:numPr>
          <w:ilvl w:val="0"/>
          <w:numId w:val="4"/>
        </w:numPr>
        <w:bidi w:val="0"/>
        <w:jc w:val="both"/>
        <w:rPr>
          <w:rFonts w:asciiTheme="majorBidi" w:hAnsiTheme="majorBidi" w:cstheme="majorBidi"/>
          <w:sz w:val="24"/>
          <w:szCs w:val="24"/>
        </w:rPr>
      </w:pPr>
      <w:r w:rsidRPr="00BA3F37">
        <w:rPr>
          <w:rFonts w:asciiTheme="majorBidi" w:hAnsiTheme="majorBidi" w:cstheme="majorBidi"/>
          <w:sz w:val="24"/>
          <w:szCs w:val="24"/>
          <w:shd w:val="clear" w:color="auto" w:fill="FFFFFF"/>
        </w:rPr>
        <w:t>Witt, R</w:t>
      </w:r>
      <w:r w:rsidR="005A306D" w:rsidRPr="00BA3F37">
        <w:rPr>
          <w:rFonts w:asciiTheme="majorBidi" w:hAnsiTheme="majorBidi" w:cstheme="majorBidi"/>
          <w:sz w:val="24"/>
          <w:szCs w:val="24"/>
          <w:shd w:val="clear" w:color="auto" w:fill="FFFFFF"/>
        </w:rPr>
        <w:t xml:space="preserve">. </w:t>
      </w:r>
      <w:r w:rsidRPr="00BA3F37">
        <w:rPr>
          <w:rFonts w:asciiTheme="majorBidi" w:hAnsiTheme="majorBidi" w:cstheme="majorBidi"/>
          <w:sz w:val="24"/>
          <w:szCs w:val="24"/>
          <w:shd w:val="clear" w:color="auto" w:fill="FFFFFF"/>
        </w:rPr>
        <w:t>E</w:t>
      </w:r>
      <w:r w:rsidR="005A306D" w:rsidRPr="00BA3F37">
        <w:rPr>
          <w:rFonts w:asciiTheme="majorBidi" w:hAnsiTheme="majorBidi" w:cstheme="majorBidi"/>
          <w:sz w:val="24"/>
          <w:szCs w:val="24"/>
          <w:shd w:val="clear" w:color="auto" w:fill="FFFFFF"/>
        </w:rPr>
        <w:t xml:space="preserve">. </w:t>
      </w:r>
      <w:r w:rsidRPr="00BA3F37">
        <w:rPr>
          <w:rFonts w:asciiTheme="majorBidi" w:hAnsiTheme="majorBidi" w:cstheme="majorBidi"/>
          <w:sz w:val="24"/>
          <w:szCs w:val="24"/>
        </w:rPr>
        <w:t xml:space="preserve">1997: </w:t>
      </w:r>
      <w:r w:rsidRPr="00BA3F37">
        <w:rPr>
          <w:rFonts w:asciiTheme="majorBidi" w:hAnsiTheme="majorBidi" w:cstheme="majorBidi"/>
          <w:i/>
          <w:iCs/>
          <w:sz w:val="24"/>
          <w:szCs w:val="24"/>
        </w:rPr>
        <w:t>Isis in the Ancient World</w:t>
      </w:r>
      <w:r w:rsidR="00B75297" w:rsidRPr="00BA3F37">
        <w:rPr>
          <w:rFonts w:asciiTheme="majorBidi" w:hAnsiTheme="majorBidi" w:cstheme="majorBidi"/>
          <w:sz w:val="24"/>
          <w:szCs w:val="24"/>
        </w:rPr>
        <w:t>,</w:t>
      </w:r>
      <w:r w:rsidRPr="00BA3F37">
        <w:rPr>
          <w:rFonts w:asciiTheme="majorBidi" w:hAnsiTheme="majorBidi" w:cstheme="majorBidi"/>
          <w:sz w:val="24"/>
          <w:szCs w:val="24"/>
        </w:rPr>
        <w:t xml:space="preserve"> The Johns Hopkins University Press, Baltimore and London.</w:t>
      </w:r>
    </w:p>
    <w:p w14:paraId="7E26DE3D" w14:textId="77777777" w:rsidR="00BE72A2" w:rsidRPr="00BA3F37" w:rsidRDefault="00BE72A2" w:rsidP="00BE72A2">
      <w:pPr>
        <w:pStyle w:val="Textonotapie"/>
        <w:bidi w:val="0"/>
        <w:jc w:val="both"/>
        <w:rPr>
          <w:rFonts w:asciiTheme="majorBidi" w:hAnsiTheme="majorBidi" w:cstheme="majorBidi"/>
          <w:sz w:val="24"/>
          <w:szCs w:val="24"/>
        </w:rPr>
      </w:pPr>
    </w:p>
    <w:p w14:paraId="45B81DF7" w14:textId="6F94EA2F" w:rsidR="00BE72A2" w:rsidRPr="00BA3F37" w:rsidRDefault="00BE72A2" w:rsidP="005A306D">
      <w:pPr>
        <w:pStyle w:val="Prrafodelista"/>
        <w:numPr>
          <w:ilvl w:val="0"/>
          <w:numId w:val="4"/>
        </w:numPr>
        <w:shd w:val="clear" w:color="auto" w:fill="FFFFFF"/>
        <w:bidi w:val="0"/>
        <w:spacing w:line="336" w:lineRule="atLeast"/>
        <w:jc w:val="both"/>
        <w:outlineLvl w:val="0"/>
        <w:rPr>
          <w:rFonts w:asciiTheme="majorBidi" w:hAnsiTheme="majorBidi" w:cstheme="majorBidi"/>
          <w:kern w:val="36"/>
        </w:rPr>
      </w:pPr>
      <w:r w:rsidRPr="00BA3F37">
        <w:rPr>
          <w:rFonts w:asciiTheme="majorBidi" w:hAnsiTheme="majorBidi" w:cstheme="majorBidi"/>
          <w:kern w:val="36"/>
        </w:rPr>
        <w:t>Zorlu, T</w:t>
      </w:r>
      <w:r w:rsidR="005A306D" w:rsidRPr="00BA3F37">
        <w:rPr>
          <w:rFonts w:asciiTheme="majorBidi" w:hAnsiTheme="majorBidi" w:cstheme="majorBidi"/>
          <w:kern w:val="36"/>
        </w:rPr>
        <w:t xml:space="preserve">. </w:t>
      </w:r>
      <w:r w:rsidR="00A23587" w:rsidRPr="00BA3F37">
        <w:rPr>
          <w:rFonts w:asciiTheme="majorBidi" w:hAnsiTheme="majorBidi" w:cstheme="majorBidi" w:hint="cs"/>
          <w:kern w:val="36"/>
          <w:rtl/>
        </w:rPr>
        <w:t>2008</w:t>
      </w:r>
      <w:r w:rsidR="00A23587" w:rsidRPr="00BA3F37">
        <w:rPr>
          <w:rFonts w:asciiTheme="majorBidi" w:hAnsiTheme="majorBidi" w:cstheme="majorBidi"/>
          <w:kern w:val="36"/>
        </w:rPr>
        <w:t xml:space="preserve">: </w:t>
      </w:r>
      <w:r w:rsidR="00911D08" w:rsidRPr="00BA3F37">
        <w:rPr>
          <w:rFonts w:asciiTheme="majorBidi" w:hAnsiTheme="majorBidi" w:cstheme="majorBidi"/>
          <w:kern w:val="36"/>
          <w:rtl/>
        </w:rPr>
        <w:t>“</w:t>
      </w:r>
      <w:r w:rsidRPr="00BA3F37">
        <w:rPr>
          <w:rFonts w:asciiTheme="majorBidi" w:hAnsiTheme="majorBidi" w:cstheme="majorBidi"/>
          <w:kern w:val="36"/>
        </w:rPr>
        <w:t xml:space="preserve">Ottoman Ship Launching Ceremonies: A Practice between Symbols and </w:t>
      </w:r>
      <w:proofErr w:type="spellStart"/>
      <w:proofErr w:type="gramStart"/>
      <w:r w:rsidRPr="00BA3F37">
        <w:rPr>
          <w:rFonts w:asciiTheme="majorBidi" w:hAnsiTheme="majorBidi" w:cstheme="majorBidi"/>
          <w:kern w:val="36"/>
        </w:rPr>
        <w:t>Rites,</w:t>
      </w:r>
      <w:r w:rsidR="00911D08" w:rsidRPr="00BA3F37">
        <w:rPr>
          <w:rFonts w:asciiTheme="majorBidi" w:hAnsiTheme="majorBidi" w:cstheme="majorBidi"/>
          <w:kern w:val="36"/>
        </w:rPr>
        <w:t>ˮ</w:t>
      </w:r>
      <w:proofErr w:type="spellEnd"/>
      <w:proofErr w:type="gramEnd"/>
      <w:r w:rsidRPr="00BA3F37">
        <w:rPr>
          <w:rFonts w:asciiTheme="majorBidi" w:hAnsiTheme="majorBidi" w:cstheme="majorBidi"/>
          <w:kern w:val="36"/>
        </w:rPr>
        <w:t xml:space="preserve"> International Review of </w:t>
      </w:r>
      <w:proofErr w:type="spellStart"/>
      <w:r w:rsidRPr="00BA3F37">
        <w:rPr>
          <w:rFonts w:asciiTheme="majorBidi" w:hAnsiTheme="majorBidi" w:cstheme="majorBidi"/>
          <w:kern w:val="36"/>
        </w:rPr>
        <w:t>Turkology</w:t>
      </w:r>
      <w:proofErr w:type="spellEnd"/>
      <w:r w:rsidRPr="00BA3F37">
        <w:rPr>
          <w:rFonts w:asciiTheme="majorBidi" w:hAnsiTheme="majorBidi" w:cstheme="majorBidi"/>
          <w:kern w:val="36"/>
        </w:rPr>
        <w:t xml:space="preserve"> (IRT), vol. I, no. 1</w:t>
      </w:r>
      <w:r w:rsidR="00911D08" w:rsidRPr="00BA3F37">
        <w:rPr>
          <w:rFonts w:asciiTheme="majorBidi" w:hAnsiTheme="majorBidi" w:cstheme="majorBidi"/>
          <w:kern w:val="36"/>
        </w:rPr>
        <w:t>:</w:t>
      </w:r>
      <w:r w:rsidRPr="00BA3F37">
        <w:rPr>
          <w:rFonts w:asciiTheme="majorBidi" w:hAnsiTheme="majorBidi" w:cstheme="majorBidi"/>
          <w:kern w:val="36"/>
        </w:rPr>
        <w:t xml:space="preserve"> 55-63.</w:t>
      </w:r>
    </w:p>
    <w:p w14:paraId="0752D645" w14:textId="77777777" w:rsidR="00DB2682" w:rsidRPr="008F3DB5" w:rsidRDefault="00DB2682" w:rsidP="00DB2682">
      <w:pPr>
        <w:bidi w:val="0"/>
        <w:rPr>
          <w:rFonts w:asciiTheme="majorBidi" w:hAnsiTheme="majorBidi" w:cstheme="majorBidi"/>
        </w:rPr>
      </w:pPr>
    </w:p>
    <w:sectPr w:rsidR="00DB2682" w:rsidRPr="008F3DB5" w:rsidSect="00C55F3B">
      <w:headerReference w:type="default" r:id="rId33"/>
      <w:footerReference w:type="default" r:id="rId34"/>
      <w:headerReference w:type="first" r:id="rId35"/>
      <w:footerReference w:type="first" r:id="rId3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11809F" w14:textId="77777777" w:rsidR="00DB762E" w:rsidRPr="00A05D1A" w:rsidRDefault="00DB762E" w:rsidP="00887851">
      <w:r w:rsidRPr="00A05D1A">
        <w:separator/>
      </w:r>
    </w:p>
  </w:endnote>
  <w:endnote w:type="continuationSeparator" w:id="0">
    <w:p w14:paraId="3379949B" w14:textId="77777777" w:rsidR="00DB762E" w:rsidRPr="00A05D1A" w:rsidRDefault="00DB762E" w:rsidP="00887851">
      <w:r w:rsidRPr="00A05D1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ransliteration">
    <w:altName w:val="Calibri"/>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itka Subheading Semibold">
    <w:charset w:val="00"/>
    <w:family w:val="auto"/>
    <w:pitch w:val="variable"/>
    <w:sig w:usb0="A00002EF" w:usb1="4000204B" w:usb2="00000000" w:usb3="00000000" w:csb0="0000019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9F019" w14:textId="35FFB1EE" w:rsidR="00761633" w:rsidRPr="00761633" w:rsidRDefault="00761633" w:rsidP="00761633">
    <w:pPr>
      <w:tabs>
        <w:tab w:val="center" w:pos="4252"/>
        <w:tab w:val="right" w:pos="8504"/>
      </w:tabs>
      <w:jc w:val="center"/>
      <w:rPr>
        <w:rFonts w:eastAsia="Calibri"/>
        <w:b/>
        <w:bCs/>
        <w:color w:val="C00000"/>
        <w:sz w:val="18"/>
        <w:szCs w:val="18"/>
      </w:rPr>
    </w:pPr>
    <w:proofErr w:type="spellStart"/>
    <w:r w:rsidRPr="00761633">
      <w:rPr>
        <w:rFonts w:eastAsia="Calibri"/>
        <w:b/>
        <w:bCs/>
        <w:color w:val="C00000"/>
        <w:sz w:val="18"/>
        <w:szCs w:val="18"/>
      </w:rPr>
      <w:t>Revista</w:t>
    </w:r>
    <w:proofErr w:type="spellEnd"/>
    <w:r w:rsidRPr="00761633">
      <w:rPr>
        <w:rFonts w:eastAsia="Calibri"/>
        <w:b/>
        <w:bCs/>
        <w:color w:val="C00000"/>
        <w:sz w:val="18"/>
        <w:szCs w:val="18"/>
      </w:rPr>
      <w:t xml:space="preserve"> Internacional de Turismo, </w:t>
    </w:r>
    <w:proofErr w:type="spellStart"/>
    <w:r w:rsidRPr="00761633">
      <w:rPr>
        <w:rFonts w:eastAsia="Calibri"/>
        <w:b/>
        <w:bCs/>
        <w:color w:val="C00000"/>
        <w:sz w:val="18"/>
        <w:szCs w:val="18"/>
      </w:rPr>
      <w:t>Empresa</w:t>
    </w:r>
    <w:proofErr w:type="spellEnd"/>
    <w:r w:rsidRPr="00761633">
      <w:rPr>
        <w:rFonts w:eastAsia="Calibri"/>
        <w:b/>
        <w:bCs/>
        <w:color w:val="C00000"/>
        <w:sz w:val="18"/>
        <w:szCs w:val="18"/>
      </w:rPr>
      <w:t xml:space="preserve"> y </w:t>
    </w:r>
    <w:proofErr w:type="spellStart"/>
    <w:r w:rsidRPr="00761633">
      <w:rPr>
        <w:rFonts w:eastAsia="Calibri"/>
        <w:b/>
        <w:bCs/>
        <w:color w:val="C00000"/>
        <w:sz w:val="18"/>
        <w:szCs w:val="18"/>
      </w:rPr>
      <w:t>Territorio</w:t>
    </w:r>
    <w:proofErr w:type="spellEnd"/>
    <w:r w:rsidRPr="00761633">
      <w:rPr>
        <w:rFonts w:eastAsia="Calibri"/>
        <w:b/>
        <w:bCs/>
        <w:color w:val="C00000"/>
        <w:sz w:val="18"/>
        <w:szCs w:val="18"/>
      </w:rPr>
      <w:t>, vol. 8, nº 2, 2024, pp.</w:t>
    </w:r>
    <w:r>
      <w:rPr>
        <w:rFonts w:eastAsia="Calibri"/>
        <w:b/>
        <w:bCs/>
        <w:color w:val="C00000"/>
        <w:sz w:val="18"/>
        <w:szCs w:val="18"/>
      </w:rPr>
      <w:t xml:space="preserve"> 88-107</w:t>
    </w:r>
    <w:r w:rsidRPr="00761633">
      <w:rPr>
        <w:rFonts w:eastAsia="Calibri"/>
        <w:b/>
        <w:bCs/>
        <w:color w:val="C00000"/>
        <w:sz w:val="18"/>
        <w:szCs w:val="18"/>
      </w:rPr>
      <w:t xml:space="preserve">.  </w:t>
    </w:r>
  </w:p>
  <w:p w14:paraId="288CD942" w14:textId="77777777" w:rsidR="00761633" w:rsidRPr="00761633" w:rsidRDefault="00761633" w:rsidP="00761633">
    <w:pPr>
      <w:tabs>
        <w:tab w:val="center" w:pos="4252"/>
        <w:tab w:val="right" w:pos="8504"/>
      </w:tabs>
      <w:bidi w:val="0"/>
      <w:jc w:val="center"/>
      <w:rPr>
        <w:rFonts w:ascii="Calibri" w:eastAsia="Calibri" w:hAnsi="Calibri" w:cs="Arial"/>
        <w:sz w:val="22"/>
        <w:szCs w:val="22"/>
      </w:rPr>
    </w:pPr>
    <w:r w:rsidRPr="00761633">
      <w:rPr>
        <w:rFonts w:eastAsia="Calibri"/>
        <w:sz w:val="18"/>
        <w:szCs w:val="18"/>
      </w:rPr>
      <w:t>https://www.uco.es/ucopress/ojs/index.php/riturem/index</w:t>
    </w:r>
    <w:r w:rsidRPr="00761633">
      <w:rPr>
        <w:rFonts w:eastAsia="Calibri"/>
        <w:sz w:val="20"/>
        <w:szCs w:val="20"/>
        <w:lang w:val="es-ES"/>
      </w:rPr>
      <w:fldChar w:fldCharType="begin"/>
    </w:r>
    <w:r w:rsidRPr="00761633">
      <w:rPr>
        <w:rFonts w:eastAsia="Calibri"/>
        <w:sz w:val="20"/>
        <w:szCs w:val="20"/>
      </w:rPr>
      <w:instrText>PAGE   \* MERGEFORMAT</w:instrText>
    </w:r>
    <w:r w:rsidRPr="00761633">
      <w:rPr>
        <w:rFonts w:eastAsia="Calibri"/>
        <w:sz w:val="20"/>
        <w:szCs w:val="20"/>
        <w:lang w:val="es-ES"/>
      </w:rPr>
      <w:fldChar w:fldCharType="separate"/>
    </w:r>
    <w:r w:rsidRPr="00761633">
      <w:rPr>
        <w:rFonts w:ascii="Calibri" w:eastAsia="Calibri" w:hAnsi="Calibri"/>
        <w:sz w:val="20"/>
        <w:szCs w:val="20"/>
        <w:lang w:val="es-ES"/>
      </w:rPr>
      <w:t>2</w:t>
    </w:r>
    <w:r w:rsidRPr="00761633">
      <w:rPr>
        <w:rFonts w:eastAsia="Calibri"/>
        <w:sz w:val="20"/>
        <w:szCs w:val="20"/>
        <w:lang w:val="es-E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4E0A3" w14:textId="77777777" w:rsidR="00CC3642" w:rsidRDefault="00CC3642" w:rsidP="00CC3642">
    <w:pPr>
      <w:pStyle w:val="Piedepgina"/>
      <w:rPr>
        <w:rFonts w:eastAsia="Calibri"/>
        <w:bCs/>
        <w:sz w:val="22"/>
        <w:szCs w:val="22"/>
      </w:rPr>
    </w:pPr>
  </w:p>
  <w:p w14:paraId="3A8FFF3D" w14:textId="03A99A21" w:rsidR="00CC3642" w:rsidRPr="00CC3642" w:rsidRDefault="00CC3642" w:rsidP="00CC3642">
    <w:pPr>
      <w:tabs>
        <w:tab w:val="center" w:pos="4252"/>
        <w:tab w:val="right" w:pos="8504"/>
      </w:tabs>
      <w:bidi w:val="0"/>
      <w:rPr>
        <w:rFonts w:eastAsia="Calibri"/>
        <w:sz w:val="20"/>
        <w:szCs w:val="20"/>
      </w:rPr>
    </w:pPr>
    <w:r w:rsidRPr="00CC3642">
      <w:rPr>
        <w:rFonts w:eastAsia="Calibri"/>
        <w:b/>
        <w:sz w:val="22"/>
        <w:szCs w:val="22"/>
      </w:rPr>
      <w:t xml:space="preserve">  </w:t>
    </w:r>
    <w:bookmarkStart w:id="8" w:name="_Hlk186063308"/>
    <w:proofErr w:type="spellStart"/>
    <w:r w:rsidRPr="00CC3642">
      <w:rPr>
        <w:rFonts w:eastAsia="Calibri"/>
        <w:b/>
        <w:sz w:val="22"/>
        <w:szCs w:val="22"/>
      </w:rPr>
      <w:t>Recepción</w:t>
    </w:r>
    <w:proofErr w:type="spellEnd"/>
    <w:r w:rsidRPr="00CC3642">
      <w:rPr>
        <w:rFonts w:eastAsia="Calibri"/>
        <w:b/>
        <w:sz w:val="22"/>
        <w:szCs w:val="22"/>
      </w:rPr>
      <w:t>:</w:t>
    </w:r>
    <w:r w:rsidRPr="00CC3642">
      <w:rPr>
        <w:rFonts w:eastAsia="Calibri"/>
        <w:sz w:val="22"/>
        <w:szCs w:val="22"/>
      </w:rPr>
      <w:t xml:space="preserve"> </w:t>
    </w:r>
    <w:r>
      <w:rPr>
        <w:rFonts w:eastAsia="Calibri"/>
        <w:sz w:val="22"/>
        <w:szCs w:val="22"/>
      </w:rPr>
      <w:t>22</w:t>
    </w:r>
    <w:r w:rsidRPr="00CC3642">
      <w:rPr>
        <w:rFonts w:eastAsia="Calibri"/>
        <w:sz w:val="22"/>
        <w:szCs w:val="22"/>
      </w:rPr>
      <w:t>/0</w:t>
    </w:r>
    <w:r>
      <w:rPr>
        <w:rFonts w:eastAsia="Calibri"/>
        <w:sz w:val="22"/>
        <w:szCs w:val="22"/>
      </w:rPr>
      <w:t>9</w:t>
    </w:r>
    <w:r w:rsidRPr="00CC3642">
      <w:rPr>
        <w:rFonts w:eastAsia="Calibri"/>
        <w:sz w:val="22"/>
        <w:szCs w:val="22"/>
      </w:rPr>
      <w:t>/2024</w:t>
    </w:r>
    <w:r w:rsidRPr="00CC3642">
      <w:rPr>
        <w:rFonts w:eastAsia="Calibri"/>
        <w:bCs/>
        <w:sz w:val="22"/>
        <w:szCs w:val="22"/>
      </w:rPr>
      <w:tab/>
    </w:r>
    <w:proofErr w:type="spellStart"/>
    <w:r w:rsidRPr="00CC3642">
      <w:rPr>
        <w:rFonts w:eastAsia="Calibri"/>
        <w:b/>
        <w:sz w:val="22"/>
        <w:szCs w:val="22"/>
      </w:rPr>
      <w:t>Aceptación</w:t>
    </w:r>
    <w:proofErr w:type="spellEnd"/>
    <w:r w:rsidRPr="00CC3642">
      <w:rPr>
        <w:rFonts w:eastAsia="Calibri"/>
        <w:sz w:val="22"/>
        <w:szCs w:val="22"/>
      </w:rPr>
      <w:t xml:space="preserve">: </w:t>
    </w:r>
    <w:r>
      <w:rPr>
        <w:rFonts w:eastAsia="Calibri"/>
        <w:sz w:val="22"/>
        <w:szCs w:val="22"/>
      </w:rPr>
      <w:t>30</w:t>
    </w:r>
    <w:r w:rsidRPr="00CC3642">
      <w:rPr>
        <w:rFonts w:eastAsia="Calibri"/>
        <w:sz w:val="22"/>
        <w:szCs w:val="22"/>
      </w:rPr>
      <w:t>/1</w:t>
    </w:r>
    <w:r>
      <w:rPr>
        <w:rFonts w:eastAsia="Calibri"/>
        <w:sz w:val="22"/>
        <w:szCs w:val="22"/>
      </w:rPr>
      <w:t>1</w:t>
    </w:r>
    <w:r w:rsidRPr="00CC3642">
      <w:rPr>
        <w:rFonts w:eastAsia="Calibri"/>
        <w:sz w:val="22"/>
        <w:szCs w:val="22"/>
      </w:rPr>
      <w:t>/2024</w:t>
    </w:r>
    <w:r w:rsidRPr="00CC3642">
      <w:rPr>
        <w:rFonts w:eastAsia="Calibri"/>
        <w:bCs/>
        <w:sz w:val="22"/>
        <w:szCs w:val="22"/>
      </w:rPr>
      <w:tab/>
      <w:t xml:space="preserve">                  </w:t>
    </w:r>
    <w:proofErr w:type="spellStart"/>
    <w:r w:rsidRPr="00CC3642">
      <w:rPr>
        <w:rFonts w:eastAsia="Calibri"/>
        <w:b/>
        <w:sz w:val="22"/>
        <w:szCs w:val="22"/>
      </w:rPr>
      <w:t>Publicación</w:t>
    </w:r>
    <w:proofErr w:type="spellEnd"/>
    <w:r w:rsidRPr="00CC3642">
      <w:rPr>
        <w:rFonts w:eastAsia="Calibri"/>
        <w:b/>
        <w:sz w:val="22"/>
        <w:szCs w:val="22"/>
      </w:rPr>
      <w:t>:</w:t>
    </w:r>
    <w:r w:rsidRPr="00CC3642">
      <w:rPr>
        <w:rFonts w:eastAsia="Calibri"/>
        <w:sz w:val="22"/>
        <w:szCs w:val="22"/>
      </w:rPr>
      <w:t xml:space="preserve"> 3</w:t>
    </w:r>
    <w:r>
      <w:rPr>
        <w:rFonts w:eastAsia="Calibri"/>
        <w:sz w:val="22"/>
        <w:szCs w:val="22"/>
      </w:rPr>
      <w:t>1</w:t>
    </w:r>
    <w:r w:rsidRPr="00CC3642">
      <w:rPr>
        <w:rFonts w:eastAsia="Calibri"/>
        <w:sz w:val="22"/>
        <w:szCs w:val="22"/>
      </w:rPr>
      <w:t xml:space="preserve">/12/2024  </w:t>
    </w:r>
    <w:r w:rsidRPr="00CC3642">
      <w:rPr>
        <w:rFonts w:eastAsia="Calibri"/>
        <w:sz w:val="20"/>
        <w:szCs w:val="20"/>
      </w:rPr>
      <w:t xml:space="preserve"> </w:t>
    </w:r>
  </w:p>
  <w:p w14:paraId="413FA545" w14:textId="77777777" w:rsidR="00CC3642" w:rsidRPr="00CC3642" w:rsidRDefault="00CC3642" w:rsidP="00CC3642">
    <w:pPr>
      <w:tabs>
        <w:tab w:val="center" w:pos="4252"/>
        <w:tab w:val="right" w:pos="8504"/>
      </w:tabs>
      <w:bidi w:val="0"/>
      <w:rPr>
        <w:rFonts w:eastAsia="Calibri"/>
        <w:sz w:val="20"/>
        <w:szCs w:val="20"/>
      </w:rPr>
    </w:pPr>
  </w:p>
  <w:p w14:paraId="28D83E1B" w14:textId="41B4274D" w:rsidR="00CC3642" w:rsidRDefault="00CC3642" w:rsidP="00CC3642">
    <w:pPr>
      <w:pStyle w:val="Piedepgina"/>
      <w:jc w:val="center"/>
    </w:pPr>
    <w:r w:rsidRPr="00CC3642">
      <w:rPr>
        <w:rFonts w:eastAsia="Calibri"/>
        <w:sz w:val="18"/>
        <w:szCs w:val="18"/>
      </w:rPr>
      <w:t xml:space="preserve">        </w:t>
    </w:r>
    <w:r w:rsidRPr="00CC3642">
      <w:rPr>
        <w:rFonts w:eastAsia="Malgun Gothic"/>
        <w:noProof/>
        <w:sz w:val="20"/>
        <w:szCs w:val="20"/>
        <w:lang w:val="es-ES_tradnl" w:eastAsia="ko-KR"/>
      </w:rPr>
      <w:drawing>
        <wp:inline distT="0" distB="0" distL="0" distR="0" wp14:anchorId="375489A4" wp14:editId="41313C28">
          <wp:extent cx="558800" cy="215900"/>
          <wp:effectExtent l="0" t="0" r="0" b="0"/>
          <wp:docPr id="273044183" name="Imagen 273044183"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Dibujo en blanco y negr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800" cy="215900"/>
                  </a:xfrm>
                  <a:prstGeom prst="rect">
                    <a:avLst/>
                  </a:prstGeom>
                  <a:noFill/>
                  <a:ln>
                    <a:noFill/>
                  </a:ln>
                </pic:spPr>
              </pic:pic>
            </a:graphicData>
          </a:graphic>
        </wp:inline>
      </w:drawing>
    </w:r>
    <w:r w:rsidRPr="00CC3642">
      <w:rPr>
        <w:rFonts w:eastAsia="Calibri"/>
        <w:sz w:val="18"/>
        <w:szCs w:val="18"/>
      </w:rPr>
      <w:t xml:space="preserve">  Este </w:t>
    </w:r>
    <w:proofErr w:type="spellStart"/>
    <w:r w:rsidRPr="00CC3642">
      <w:rPr>
        <w:rFonts w:eastAsia="Calibri"/>
        <w:sz w:val="18"/>
        <w:szCs w:val="18"/>
      </w:rPr>
      <w:t>trabajo</w:t>
    </w:r>
    <w:proofErr w:type="spellEnd"/>
    <w:r w:rsidRPr="00CC3642">
      <w:rPr>
        <w:rFonts w:eastAsia="Calibri"/>
        <w:sz w:val="18"/>
        <w:szCs w:val="18"/>
      </w:rPr>
      <w:t xml:space="preserve"> se publica bajo </w:t>
    </w:r>
    <w:proofErr w:type="spellStart"/>
    <w:r w:rsidRPr="00CC3642">
      <w:rPr>
        <w:rFonts w:eastAsia="Calibri"/>
        <w:sz w:val="18"/>
        <w:szCs w:val="18"/>
      </w:rPr>
      <w:t>una</w:t>
    </w:r>
    <w:proofErr w:type="spellEnd"/>
    <w:r w:rsidRPr="00CC3642">
      <w:rPr>
        <w:rFonts w:eastAsia="Calibri"/>
        <w:sz w:val="18"/>
        <w:szCs w:val="18"/>
      </w:rPr>
      <w:t xml:space="preserve"> </w:t>
    </w:r>
    <w:proofErr w:type="spellStart"/>
    <w:r w:rsidRPr="00CC3642">
      <w:rPr>
        <w:rFonts w:eastAsia="Calibri"/>
        <w:sz w:val="18"/>
        <w:szCs w:val="18"/>
      </w:rPr>
      <w:t>licencia</w:t>
    </w:r>
    <w:proofErr w:type="spellEnd"/>
    <w:r w:rsidRPr="00CC3642">
      <w:rPr>
        <w:rFonts w:eastAsia="Calibri"/>
        <w:sz w:val="18"/>
        <w:szCs w:val="18"/>
      </w:rPr>
      <w:t xml:space="preserve"> de Creative Commons </w:t>
    </w:r>
    <w:proofErr w:type="spellStart"/>
    <w:r w:rsidRPr="00CC3642">
      <w:rPr>
        <w:rFonts w:eastAsia="Calibri"/>
        <w:sz w:val="18"/>
        <w:szCs w:val="18"/>
      </w:rPr>
      <w:t>Reconocimiento</w:t>
    </w:r>
    <w:proofErr w:type="spellEnd"/>
    <w:r w:rsidRPr="00CC3642">
      <w:rPr>
        <w:rFonts w:eastAsia="Calibri"/>
        <w:sz w:val="18"/>
        <w:szCs w:val="18"/>
      </w:rPr>
      <w:t xml:space="preserve"> 4.0 Internacional</w:t>
    </w:r>
    <w:bookmarkEnd w:id="8"/>
    <w:r w:rsidRPr="00CC3642">
      <w:rPr>
        <w:rFonts w:eastAsia="Calibri"/>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86B821" w14:textId="77777777" w:rsidR="00DB762E" w:rsidRPr="00A05D1A" w:rsidRDefault="00DB762E" w:rsidP="00887851">
      <w:r w:rsidRPr="00A05D1A">
        <w:separator/>
      </w:r>
    </w:p>
  </w:footnote>
  <w:footnote w:type="continuationSeparator" w:id="0">
    <w:p w14:paraId="5713FF59" w14:textId="77777777" w:rsidR="00DB762E" w:rsidRPr="00A05D1A" w:rsidRDefault="00DB762E" w:rsidP="00887851">
      <w:r w:rsidRPr="00A05D1A">
        <w:continuationSeparator/>
      </w:r>
    </w:p>
  </w:footnote>
  <w:footnote w:id="1">
    <w:p w14:paraId="2A9BE7B9" w14:textId="0D89980D" w:rsidR="00651A59" w:rsidRPr="00475470" w:rsidRDefault="00651A59" w:rsidP="00651A59">
      <w:pPr>
        <w:pStyle w:val="6NotasalpiedepginaIIGG"/>
        <w:jc w:val="both"/>
      </w:pPr>
      <w:r w:rsidRPr="00475470">
        <w:rPr>
          <w:rStyle w:val="Refdenotaalpie"/>
        </w:rPr>
        <w:footnoteRef/>
      </w:r>
      <w:r w:rsidRPr="00CC3642">
        <w:rPr>
          <w:lang w:val="pt-PT"/>
        </w:rPr>
        <w:t xml:space="preserve">  University of Alexandria, Egypt. Email: </w:t>
      </w:r>
      <w:r>
        <w:fldChar w:fldCharType="begin"/>
      </w:r>
      <w:r w:rsidRPr="00CC3642">
        <w:rPr>
          <w:lang w:val="pt-PT"/>
        </w:rPr>
        <w:instrText>HYPERLINK "mailto:sarakitat@alexu.edu.eg"</w:instrText>
      </w:r>
      <w:r>
        <w:fldChar w:fldCharType="separate"/>
      </w:r>
      <w:r w:rsidRPr="00CC3642">
        <w:rPr>
          <w:rStyle w:val="Hipervnculo"/>
          <w:lang w:val="pt-PT"/>
        </w:rPr>
        <w:t>sarakitat@alexu.edu.eg</w:t>
      </w:r>
      <w:r>
        <w:rPr>
          <w:rStyle w:val="Hipervnculo"/>
          <w:lang w:val="es-ES"/>
        </w:rPr>
        <w:fldChar w:fldCharType="end"/>
      </w:r>
      <w:r w:rsidRPr="00CC3642">
        <w:rPr>
          <w:lang w:val="pt-PT"/>
        </w:rPr>
        <w:t xml:space="preserve"> . </w:t>
      </w:r>
      <w:r w:rsidRPr="000F24AB">
        <w:rPr>
          <w:lang w:val="es-ES"/>
        </w:rPr>
        <w:t xml:space="preserve">Id. </w:t>
      </w:r>
      <w:proofErr w:type="spellStart"/>
      <w:r w:rsidRPr="000F24AB">
        <w:rPr>
          <w:lang w:val="es-ES"/>
        </w:rPr>
        <w:t>Orcid</w:t>
      </w:r>
      <w:proofErr w:type="spellEnd"/>
      <w:r w:rsidRPr="000F24AB">
        <w:rPr>
          <w:lang w:val="es-ES"/>
        </w:rPr>
        <w:t>:</w:t>
      </w:r>
      <w:r>
        <w:rPr>
          <w:lang w:val="es-ES"/>
        </w:rPr>
        <w:t xml:space="preserve"> </w:t>
      </w:r>
      <w:r>
        <w:rPr>
          <w:color w:val="0000FF"/>
          <w:u w:val="single"/>
        </w:rPr>
        <w:t xml:space="preserve"> </w:t>
      </w:r>
      <w:r w:rsidRPr="00651A59">
        <w:rPr>
          <w:color w:val="0000FF"/>
          <w:u w:val="single"/>
        </w:rPr>
        <w:t>https://orcid.org/0000-0002-1750-8770</w:t>
      </w:r>
      <w:r w:rsidRPr="00475470">
        <w:t xml:space="preserve"> * Autor</w:t>
      </w:r>
      <w:r>
        <w:t>a</w:t>
      </w:r>
      <w:r w:rsidRPr="00475470">
        <w:t xml:space="preserve"> para la correspondencia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FB821" w14:textId="2B61F809" w:rsidR="00CC3642" w:rsidRDefault="00761633" w:rsidP="00761633">
    <w:pPr>
      <w:tabs>
        <w:tab w:val="center" w:pos="4252"/>
        <w:tab w:val="right" w:pos="8504"/>
      </w:tabs>
      <w:jc w:val="both"/>
    </w:pPr>
    <w:r w:rsidRPr="00761633">
      <w:rPr>
        <w:rFonts w:eastAsia="Calibri"/>
        <w:b/>
        <w:i/>
        <w:iCs/>
        <w:color w:val="C0504D"/>
        <w:sz w:val="20"/>
        <w:szCs w:val="20"/>
        <w:lang w:val="es-ES"/>
      </w:rPr>
      <w:t xml:space="preserve"> </w:t>
    </w:r>
    <w:bookmarkStart w:id="4" w:name="_Hlk186063899"/>
    <w:bookmarkStart w:id="5" w:name="_Hlk186063900"/>
    <w:bookmarkStart w:id="6" w:name="_Hlk186063912"/>
    <w:bookmarkStart w:id="7" w:name="_Hlk186063913"/>
    <w:proofErr w:type="spellStart"/>
    <w:r w:rsidRPr="00761633">
      <w:rPr>
        <w:rFonts w:eastAsia="Calibri"/>
        <w:b/>
        <w:i/>
        <w:iCs/>
        <w:color w:val="C0504D"/>
        <w:sz w:val="20"/>
        <w:szCs w:val="20"/>
        <w:lang w:val="es-ES"/>
      </w:rPr>
      <w:t>Ceremonies</w:t>
    </w:r>
    <w:proofErr w:type="spellEnd"/>
    <w:r w:rsidRPr="00761633">
      <w:rPr>
        <w:rFonts w:eastAsia="Calibri"/>
        <w:b/>
        <w:i/>
        <w:iCs/>
        <w:color w:val="C0504D"/>
        <w:sz w:val="20"/>
        <w:szCs w:val="20"/>
        <w:lang w:val="es-ES"/>
      </w:rPr>
      <w:t xml:space="preserve"> </w:t>
    </w:r>
    <w:proofErr w:type="spellStart"/>
    <w:r w:rsidRPr="00761633">
      <w:rPr>
        <w:rFonts w:eastAsia="Calibri"/>
        <w:b/>
        <w:i/>
        <w:iCs/>
        <w:color w:val="C0504D"/>
        <w:sz w:val="20"/>
        <w:szCs w:val="20"/>
        <w:lang w:val="es-ES"/>
      </w:rPr>
      <w:t>of</w:t>
    </w:r>
    <w:proofErr w:type="spellEnd"/>
    <w:r w:rsidRPr="00761633">
      <w:rPr>
        <w:rFonts w:eastAsia="Calibri"/>
        <w:b/>
        <w:i/>
        <w:iCs/>
        <w:color w:val="C0504D"/>
        <w:sz w:val="20"/>
        <w:szCs w:val="20"/>
        <w:lang w:val="es-ES"/>
      </w:rPr>
      <w:t xml:space="preserve"> </w:t>
    </w:r>
    <w:proofErr w:type="spellStart"/>
    <w:r w:rsidRPr="00761633">
      <w:rPr>
        <w:rFonts w:eastAsia="Calibri"/>
        <w:b/>
        <w:i/>
        <w:iCs/>
        <w:color w:val="C0504D"/>
        <w:sz w:val="20"/>
        <w:szCs w:val="20"/>
        <w:lang w:val="es-ES"/>
      </w:rPr>
      <w:t>Ship</w:t>
    </w:r>
    <w:proofErr w:type="spellEnd"/>
    <w:r w:rsidRPr="00761633">
      <w:rPr>
        <w:rFonts w:eastAsia="Calibri"/>
        <w:b/>
        <w:i/>
        <w:iCs/>
        <w:color w:val="C0504D"/>
        <w:sz w:val="20"/>
        <w:szCs w:val="20"/>
        <w:lang w:val="es-ES"/>
      </w:rPr>
      <w:t xml:space="preserve"> </w:t>
    </w:r>
    <w:proofErr w:type="spellStart"/>
    <w:r w:rsidRPr="00761633">
      <w:rPr>
        <w:rFonts w:eastAsia="Calibri"/>
        <w:b/>
        <w:i/>
        <w:iCs/>
        <w:color w:val="C0504D"/>
        <w:sz w:val="20"/>
        <w:szCs w:val="20"/>
        <w:lang w:val="es-ES"/>
      </w:rPr>
      <w:t>Launching</w:t>
    </w:r>
    <w:proofErr w:type="spellEnd"/>
    <w:r w:rsidRPr="00761633">
      <w:rPr>
        <w:rFonts w:eastAsia="Calibri"/>
        <w:b/>
        <w:i/>
        <w:iCs/>
        <w:color w:val="C0504D"/>
        <w:sz w:val="20"/>
        <w:szCs w:val="20"/>
        <w:lang w:val="es-ES"/>
      </w:rPr>
      <w:t xml:space="preserve"> in </w:t>
    </w:r>
    <w:proofErr w:type="spellStart"/>
    <w:r w:rsidRPr="00761633">
      <w:rPr>
        <w:rFonts w:eastAsia="Calibri"/>
        <w:b/>
        <w:i/>
        <w:iCs/>
        <w:color w:val="C0504D"/>
        <w:sz w:val="20"/>
        <w:szCs w:val="20"/>
        <w:lang w:val="es-ES"/>
      </w:rPr>
      <w:t>Egypt</w:t>
    </w:r>
    <w:proofErr w:type="spellEnd"/>
    <w:r w:rsidRPr="00761633">
      <w:rPr>
        <w:rFonts w:eastAsia="Calibri"/>
        <w:b/>
        <w:i/>
        <w:iCs/>
        <w:color w:val="C0504D"/>
        <w:sz w:val="20"/>
        <w:szCs w:val="20"/>
        <w:lang w:val="es-ES"/>
      </w:rPr>
      <w:t xml:space="preserve"> in </w:t>
    </w:r>
    <w:proofErr w:type="spellStart"/>
    <w:r w:rsidRPr="00761633">
      <w:rPr>
        <w:rFonts w:eastAsia="Calibri"/>
        <w:b/>
        <w:i/>
        <w:iCs/>
        <w:color w:val="C0504D"/>
        <w:sz w:val="20"/>
        <w:szCs w:val="20"/>
        <w:lang w:val="es-ES"/>
      </w:rPr>
      <w:t>the</w:t>
    </w:r>
    <w:proofErr w:type="spellEnd"/>
    <w:r w:rsidRPr="00761633">
      <w:rPr>
        <w:rFonts w:eastAsia="Calibri"/>
        <w:b/>
        <w:i/>
        <w:iCs/>
        <w:color w:val="C0504D"/>
        <w:sz w:val="20"/>
        <w:szCs w:val="20"/>
        <w:lang w:val="es-ES"/>
      </w:rPr>
      <w:t xml:space="preserve"> </w:t>
    </w:r>
    <w:proofErr w:type="spellStart"/>
    <w:r w:rsidRPr="00761633">
      <w:rPr>
        <w:rFonts w:eastAsia="Calibri"/>
        <w:b/>
        <w:i/>
        <w:iCs/>
        <w:color w:val="C0504D"/>
        <w:sz w:val="20"/>
        <w:szCs w:val="20"/>
        <w:lang w:val="es-ES"/>
      </w:rPr>
      <w:t>Context</w:t>
    </w:r>
    <w:proofErr w:type="spellEnd"/>
    <w:r w:rsidRPr="00761633">
      <w:rPr>
        <w:rFonts w:eastAsia="Calibri"/>
        <w:b/>
        <w:i/>
        <w:iCs/>
        <w:color w:val="C0504D"/>
        <w:sz w:val="20"/>
        <w:szCs w:val="20"/>
        <w:lang w:val="es-ES"/>
      </w:rPr>
      <w:t xml:space="preserve"> </w:t>
    </w:r>
    <w:proofErr w:type="spellStart"/>
    <w:r w:rsidRPr="00761633">
      <w:rPr>
        <w:rFonts w:eastAsia="Calibri"/>
        <w:b/>
        <w:i/>
        <w:iCs/>
        <w:color w:val="C0504D"/>
        <w:sz w:val="20"/>
        <w:szCs w:val="20"/>
        <w:lang w:val="es-ES"/>
      </w:rPr>
      <w:t>of</w:t>
    </w:r>
    <w:proofErr w:type="spellEnd"/>
    <w:r w:rsidRPr="00761633">
      <w:rPr>
        <w:rFonts w:eastAsia="Calibri"/>
        <w:b/>
        <w:i/>
        <w:iCs/>
        <w:color w:val="C0504D"/>
        <w:sz w:val="20"/>
        <w:szCs w:val="20"/>
        <w:lang w:val="es-ES"/>
      </w:rPr>
      <w:t xml:space="preserve"> </w:t>
    </w:r>
    <w:proofErr w:type="spellStart"/>
    <w:proofErr w:type="gramStart"/>
    <w:r w:rsidRPr="00761633">
      <w:rPr>
        <w:rFonts w:eastAsia="Calibri"/>
        <w:b/>
        <w:i/>
        <w:iCs/>
        <w:color w:val="C0504D"/>
        <w:sz w:val="20"/>
        <w:szCs w:val="20"/>
        <w:lang w:val="es-ES"/>
      </w:rPr>
      <w:t>Valorisation</w:t>
    </w:r>
    <w:proofErr w:type="spellEnd"/>
    <w:r>
      <w:rPr>
        <w:rFonts w:eastAsia="Calibri"/>
        <w:b/>
        <w:i/>
        <w:iCs/>
        <w:color w:val="C0504D"/>
        <w:sz w:val="20"/>
        <w:szCs w:val="20"/>
        <w:lang w:val="es-ES"/>
      </w:rPr>
      <w:t xml:space="preserve">  (</w:t>
    </w:r>
    <w:proofErr w:type="gramEnd"/>
    <w:r>
      <w:rPr>
        <w:rFonts w:eastAsia="Calibri"/>
        <w:b/>
        <w:i/>
        <w:iCs/>
        <w:color w:val="C0504D"/>
        <w:sz w:val="20"/>
        <w:szCs w:val="20"/>
        <w:lang w:val="es-ES"/>
      </w:rPr>
      <w:t xml:space="preserve">…)           </w:t>
    </w:r>
    <w:proofErr w:type="spellStart"/>
    <w:r w:rsidRPr="00761633">
      <w:rPr>
        <w:rFonts w:eastAsia="Calibri"/>
        <w:b/>
        <w:color w:val="C0504D"/>
        <w:sz w:val="20"/>
        <w:szCs w:val="20"/>
        <w:lang w:val="es-ES"/>
      </w:rPr>
      <w:t>Kitat</w:t>
    </w:r>
    <w:proofErr w:type="spellEnd"/>
    <w:r>
      <w:rPr>
        <w:rFonts w:eastAsia="Calibri"/>
        <w:b/>
        <w:color w:val="C0504D"/>
        <w:sz w:val="20"/>
        <w:szCs w:val="20"/>
        <w:lang w:val="es-ES"/>
      </w:rPr>
      <w:t xml:space="preserve"> el </w:t>
    </w:r>
    <w:proofErr w:type="spellStart"/>
    <w:proofErr w:type="gramStart"/>
    <w:r>
      <w:rPr>
        <w:rFonts w:eastAsia="Calibri"/>
        <w:b/>
        <w:color w:val="C0504D"/>
        <w:sz w:val="20"/>
        <w:szCs w:val="20"/>
        <w:lang w:val="es-ES"/>
      </w:rPr>
      <w:t>Sayed</w:t>
    </w:r>
    <w:proofErr w:type="spellEnd"/>
    <w:r w:rsidRPr="00761633">
      <w:rPr>
        <w:rFonts w:eastAsia="Calibri"/>
        <w:b/>
        <w:color w:val="C0504D"/>
        <w:sz w:val="20"/>
        <w:szCs w:val="20"/>
        <w:lang w:val="es-ES"/>
      </w:rPr>
      <w:t>,</w:t>
    </w:r>
    <w:r>
      <w:rPr>
        <w:rFonts w:eastAsia="Calibri"/>
        <w:b/>
        <w:color w:val="C0504D"/>
        <w:sz w:val="20"/>
        <w:szCs w:val="20"/>
        <w:lang w:val="es-ES"/>
      </w:rPr>
      <w:t xml:space="preserve"> </w:t>
    </w:r>
    <w:r w:rsidRPr="00761633">
      <w:rPr>
        <w:rFonts w:eastAsia="Calibri"/>
        <w:b/>
        <w:i/>
        <w:iCs/>
        <w:color w:val="C0504D"/>
        <w:sz w:val="20"/>
        <w:szCs w:val="20"/>
        <w:lang w:val="es-ES"/>
      </w:rPr>
      <w:t xml:space="preserve"> </w:t>
    </w:r>
    <w:r w:rsidRPr="00761633">
      <w:rPr>
        <w:rFonts w:eastAsia="Calibri"/>
        <w:b/>
        <w:color w:val="C0504D"/>
        <w:sz w:val="20"/>
        <w:szCs w:val="20"/>
        <w:lang w:val="es-ES"/>
      </w:rPr>
      <w:t>S.</w:t>
    </w:r>
    <w:proofErr w:type="gramEnd"/>
    <w:r w:rsidRPr="00761633">
      <w:rPr>
        <w:rFonts w:eastAsia="Calibri"/>
        <w:b/>
        <w:color w:val="C0504D"/>
        <w:sz w:val="20"/>
        <w:szCs w:val="20"/>
        <w:lang w:val="es-ES"/>
      </w:rPr>
      <w:t xml:space="preserve"> </w:t>
    </w:r>
    <w:r w:rsidRPr="00761633">
      <w:rPr>
        <w:rFonts w:eastAsia="Calibri"/>
        <w:b/>
        <w:color w:val="C0504D"/>
        <w:sz w:val="20"/>
        <w:szCs w:val="20"/>
        <w:lang w:val="es-ES"/>
      </w:rPr>
      <w:t xml:space="preserve"> </w:t>
    </w:r>
    <w:r w:rsidRPr="00761633">
      <w:rPr>
        <w:rFonts w:eastAsia="Calibri"/>
        <w:b/>
        <w:color w:val="C0504D"/>
        <w:sz w:val="20"/>
        <w:szCs w:val="20"/>
        <w:lang w:val="es-ES"/>
      </w:rPr>
      <w:t xml:space="preserve">                   </w:t>
    </w:r>
    <w:r w:rsidRPr="00761633">
      <w:rPr>
        <w:rFonts w:eastAsia="Calibri"/>
        <w:b/>
        <w:i/>
        <w:iCs/>
        <w:color w:val="C0504D"/>
        <w:sz w:val="20"/>
        <w:szCs w:val="20"/>
        <w:lang w:val="es-ES"/>
      </w:rPr>
      <w:tab/>
      <w:t xml:space="preserve">  </w:t>
    </w:r>
    <w:bookmarkEnd w:id="4"/>
    <w:bookmarkEnd w:id="5"/>
    <w:bookmarkEnd w:id="6"/>
    <w:bookmarkEnd w:id="7"/>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D37A0" w14:textId="77777777" w:rsidR="00C55F3B" w:rsidRPr="00C55F3B" w:rsidRDefault="00C55F3B" w:rsidP="00C55F3B">
    <w:pPr>
      <w:tabs>
        <w:tab w:val="center" w:pos="4252"/>
        <w:tab w:val="right" w:pos="8504"/>
        <w:tab w:val="right" w:pos="9070"/>
      </w:tabs>
      <w:suppressAutoHyphens/>
      <w:autoSpaceDN w:val="0"/>
      <w:bidi w:val="0"/>
      <w:jc w:val="center"/>
      <w:rPr>
        <w:rFonts w:eastAsia="Calibri"/>
        <w:sz w:val="20"/>
        <w:szCs w:val="20"/>
      </w:rPr>
    </w:pPr>
    <w:r w:rsidRPr="00C55F3B">
      <w:rPr>
        <w:rFonts w:eastAsia="Calibri"/>
        <w:sz w:val="20"/>
        <w:szCs w:val="20"/>
      </w:rPr>
      <w:t>REVISTA INTERNACIONAL DE TURISMO, EMPRESA Y TERRITORIO</w:t>
    </w:r>
  </w:p>
  <w:p w14:paraId="4D0BDB7A" w14:textId="267037FC" w:rsidR="00C55F3B" w:rsidRPr="00C55F3B" w:rsidRDefault="00C55F3B" w:rsidP="00C55F3B">
    <w:pPr>
      <w:tabs>
        <w:tab w:val="center" w:pos="4252"/>
        <w:tab w:val="right" w:pos="8504"/>
        <w:tab w:val="right" w:pos="9070"/>
      </w:tabs>
      <w:autoSpaceDN w:val="0"/>
      <w:bidi w:val="0"/>
      <w:jc w:val="center"/>
      <w:rPr>
        <w:rFonts w:eastAsia="Calibri"/>
        <w:sz w:val="20"/>
        <w:szCs w:val="20"/>
      </w:rPr>
    </w:pPr>
    <w:r w:rsidRPr="00C55F3B">
      <w:rPr>
        <w:rFonts w:eastAsia="Calibri"/>
        <w:sz w:val="20"/>
        <w:szCs w:val="20"/>
      </w:rPr>
      <w:t xml:space="preserve">Nº 16, </w:t>
    </w:r>
    <w:proofErr w:type="spellStart"/>
    <w:r w:rsidRPr="00C55F3B">
      <w:rPr>
        <w:rFonts w:eastAsia="Calibri"/>
        <w:sz w:val="20"/>
        <w:szCs w:val="20"/>
      </w:rPr>
      <w:t>enero-junio</w:t>
    </w:r>
    <w:proofErr w:type="spellEnd"/>
    <w:r w:rsidRPr="00C55F3B">
      <w:rPr>
        <w:rFonts w:eastAsia="Calibri"/>
        <w:sz w:val="20"/>
        <w:szCs w:val="20"/>
      </w:rPr>
      <w:t xml:space="preserve"> de 2024, pp. </w:t>
    </w:r>
    <w:r>
      <w:rPr>
        <w:rFonts w:eastAsia="Calibri"/>
        <w:sz w:val="20"/>
        <w:szCs w:val="20"/>
      </w:rPr>
      <w:t>88</w:t>
    </w:r>
    <w:r w:rsidRPr="00C55F3B">
      <w:rPr>
        <w:rFonts w:eastAsia="Calibri"/>
        <w:sz w:val="20"/>
        <w:szCs w:val="20"/>
      </w:rPr>
      <w:t>-</w:t>
    </w:r>
    <w:r>
      <w:rPr>
        <w:rFonts w:eastAsia="Calibri"/>
        <w:sz w:val="20"/>
        <w:szCs w:val="20"/>
      </w:rPr>
      <w:t>107</w:t>
    </w:r>
  </w:p>
  <w:p w14:paraId="5AEFB5CE" w14:textId="77777777" w:rsidR="00C55F3B" w:rsidRPr="00C55F3B" w:rsidRDefault="00C55F3B" w:rsidP="00C55F3B">
    <w:pPr>
      <w:tabs>
        <w:tab w:val="center" w:pos="4252"/>
        <w:tab w:val="right" w:pos="8504"/>
      </w:tabs>
      <w:autoSpaceDN w:val="0"/>
      <w:bidi w:val="0"/>
      <w:jc w:val="center"/>
      <w:rPr>
        <w:rFonts w:ascii="Liberation Serif" w:eastAsia="NSimSun" w:hAnsi="Liberation Serif" w:cs="Lucida Sans" w:hint="eastAsia"/>
        <w:kern w:val="3"/>
        <w:lang w:val="es-ES" w:eastAsia="zh-CN" w:bidi="hi-IN"/>
      </w:rPr>
    </w:pPr>
    <w:r w:rsidRPr="00C55F3B">
      <w:rPr>
        <w:rFonts w:eastAsia="Calibri"/>
        <w:sz w:val="20"/>
        <w:szCs w:val="20"/>
      </w:rPr>
      <w:t>ISSN:</w:t>
    </w:r>
    <w:r w:rsidRPr="00C55F3B">
      <w:rPr>
        <w:rFonts w:ascii="Calibri" w:eastAsia="Malgun Gothic" w:hAnsi="Calibri" w:cs="Arial"/>
        <w:sz w:val="22"/>
        <w:szCs w:val="22"/>
        <w:lang w:val="es-ES" w:eastAsia="ko-KR"/>
      </w:rPr>
      <w:t xml:space="preserve"> </w:t>
    </w:r>
    <w:r w:rsidRPr="00C55F3B">
      <w:rPr>
        <w:rFonts w:eastAsia="Calibri"/>
        <w:sz w:val="20"/>
        <w:szCs w:val="20"/>
      </w:rPr>
      <w:t>2660-9320</w:t>
    </w:r>
  </w:p>
  <w:p w14:paraId="391E7B8D" w14:textId="140E6639" w:rsidR="00C55F3B" w:rsidRPr="00C55F3B" w:rsidRDefault="00C55F3B" w:rsidP="00C55F3B">
    <w:pPr>
      <w:tabs>
        <w:tab w:val="center" w:pos="4252"/>
        <w:tab w:val="right" w:pos="8504"/>
      </w:tabs>
      <w:autoSpaceDN w:val="0"/>
      <w:bidi w:val="0"/>
      <w:jc w:val="center"/>
      <w:rPr>
        <w:rFonts w:ascii="Liberation Serif" w:eastAsia="NSimSun" w:hAnsi="Liberation Serif" w:cs="Lucida Sans" w:hint="eastAsia"/>
        <w:kern w:val="3"/>
        <w:lang w:val="es-ES" w:eastAsia="zh-CN" w:bidi="hi-IN"/>
      </w:rPr>
    </w:pPr>
    <w:r w:rsidRPr="00C55F3B">
      <w:rPr>
        <w:rFonts w:eastAsia="Calibri"/>
        <w:sz w:val="20"/>
        <w:szCs w:val="20"/>
      </w:rPr>
      <w:t>DOI:10.21071/</w:t>
    </w:r>
    <w:proofErr w:type="gramStart"/>
    <w:r w:rsidRPr="00C55F3B">
      <w:rPr>
        <w:rFonts w:eastAsia="Calibri"/>
        <w:sz w:val="20"/>
        <w:szCs w:val="20"/>
      </w:rPr>
      <w:t>riturem.v</w:t>
    </w:r>
    <w:proofErr w:type="gramEnd"/>
    <w:r w:rsidRPr="00C55F3B">
      <w:rPr>
        <w:rFonts w:eastAsia="Calibri"/>
        <w:sz w:val="20"/>
        <w:szCs w:val="20"/>
      </w:rPr>
      <w:t>8i2.17</w:t>
    </w:r>
    <w:r w:rsidR="00FE11A4">
      <w:rPr>
        <w:rFonts w:eastAsia="Calibri"/>
        <w:sz w:val="20"/>
        <w:szCs w:val="20"/>
      </w:rPr>
      <w:t>583</w:t>
    </w:r>
    <w:r w:rsidRPr="00C55F3B">
      <w:rPr>
        <w:rFonts w:ascii="Segoe UI" w:eastAsia="Malgun Gothic" w:hAnsi="Segoe UI" w:cs="Segoe UI"/>
        <w:sz w:val="21"/>
        <w:szCs w:val="21"/>
        <w:shd w:val="clear" w:color="auto" w:fill="FFFFFF"/>
        <w:lang w:val="es-ES" w:eastAsia="ko-KR"/>
      </w:rPr>
      <w:t xml:space="preserve"> </w:t>
    </w:r>
  </w:p>
  <w:p w14:paraId="61769049" w14:textId="77777777" w:rsidR="00C55F3B" w:rsidRPr="00C55F3B" w:rsidRDefault="00C55F3B" w:rsidP="00C55F3B">
    <w:pPr>
      <w:tabs>
        <w:tab w:val="center" w:pos="4252"/>
        <w:tab w:val="right" w:pos="8504"/>
      </w:tabs>
      <w:bidi w:val="0"/>
      <w:jc w:val="center"/>
      <w:rPr>
        <w:rFonts w:ascii="Calibri" w:eastAsia="Calibri" w:hAnsi="Calibri"/>
        <w:sz w:val="22"/>
        <w:szCs w:val="22"/>
        <w:lang w:val="es-ES"/>
      </w:rPr>
    </w:pPr>
    <w:r w:rsidRPr="00C55F3B">
      <w:rPr>
        <w:rFonts w:ascii="Calibri" w:eastAsia="Calibri" w:hAnsi="Calibri"/>
        <w:noProof/>
        <w:sz w:val="22"/>
        <w:szCs w:val="22"/>
        <w:lang w:val="es-ES" w:eastAsia="es-ES"/>
      </w:rPr>
      <w:drawing>
        <wp:inline distT="0" distB="0" distL="0" distR="0" wp14:anchorId="6EFF4829" wp14:editId="52802ED3">
          <wp:extent cx="1615440" cy="499745"/>
          <wp:effectExtent l="0" t="0" r="3810" b="0"/>
          <wp:docPr id="798999340" name="Imagen 798999340"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ext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5440" cy="499745"/>
                  </a:xfrm>
                  <a:prstGeom prst="rect">
                    <a:avLst/>
                  </a:prstGeom>
                  <a:noFill/>
                </pic:spPr>
              </pic:pic>
            </a:graphicData>
          </a:graphic>
        </wp:inline>
      </w:drawing>
    </w:r>
  </w:p>
  <w:p w14:paraId="1C8A25FA" w14:textId="77777777" w:rsidR="00C55F3B" w:rsidRPr="00C55F3B" w:rsidRDefault="00C55F3B" w:rsidP="00C55F3B">
    <w:pPr>
      <w:tabs>
        <w:tab w:val="center" w:pos="4252"/>
        <w:tab w:val="right" w:pos="8504"/>
      </w:tabs>
      <w:autoSpaceDN w:val="0"/>
      <w:bidi w:val="0"/>
      <w:jc w:val="center"/>
      <w:rPr>
        <w:rFonts w:ascii="Calibri" w:eastAsia="Calibri" w:hAnsi="Calibri"/>
        <w:sz w:val="22"/>
        <w:szCs w:val="22"/>
        <w:lang w:val="es-ES"/>
      </w:rPr>
    </w:pPr>
  </w:p>
  <w:p w14:paraId="182568D2" w14:textId="077459F9" w:rsidR="00C55F3B" w:rsidRDefault="00C55F3B" w:rsidP="00C55F3B">
    <w:pPr>
      <w:pBdr>
        <w:top w:val="single" w:sz="12" w:space="0" w:color="000000"/>
        <w:bottom w:val="single" w:sz="12" w:space="1" w:color="000000"/>
      </w:pBdr>
      <w:tabs>
        <w:tab w:val="center" w:pos="4252"/>
        <w:tab w:val="right" w:pos="8504"/>
      </w:tabs>
      <w:autoSpaceDN w:val="0"/>
      <w:bidi w:val="0"/>
      <w:spacing w:after="200" w:line="276" w:lineRule="auto"/>
      <w:jc w:val="both"/>
    </w:pPr>
    <w:r w:rsidRPr="00C55F3B">
      <w:rPr>
        <w:rFonts w:eastAsia="Calibri"/>
        <w:b/>
        <w:bCs/>
        <w:sz w:val="18"/>
        <w:szCs w:val="18"/>
      </w:rPr>
      <w:t xml:space="preserve">Cita </w:t>
    </w:r>
    <w:proofErr w:type="spellStart"/>
    <w:r w:rsidRPr="00C55F3B">
      <w:rPr>
        <w:rFonts w:eastAsia="Calibri"/>
        <w:b/>
        <w:bCs/>
        <w:sz w:val="18"/>
        <w:szCs w:val="18"/>
      </w:rPr>
      <w:t>bibliográfica</w:t>
    </w:r>
    <w:proofErr w:type="spellEnd"/>
    <w:r w:rsidRPr="00C55F3B">
      <w:rPr>
        <w:rFonts w:eastAsia="Calibri"/>
        <w:b/>
        <w:bCs/>
        <w:sz w:val="18"/>
        <w:szCs w:val="18"/>
      </w:rPr>
      <w:t>:</w:t>
    </w:r>
    <w:r w:rsidRPr="00C55F3B">
      <w:rPr>
        <w:rFonts w:eastAsia="Calibri"/>
        <w:sz w:val="18"/>
        <w:szCs w:val="18"/>
      </w:rPr>
      <w:t xml:space="preserve"> </w:t>
    </w:r>
    <w:proofErr w:type="spellStart"/>
    <w:r w:rsidR="00651A59">
      <w:rPr>
        <w:rFonts w:eastAsia="Calibri"/>
        <w:sz w:val="18"/>
        <w:szCs w:val="18"/>
      </w:rPr>
      <w:t>Kitat</w:t>
    </w:r>
    <w:proofErr w:type="spellEnd"/>
    <w:r w:rsidR="00651A59">
      <w:rPr>
        <w:rFonts w:eastAsia="Calibri"/>
        <w:sz w:val="18"/>
        <w:szCs w:val="18"/>
      </w:rPr>
      <w:t>, S.</w:t>
    </w:r>
    <w:r w:rsidRPr="00C55F3B">
      <w:rPr>
        <w:rFonts w:eastAsia="Calibri"/>
        <w:sz w:val="18"/>
        <w:szCs w:val="18"/>
      </w:rPr>
      <w:t xml:space="preserve"> (2024):</w:t>
    </w:r>
    <w:r w:rsidR="00651A59">
      <w:rPr>
        <w:rFonts w:eastAsia="Calibri"/>
        <w:sz w:val="18"/>
        <w:szCs w:val="18"/>
      </w:rPr>
      <w:t xml:space="preserve"> Ceremonies of Ship Launching in E</w:t>
    </w:r>
    <w:r w:rsidR="00FE11A4">
      <w:rPr>
        <w:rFonts w:eastAsia="Calibri"/>
        <w:sz w:val="18"/>
        <w:szCs w:val="18"/>
      </w:rPr>
      <w:t>gypt in the Context of Valorisation of maritime Heritage and Tourism</w:t>
    </w:r>
    <w:r w:rsidRPr="00C55F3B">
      <w:rPr>
        <w:rFonts w:eastAsia="Calibri"/>
        <w:sz w:val="18"/>
        <w:szCs w:val="18"/>
      </w:rPr>
      <w:t xml:space="preserve">. </w:t>
    </w:r>
    <w:r w:rsidRPr="00C55F3B">
      <w:rPr>
        <w:rFonts w:eastAsia="NSimSun"/>
        <w:i/>
        <w:iCs/>
        <w:kern w:val="3"/>
        <w:sz w:val="18"/>
        <w:szCs w:val="18"/>
        <w:lang w:val="es-ES" w:eastAsia="zh-CN" w:bidi="hi-IN"/>
      </w:rPr>
      <w:t>R</w:t>
    </w:r>
    <w:r w:rsidRPr="00C55F3B">
      <w:rPr>
        <w:rFonts w:eastAsia="NSimSun" w:cs="Lucida Sans"/>
        <w:bCs/>
        <w:i/>
        <w:iCs/>
        <w:kern w:val="3"/>
        <w:sz w:val="18"/>
        <w:szCs w:val="18"/>
        <w:lang w:val="es-ES" w:eastAsia="zh-CN" w:bidi="hi-IN"/>
      </w:rPr>
      <w:t>e</w:t>
    </w:r>
    <w:r w:rsidRPr="00C55F3B">
      <w:rPr>
        <w:rFonts w:eastAsia="Calibri"/>
        <w:i/>
        <w:iCs/>
        <w:sz w:val="18"/>
        <w:szCs w:val="18"/>
      </w:rPr>
      <w:t xml:space="preserve">vista Internacional de Turismo, </w:t>
    </w:r>
    <w:proofErr w:type="spellStart"/>
    <w:r w:rsidRPr="00C55F3B">
      <w:rPr>
        <w:rFonts w:eastAsia="Calibri"/>
        <w:i/>
        <w:iCs/>
        <w:sz w:val="18"/>
        <w:szCs w:val="18"/>
      </w:rPr>
      <w:t>Empresa</w:t>
    </w:r>
    <w:proofErr w:type="spellEnd"/>
    <w:r w:rsidRPr="00C55F3B">
      <w:rPr>
        <w:rFonts w:eastAsia="Calibri"/>
        <w:i/>
        <w:iCs/>
        <w:sz w:val="18"/>
        <w:szCs w:val="18"/>
      </w:rPr>
      <w:t xml:space="preserve"> y </w:t>
    </w:r>
    <w:proofErr w:type="spellStart"/>
    <w:r w:rsidRPr="00C55F3B">
      <w:rPr>
        <w:rFonts w:eastAsia="Calibri"/>
        <w:i/>
        <w:iCs/>
        <w:sz w:val="18"/>
        <w:szCs w:val="18"/>
      </w:rPr>
      <w:t>Territorio</w:t>
    </w:r>
    <w:proofErr w:type="spellEnd"/>
    <w:r w:rsidRPr="00C55F3B">
      <w:rPr>
        <w:rFonts w:eastAsia="Calibri"/>
        <w:i/>
        <w:iCs/>
        <w:sz w:val="18"/>
        <w:szCs w:val="18"/>
      </w:rPr>
      <w:t>,</w:t>
    </w:r>
    <w:r w:rsidRPr="00C55F3B">
      <w:rPr>
        <w:rFonts w:eastAsia="Calibri"/>
        <w:sz w:val="18"/>
        <w:szCs w:val="18"/>
      </w:rPr>
      <w:t xml:space="preserve"> 8 (2), </w:t>
    </w:r>
    <w:r w:rsidR="00FE11A4">
      <w:rPr>
        <w:rFonts w:eastAsia="Calibri"/>
        <w:sz w:val="18"/>
        <w:szCs w:val="18"/>
      </w:rPr>
      <w:t>88-107</w:t>
    </w:r>
    <w:r w:rsidRPr="00C55F3B">
      <w:rPr>
        <w:rFonts w:eastAsia="Calibri"/>
        <w:sz w:val="18"/>
        <w:szCs w:val="18"/>
      </w:rPr>
      <w:t xml:space="preserve">. </w:t>
    </w:r>
    <w:hyperlink r:id="rId2" w:history="1">
      <w:r w:rsidR="00FE11A4" w:rsidRPr="00C55F3B">
        <w:rPr>
          <w:rStyle w:val="Hipervnculo"/>
          <w:rFonts w:eastAsia="Calibri"/>
          <w:sz w:val="18"/>
          <w:szCs w:val="18"/>
        </w:rPr>
        <w:t>https://doi.org/16758/riturem.v8i2.17</w:t>
      </w:r>
    </w:hyperlink>
    <w:r w:rsidR="00FE11A4">
      <w:rPr>
        <w:rFonts w:eastAsia="Calibri"/>
        <w:color w:val="0000FF"/>
        <w:sz w:val="18"/>
        <w:szCs w:val="18"/>
        <w:u w:val="single"/>
      </w:rPr>
      <w:t>583</w:t>
    </w:r>
    <w:r w:rsidRPr="00C55F3B">
      <w:rPr>
        <w:rFonts w:eastAsia="Calibri"/>
        <w:color w:val="2F5496"/>
        <w:sz w:val="18"/>
        <w:szCs w:val="18"/>
        <w:u w:val="single"/>
      </w:rPr>
      <w:t xml:space="preserve"> </w:t>
    </w:r>
    <w:r w:rsidRPr="00C55F3B">
      <w:rPr>
        <w:rFonts w:eastAsia="Calibri"/>
        <w:sz w:val="18"/>
        <w:szCs w:val="18"/>
      </w:rPr>
      <w:t xml:space="preserve">  </w:t>
    </w:r>
    <w:r w:rsidRPr="00C55F3B">
      <w:rPr>
        <w:rFonts w:eastAsia="Calibri"/>
        <w:color w:val="0000FF"/>
        <w:sz w:val="18"/>
        <w:szCs w:val="18"/>
        <w:u w:val="single"/>
      </w:rPr>
      <w:t xml:space="preserve"> </w:t>
    </w:r>
    <w:r w:rsidRPr="00C55F3B">
      <w:rPr>
        <w:rFonts w:eastAsia="Calibri"/>
        <w:color w:val="0563C1"/>
        <w:sz w:val="18"/>
        <w:szCs w:val="18"/>
        <w:u w:val="single"/>
      </w:rPr>
      <w:t xml:space="preserve"> </w:t>
    </w:r>
    <w:r w:rsidRPr="00C55F3B">
      <w:rPr>
        <w:rFonts w:eastAsia="Calibri"/>
        <w:sz w:val="18"/>
        <w:szCs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F5CF8"/>
    <w:multiLevelType w:val="hybridMultilevel"/>
    <w:tmpl w:val="1F2657E4"/>
    <w:lvl w:ilvl="0" w:tplc="04090001">
      <w:start w:val="1"/>
      <w:numFmt w:val="bullet"/>
      <w:lvlText w:val=""/>
      <w:lvlJc w:val="left"/>
      <w:pPr>
        <w:ind w:left="720" w:hanging="360"/>
      </w:pPr>
      <w:rPr>
        <w:rFonts w:ascii="Symbol" w:hAnsi="Symbol" w:hint="default"/>
      </w:rPr>
    </w:lvl>
    <w:lvl w:ilvl="1" w:tplc="FA0E777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83787A"/>
    <w:multiLevelType w:val="hybridMultilevel"/>
    <w:tmpl w:val="51D4B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513552"/>
    <w:multiLevelType w:val="multilevel"/>
    <w:tmpl w:val="B14C36D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0DC61801"/>
    <w:multiLevelType w:val="hybridMultilevel"/>
    <w:tmpl w:val="457C021A"/>
    <w:lvl w:ilvl="0" w:tplc="D0C6B9EA">
      <w:start w:val="1"/>
      <w:numFmt w:val="bullet"/>
      <w:lvlText w:val="•"/>
      <w:lvlJc w:val="left"/>
      <w:pPr>
        <w:tabs>
          <w:tab w:val="num" w:pos="360"/>
        </w:tabs>
        <w:ind w:left="360" w:hanging="360"/>
      </w:pPr>
      <w:rPr>
        <w:rFonts w:ascii="Times New Roman" w:hAnsi="Times New Roman" w:hint="default"/>
      </w:rPr>
    </w:lvl>
    <w:lvl w:ilvl="1" w:tplc="F6A4ABE4">
      <w:start w:val="1"/>
      <w:numFmt w:val="bullet"/>
      <w:lvlText w:val="•"/>
      <w:lvlJc w:val="left"/>
      <w:pPr>
        <w:tabs>
          <w:tab w:val="num" w:pos="1440"/>
        </w:tabs>
        <w:ind w:left="1440" w:hanging="360"/>
      </w:pPr>
      <w:rPr>
        <w:rFonts w:ascii="Times New Roman" w:hAnsi="Times New Roman" w:hint="default"/>
      </w:rPr>
    </w:lvl>
    <w:lvl w:ilvl="2" w:tplc="F33CEE02" w:tentative="1">
      <w:start w:val="1"/>
      <w:numFmt w:val="bullet"/>
      <w:lvlText w:val="•"/>
      <w:lvlJc w:val="left"/>
      <w:pPr>
        <w:tabs>
          <w:tab w:val="num" w:pos="2160"/>
        </w:tabs>
        <w:ind w:left="2160" w:hanging="360"/>
      </w:pPr>
      <w:rPr>
        <w:rFonts w:ascii="Times New Roman" w:hAnsi="Times New Roman" w:hint="default"/>
      </w:rPr>
    </w:lvl>
    <w:lvl w:ilvl="3" w:tplc="4A0878C8" w:tentative="1">
      <w:start w:val="1"/>
      <w:numFmt w:val="bullet"/>
      <w:lvlText w:val="•"/>
      <w:lvlJc w:val="left"/>
      <w:pPr>
        <w:tabs>
          <w:tab w:val="num" w:pos="2880"/>
        </w:tabs>
        <w:ind w:left="2880" w:hanging="360"/>
      </w:pPr>
      <w:rPr>
        <w:rFonts w:ascii="Times New Roman" w:hAnsi="Times New Roman" w:hint="default"/>
      </w:rPr>
    </w:lvl>
    <w:lvl w:ilvl="4" w:tplc="1A3CAFC0" w:tentative="1">
      <w:start w:val="1"/>
      <w:numFmt w:val="bullet"/>
      <w:lvlText w:val="•"/>
      <w:lvlJc w:val="left"/>
      <w:pPr>
        <w:tabs>
          <w:tab w:val="num" w:pos="3600"/>
        </w:tabs>
        <w:ind w:left="3600" w:hanging="360"/>
      </w:pPr>
      <w:rPr>
        <w:rFonts w:ascii="Times New Roman" w:hAnsi="Times New Roman" w:hint="default"/>
      </w:rPr>
    </w:lvl>
    <w:lvl w:ilvl="5" w:tplc="C8DC4F10" w:tentative="1">
      <w:start w:val="1"/>
      <w:numFmt w:val="bullet"/>
      <w:lvlText w:val="•"/>
      <w:lvlJc w:val="left"/>
      <w:pPr>
        <w:tabs>
          <w:tab w:val="num" w:pos="4320"/>
        </w:tabs>
        <w:ind w:left="4320" w:hanging="360"/>
      </w:pPr>
      <w:rPr>
        <w:rFonts w:ascii="Times New Roman" w:hAnsi="Times New Roman" w:hint="default"/>
      </w:rPr>
    </w:lvl>
    <w:lvl w:ilvl="6" w:tplc="886E64BE" w:tentative="1">
      <w:start w:val="1"/>
      <w:numFmt w:val="bullet"/>
      <w:lvlText w:val="•"/>
      <w:lvlJc w:val="left"/>
      <w:pPr>
        <w:tabs>
          <w:tab w:val="num" w:pos="5040"/>
        </w:tabs>
        <w:ind w:left="5040" w:hanging="360"/>
      </w:pPr>
      <w:rPr>
        <w:rFonts w:ascii="Times New Roman" w:hAnsi="Times New Roman" w:hint="default"/>
      </w:rPr>
    </w:lvl>
    <w:lvl w:ilvl="7" w:tplc="6558595C" w:tentative="1">
      <w:start w:val="1"/>
      <w:numFmt w:val="bullet"/>
      <w:lvlText w:val="•"/>
      <w:lvlJc w:val="left"/>
      <w:pPr>
        <w:tabs>
          <w:tab w:val="num" w:pos="5760"/>
        </w:tabs>
        <w:ind w:left="5760" w:hanging="360"/>
      </w:pPr>
      <w:rPr>
        <w:rFonts w:ascii="Times New Roman" w:hAnsi="Times New Roman" w:hint="default"/>
      </w:rPr>
    </w:lvl>
    <w:lvl w:ilvl="8" w:tplc="90A0DB8E"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05D7A90"/>
    <w:multiLevelType w:val="hybridMultilevel"/>
    <w:tmpl w:val="68667A4C"/>
    <w:lvl w:ilvl="0" w:tplc="54047252">
      <w:start w:val="1"/>
      <w:numFmt w:val="bullet"/>
      <w:lvlText w:val="•"/>
      <w:lvlJc w:val="left"/>
      <w:pPr>
        <w:tabs>
          <w:tab w:val="num" w:pos="720"/>
        </w:tabs>
        <w:ind w:left="720" w:hanging="360"/>
      </w:pPr>
      <w:rPr>
        <w:rFonts w:ascii="Times New Roman" w:hAnsi="Times New Roman" w:hint="default"/>
      </w:rPr>
    </w:lvl>
    <w:lvl w:ilvl="1" w:tplc="4C42EA46" w:tentative="1">
      <w:start w:val="1"/>
      <w:numFmt w:val="bullet"/>
      <w:lvlText w:val="•"/>
      <w:lvlJc w:val="left"/>
      <w:pPr>
        <w:tabs>
          <w:tab w:val="num" w:pos="1440"/>
        </w:tabs>
        <w:ind w:left="1440" w:hanging="360"/>
      </w:pPr>
      <w:rPr>
        <w:rFonts w:ascii="Times New Roman" w:hAnsi="Times New Roman" w:hint="default"/>
      </w:rPr>
    </w:lvl>
    <w:lvl w:ilvl="2" w:tplc="19C4F5BC" w:tentative="1">
      <w:start w:val="1"/>
      <w:numFmt w:val="bullet"/>
      <w:lvlText w:val="•"/>
      <w:lvlJc w:val="left"/>
      <w:pPr>
        <w:tabs>
          <w:tab w:val="num" w:pos="2160"/>
        </w:tabs>
        <w:ind w:left="2160" w:hanging="360"/>
      </w:pPr>
      <w:rPr>
        <w:rFonts w:ascii="Times New Roman" w:hAnsi="Times New Roman" w:hint="default"/>
      </w:rPr>
    </w:lvl>
    <w:lvl w:ilvl="3" w:tplc="B1C67162" w:tentative="1">
      <w:start w:val="1"/>
      <w:numFmt w:val="bullet"/>
      <w:lvlText w:val="•"/>
      <w:lvlJc w:val="left"/>
      <w:pPr>
        <w:tabs>
          <w:tab w:val="num" w:pos="2880"/>
        </w:tabs>
        <w:ind w:left="2880" w:hanging="360"/>
      </w:pPr>
      <w:rPr>
        <w:rFonts w:ascii="Times New Roman" w:hAnsi="Times New Roman" w:hint="default"/>
      </w:rPr>
    </w:lvl>
    <w:lvl w:ilvl="4" w:tplc="44142EB8" w:tentative="1">
      <w:start w:val="1"/>
      <w:numFmt w:val="bullet"/>
      <w:lvlText w:val="•"/>
      <w:lvlJc w:val="left"/>
      <w:pPr>
        <w:tabs>
          <w:tab w:val="num" w:pos="3600"/>
        </w:tabs>
        <w:ind w:left="3600" w:hanging="360"/>
      </w:pPr>
      <w:rPr>
        <w:rFonts w:ascii="Times New Roman" w:hAnsi="Times New Roman" w:hint="default"/>
      </w:rPr>
    </w:lvl>
    <w:lvl w:ilvl="5" w:tplc="B5727DC6" w:tentative="1">
      <w:start w:val="1"/>
      <w:numFmt w:val="bullet"/>
      <w:lvlText w:val="•"/>
      <w:lvlJc w:val="left"/>
      <w:pPr>
        <w:tabs>
          <w:tab w:val="num" w:pos="4320"/>
        </w:tabs>
        <w:ind w:left="4320" w:hanging="360"/>
      </w:pPr>
      <w:rPr>
        <w:rFonts w:ascii="Times New Roman" w:hAnsi="Times New Roman" w:hint="default"/>
      </w:rPr>
    </w:lvl>
    <w:lvl w:ilvl="6" w:tplc="8FD2DFA0" w:tentative="1">
      <w:start w:val="1"/>
      <w:numFmt w:val="bullet"/>
      <w:lvlText w:val="•"/>
      <w:lvlJc w:val="left"/>
      <w:pPr>
        <w:tabs>
          <w:tab w:val="num" w:pos="5040"/>
        </w:tabs>
        <w:ind w:left="5040" w:hanging="360"/>
      </w:pPr>
      <w:rPr>
        <w:rFonts w:ascii="Times New Roman" w:hAnsi="Times New Roman" w:hint="default"/>
      </w:rPr>
    </w:lvl>
    <w:lvl w:ilvl="7" w:tplc="7C08BD9A" w:tentative="1">
      <w:start w:val="1"/>
      <w:numFmt w:val="bullet"/>
      <w:lvlText w:val="•"/>
      <w:lvlJc w:val="left"/>
      <w:pPr>
        <w:tabs>
          <w:tab w:val="num" w:pos="5760"/>
        </w:tabs>
        <w:ind w:left="5760" w:hanging="360"/>
      </w:pPr>
      <w:rPr>
        <w:rFonts w:ascii="Times New Roman" w:hAnsi="Times New Roman" w:hint="default"/>
      </w:rPr>
    </w:lvl>
    <w:lvl w:ilvl="8" w:tplc="571E6FB2"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5C71C89"/>
    <w:multiLevelType w:val="hybridMultilevel"/>
    <w:tmpl w:val="CC789BD2"/>
    <w:lvl w:ilvl="0" w:tplc="3FB458E8">
      <w:start w:val="1"/>
      <w:numFmt w:val="bullet"/>
      <w:lvlText w:val="•"/>
      <w:lvlJc w:val="left"/>
      <w:pPr>
        <w:tabs>
          <w:tab w:val="num" w:pos="720"/>
        </w:tabs>
        <w:ind w:left="720" w:hanging="360"/>
      </w:pPr>
      <w:rPr>
        <w:rFonts w:ascii="Times New Roman" w:hAnsi="Times New Roman" w:hint="default"/>
      </w:rPr>
    </w:lvl>
    <w:lvl w:ilvl="1" w:tplc="4B08DF74" w:tentative="1">
      <w:start w:val="1"/>
      <w:numFmt w:val="bullet"/>
      <w:lvlText w:val="•"/>
      <w:lvlJc w:val="left"/>
      <w:pPr>
        <w:tabs>
          <w:tab w:val="num" w:pos="1440"/>
        </w:tabs>
        <w:ind w:left="1440" w:hanging="360"/>
      </w:pPr>
      <w:rPr>
        <w:rFonts w:ascii="Times New Roman" w:hAnsi="Times New Roman" w:hint="default"/>
      </w:rPr>
    </w:lvl>
    <w:lvl w:ilvl="2" w:tplc="17A6A538" w:tentative="1">
      <w:start w:val="1"/>
      <w:numFmt w:val="bullet"/>
      <w:lvlText w:val="•"/>
      <w:lvlJc w:val="left"/>
      <w:pPr>
        <w:tabs>
          <w:tab w:val="num" w:pos="2160"/>
        </w:tabs>
        <w:ind w:left="2160" w:hanging="360"/>
      </w:pPr>
      <w:rPr>
        <w:rFonts w:ascii="Times New Roman" w:hAnsi="Times New Roman" w:hint="default"/>
      </w:rPr>
    </w:lvl>
    <w:lvl w:ilvl="3" w:tplc="041CE3C0" w:tentative="1">
      <w:start w:val="1"/>
      <w:numFmt w:val="bullet"/>
      <w:lvlText w:val="•"/>
      <w:lvlJc w:val="left"/>
      <w:pPr>
        <w:tabs>
          <w:tab w:val="num" w:pos="2880"/>
        </w:tabs>
        <w:ind w:left="2880" w:hanging="360"/>
      </w:pPr>
      <w:rPr>
        <w:rFonts w:ascii="Times New Roman" w:hAnsi="Times New Roman" w:hint="default"/>
      </w:rPr>
    </w:lvl>
    <w:lvl w:ilvl="4" w:tplc="C5144B82" w:tentative="1">
      <w:start w:val="1"/>
      <w:numFmt w:val="bullet"/>
      <w:lvlText w:val="•"/>
      <w:lvlJc w:val="left"/>
      <w:pPr>
        <w:tabs>
          <w:tab w:val="num" w:pos="3600"/>
        </w:tabs>
        <w:ind w:left="3600" w:hanging="360"/>
      </w:pPr>
      <w:rPr>
        <w:rFonts w:ascii="Times New Roman" w:hAnsi="Times New Roman" w:hint="default"/>
      </w:rPr>
    </w:lvl>
    <w:lvl w:ilvl="5" w:tplc="3BAEDF18" w:tentative="1">
      <w:start w:val="1"/>
      <w:numFmt w:val="bullet"/>
      <w:lvlText w:val="•"/>
      <w:lvlJc w:val="left"/>
      <w:pPr>
        <w:tabs>
          <w:tab w:val="num" w:pos="4320"/>
        </w:tabs>
        <w:ind w:left="4320" w:hanging="360"/>
      </w:pPr>
      <w:rPr>
        <w:rFonts w:ascii="Times New Roman" w:hAnsi="Times New Roman" w:hint="default"/>
      </w:rPr>
    </w:lvl>
    <w:lvl w:ilvl="6" w:tplc="29528F5E" w:tentative="1">
      <w:start w:val="1"/>
      <w:numFmt w:val="bullet"/>
      <w:lvlText w:val="•"/>
      <w:lvlJc w:val="left"/>
      <w:pPr>
        <w:tabs>
          <w:tab w:val="num" w:pos="5040"/>
        </w:tabs>
        <w:ind w:left="5040" w:hanging="360"/>
      </w:pPr>
      <w:rPr>
        <w:rFonts w:ascii="Times New Roman" w:hAnsi="Times New Roman" w:hint="default"/>
      </w:rPr>
    </w:lvl>
    <w:lvl w:ilvl="7" w:tplc="831EB386" w:tentative="1">
      <w:start w:val="1"/>
      <w:numFmt w:val="bullet"/>
      <w:lvlText w:val="•"/>
      <w:lvlJc w:val="left"/>
      <w:pPr>
        <w:tabs>
          <w:tab w:val="num" w:pos="5760"/>
        </w:tabs>
        <w:ind w:left="5760" w:hanging="360"/>
      </w:pPr>
      <w:rPr>
        <w:rFonts w:ascii="Times New Roman" w:hAnsi="Times New Roman" w:hint="default"/>
      </w:rPr>
    </w:lvl>
    <w:lvl w:ilvl="8" w:tplc="D33EB0AE"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201336E7"/>
    <w:multiLevelType w:val="hybridMultilevel"/>
    <w:tmpl w:val="D3422DE0"/>
    <w:lvl w:ilvl="0" w:tplc="3A3C7B6A">
      <w:start w:val="1"/>
      <w:numFmt w:val="bullet"/>
      <w:lvlText w:val="•"/>
      <w:lvlJc w:val="left"/>
      <w:pPr>
        <w:tabs>
          <w:tab w:val="num" w:pos="720"/>
        </w:tabs>
        <w:ind w:left="720" w:hanging="360"/>
      </w:pPr>
      <w:rPr>
        <w:rFonts w:ascii="Times New Roman" w:hAnsi="Times New Roman" w:hint="default"/>
      </w:rPr>
    </w:lvl>
    <w:lvl w:ilvl="1" w:tplc="052A8E98" w:tentative="1">
      <w:start w:val="1"/>
      <w:numFmt w:val="bullet"/>
      <w:lvlText w:val="•"/>
      <w:lvlJc w:val="left"/>
      <w:pPr>
        <w:tabs>
          <w:tab w:val="num" w:pos="1440"/>
        </w:tabs>
        <w:ind w:left="1440" w:hanging="360"/>
      </w:pPr>
      <w:rPr>
        <w:rFonts w:ascii="Times New Roman" w:hAnsi="Times New Roman" w:hint="default"/>
      </w:rPr>
    </w:lvl>
    <w:lvl w:ilvl="2" w:tplc="D7A6802E" w:tentative="1">
      <w:start w:val="1"/>
      <w:numFmt w:val="bullet"/>
      <w:lvlText w:val="•"/>
      <w:lvlJc w:val="left"/>
      <w:pPr>
        <w:tabs>
          <w:tab w:val="num" w:pos="2160"/>
        </w:tabs>
        <w:ind w:left="2160" w:hanging="360"/>
      </w:pPr>
      <w:rPr>
        <w:rFonts w:ascii="Times New Roman" w:hAnsi="Times New Roman" w:hint="default"/>
      </w:rPr>
    </w:lvl>
    <w:lvl w:ilvl="3" w:tplc="DDFA73D8" w:tentative="1">
      <w:start w:val="1"/>
      <w:numFmt w:val="bullet"/>
      <w:lvlText w:val="•"/>
      <w:lvlJc w:val="left"/>
      <w:pPr>
        <w:tabs>
          <w:tab w:val="num" w:pos="2880"/>
        </w:tabs>
        <w:ind w:left="2880" w:hanging="360"/>
      </w:pPr>
      <w:rPr>
        <w:rFonts w:ascii="Times New Roman" w:hAnsi="Times New Roman" w:hint="default"/>
      </w:rPr>
    </w:lvl>
    <w:lvl w:ilvl="4" w:tplc="8D50A7B8" w:tentative="1">
      <w:start w:val="1"/>
      <w:numFmt w:val="bullet"/>
      <w:lvlText w:val="•"/>
      <w:lvlJc w:val="left"/>
      <w:pPr>
        <w:tabs>
          <w:tab w:val="num" w:pos="3600"/>
        </w:tabs>
        <w:ind w:left="3600" w:hanging="360"/>
      </w:pPr>
      <w:rPr>
        <w:rFonts w:ascii="Times New Roman" w:hAnsi="Times New Roman" w:hint="default"/>
      </w:rPr>
    </w:lvl>
    <w:lvl w:ilvl="5" w:tplc="B5FC2CF2" w:tentative="1">
      <w:start w:val="1"/>
      <w:numFmt w:val="bullet"/>
      <w:lvlText w:val="•"/>
      <w:lvlJc w:val="left"/>
      <w:pPr>
        <w:tabs>
          <w:tab w:val="num" w:pos="4320"/>
        </w:tabs>
        <w:ind w:left="4320" w:hanging="360"/>
      </w:pPr>
      <w:rPr>
        <w:rFonts w:ascii="Times New Roman" w:hAnsi="Times New Roman" w:hint="default"/>
      </w:rPr>
    </w:lvl>
    <w:lvl w:ilvl="6" w:tplc="BF244D4C" w:tentative="1">
      <w:start w:val="1"/>
      <w:numFmt w:val="bullet"/>
      <w:lvlText w:val="•"/>
      <w:lvlJc w:val="left"/>
      <w:pPr>
        <w:tabs>
          <w:tab w:val="num" w:pos="5040"/>
        </w:tabs>
        <w:ind w:left="5040" w:hanging="360"/>
      </w:pPr>
      <w:rPr>
        <w:rFonts w:ascii="Times New Roman" w:hAnsi="Times New Roman" w:hint="default"/>
      </w:rPr>
    </w:lvl>
    <w:lvl w:ilvl="7" w:tplc="E0B6687E" w:tentative="1">
      <w:start w:val="1"/>
      <w:numFmt w:val="bullet"/>
      <w:lvlText w:val="•"/>
      <w:lvlJc w:val="left"/>
      <w:pPr>
        <w:tabs>
          <w:tab w:val="num" w:pos="5760"/>
        </w:tabs>
        <w:ind w:left="5760" w:hanging="360"/>
      </w:pPr>
      <w:rPr>
        <w:rFonts w:ascii="Times New Roman" w:hAnsi="Times New Roman" w:hint="default"/>
      </w:rPr>
    </w:lvl>
    <w:lvl w:ilvl="8" w:tplc="48FA1840"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14513DE"/>
    <w:multiLevelType w:val="hybridMultilevel"/>
    <w:tmpl w:val="E27A1C90"/>
    <w:lvl w:ilvl="0" w:tplc="2580FC72">
      <w:start w:val="1"/>
      <w:numFmt w:val="bullet"/>
      <w:lvlText w:val="•"/>
      <w:lvlJc w:val="left"/>
      <w:pPr>
        <w:tabs>
          <w:tab w:val="num" w:pos="720"/>
        </w:tabs>
        <w:ind w:left="720" w:hanging="360"/>
      </w:pPr>
      <w:rPr>
        <w:rFonts w:ascii="Times New Roman" w:hAnsi="Times New Roman" w:hint="default"/>
      </w:rPr>
    </w:lvl>
    <w:lvl w:ilvl="1" w:tplc="6A70D01C" w:tentative="1">
      <w:start w:val="1"/>
      <w:numFmt w:val="bullet"/>
      <w:lvlText w:val="•"/>
      <w:lvlJc w:val="left"/>
      <w:pPr>
        <w:tabs>
          <w:tab w:val="num" w:pos="1440"/>
        </w:tabs>
        <w:ind w:left="1440" w:hanging="360"/>
      </w:pPr>
      <w:rPr>
        <w:rFonts w:ascii="Times New Roman" w:hAnsi="Times New Roman" w:hint="default"/>
      </w:rPr>
    </w:lvl>
    <w:lvl w:ilvl="2" w:tplc="5900AA48" w:tentative="1">
      <w:start w:val="1"/>
      <w:numFmt w:val="bullet"/>
      <w:lvlText w:val="•"/>
      <w:lvlJc w:val="left"/>
      <w:pPr>
        <w:tabs>
          <w:tab w:val="num" w:pos="2160"/>
        </w:tabs>
        <w:ind w:left="2160" w:hanging="360"/>
      </w:pPr>
      <w:rPr>
        <w:rFonts w:ascii="Times New Roman" w:hAnsi="Times New Roman" w:hint="default"/>
      </w:rPr>
    </w:lvl>
    <w:lvl w:ilvl="3" w:tplc="0E16A82E" w:tentative="1">
      <w:start w:val="1"/>
      <w:numFmt w:val="bullet"/>
      <w:lvlText w:val="•"/>
      <w:lvlJc w:val="left"/>
      <w:pPr>
        <w:tabs>
          <w:tab w:val="num" w:pos="2880"/>
        </w:tabs>
        <w:ind w:left="2880" w:hanging="360"/>
      </w:pPr>
      <w:rPr>
        <w:rFonts w:ascii="Times New Roman" w:hAnsi="Times New Roman" w:hint="default"/>
      </w:rPr>
    </w:lvl>
    <w:lvl w:ilvl="4" w:tplc="78609996" w:tentative="1">
      <w:start w:val="1"/>
      <w:numFmt w:val="bullet"/>
      <w:lvlText w:val="•"/>
      <w:lvlJc w:val="left"/>
      <w:pPr>
        <w:tabs>
          <w:tab w:val="num" w:pos="3600"/>
        </w:tabs>
        <w:ind w:left="3600" w:hanging="360"/>
      </w:pPr>
      <w:rPr>
        <w:rFonts w:ascii="Times New Roman" w:hAnsi="Times New Roman" w:hint="default"/>
      </w:rPr>
    </w:lvl>
    <w:lvl w:ilvl="5" w:tplc="A814B5D0" w:tentative="1">
      <w:start w:val="1"/>
      <w:numFmt w:val="bullet"/>
      <w:lvlText w:val="•"/>
      <w:lvlJc w:val="left"/>
      <w:pPr>
        <w:tabs>
          <w:tab w:val="num" w:pos="4320"/>
        </w:tabs>
        <w:ind w:left="4320" w:hanging="360"/>
      </w:pPr>
      <w:rPr>
        <w:rFonts w:ascii="Times New Roman" w:hAnsi="Times New Roman" w:hint="default"/>
      </w:rPr>
    </w:lvl>
    <w:lvl w:ilvl="6" w:tplc="66482EA0" w:tentative="1">
      <w:start w:val="1"/>
      <w:numFmt w:val="bullet"/>
      <w:lvlText w:val="•"/>
      <w:lvlJc w:val="left"/>
      <w:pPr>
        <w:tabs>
          <w:tab w:val="num" w:pos="5040"/>
        </w:tabs>
        <w:ind w:left="5040" w:hanging="360"/>
      </w:pPr>
      <w:rPr>
        <w:rFonts w:ascii="Times New Roman" w:hAnsi="Times New Roman" w:hint="default"/>
      </w:rPr>
    </w:lvl>
    <w:lvl w:ilvl="7" w:tplc="347E3986" w:tentative="1">
      <w:start w:val="1"/>
      <w:numFmt w:val="bullet"/>
      <w:lvlText w:val="•"/>
      <w:lvlJc w:val="left"/>
      <w:pPr>
        <w:tabs>
          <w:tab w:val="num" w:pos="5760"/>
        </w:tabs>
        <w:ind w:left="5760" w:hanging="360"/>
      </w:pPr>
      <w:rPr>
        <w:rFonts w:ascii="Times New Roman" w:hAnsi="Times New Roman" w:hint="default"/>
      </w:rPr>
    </w:lvl>
    <w:lvl w:ilvl="8" w:tplc="2C46C53A"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2014714"/>
    <w:multiLevelType w:val="hybridMultilevel"/>
    <w:tmpl w:val="E6EA3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6B268E"/>
    <w:multiLevelType w:val="hybridMultilevel"/>
    <w:tmpl w:val="F3802F54"/>
    <w:lvl w:ilvl="0" w:tplc="F1D2B59C">
      <w:start w:val="19"/>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A23427"/>
    <w:multiLevelType w:val="hybridMultilevel"/>
    <w:tmpl w:val="F634F462"/>
    <w:lvl w:ilvl="0" w:tplc="0712B1D0">
      <w:start w:val="1"/>
      <w:numFmt w:val="bullet"/>
      <w:lvlText w:val="•"/>
      <w:lvlJc w:val="left"/>
      <w:pPr>
        <w:tabs>
          <w:tab w:val="num" w:pos="720"/>
        </w:tabs>
        <w:ind w:left="720" w:hanging="360"/>
      </w:pPr>
      <w:rPr>
        <w:rFonts w:ascii="Times New Roman" w:hAnsi="Times New Roman" w:hint="default"/>
      </w:rPr>
    </w:lvl>
    <w:lvl w:ilvl="1" w:tplc="083E98B8" w:tentative="1">
      <w:start w:val="1"/>
      <w:numFmt w:val="bullet"/>
      <w:lvlText w:val="•"/>
      <w:lvlJc w:val="left"/>
      <w:pPr>
        <w:tabs>
          <w:tab w:val="num" w:pos="1440"/>
        </w:tabs>
        <w:ind w:left="1440" w:hanging="360"/>
      </w:pPr>
      <w:rPr>
        <w:rFonts w:ascii="Times New Roman" w:hAnsi="Times New Roman" w:hint="default"/>
      </w:rPr>
    </w:lvl>
    <w:lvl w:ilvl="2" w:tplc="6BDA1EB6" w:tentative="1">
      <w:start w:val="1"/>
      <w:numFmt w:val="bullet"/>
      <w:lvlText w:val="•"/>
      <w:lvlJc w:val="left"/>
      <w:pPr>
        <w:tabs>
          <w:tab w:val="num" w:pos="2160"/>
        </w:tabs>
        <w:ind w:left="2160" w:hanging="360"/>
      </w:pPr>
      <w:rPr>
        <w:rFonts w:ascii="Times New Roman" w:hAnsi="Times New Roman" w:hint="default"/>
      </w:rPr>
    </w:lvl>
    <w:lvl w:ilvl="3" w:tplc="A2F660C4" w:tentative="1">
      <w:start w:val="1"/>
      <w:numFmt w:val="bullet"/>
      <w:lvlText w:val="•"/>
      <w:lvlJc w:val="left"/>
      <w:pPr>
        <w:tabs>
          <w:tab w:val="num" w:pos="2880"/>
        </w:tabs>
        <w:ind w:left="2880" w:hanging="360"/>
      </w:pPr>
      <w:rPr>
        <w:rFonts w:ascii="Times New Roman" w:hAnsi="Times New Roman" w:hint="default"/>
      </w:rPr>
    </w:lvl>
    <w:lvl w:ilvl="4" w:tplc="DAA23C74" w:tentative="1">
      <w:start w:val="1"/>
      <w:numFmt w:val="bullet"/>
      <w:lvlText w:val="•"/>
      <w:lvlJc w:val="left"/>
      <w:pPr>
        <w:tabs>
          <w:tab w:val="num" w:pos="3600"/>
        </w:tabs>
        <w:ind w:left="3600" w:hanging="360"/>
      </w:pPr>
      <w:rPr>
        <w:rFonts w:ascii="Times New Roman" w:hAnsi="Times New Roman" w:hint="default"/>
      </w:rPr>
    </w:lvl>
    <w:lvl w:ilvl="5" w:tplc="95C2A4CE" w:tentative="1">
      <w:start w:val="1"/>
      <w:numFmt w:val="bullet"/>
      <w:lvlText w:val="•"/>
      <w:lvlJc w:val="left"/>
      <w:pPr>
        <w:tabs>
          <w:tab w:val="num" w:pos="4320"/>
        </w:tabs>
        <w:ind w:left="4320" w:hanging="360"/>
      </w:pPr>
      <w:rPr>
        <w:rFonts w:ascii="Times New Roman" w:hAnsi="Times New Roman" w:hint="default"/>
      </w:rPr>
    </w:lvl>
    <w:lvl w:ilvl="6" w:tplc="EFAC5F82" w:tentative="1">
      <w:start w:val="1"/>
      <w:numFmt w:val="bullet"/>
      <w:lvlText w:val="•"/>
      <w:lvlJc w:val="left"/>
      <w:pPr>
        <w:tabs>
          <w:tab w:val="num" w:pos="5040"/>
        </w:tabs>
        <w:ind w:left="5040" w:hanging="360"/>
      </w:pPr>
      <w:rPr>
        <w:rFonts w:ascii="Times New Roman" w:hAnsi="Times New Roman" w:hint="default"/>
      </w:rPr>
    </w:lvl>
    <w:lvl w:ilvl="7" w:tplc="7E40E312" w:tentative="1">
      <w:start w:val="1"/>
      <w:numFmt w:val="bullet"/>
      <w:lvlText w:val="•"/>
      <w:lvlJc w:val="left"/>
      <w:pPr>
        <w:tabs>
          <w:tab w:val="num" w:pos="5760"/>
        </w:tabs>
        <w:ind w:left="5760" w:hanging="360"/>
      </w:pPr>
      <w:rPr>
        <w:rFonts w:ascii="Times New Roman" w:hAnsi="Times New Roman" w:hint="default"/>
      </w:rPr>
    </w:lvl>
    <w:lvl w:ilvl="8" w:tplc="A8A8BAD8"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F7D0F4E"/>
    <w:multiLevelType w:val="hybridMultilevel"/>
    <w:tmpl w:val="6BA62E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F301BF"/>
    <w:multiLevelType w:val="hybridMultilevel"/>
    <w:tmpl w:val="4E8CBFA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016AF8"/>
    <w:multiLevelType w:val="multilevel"/>
    <w:tmpl w:val="E54C4772"/>
    <w:lvl w:ilvl="0">
      <w:start w:val="1"/>
      <w:numFmt w:val="bullet"/>
      <w:lvlText w:val=""/>
      <w:lvlJc w:val="left"/>
      <w:pPr>
        <w:tabs>
          <w:tab w:val="num" w:pos="450"/>
        </w:tabs>
        <w:ind w:left="45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1A1DDA"/>
    <w:multiLevelType w:val="hybridMultilevel"/>
    <w:tmpl w:val="CEB6C8A4"/>
    <w:lvl w:ilvl="0" w:tplc="F1D2B59C">
      <w:start w:val="19"/>
      <w:numFmt w:val="bullet"/>
      <w:lvlText w:val="-"/>
      <w:lvlJc w:val="left"/>
      <w:pPr>
        <w:ind w:left="360" w:hanging="360"/>
      </w:pPr>
      <w:rPr>
        <w:rFonts w:ascii="Times New Roman" w:eastAsia="Times New Roman" w:hAnsi="Times New Roman" w:cs="Times New Roman"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37435B5"/>
    <w:multiLevelType w:val="multilevel"/>
    <w:tmpl w:val="5EF69ED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3AA16D22"/>
    <w:multiLevelType w:val="hybridMultilevel"/>
    <w:tmpl w:val="10E0E8EA"/>
    <w:lvl w:ilvl="0" w:tplc="08A8796C">
      <w:start w:val="1"/>
      <w:numFmt w:val="bullet"/>
      <w:lvlText w:val="•"/>
      <w:lvlJc w:val="left"/>
      <w:pPr>
        <w:tabs>
          <w:tab w:val="num" w:pos="720"/>
        </w:tabs>
        <w:ind w:left="720" w:hanging="360"/>
      </w:pPr>
      <w:rPr>
        <w:rFonts w:ascii="Times New Roman" w:hAnsi="Times New Roman" w:hint="default"/>
      </w:rPr>
    </w:lvl>
    <w:lvl w:ilvl="1" w:tplc="8D1E36BE" w:tentative="1">
      <w:start w:val="1"/>
      <w:numFmt w:val="bullet"/>
      <w:lvlText w:val="•"/>
      <w:lvlJc w:val="left"/>
      <w:pPr>
        <w:tabs>
          <w:tab w:val="num" w:pos="1440"/>
        </w:tabs>
        <w:ind w:left="1440" w:hanging="360"/>
      </w:pPr>
      <w:rPr>
        <w:rFonts w:ascii="Times New Roman" w:hAnsi="Times New Roman" w:hint="default"/>
      </w:rPr>
    </w:lvl>
    <w:lvl w:ilvl="2" w:tplc="7D9ADBB2" w:tentative="1">
      <w:start w:val="1"/>
      <w:numFmt w:val="bullet"/>
      <w:lvlText w:val="•"/>
      <w:lvlJc w:val="left"/>
      <w:pPr>
        <w:tabs>
          <w:tab w:val="num" w:pos="2160"/>
        </w:tabs>
        <w:ind w:left="2160" w:hanging="360"/>
      </w:pPr>
      <w:rPr>
        <w:rFonts w:ascii="Times New Roman" w:hAnsi="Times New Roman" w:hint="default"/>
      </w:rPr>
    </w:lvl>
    <w:lvl w:ilvl="3" w:tplc="D360B7E8" w:tentative="1">
      <w:start w:val="1"/>
      <w:numFmt w:val="bullet"/>
      <w:lvlText w:val="•"/>
      <w:lvlJc w:val="left"/>
      <w:pPr>
        <w:tabs>
          <w:tab w:val="num" w:pos="2880"/>
        </w:tabs>
        <w:ind w:left="2880" w:hanging="360"/>
      </w:pPr>
      <w:rPr>
        <w:rFonts w:ascii="Times New Roman" w:hAnsi="Times New Roman" w:hint="default"/>
      </w:rPr>
    </w:lvl>
    <w:lvl w:ilvl="4" w:tplc="E500CE7E" w:tentative="1">
      <w:start w:val="1"/>
      <w:numFmt w:val="bullet"/>
      <w:lvlText w:val="•"/>
      <w:lvlJc w:val="left"/>
      <w:pPr>
        <w:tabs>
          <w:tab w:val="num" w:pos="3600"/>
        </w:tabs>
        <w:ind w:left="3600" w:hanging="360"/>
      </w:pPr>
      <w:rPr>
        <w:rFonts w:ascii="Times New Roman" w:hAnsi="Times New Roman" w:hint="default"/>
      </w:rPr>
    </w:lvl>
    <w:lvl w:ilvl="5" w:tplc="69EAA5B4" w:tentative="1">
      <w:start w:val="1"/>
      <w:numFmt w:val="bullet"/>
      <w:lvlText w:val="•"/>
      <w:lvlJc w:val="left"/>
      <w:pPr>
        <w:tabs>
          <w:tab w:val="num" w:pos="4320"/>
        </w:tabs>
        <w:ind w:left="4320" w:hanging="360"/>
      </w:pPr>
      <w:rPr>
        <w:rFonts w:ascii="Times New Roman" w:hAnsi="Times New Roman" w:hint="default"/>
      </w:rPr>
    </w:lvl>
    <w:lvl w:ilvl="6" w:tplc="68921EBC" w:tentative="1">
      <w:start w:val="1"/>
      <w:numFmt w:val="bullet"/>
      <w:lvlText w:val="•"/>
      <w:lvlJc w:val="left"/>
      <w:pPr>
        <w:tabs>
          <w:tab w:val="num" w:pos="5040"/>
        </w:tabs>
        <w:ind w:left="5040" w:hanging="360"/>
      </w:pPr>
      <w:rPr>
        <w:rFonts w:ascii="Times New Roman" w:hAnsi="Times New Roman" w:hint="default"/>
      </w:rPr>
    </w:lvl>
    <w:lvl w:ilvl="7" w:tplc="53DEBEBE" w:tentative="1">
      <w:start w:val="1"/>
      <w:numFmt w:val="bullet"/>
      <w:lvlText w:val="•"/>
      <w:lvlJc w:val="left"/>
      <w:pPr>
        <w:tabs>
          <w:tab w:val="num" w:pos="5760"/>
        </w:tabs>
        <w:ind w:left="5760" w:hanging="360"/>
      </w:pPr>
      <w:rPr>
        <w:rFonts w:ascii="Times New Roman" w:hAnsi="Times New Roman" w:hint="default"/>
      </w:rPr>
    </w:lvl>
    <w:lvl w:ilvl="8" w:tplc="FDF6570C"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3BFA1687"/>
    <w:multiLevelType w:val="hybridMultilevel"/>
    <w:tmpl w:val="01C656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08E590E"/>
    <w:multiLevelType w:val="hybridMultilevel"/>
    <w:tmpl w:val="7F80E2E2"/>
    <w:lvl w:ilvl="0" w:tplc="9B0CB21E">
      <w:start w:val="1"/>
      <w:numFmt w:val="bullet"/>
      <w:lvlText w:val="•"/>
      <w:lvlJc w:val="left"/>
      <w:pPr>
        <w:tabs>
          <w:tab w:val="num" w:pos="720"/>
        </w:tabs>
        <w:ind w:left="720" w:hanging="360"/>
      </w:pPr>
      <w:rPr>
        <w:rFonts w:ascii="Times New Roman" w:hAnsi="Times New Roman" w:hint="default"/>
      </w:rPr>
    </w:lvl>
    <w:lvl w:ilvl="1" w:tplc="DB6E9196" w:tentative="1">
      <w:start w:val="1"/>
      <w:numFmt w:val="bullet"/>
      <w:lvlText w:val="•"/>
      <w:lvlJc w:val="left"/>
      <w:pPr>
        <w:tabs>
          <w:tab w:val="num" w:pos="1440"/>
        </w:tabs>
        <w:ind w:left="1440" w:hanging="360"/>
      </w:pPr>
      <w:rPr>
        <w:rFonts w:ascii="Times New Roman" w:hAnsi="Times New Roman" w:hint="default"/>
      </w:rPr>
    </w:lvl>
    <w:lvl w:ilvl="2" w:tplc="970C4F88" w:tentative="1">
      <w:start w:val="1"/>
      <w:numFmt w:val="bullet"/>
      <w:lvlText w:val="•"/>
      <w:lvlJc w:val="left"/>
      <w:pPr>
        <w:tabs>
          <w:tab w:val="num" w:pos="2160"/>
        </w:tabs>
        <w:ind w:left="2160" w:hanging="360"/>
      </w:pPr>
      <w:rPr>
        <w:rFonts w:ascii="Times New Roman" w:hAnsi="Times New Roman" w:hint="default"/>
      </w:rPr>
    </w:lvl>
    <w:lvl w:ilvl="3" w:tplc="76CA7E9E" w:tentative="1">
      <w:start w:val="1"/>
      <w:numFmt w:val="bullet"/>
      <w:lvlText w:val="•"/>
      <w:lvlJc w:val="left"/>
      <w:pPr>
        <w:tabs>
          <w:tab w:val="num" w:pos="2880"/>
        </w:tabs>
        <w:ind w:left="2880" w:hanging="360"/>
      </w:pPr>
      <w:rPr>
        <w:rFonts w:ascii="Times New Roman" w:hAnsi="Times New Roman" w:hint="default"/>
      </w:rPr>
    </w:lvl>
    <w:lvl w:ilvl="4" w:tplc="FCCE3726" w:tentative="1">
      <w:start w:val="1"/>
      <w:numFmt w:val="bullet"/>
      <w:lvlText w:val="•"/>
      <w:lvlJc w:val="left"/>
      <w:pPr>
        <w:tabs>
          <w:tab w:val="num" w:pos="3600"/>
        </w:tabs>
        <w:ind w:left="3600" w:hanging="360"/>
      </w:pPr>
      <w:rPr>
        <w:rFonts w:ascii="Times New Roman" w:hAnsi="Times New Roman" w:hint="default"/>
      </w:rPr>
    </w:lvl>
    <w:lvl w:ilvl="5" w:tplc="2B747BDC" w:tentative="1">
      <w:start w:val="1"/>
      <w:numFmt w:val="bullet"/>
      <w:lvlText w:val="•"/>
      <w:lvlJc w:val="left"/>
      <w:pPr>
        <w:tabs>
          <w:tab w:val="num" w:pos="4320"/>
        </w:tabs>
        <w:ind w:left="4320" w:hanging="360"/>
      </w:pPr>
      <w:rPr>
        <w:rFonts w:ascii="Times New Roman" w:hAnsi="Times New Roman" w:hint="default"/>
      </w:rPr>
    </w:lvl>
    <w:lvl w:ilvl="6" w:tplc="27F4227C" w:tentative="1">
      <w:start w:val="1"/>
      <w:numFmt w:val="bullet"/>
      <w:lvlText w:val="•"/>
      <w:lvlJc w:val="left"/>
      <w:pPr>
        <w:tabs>
          <w:tab w:val="num" w:pos="5040"/>
        </w:tabs>
        <w:ind w:left="5040" w:hanging="360"/>
      </w:pPr>
      <w:rPr>
        <w:rFonts w:ascii="Times New Roman" w:hAnsi="Times New Roman" w:hint="default"/>
      </w:rPr>
    </w:lvl>
    <w:lvl w:ilvl="7" w:tplc="5E52DCE2" w:tentative="1">
      <w:start w:val="1"/>
      <w:numFmt w:val="bullet"/>
      <w:lvlText w:val="•"/>
      <w:lvlJc w:val="left"/>
      <w:pPr>
        <w:tabs>
          <w:tab w:val="num" w:pos="5760"/>
        </w:tabs>
        <w:ind w:left="5760" w:hanging="360"/>
      </w:pPr>
      <w:rPr>
        <w:rFonts w:ascii="Times New Roman" w:hAnsi="Times New Roman" w:hint="default"/>
      </w:rPr>
    </w:lvl>
    <w:lvl w:ilvl="8" w:tplc="767E5948"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443273B4"/>
    <w:multiLevelType w:val="hybridMultilevel"/>
    <w:tmpl w:val="280011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A971D9"/>
    <w:multiLevelType w:val="hybridMultilevel"/>
    <w:tmpl w:val="A05209B4"/>
    <w:lvl w:ilvl="0" w:tplc="92BE302A">
      <w:start w:val="1"/>
      <w:numFmt w:val="bullet"/>
      <w:lvlText w:val="•"/>
      <w:lvlJc w:val="left"/>
      <w:pPr>
        <w:tabs>
          <w:tab w:val="num" w:pos="720"/>
        </w:tabs>
        <w:ind w:left="720" w:hanging="360"/>
      </w:pPr>
      <w:rPr>
        <w:rFonts w:ascii="Times New Roman" w:hAnsi="Times New Roman" w:hint="default"/>
      </w:rPr>
    </w:lvl>
    <w:lvl w:ilvl="1" w:tplc="3E8AC160" w:tentative="1">
      <w:start w:val="1"/>
      <w:numFmt w:val="bullet"/>
      <w:lvlText w:val="•"/>
      <w:lvlJc w:val="left"/>
      <w:pPr>
        <w:tabs>
          <w:tab w:val="num" w:pos="1440"/>
        </w:tabs>
        <w:ind w:left="1440" w:hanging="360"/>
      </w:pPr>
      <w:rPr>
        <w:rFonts w:ascii="Times New Roman" w:hAnsi="Times New Roman" w:hint="default"/>
      </w:rPr>
    </w:lvl>
    <w:lvl w:ilvl="2" w:tplc="22E6272C" w:tentative="1">
      <w:start w:val="1"/>
      <w:numFmt w:val="bullet"/>
      <w:lvlText w:val="•"/>
      <w:lvlJc w:val="left"/>
      <w:pPr>
        <w:tabs>
          <w:tab w:val="num" w:pos="2160"/>
        </w:tabs>
        <w:ind w:left="2160" w:hanging="360"/>
      </w:pPr>
      <w:rPr>
        <w:rFonts w:ascii="Times New Roman" w:hAnsi="Times New Roman" w:hint="default"/>
      </w:rPr>
    </w:lvl>
    <w:lvl w:ilvl="3" w:tplc="2EF4A204" w:tentative="1">
      <w:start w:val="1"/>
      <w:numFmt w:val="bullet"/>
      <w:lvlText w:val="•"/>
      <w:lvlJc w:val="left"/>
      <w:pPr>
        <w:tabs>
          <w:tab w:val="num" w:pos="2880"/>
        </w:tabs>
        <w:ind w:left="2880" w:hanging="360"/>
      </w:pPr>
      <w:rPr>
        <w:rFonts w:ascii="Times New Roman" w:hAnsi="Times New Roman" w:hint="default"/>
      </w:rPr>
    </w:lvl>
    <w:lvl w:ilvl="4" w:tplc="15D87EB0" w:tentative="1">
      <w:start w:val="1"/>
      <w:numFmt w:val="bullet"/>
      <w:lvlText w:val="•"/>
      <w:lvlJc w:val="left"/>
      <w:pPr>
        <w:tabs>
          <w:tab w:val="num" w:pos="3600"/>
        </w:tabs>
        <w:ind w:left="3600" w:hanging="360"/>
      </w:pPr>
      <w:rPr>
        <w:rFonts w:ascii="Times New Roman" w:hAnsi="Times New Roman" w:hint="default"/>
      </w:rPr>
    </w:lvl>
    <w:lvl w:ilvl="5" w:tplc="AE4409F6" w:tentative="1">
      <w:start w:val="1"/>
      <w:numFmt w:val="bullet"/>
      <w:lvlText w:val="•"/>
      <w:lvlJc w:val="left"/>
      <w:pPr>
        <w:tabs>
          <w:tab w:val="num" w:pos="4320"/>
        </w:tabs>
        <w:ind w:left="4320" w:hanging="360"/>
      </w:pPr>
      <w:rPr>
        <w:rFonts w:ascii="Times New Roman" w:hAnsi="Times New Roman" w:hint="default"/>
      </w:rPr>
    </w:lvl>
    <w:lvl w:ilvl="6" w:tplc="9FEE0EDE" w:tentative="1">
      <w:start w:val="1"/>
      <w:numFmt w:val="bullet"/>
      <w:lvlText w:val="•"/>
      <w:lvlJc w:val="left"/>
      <w:pPr>
        <w:tabs>
          <w:tab w:val="num" w:pos="5040"/>
        </w:tabs>
        <w:ind w:left="5040" w:hanging="360"/>
      </w:pPr>
      <w:rPr>
        <w:rFonts w:ascii="Times New Roman" w:hAnsi="Times New Roman" w:hint="default"/>
      </w:rPr>
    </w:lvl>
    <w:lvl w:ilvl="7" w:tplc="9BDAA888" w:tentative="1">
      <w:start w:val="1"/>
      <w:numFmt w:val="bullet"/>
      <w:lvlText w:val="•"/>
      <w:lvlJc w:val="left"/>
      <w:pPr>
        <w:tabs>
          <w:tab w:val="num" w:pos="5760"/>
        </w:tabs>
        <w:ind w:left="5760" w:hanging="360"/>
      </w:pPr>
      <w:rPr>
        <w:rFonts w:ascii="Times New Roman" w:hAnsi="Times New Roman" w:hint="default"/>
      </w:rPr>
    </w:lvl>
    <w:lvl w:ilvl="8" w:tplc="1D9C2FBE"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47B37403"/>
    <w:multiLevelType w:val="hybridMultilevel"/>
    <w:tmpl w:val="AD7C1734"/>
    <w:lvl w:ilvl="0" w:tplc="6B3E9BFA">
      <w:start w:val="1"/>
      <w:numFmt w:val="bullet"/>
      <w:lvlText w:val="•"/>
      <w:lvlJc w:val="left"/>
      <w:pPr>
        <w:tabs>
          <w:tab w:val="num" w:pos="720"/>
        </w:tabs>
        <w:ind w:left="720" w:hanging="360"/>
      </w:pPr>
      <w:rPr>
        <w:rFonts w:ascii="Times New Roman" w:hAnsi="Times New Roman" w:hint="default"/>
      </w:rPr>
    </w:lvl>
    <w:lvl w:ilvl="1" w:tplc="47AAA884">
      <w:numFmt w:val="bullet"/>
      <w:lvlText w:val="•"/>
      <w:lvlJc w:val="left"/>
      <w:pPr>
        <w:tabs>
          <w:tab w:val="num" w:pos="1440"/>
        </w:tabs>
        <w:ind w:left="1440" w:hanging="360"/>
      </w:pPr>
      <w:rPr>
        <w:rFonts w:ascii="Times New Roman" w:hAnsi="Times New Roman" w:hint="default"/>
      </w:rPr>
    </w:lvl>
    <w:lvl w:ilvl="2" w:tplc="3AB21836" w:tentative="1">
      <w:start w:val="1"/>
      <w:numFmt w:val="bullet"/>
      <w:lvlText w:val="•"/>
      <w:lvlJc w:val="left"/>
      <w:pPr>
        <w:tabs>
          <w:tab w:val="num" w:pos="2160"/>
        </w:tabs>
        <w:ind w:left="2160" w:hanging="360"/>
      </w:pPr>
      <w:rPr>
        <w:rFonts w:ascii="Times New Roman" w:hAnsi="Times New Roman" w:hint="default"/>
      </w:rPr>
    </w:lvl>
    <w:lvl w:ilvl="3" w:tplc="270422AE" w:tentative="1">
      <w:start w:val="1"/>
      <w:numFmt w:val="bullet"/>
      <w:lvlText w:val="•"/>
      <w:lvlJc w:val="left"/>
      <w:pPr>
        <w:tabs>
          <w:tab w:val="num" w:pos="2880"/>
        </w:tabs>
        <w:ind w:left="2880" w:hanging="360"/>
      </w:pPr>
      <w:rPr>
        <w:rFonts w:ascii="Times New Roman" w:hAnsi="Times New Roman" w:hint="default"/>
      </w:rPr>
    </w:lvl>
    <w:lvl w:ilvl="4" w:tplc="D4A66A44" w:tentative="1">
      <w:start w:val="1"/>
      <w:numFmt w:val="bullet"/>
      <w:lvlText w:val="•"/>
      <w:lvlJc w:val="left"/>
      <w:pPr>
        <w:tabs>
          <w:tab w:val="num" w:pos="3600"/>
        </w:tabs>
        <w:ind w:left="3600" w:hanging="360"/>
      </w:pPr>
      <w:rPr>
        <w:rFonts w:ascii="Times New Roman" w:hAnsi="Times New Roman" w:hint="default"/>
      </w:rPr>
    </w:lvl>
    <w:lvl w:ilvl="5" w:tplc="37E4925E" w:tentative="1">
      <w:start w:val="1"/>
      <w:numFmt w:val="bullet"/>
      <w:lvlText w:val="•"/>
      <w:lvlJc w:val="left"/>
      <w:pPr>
        <w:tabs>
          <w:tab w:val="num" w:pos="4320"/>
        </w:tabs>
        <w:ind w:left="4320" w:hanging="360"/>
      </w:pPr>
      <w:rPr>
        <w:rFonts w:ascii="Times New Roman" w:hAnsi="Times New Roman" w:hint="default"/>
      </w:rPr>
    </w:lvl>
    <w:lvl w:ilvl="6" w:tplc="90C0B074" w:tentative="1">
      <w:start w:val="1"/>
      <w:numFmt w:val="bullet"/>
      <w:lvlText w:val="•"/>
      <w:lvlJc w:val="left"/>
      <w:pPr>
        <w:tabs>
          <w:tab w:val="num" w:pos="5040"/>
        </w:tabs>
        <w:ind w:left="5040" w:hanging="360"/>
      </w:pPr>
      <w:rPr>
        <w:rFonts w:ascii="Times New Roman" w:hAnsi="Times New Roman" w:hint="default"/>
      </w:rPr>
    </w:lvl>
    <w:lvl w:ilvl="7" w:tplc="F924A458" w:tentative="1">
      <w:start w:val="1"/>
      <w:numFmt w:val="bullet"/>
      <w:lvlText w:val="•"/>
      <w:lvlJc w:val="left"/>
      <w:pPr>
        <w:tabs>
          <w:tab w:val="num" w:pos="5760"/>
        </w:tabs>
        <w:ind w:left="5760" w:hanging="360"/>
      </w:pPr>
      <w:rPr>
        <w:rFonts w:ascii="Times New Roman" w:hAnsi="Times New Roman" w:hint="default"/>
      </w:rPr>
    </w:lvl>
    <w:lvl w:ilvl="8" w:tplc="4A5ABF72"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4CD67A21"/>
    <w:multiLevelType w:val="hybridMultilevel"/>
    <w:tmpl w:val="0484A758"/>
    <w:lvl w:ilvl="0" w:tplc="F1D2B59C">
      <w:start w:val="19"/>
      <w:numFmt w:val="bullet"/>
      <w:lvlText w:val="-"/>
      <w:lvlJc w:val="left"/>
      <w:pPr>
        <w:ind w:left="360" w:hanging="360"/>
      </w:pPr>
      <w:rPr>
        <w:rFonts w:ascii="Times New Roman" w:eastAsia="Times New Roman" w:hAnsi="Times New Roman"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ED0416A"/>
    <w:multiLevelType w:val="hybridMultilevel"/>
    <w:tmpl w:val="A79CAFE2"/>
    <w:lvl w:ilvl="0" w:tplc="0AE44B38">
      <w:start w:val="1"/>
      <w:numFmt w:val="bullet"/>
      <w:lvlText w:val="•"/>
      <w:lvlJc w:val="left"/>
      <w:pPr>
        <w:tabs>
          <w:tab w:val="num" w:pos="720"/>
        </w:tabs>
        <w:ind w:left="720" w:hanging="360"/>
      </w:pPr>
      <w:rPr>
        <w:rFonts w:ascii="Times New Roman" w:hAnsi="Times New Roman" w:hint="default"/>
      </w:rPr>
    </w:lvl>
    <w:lvl w:ilvl="1" w:tplc="0C30DD5C" w:tentative="1">
      <w:start w:val="1"/>
      <w:numFmt w:val="bullet"/>
      <w:lvlText w:val="•"/>
      <w:lvlJc w:val="left"/>
      <w:pPr>
        <w:tabs>
          <w:tab w:val="num" w:pos="1440"/>
        </w:tabs>
        <w:ind w:left="1440" w:hanging="360"/>
      </w:pPr>
      <w:rPr>
        <w:rFonts w:ascii="Times New Roman" w:hAnsi="Times New Roman" w:hint="default"/>
      </w:rPr>
    </w:lvl>
    <w:lvl w:ilvl="2" w:tplc="D3F038F2" w:tentative="1">
      <w:start w:val="1"/>
      <w:numFmt w:val="bullet"/>
      <w:lvlText w:val="•"/>
      <w:lvlJc w:val="left"/>
      <w:pPr>
        <w:tabs>
          <w:tab w:val="num" w:pos="2160"/>
        </w:tabs>
        <w:ind w:left="2160" w:hanging="360"/>
      </w:pPr>
      <w:rPr>
        <w:rFonts w:ascii="Times New Roman" w:hAnsi="Times New Roman" w:hint="default"/>
      </w:rPr>
    </w:lvl>
    <w:lvl w:ilvl="3" w:tplc="123CDFFE" w:tentative="1">
      <w:start w:val="1"/>
      <w:numFmt w:val="bullet"/>
      <w:lvlText w:val="•"/>
      <w:lvlJc w:val="left"/>
      <w:pPr>
        <w:tabs>
          <w:tab w:val="num" w:pos="2880"/>
        </w:tabs>
        <w:ind w:left="2880" w:hanging="360"/>
      </w:pPr>
      <w:rPr>
        <w:rFonts w:ascii="Times New Roman" w:hAnsi="Times New Roman" w:hint="default"/>
      </w:rPr>
    </w:lvl>
    <w:lvl w:ilvl="4" w:tplc="D2A462CE" w:tentative="1">
      <w:start w:val="1"/>
      <w:numFmt w:val="bullet"/>
      <w:lvlText w:val="•"/>
      <w:lvlJc w:val="left"/>
      <w:pPr>
        <w:tabs>
          <w:tab w:val="num" w:pos="3600"/>
        </w:tabs>
        <w:ind w:left="3600" w:hanging="360"/>
      </w:pPr>
      <w:rPr>
        <w:rFonts w:ascii="Times New Roman" w:hAnsi="Times New Roman" w:hint="default"/>
      </w:rPr>
    </w:lvl>
    <w:lvl w:ilvl="5" w:tplc="D3004A1C" w:tentative="1">
      <w:start w:val="1"/>
      <w:numFmt w:val="bullet"/>
      <w:lvlText w:val="•"/>
      <w:lvlJc w:val="left"/>
      <w:pPr>
        <w:tabs>
          <w:tab w:val="num" w:pos="4320"/>
        </w:tabs>
        <w:ind w:left="4320" w:hanging="360"/>
      </w:pPr>
      <w:rPr>
        <w:rFonts w:ascii="Times New Roman" w:hAnsi="Times New Roman" w:hint="default"/>
      </w:rPr>
    </w:lvl>
    <w:lvl w:ilvl="6" w:tplc="9DFC5C2E" w:tentative="1">
      <w:start w:val="1"/>
      <w:numFmt w:val="bullet"/>
      <w:lvlText w:val="•"/>
      <w:lvlJc w:val="left"/>
      <w:pPr>
        <w:tabs>
          <w:tab w:val="num" w:pos="5040"/>
        </w:tabs>
        <w:ind w:left="5040" w:hanging="360"/>
      </w:pPr>
      <w:rPr>
        <w:rFonts w:ascii="Times New Roman" w:hAnsi="Times New Roman" w:hint="default"/>
      </w:rPr>
    </w:lvl>
    <w:lvl w:ilvl="7" w:tplc="A81A6D02" w:tentative="1">
      <w:start w:val="1"/>
      <w:numFmt w:val="bullet"/>
      <w:lvlText w:val="•"/>
      <w:lvlJc w:val="left"/>
      <w:pPr>
        <w:tabs>
          <w:tab w:val="num" w:pos="5760"/>
        </w:tabs>
        <w:ind w:left="5760" w:hanging="360"/>
      </w:pPr>
      <w:rPr>
        <w:rFonts w:ascii="Times New Roman" w:hAnsi="Times New Roman" w:hint="default"/>
      </w:rPr>
    </w:lvl>
    <w:lvl w:ilvl="8" w:tplc="71B0E7E0"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506E54DE"/>
    <w:multiLevelType w:val="hybridMultilevel"/>
    <w:tmpl w:val="2522F2DC"/>
    <w:lvl w:ilvl="0" w:tplc="9B8E17DA">
      <w:start w:val="1"/>
      <w:numFmt w:val="bullet"/>
      <w:lvlText w:val="•"/>
      <w:lvlJc w:val="left"/>
      <w:pPr>
        <w:tabs>
          <w:tab w:val="num" w:pos="720"/>
        </w:tabs>
        <w:ind w:left="720" w:hanging="360"/>
      </w:pPr>
      <w:rPr>
        <w:rFonts w:ascii="Times New Roman" w:hAnsi="Times New Roman" w:hint="default"/>
      </w:rPr>
    </w:lvl>
    <w:lvl w:ilvl="1" w:tplc="67A6C196" w:tentative="1">
      <w:start w:val="1"/>
      <w:numFmt w:val="bullet"/>
      <w:lvlText w:val="•"/>
      <w:lvlJc w:val="left"/>
      <w:pPr>
        <w:tabs>
          <w:tab w:val="num" w:pos="1440"/>
        </w:tabs>
        <w:ind w:left="1440" w:hanging="360"/>
      </w:pPr>
      <w:rPr>
        <w:rFonts w:ascii="Times New Roman" w:hAnsi="Times New Roman" w:hint="default"/>
      </w:rPr>
    </w:lvl>
    <w:lvl w:ilvl="2" w:tplc="2D2ECCE0" w:tentative="1">
      <w:start w:val="1"/>
      <w:numFmt w:val="bullet"/>
      <w:lvlText w:val="•"/>
      <w:lvlJc w:val="left"/>
      <w:pPr>
        <w:tabs>
          <w:tab w:val="num" w:pos="2160"/>
        </w:tabs>
        <w:ind w:left="2160" w:hanging="360"/>
      </w:pPr>
      <w:rPr>
        <w:rFonts w:ascii="Times New Roman" w:hAnsi="Times New Roman" w:hint="default"/>
      </w:rPr>
    </w:lvl>
    <w:lvl w:ilvl="3" w:tplc="514C6A1C" w:tentative="1">
      <w:start w:val="1"/>
      <w:numFmt w:val="bullet"/>
      <w:lvlText w:val="•"/>
      <w:lvlJc w:val="left"/>
      <w:pPr>
        <w:tabs>
          <w:tab w:val="num" w:pos="2880"/>
        </w:tabs>
        <w:ind w:left="2880" w:hanging="360"/>
      </w:pPr>
      <w:rPr>
        <w:rFonts w:ascii="Times New Roman" w:hAnsi="Times New Roman" w:hint="default"/>
      </w:rPr>
    </w:lvl>
    <w:lvl w:ilvl="4" w:tplc="453A433A" w:tentative="1">
      <w:start w:val="1"/>
      <w:numFmt w:val="bullet"/>
      <w:lvlText w:val="•"/>
      <w:lvlJc w:val="left"/>
      <w:pPr>
        <w:tabs>
          <w:tab w:val="num" w:pos="3600"/>
        </w:tabs>
        <w:ind w:left="3600" w:hanging="360"/>
      </w:pPr>
      <w:rPr>
        <w:rFonts w:ascii="Times New Roman" w:hAnsi="Times New Roman" w:hint="default"/>
      </w:rPr>
    </w:lvl>
    <w:lvl w:ilvl="5" w:tplc="78A0FAEC" w:tentative="1">
      <w:start w:val="1"/>
      <w:numFmt w:val="bullet"/>
      <w:lvlText w:val="•"/>
      <w:lvlJc w:val="left"/>
      <w:pPr>
        <w:tabs>
          <w:tab w:val="num" w:pos="4320"/>
        </w:tabs>
        <w:ind w:left="4320" w:hanging="360"/>
      </w:pPr>
      <w:rPr>
        <w:rFonts w:ascii="Times New Roman" w:hAnsi="Times New Roman" w:hint="default"/>
      </w:rPr>
    </w:lvl>
    <w:lvl w:ilvl="6" w:tplc="C1EC1528" w:tentative="1">
      <w:start w:val="1"/>
      <w:numFmt w:val="bullet"/>
      <w:lvlText w:val="•"/>
      <w:lvlJc w:val="left"/>
      <w:pPr>
        <w:tabs>
          <w:tab w:val="num" w:pos="5040"/>
        </w:tabs>
        <w:ind w:left="5040" w:hanging="360"/>
      </w:pPr>
      <w:rPr>
        <w:rFonts w:ascii="Times New Roman" w:hAnsi="Times New Roman" w:hint="default"/>
      </w:rPr>
    </w:lvl>
    <w:lvl w:ilvl="7" w:tplc="F62CBBEA" w:tentative="1">
      <w:start w:val="1"/>
      <w:numFmt w:val="bullet"/>
      <w:lvlText w:val="•"/>
      <w:lvlJc w:val="left"/>
      <w:pPr>
        <w:tabs>
          <w:tab w:val="num" w:pos="5760"/>
        </w:tabs>
        <w:ind w:left="5760" w:hanging="360"/>
      </w:pPr>
      <w:rPr>
        <w:rFonts w:ascii="Times New Roman" w:hAnsi="Times New Roman" w:hint="default"/>
      </w:rPr>
    </w:lvl>
    <w:lvl w:ilvl="8" w:tplc="BAF60942"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568502F5"/>
    <w:multiLevelType w:val="hybridMultilevel"/>
    <w:tmpl w:val="5F0EFE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2A6734"/>
    <w:multiLevelType w:val="multilevel"/>
    <w:tmpl w:val="22EE5D1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D501DF"/>
    <w:multiLevelType w:val="hybridMultilevel"/>
    <w:tmpl w:val="DA58DC32"/>
    <w:lvl w:ilvl="0" w:tplc="F31288B0">
      <w:start w:val="1"/>
      <w:numFmt w:val="bullet"/>
      <w:lvlText w:val="•"/>
      <w:lvlJc w:val="left"/>
      <w:pPr>
        <w:tabs>
          <w:tab w:val="num" w:pos="720"/>
        </w:tabs>
        <w:ind w:left="720" w:hanging="360"/>
      </w:pPr>
      <w:rPr>
        <w:rFonts w:ascii="Times New Roman" w:hAnsi="Times New Roman" w:hint="default"/>
      </w:rPr>
    </w:lvl>
    <w:lvl w:ilvl="1" w:tplc="4D7CF86A" w:tentative="1">
      <w:start w:val="1"/>
      <w:numFmt w:val="bullet"/>
      <w:lvlText w:val="•"/>
      <w:lvlJc w:val="left"/>
      <w:pPr>
        <w:tabs>
          <w:tab w:val="num" w:pos="1440"/>
        </w:tabs>
        <w:ind w:left="1440" w:hanging="360"/>
      </w:pPr>
      <w:rPr>
        <w:rFonts w:ascii="Times New Roman" w:hAnsi="Times New Roman" w:hint="default"/>
      </w:rPr>
    </w:lvl>
    <w:lvl w:ilvl="2" w:tplc="8072079A" w:tentative="1">
      <w:start w:val="1"/>
      <w:numFmt w:val="bullet"/>
      <w:lvlText w:val="•"/>
      <w:lvlJc w:val="left"/>
      <w:pPr>
        <w:tabs>
          <w:tab w:val="num" w:pos="2160"/>
        </w:tabs>
        <w:ind w:left="2160" w:hanging="360"/>
      </w:pPr>
      <w:rPr>
        <w:rFonts w:ascii="Times New Roman" w:hAnsi="Times New Roman" w:hint="default"/>
      </w:rPr>
    </w:lvl>
    <w:lvl w:ilvl="3" w:tplc="ED3C94E8" w:tentative="1">
      <w:start w:val="1"/>
      <w:numFmt w:val="bullet"/>
      <w:lvlText w:val="•"/>
      <w:lvlJc w:val="left"/>
      <w:pPr>
        <w:tabs>
          <w:tab w:val="num" w:pos="2880"/>
        </w:tabs>
        <w:ind w:left="2880" w:hanging="360"/>
      </w:pPr>
      <w:rPr>
        <w:rFonts w:ascii="Times New Roman" w:hAnsi="Times New Roman" w:hint="default"/>
      </w:rPr>
    </w:lvl>
    <w:lvl w:ilvl="4" w:tplc="2C94A3CA" w:tentative="1">
      <w:start w:val="1"/>
      <w:numFmt w:val="bullet"/>
      <w:lvlText w:val="•"/>
      <w:lvlJc w:val="left"/>
      <w:pPr>
        <w:tabs>
          <w:tab w:val="num" w:pos="3600"/>
        </w:tabs>
        <w:ind w:left="3600" w:hanging="360"/>
      </w:pPr>
      <w:rPr>
        <w:rFonts w:ascii="Times New Roman" w:hAnsi="Times New Roman" w:hint="default"/>
      </w:rPr>
    </w:lvl>
    <w:lvl w:ilvl="5" w:tplc="E5F44682" w:tentative="1">
      <w:start w:val="1"/>
      <w:numFmt w:val="bullet"/>
      <w:lvlText w:val="•"/>
      <w:lvlJc w:val="left"/>
      <w:pPr>
        <w:tabs>
          <w:tab w:val="num" w:pos="4320"/>
        </w:tabs>
        <w:ind w:left="4320" w:hanging="360"/>
      </w:pPr>
      <w:rPr>
        <w:rFonts w:ascii="Times New Roman" w:hAnsi="Times New Roman" w:hint="default"/>
      </w:rPr>
    </w:lvl>
    <w:lvl w:ilvl="6" w:tplc="44721FA2" w:tentative="1">
      <w:start w:val="1"/>
      <w:numFmt w:val="bullet"/>
      <w:lvlText w:val="•"/>
      <w:lvlJc w:val="left"/>
      <w:pPr>
        <w:tabs>
          <w:tab w:val="num" w:pos="5040"/>
        </w:tabs>
        <w:ind w:left="5040" w:hanging="360"/>
      </w:pPr>
      <w:rPr>
        <w:rFonts w:ascii="Times New Roman" w:hAnsi="Times New Roman" w:hint="default"/>
      </w:rPr>
    </w:lvl>
    <w:lvl w:ilvl="7" w:tplc="F49EF984" w:tentative="1">
      <w:start w:val="1"/>
      <w:numFmt w:val="bullet"/>
      <w:lvlText w:val="•"/>
      <w:lvlJc w:val="left"/>
      <w:pPr>
        <w:tabs>
          <w:tab w:val="num" w:pos="5760"/>
        </w:tabs>
        <w:ind w:left="5760" w:hanging="360"/>
      </w:pPr>
      <w:rPr>
        <w:rFonts w:ascii="Times New Roman" w:hAnsi="Times New Roman" w:hint="default"/>
      </w:rPr>
    </w:lvl>
    <w:lvl w:ilvl="8" w:tplc="0204B74A"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64FA1376"/>
    <w:multiLevelType w:val="hybridMultilevel"/>
    <w:tmpl w:val="6DDE4D5A"/>
    <w:lvl w:ilvl="0" w:tplc="CB30916A">
      <w:start w:val="1"/>
      <w:numFmt w:val="bullet"/>
      <w:lvlText w:val="•"/>
      <w:lvlJc w:val="left"/>
      <w:pPr>
        <w:tabs>
          <w:tab w:val="num" w:pos="720"/>
        </w:tabs>
        <w:ind w:left="720" w:hanging="360"/>
      </w:pPr>
      <w:rPr>
        <w:rFonts w:ascii="Times New Roman" w:hAnsi="Times New Roman" w:hint="default"/>
      </w:rPr>
    </w:lvl>
    <w:lvl w:ilvl="1" w:tplc="14F8B46E" w:tentative="1">
      <w:start w:val="1"/>
      <w:numFmt w:val="bullet"/>
      <w:lvlText w:val="•"/>
      <w:lvlJc w:val="left"/>
      <w:pPr>
        <w:tabs>
          <w:tab w:val="num" w:pos="1440"/>
        </w:tabs>
        <w:ind w:left="1440" w:hanging="360"/>
      </w:pPr>
      <w:rPr>
        <w:rFonts w:ascii="Times New Roman" w:hAnsi="Times New Roman" w:hint="default"/>
      </w:rPr>
    </w:lvl>
    <w:lvl w:ilvl="2" w:tplc="730E4842" w:tentative="1">
      <w:start w:val="1"/>
      <w:numFmt w:val="bullet"/>
      <w:lvlText w:val="•"/>
      <w:lvlJc w:val="left"/>
      <w:pPr>
        <w:tabs>
          <w:tab w:val="num" w:pos="2160"/>
        </w:tabs>
        <w:ind w:left="2160" w:hanging="360"/>
      </w:pPr>
      <w:rPr>
        <w:rFonts w:ascii="Times New Roman" w:hAnsi="Times New Roman" w:hint="default"/>
      </w:rPr>
    </w:lvl>
    <w:lvl w:ilvl="3" w:tplc="5C1AB75E" w:tentative="1">
      <w:start w:val="1"/>
      <w:numFmt w:val="bullet"/>
      <w:lvlText w:val="•"/>
      <w:lvlJc w:val="left"/>
      <w:pPr>
        <w:tabs>
          <w:tab w:val="num" w:pos="2880"/>
        </w:tabs>
        <w:ind w:left="2880" w:hanging="360"/>
      </w:pPr>
      <w:rPr>
        <w:rFonts w:ascii="Times New Roman" w:hAnsi="Times New Roman" w:hint="default"/>
      </w:rPr>
    </w:lvl>
    <w:lvl w:ilvl="4" w:tplc="307A2276" w:tentative="1">
      <w:start w:val="1"/>
      <w:numFmt w:val="bullet"/>
      <w:lvlText w:val="•"/>
      <w:lvlJc w:val="left"/>
      <w:pPr>
        <w:tabs>
          <w:tab w:val="num" w:pos="3600"/>
        </w:tabs>
        <w:ind w:left="3600" w:hanging="360"/>
      </w:pPr>
      <w:rPr>
        <w:rFonts w:ascii="Times New Roman" w:hAnsi="Times New Roman" w:hint="default"/>
      </w:rPr>
    </w:lvl>
    <w:lvl w:ilvl="5" w:tplc="82F45F00" w:tentative="1">
      <w:start w:val="1"/>
      <w:numFmt w:val="bullet"/>
      <w:lvlText w:val="•"/>
      <w:lvlJc w:val="left"/>
      <w:pPr>
        <w:tabs>
          <w:tab w:val="num" w:pos="4320"/>
        </w:tabs>
        <w:ind w:left="4320" w:hanging="360"/>
      </w:pPr>
      <w:rPr>
        <w:rFonts w:ascii="Times New Roman" w:hAnsi="Times New Roman" w:hint="default"/>
      </w:rPr>
    </w:lvl>
    <w:lvl w:ilvl="6" w:tplc="DFEE4B94" w:tentative="1">
      <w:start w:val="1"/>
      <w:numFmt w:val="bullet"/>
      <w:lvlText w:val="•"/>
      <w:lvlJc w:val="left"/>
      <w:pPr>
        <w:tabs>
          <w:tab w:val="num" w:pos="5040"/>
        </w:tabs>
        <w:ind w:left="5040" w:hanging="360"/>
      </w:pPr>
      <w:rPr>
        <w:rFonts w:ascii="Times New Roman" w:hAnsi="Times New Roman" w:hint="default"/>
      </w:rPr>
    </w:lvl>
    <w:lvl w:ilvl="7" w:tplc="C57A7D58" w:tentative="1">
      <w:start w:val="1"/>
      <w:numFmt w:val="bullet"/>
      <w:lvlText w:val="•"/>
      <w:lvlJc w:val="left"/>
      <w:pPr>
        <w:tabs>
          <w:tab w:val="num" w:pos="5760"/>
        </w:tabs>
        <w:ind w:left="5760" w:hanging="360"/>
      </w:pPr>
      <w:rPr>
        <w:rFonts w:ascii="Times New Roman" w:hAnsi="Times New Roman" w:hint="default"/>
      </w:rPr>
    </w:lvl>
    <w:lvl w:ilvl="8" w:tplc="1A50E1DA"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69094D9A"/>
    <w:multiLevelType w:val="multilevel"/>
    <w:tmpl w:val="429EF6C0"/>
    <w:lvl w:ilvl="0">
      <w:start w:val="1"/>
      <w:numFmt w:val="decimal"/>
      <w:lvlText w:val="%1."/>
      <w:lvlJc w:val="left"/>
      <w:pPr>
        <w:ind w:left="720" w:hanging="360"/>
      </w:pPr>
      <w:rPr>
        <w:b/>
        <w:bCs/>
      </w:rPr>
    </w:lvl>
    <w:lvl w:ilvl="1">
      <w:start w:val="1"/>
      <w:numFmt w:val="decimal"/>
      <w:isLgl/>
      <w:lvlText w:val="%1.%2."/>
      <w:lvlJc w:val="left"/>
      <w:pPr>
        <w:ind w:left="810" w:hanging="720"/>
      </w:pPr>
      <w:rPr>
        <w:rFonts w:cstheme="minorBidi" w:hint="default"/>
      </w:rPr>
    </w:lvl>
    <w:lvl w:ilvl="2">
      <w:start w:val="1"/>
      <w:numFmt w:val="decimal"/>
      <w:isLgl/>
      <w:lvlText w:val="%1.%2.%3."/>
      <w:lvlJc w:val="left"/>
      <w:pPr>
        <w:ind w:left="1800" w:hanging="720"/>
      </w:pPr>
      <w:rPr>
        <w:rFonts w:cstheme="minorBidi" w:hint="default"/>
      </w:rPr>
    </w:lvl>
    <w:lvl w:ilvl="3">
      <w:start w:val="1"/>
      <w:numFmt w:val="decimal"/>
      <w:isLgl/>
      <w:lvlText w:val="%1.%2.%3.%4."/>
      <w:lvlJc w:val="left"/>
      <w:pPr>
        <w:ind w:left="2520" w:hanging="1080"/>
      </w:pPr>
      <w:rPr>
        <w:rFonts w:cstheme="minorBidi" w:hint="default"/>
      </w:rPr>
    </w:lvl>
    <w:lvl w:ilvl="4">
      <w:start w:val="1"/>
      <w:numFmt w:val="decimal"/>
      <w:isLgl/>
      <w:lvlText w:val="%1.%2.%3.%4.%5."/>
      <w:lvlJc w:val="left"/>
      <w:pPr>
        <w:ind w:left="2880" w:hanging="1080"/>
      </w:pPr>
      <w:rPr>
        <w:rFonts w:cstheme="minorBidi" w:hint="default"/>
      </w:rPr>
    </w:lvl>
    <w:lvl w:ilvl="5">
      <w:start w:val="1"/>
      <w:numFmt w:val="decimal"/>
      <w:isLgl/>
      <w:lvlText w:val="%1.%2.%3.%4.%5.%6."/>
      <w:lvlJc w:val="left"/>
      <w:pPr>
        <w:ind w:left="3600" w:hanging="1440"/>
      </w:pPr>
      <w:rPr>
        <w:rFonts w:cstheme="minorBidi" w:hint="default"/>
      </w:rPr>
    </w:lvl>
    <w:lvl w:ilvl="6">
      <w:start w:val="1"/>
      <w:numFmt w:val="decimal"/>
      <w:isLgl/>
      <w:lvlText w:val="%1.%2.%3.%4.%5.%6.%7."/>
      <w:lvlJc w:val="left"/>
      <w:pPr>
        <w:ind w:left="4320" w:hanging="1800"/>
      </w:pPr>
      <w:rPr>
        <w:rFonts w:cstheme="minorBidi" w:hint="default"/>
      </w:rPr>
    </w:lvl>
    <w:lvl w:ilvl="7">
      <w:start w:val="1"/>
      <w:numFmt w:val="decimal"/>
      <w:isLgl/>
      <w:lvlText w:val="%1.%2.%3.%4.%5.%6.%7.%8."/>
      <w:lvlJc w:val="left"/>
      <w:pPr>
        <w:ind w:left="4680" w:hanging="1800"/>
      </w:pPr>
      <w:rPr>
        <w:rFonts w:cstheme="minorBidi" w:hint="default"/>
      </w:rPr>
    </w:lvl>
    <w:lvl w:ilvl="8">
      <w:start w:val="1"/>
      <w:numFmt w:val="decimal"/>
      <w:isLgl/>
      <w:lvlText w:val="%1.%2.%3.%4.%5.%6.%7.%8.%9."/>
      <w:lvlJc w:val="left"/>
      <w:pPr>
        <w:ind w:left="5400" w:hanging="2160"/>
      </w:pPr>
      <w:rPr>
        <w:rFonts w:cstheme="minorBidi" w:hint="default"/>
      </w:rPr>
    </w:lvl>
  </w:abstractNum>
  <w:abstractNum w:abstractNumId="30" w15:restartNumberingAfterBreak="0">
    <w:nsid w:val="6EAC12F4"/>
    <w:multiLevelType w:val="hybridMultilevel"/>
    <w:tmpl w:val="88408016"/>
    <w:lvl w:ilvl="0" w:tplc="6BE0F230">
      <w:start w:val="1"/>
      <w:numFmt w:val="bullet"/>
      <w:lvlText w:val="•"/>
      <w:lvlJc w:val="left"/>
      <w:pPr>
        <w:tabs>
          <w:tab w:val="num" w:pos="720"/>
        </w:tabs>
        <w:ind w:left="720" w:hanging="360"/>
      </w:pPr>
      <w:rPr>
        <w:rFonts w:ascii="Times New Roman" w:hAnsi="Times New Roman" w:hint="default"/>
      </w:rPr>
    </w:lvl>
    <w:lvl w:ilvl="1" w:tplc="D2A6D09E" w:tentative="1">
      <w:start w:val="1"/>
      <w:numFmt w:val="bullet"/>
      <w:lvlText w:val="•"/>
      <w:lvlJc w:val="left"/>
      <w:pPr>
        <w:tabs>
          <w:tab w:val="num" w:pos="1440"/>
        </w:tabs>
        <w:ind w:left="1440" w:hanging="360"/>
      </w:pPr>
      <w:rPr>
        <w:rFonts w:ascii="Times New Roman" w:hAnsi="Times New Roman" w:hint="default"/>
      </w:rPr>
    </w:lvl>
    <w:lvl w:ilvl="2" w:tplc="FCD6249A" w:tentative="1">
      <w:start w:val="1"/>
      <w:numFmt w:val="bullet"/>
      <w:lvlText w:val="•"/>
      <w:lvlJc w:val="left"/>
      <w:pPr>
        <w:tabs>
          <w:tab w:val="num" w:pos="2160"/>
        </w:tabs>
        <w:ind w:left="2160" w:hanging="360"/>
      </w:pPr>
      <w:rPr>
        <w:rFonts w:ascii="Times New Roman" w:hAnsi="Times New Roman" w:hint="default"/>
      </w:rPr>
    </w:lvl>
    <w:lvl w:ilvl="3" w:tplc="698448C2" w:tentative="1">
      <w:start w:val="1"/>
      <w:numFmt w:val="bullet"/>
      <w:lvlText w:val="•"/>
      <w:lvlJc w:val="left"/>
      <w:pPr>
        <w:tabs>
          <w:tab w:val="num" w:pos="2880"/>
        </w:tabs>
        <w:ind w:left="2880" w:hanging="360"/>
      </w:pPr>
      <w:rPr>
        <w:rFonts w:ascii="Times New Roman" w:hAnsi="Times New Roman" w:hint="default"/>
      </w:rPr>
    </w:lvl>
    <w:lvl w:ilvl="4" w:tplc="D0BC729C" w:tentative="1">
      <w:start w:val="1"/>
      <w:numFmt w:val="bullet"/>
      <w:lvlText w:val="•"/>
      <w:lvlJc w:val="left"/>
      <w:pPr>
        <w:tabs>
          <w:tab w:val="num" w:pos="3600"/>
        </w:tabs>
        <w:ind w:left="3600" w:hanging="360"/>
      </w:pPr>
      <w:rPr>
        <w:rFonts w:ascii="Times New Roman" w:hAnsi="Times New Roman" w:hint="default"/>
      </w:rPr>
    </w:lvl>
    <w:lvl w:ilvl="5" w:tplc="5B2AD50A" w:tentative="1">
      <w:start w:val="1"/>
      <w:numFmt w:val="bullet"/>
      <w:lvlText w:val="•"/>
      <w:lvlJc w:val="left"/>
      <w:pPr>
        <w:tabs>
          <w:tab w:val="num" w:pos="4320"/>
        </w:tabs>
        <w:ind w:left="4320" w:hanging="360"/>
      </w:pPr>
      <w:rPr>
        <w:rFonts w:ascii="Times New Roman" w:hAnsi="Times New Roman" w:hint="default"/>
      </w:rPr>
    </w:lvl>
    <w:lvl w:ilvl="6" w:tplc="6770B27A" w:tentative="1">
      <w:start w:val="1"/>
      <w:numFmt w:val="bullet"/>
      <w:lvlText w:val="•"/>
      <w:lvlJc w:val="left"/>
      <w:pPr>
        <w:tabs>
          <w:tab w:val="num" w:pos="5040"/>
        </w:tabs>
        <w:ind w:left="5040" w:hanging="360"/>
      </w:pPr>
      <w:rPr>
        <w:rFonts w:ascii="Times New Roman" w:hAnsi="Times New Roman" w:hint="default"/>
      </w:rPr>
    </w:lvl>
    <w:lvl w:ilvl="7" w:tplc="71006538" w:tentative="1">
      <w:start w:val="1"/>
      <w:numFmt w:val="bullet"/>
      <w:lvlText w:val="•"/>
      <w:lvlJc w:val="left"/>
      <w:pPr>
        <w:tabs>
          <w:tab w:val="num" w:pos="5760"/>
        </w:tabs>
        <w:ind w:left="5760" w:hanging="360"/>
      </w:pPr>
      <w:rPr>
        <w:rFonts w:ascii="Times New Roman" w:hAnsi="Times New Roman" w:hint="default"/>
      </w:rPr>
    </w:lvl>
    <w:lvl w:ilvl="8" w:tplc="796229F0"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745074E7"/>
    <w:multiLevelType w:val="hybridMultilevel"/>
    <w:tmpl w:val="2B222A9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4ED674D"/>
    <w:multiLevelType w:val="hybridMultilevel"/>
    <w:tmpl w:val="90BC24D2"/>
    <w:lvl w:ilvl="0" w:tplc="D80C0654">
      <w:start w:val="1"/>
      <w:numFmt w:val="bullet"/>
      <w:lvlText w:val="•"/>
      <w:lvlJc w:val="left"/>
      <w:pPr>
        <w:tabs>
          <w:tab w:val="num" w:pos="720"/>
        </w:tabs>
        <w:ind w:left="720" w:hanging="360"/>
      </w:pPr>
      <w:rPr>
        <w:rFonts w:ascii="Times New Roman" w:hAnsi="Times New Roman" w:hint="default"/>
      </w:rPr>
    </w:lvl>
    <w:lvl w:ilvl="1" w:tplc="34B807FA" w:tentative="1">
      <w:start w:val="1"/>
      <w:numFmt w:val="bullet"/>
      <w:lvlText w:val="•"/>
      <w:lvlJc w:val="left"/>
      <w:pPr>
        <w:tabs>
          <w:tab w:val="num" w:pos="1440"/>
        </w:tabs>
        <w:ind w:left="1440" w:hanging="360"/>
      </w:pPr>
      <w:rPr>
        <w:rFonts w:ascii="Times New Roman" w:hAnsi="Times New Roman" w:hint="default"/>
      </w:rPr>
    </w:lvl>
    <w:lvl w:ilvl="2" w:tplc="78329F74" w:tentative="1">
      <w:start w:val="1"/>
      <w:numFmt w:val="bullet"/>
      <w:lvlText w:val="•"/>
      <w:lvlJc w:val="left"/>
      <w:pPr>
        <w:tabs>
          <w:tab w:val="num" w:pos="2160"/>
        </w:tabs>
        <w:ind w:left="2160" w:hanging="360"/>
      </w:pPr>
      <w:rPr>
        <w:rFonts w:ascii="Times New Roman" w:hAnsi="Times New Roman" w:hint="default"/>
      </w:rPr>
    </w:lvl>
    <w:lvl w:ilvl="3" w:tplc="9CAE2E48" w:tentative="1">
      <w:start w:val="1"/>
      <w:numFmt w:val="bullet"/>
      <w:lvlText w:val="•"/>
      <w:lvlJc w:val="left"/>
      <w:pPr>
        <w:tabs>
          <w:tab w:val="num" w:pos="2880"/>
        </w:tabs>
        <w:ind w:left="2880" w:hanging="360"/>
      </w:pPr>
      <w:rPr>
        <w:rFonts w:ascii="Times New Roman" w:hAnsi="Times New Roman" w:hint="default"/>
      </w:rPr>
    </w:lvl>
    <w:lvl w:ilvl="4" w:tplc="0478D738" w:tentative="1">
      <w:start w:val="1"/>
      <w:numFmt w:val="bullet"/>
      <w:lvlText w:val="•"/>
      <w:lvlJc w:val="left"/>
      <w:pPr>
        <w:tabs>
          <w:tab w:val="num" w:pos="3600"/>
        </w:tabs>
        <w:ind w:left="3600" w:hanging="360"/>
      </w:pPr>
      <w:rPr>
        <w:rFonts w:ascii="Times New Roman" w:hAnsi="Times New Roman" w:hint="default"/>
      </w:rPr>
    </w:lvl>
    <w:lvl w:ilvl="5" w:tplc="FD24F0C6" w:tentative="1">
      <w:start w:val="1"/>
      <w:numFmt w:val="bullet"/>
      <w:lvlText w:val="•"/>
      <w:lvlJc w:val="left"/>
      <w:pPr>
        <w:tabs>
          <w:tab w:val="num" w:pos="4320"/>
        </w:tabs>
        <w:ind w:left="4320" w:hanging="360"/>
      </w:pPr>
      <w:rPr>
        <w:rFonts w:ascii="Times New Roman" w:hAnsi="Times New Roman" w:hint="default"/>
      </w:rPr>
    </w:lvl>
    <w:lvl w:ilvl="6" w:tplc="A5CAA284" w:tentative="1">
      <w:start w:val="1"/>
      <w:numFmt w:val="bullet"/>
      <w:lvlText w:val="•"/>
      <w:lvlJc w:val="left"/>
      <w:pPr>
        <w:tabs>
          <w:tab w:val="num" w:pos="5040"/>
        </w:tabs>
        <w:ind w:left="5040" w:hanging="360"/>
      </w:pPr>
      <w:rPr>
        <w:rFonts w:ascii="Times New Roman" w:hAnsi="Times New Roman" w:hint="default"/>
      </w:rPr>
    </w:lvl>
    <w:lvl w:ilvl="7" w:tplc="1CF67F12" w:tentative="1">
      <w:start w:val="1"/>
      <w:numFmt w:val="bullet"/>
      <w:lvlText w:val="•"/>
      <w:lvlJc w:val="left"/>
      <w:pPr>
        <w:tabs>
          <w:tab w:val="num" w:pos="5760"/>
        </w:tabs>
        <w:ind w:left="5760" w:hanging="360"/>
      </w:pPr>
      <w:rPr>
        <w:rFonts w:ascii="Times New Roman" w:hAnsi="Times New Roman" w:hint="default"/>
      </w:rPr>
    </w:lvl>
    <w:lvl w:ilvl="8" w:tplc="6DB641A0"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7C12004C"/>
    <w:multiLevelType w:val="hybridMultilevel"/>
    <w:tmpl w:val="2D12568C"/>
    <w:lvl w:ilvl="0" w:tplc="C4F6C72C">
      <w:start w:val="1"/>
      <w:numFmt w:val="decimal"/>
      <w:lvlText w:val="%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C9B0705"/>
    <w:multiLevelType w:val="hybridMultilevel"/>
    <w:tmpl w:val="F516CED4"/>
    <w:lvl w:ilvl="0" w:tplc="54C0CAEC">
      <w:start w:val="1"/>
      <w:numFmt w:val="bullet"/>
      <w:lvlText w:val="•"/>
      <w:lvlJc w:val="left"/>
      <w:pPr>
        <w:tabs>
          <w:tab w:val="num" w:pos="720"/>
        </w:tabs>
        <w:ind w:left="720" w:hanging="360"/>
      </w:pPr>
      <w:rPr>
        <w:rFonts w:ascii="Times New Roman" w:hAnsi="Times New Roman" w:hint="default"/>
      </w:rPr>
    </w:lvl>
    <w:lvl w:ilvl="1" w:tplc="72CC98D6" w:tentative="1">
      <w:start w:val="1"/>
      <w:numFmt w:val="bullet"/>
      <w:lvlText w:val="•"/>
      <w:lvlJc w:val="left"/>
      <w:pPr>
        <w:tabs>
          <w:tab w:val="num" w:pos="1440"/>
        </w:tabs>
        <w:ind w:left="1440" w:hanging="360"/>
      </w:pPr>
      <w:rPr>
        <w:rFonts w:ascii="Times New Roman" w:hAnsi="Times New Roman" w:hint="default"/>
      </w:rPr>
    </w:lvl>
    <w:lvl w:ilvl="2" w:tplc="BA141456" w:tentative="1">
      <w:start w:val="1"/>
      <w:numFmt w:val="bullet"/>
      <w:lvlText w:val="•"/>
      <w:lvlJc w:val="left"/>
      <w:pPr>
        <w:tabs>
          <w:tab w:val="num" w:pos="2160"/>
        </w:tabs>
        <w:ind w:left="2160" w:hanging="360"/>
      </w:pPr>
      <w:rPr>
        <w:rFonts w:ascii="Times New Roman" w:hAnsi="Times New Roman" w:hint="default"/>
      </w:rPr>
    </w:lvl>
    <w:lvl w:ilvl="3" w:tplc="9BA8F1D0" w:tentative="1">
      <w:start w:val="1"/>
      <w:numFmt w:val="bullet"/>
      <w:lvlText w:val="•"/>
      <w:lvlJc w:val="left"/>
      <w:pPr>
        <w:tabs>
          <w:tab w:val="num" w:pos="2880"/>
        </w:tabs>
        <w:ind w:left="2880" w:hanging="360"/>
      </w:pPr>
      <w:rPr>
        <w:rFonts w:ascii="Times New Roman" w:hAnsi="Times New Roman" w:hint="default"/>
      </w:rPr>
    </w:lvl>
    <w:lvl w:ilvl="4" w:tplc="7FC88282" w:tentative="1">
      <w:start w:val="1"/>
      <w:numFmt w:val="bullet"/>
      <w:lvlText w:val="•"/>
      <w:lvlJc w:val="left"/>
      <w:pPr>
        <w:tabs>
          <w:tab w:val="num" w:pos="3600"/>
        </w:tabs>
        <w:ind w:left="3600" w:hanging="360"/>
      </w:pPr>
      <w:rPr>
        <w:rFonts w:ascii="Times New Roman" w:hAnsi="Times New Roman" w:hint="default"/>
      </w:rPr>
    </w:lvl>
    <w:lvl w:ilvl="5" w:tplc="43D0FE96" w:tentative="1">
      <w:start w:val="1"/>
      <w:numFmt w:val="bullet"/>
      <w:lvlText w:val="•"/>
      <w:lvlJc w:val="left"/>
      <w:pPr>
        <w:tabs>
          <w:tab w:val="num" w:pos="4320"/>
        </w:tabs>
        <w:ind w:left="4320" w:hanging="360"/>
      </w:pPr>
      <w:rPr>
        <w:rFonts w:ascii="Times New Roman" w:hAnsi="Times New Roman" w:hint="default"/>
      </w:rPr>
    </w:lvl>
    <w:lvl w:ilvl="6" w:tplc="6CE279EA" w:tentative="1">
      <w:start w:val="1"/>
      <w:numFmt w:val="bullet"/>
      <w:lvlText w:val="•"/>
      <w:lvlJc w:val="left"/>
      <w:pPr>
        <w:tabs>
          <w:tab w:val="num" w:pos="5040"/>
        </w:tabs>
        <w:ind w:left="5040" w:hanging="360"/>
      </w:pPr>
      <w:rPr>
        <w:rFonts w:ascii="Times New Roman" w:hAnsi="Times New Roman" w:hint="default"/>
      </w:rPr>
    </w:lvl>
    <w:lvl w:ilvl="7" w:tplc="9C562D9C" w:tentative="1">
      <w:start w:val="1"/>
      <w:numFmt w:val="bullet"/>
      <w:lvlText w:val="•"/>
      <w:lvlJc w:val="left"/>
      <w:pPr>
        <w:tabs>
          <w:tab w:val="num" w:pos="5760"/>
        </w:tabs>
        <w:ind w:left="5760" w:hanging="360"/>
      </w:pPr>
      <w:rPr>
        <w:rFonts w:ascii="Times New Roman" w:hAnsi="Times New Roman" w:hint="default"/>
      </w:rPr>
    </w:lvl>
    <w:lvl w:ilvl="8" w:tplc="2DC2E1A0"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7CB75857"/>
    <w:multiLevelType w:val="hybridMultilevel"/>
    <w:tmpl w:val="A4189B24"/>
    <w:lvl w:ilvl="0" w:tplc="3D36D07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056469450">
    <w:abstractNumId w:val="12"/>
  </w:num>
  <w:num w:numId="2" w16cid:durableId="1169102296">
    <w:abstractNumId w:val="11"/>
  </w:num>
  <w:num w:numId="3" w16cid:durableId="560018686">
    <w:abstractNumId w:val="14"/>
  </w:num>
  <w:num w:numId="4" w16cid:durableId="683092275">
    <w:abstractNumId w:val="22"/>
  </w:num>
  <w:num w:numId="5" w16cid:durableId="2075084388">
    <w:abstractNumId w:val="9"/>
  </w:num>
  <w:num w:numId="6" w16cid:durableId="815219208">
    <w:abstractNumId w:val="3"/>
  </w:num>
  <w:num w:numId="7" w16cid:durableId="8609806">
    <w:abstractNumId w:val="21"/>
  </w:num>
  <w:num w:numId="8" w16cid:durableId="181214674">
    <w:abstractNumId w:val="20"/>
  </w:num>
  <w:num w:numId="9" w16cid:durableId="1250502123">
    <w:abstractNumId w:val="18"/>
  </w:num>
  <w:num w:numId="10" w16cid:durableId="713774349">
    <w:abstractNumId w:val="33"/>
  </w:num>
  <w:num w:numId="11" w16cid:durableId="1300917554">
    <w:abstractNumId w:val="6"/>
  </w:num>
  <w:num w:numId="12" w16cid:durableId="1255937342">
    <w:abstractNumId w:val="4"/>
  </w:num>
  <w:num w:numId="13" w16cid:durableId="1927230294">
    <w:abstractNumId w:val="32"/>
  </w:num>
  <w:num w:numId="14" w16cid:durableId="914163117">
    <w:abstractNumId w:val="10"/>
  </w:num>
  <w:num w:numId="15" w16cid:durableId="235405447">
    <w:abstractNumId w:val="27"/>
  </w:num>
  <w:num w:numId="16" w16cid:durableId="2106151419">
    <w:abstractNumId w:val="7"/>
  </w:num>
  <w:num w:numId="17" w16cid:durableId="1930625414">
    <w:abstractNumId w:val="28"/>
  </w:num>
  <w:num w:numId="18" w16cid:durableId="476411657">
    <w:abstractNumId w:val="23"/>
  </w:num>
  <w:num w:numId="19" w16cid:durableId="1083333919">
    <w:abstractNumId w:val="5"/>
  </w:num>
  <w:num w:numId="20" w16cid:durableId="1720399414">
    <w:abstractNumId w:val="16"/>
  </w:num>
  <w:num w:numId="21" w16cid:durableId="782766458">
    <w:abstractNumId w:val="30"/>
  </w:num>
  <w:num w:numId="22" w16cid:durableId="807938257">
    <w:abstractNumId w:val="34"/>
  </w:num>
  <w:num w:numId="23" w16cid:durableId="1162889852">
    <w:abstractNumId w:val="24"/>
  </w:num>
  <w:num w:numId="24" w16cid:durableId="1673338139">
    <w:abstractNumId w:val="19"/>
  </w:num>
  <w:num w:numId="25" w16cid:durableId="76640103">
    <w:abstractNumId w:val="8"/>
  </w:num>
  <w:num w:numId="26" w16cid:durableId="552424692">
    <w:abstractNumId w:val="25"/>
  </w:num>
  <w:num w:numId="27" w16cid:durableId="144863346">
    <w:abstractNumId w:val="31"/>
  </w:num>
  <w:num w:numId="28" w16cid:durableId="403719346">
    <w:abstractNumId w:val="1"/>
  </w:num>
  <w:num w:numId="29" w16cid:durableId="2085835424">
    <w:abstractNumId w:val="0"/>
  </w:num>
  <w:num w:numId="30" w16cid:durableId="1841962271">
    <w:abstractNumId w:val="26"/>
  </w:num>
  <w:num w:numId="31" w16cid:durableId="1655985608">
    <w:abstractNumId w:val="2"/>
  </w:num>
  <w:num w:numId="32" w16cid:durableId="1146511047">
    <w:abstractNumId w:val="15"/>
  </w:num>
  <w:num w:numId="33" w16cid:durableId="605430166">
    <w:abstractNumId w:val="13"/>
  </w:num>
  <w:num w:numId="34" w16cid:durableId="1882480067">
    <w:abstractNumId w:val="17"/>
  </w:num>
  <w:num w:numId="35" w16cid:durableId="62067475">
    <w:abstractNumId w:val="29"/>
  </w:num>
  <w:num w:numId="36" w16cid:durableId="541403992">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5174"/>
    <w:rsid w:val="00003828"/>
    <w:rsid w:val="00003FAF"/>
    <w:rsid w:val="000336E9"/>
    <w:rsid w:val="00041C7D"/>
    <w:rsid w:val="000461EC"/>
    <w:rsid w:val="000554AE"/>
    <w:rsid w:val="00070B4C"/>
    <w:rsid w:val="00075950"/>
    <w:rsid w:val="00075E0F"/>
    <w:rsid w:val="00077F48"/>
    <w:rsid w:val="000823DB"/>
    <w:rsid w:val="0008333F"/>
    <w:rsid w:val="00085F3D"/>
    <w:rsid w:val="00091C01"/>
    <w:rsid w:val="00091F14"/>
    <w:rsid w:val="0009337D"/>
    <w:rsid w:val="00094A66"/>
    <w:rsid w:val="00094E78"/>
    <w:rsid w:val="000A3074"/>
    <w:rsid w:val="000A3970"/>
    <w:rsid w:val="000A39D9"/>
    <w:rsid w:val="000A709F"/>
    <w:rsid w:val="000B16AA"/>
    <w:rsid w:val="000B3739"/>
    <w:rsid w:val="000B7F40"/>
    <w:rsid w:val="000C06D7"/>
    <w:rsid w:val="000E62DB"/>
    <w:rsid w:val="000F056E"/>
    <w:rsid w:val="000F1740"/>
    <w:rsid w:val="000F1825"/>
    <w:rsid w:val="000F501D"/>
    <w:rsid w:val="0010057C"/>
    <w:rsid w:val="00101CA5"/>
    <w:rsid w:val="0010274F"/>
    <w:rsid w:val="00111323"/>
    <w:rsid w:val="001113DC"/>
    <w:rsid w:val="00124A7E"/>
    <w:rsid w:val="001307A2"/>
    <w:rsid w:val="001326D6"/>
    <w:rsid w:val="001362D7"/>
    <w:rsid w:val="00136EDC"/>
    <w:rsid w:val="00155816"/>
    <w:rsid w:val="0015783B"/>
    <w:rsid w:val="00170D90"/>
    <w:rsid w:val="001745F3"/>
    <w:rsid w:val="00180C7F"/>
    <w:rsid w:val="00183937"/>
    <w:rsid w:val="001869E6"/>
    <w:rsid w:val="00187D4D"/>
    <w:rsid w:val="00187F0C"/>
    <w:rsid w:val="00191A48"/>
    <w:rsid w:val="00192F0B"/>
    <w:rsid w:val="001A721E"/>
    <w:rsid w:val="001B2405"/>
    <w:rsid w:val="001B2A33"/>
    <w:rsid w:val="001D0B62"/>
    <w:rsid w:val="001D0C96"/>
    <w:rsid w:val="001D5B56"/>
    <w:rsid w:val="001E2B20"/>
    <w:rsid w:val="00207DB5"/>
    <w:rsid w:val="00212F9D"/>
    <w:rsid w:val="002153A9"/>
    <w:rsid w:val="00227027"/>
    <w:rsid w:val="002409B9"/>
    <w:rsid w:val="0024514E"/>
    <w:rsid w:val="0025501B"/>
    <w:rsid w:val="00260E8B"/>
    <w:rsid w:val="00266654"/>
    <w:rsid w:val="00275BBE"/>
    <w:rsid w:val="002841A1"/>
    <w:rsid w:val="002A27AB"/>
    <w:rsid w:val="002B17B9"/>
    <w:rsid w:val="002D1BC1"/>
    <w:rsid w:val="002E2471"/>
    <w:rsid w:val="00314B07"/>
    <w:rsid w:val="00320881"/>
    <w:rsid w:val="00324A75"/>
    <w:rsid w:val="0033155E"/>
    <w:rsid w:val="00337B6A"/>
    <w:rsid w:val="0034385F"/>
    <w:rsid w:val="003531F4"/>
    <w:rsid w:val="00366E15"/>
    <w:rsid w:val="0036755A"/>
    <w:rsid w:val="00374038"/>
    <w:rsid w:val="00377853"/>
    <w:rsid w:val="00390C5A"/>
    <w:rsid w:val="00391A93"/>
    <w:rsid w:val="00394F88"/>
    <w:rsid w:val="003A3529"/>
    <w:rsid w:val="003A5C83"/>
    <w:rsid w:val="003A787A"/>
    <w:rsid w:val="003B0D54"/>
    <w:rsid w:val="003B39C5"/>
    <w:rsid w:val="003B434A"/>
    <w:rsid w:val="003B5334"/>
    <w:rsid w:val="003B53B0"/>
    <w:rsid w:val="003B677A"/>
    <w:rsid w:val="003B70BC"/>
    <w:rsid w:val="003C41EF"/>
    <w:rsid w:val="003C4992"/>
    <w:rsid w:val="003C6DA0"/>
    <w:rsid w:val="003D0214"/>
    <w:rsid w:val="003D1012"/>
    <w:rsid w:val="003D4BCE"/>
    <w:rsid w:val="003E3308"/>
    <w:rsid w:val="003F4A7F"/>
    <w:rsid w:val="00420802"/>
    <w:rsid w:val="004344A7"/>
    <w:rsid w:val="00450963"/>
    <w:rsid w:val="004515FC"/>
    <w:rsid w:val="0045331D"/>
    <w:rsid w:val="00455579"/>
    <w:rsid w:val="00455864"/>
    <w:rsid w:val="00460472"/>
    <w:rsid w:val="0046074E"/>
    <w:rsid w:val="004621EB"/>
    <w:rsid w:val="004742D9"/>
    <w:rsid w:val="0047564E"/>
    <w:rsid w:val="00482816"/>
    <w:rsid w:val="0048374C"/>
    <w:rsid w:val="0048402C"/>
    <w:rsid w:val="00493E25"/>
    <w:rsid w:val="004A1669"/>
    <w:rsid w:val="004A5D87"/>
    <w:rsid w:val="004A73EB"/>
    <w:rsid w:val="004B53C4"/>
    <w:rsid w:val="004D6BA1"/>
    <w:rsid w:val="004D6D8E"/>
    <w:rsid w:val="004E31BC"/>
    <w:rsid w:val="004E3329"/>
    <w:rsid w:val="004E7703"/>
    <w:rsid w:val="004F5C10"/>
    <w:rsid w:val="005041E8"/>
    <w:rsid w:val="00514571"/>
    <w:rsid w:val="005177F0"/>
    <w:rsid w:val="0052492B"/>
    <w:rsid w:val="00534382"/>
    <w:rsid w:val="00537487"/>
    <w:rsid w:val="00543D99"/>
    <w:rsid w:val="005448CD"/>
    <w:rsid w:val="005455C1"/>
    <w:rsid w:val="005479DA"/>
    <w:rsid w:val="00553CC5"/>
    <w:rsid w:val="00557626"/>
    <w:rsid w:val="00560374"/>
    <w:rsid w:val="005664DC"/>
    <w:rsid w:val="005672B4"/>
    <w:rsid w:val="00570083"/>
    <w:rsid w:val="00575A54"/>
    <w:rsid w:val="005803C2"/>
    <w:rsid w:val="00582125"/>
    <w:rsid w:val="00582C5E"/>
    <w:rsid w:val="0059062A"/>
    <w:rsid w:val="00595F59"/>
    <w:rsid w:val="005A0BB7"/>
    <w:rsid w:val="005A306D"/>
    <w:rsid w:val="005B2358"/>
    <w:rsid w:val="005B5658"/>
    <w:rsid w:val="005B5962"/>
    <w:rsid w:val="005C7586"/>
    <w:rsid w:val="005D7243"/>
    <w:rsid w:val="00600A4F"/>
    <w:rsid w:val="006013A4"/>
    <w:rsid w:val="00603F6B"/>
    <w:rsid w:val="00606549"/>
    <w:rsid w:val="00610603"/>
    <w:rsid w:val="00615090"/>
    <w:rsid w:val="00627B94"/>
    <w:rsid w:val="006305D3"/>
    <w:rsid w:val="00632636"/>
    <w:rsid w:val="00651A59"/>
    <w:rsid w:val="006534E5"/>
    <w:rsid w:val="0065529A"/>
    <w:rsid w:val="006564B4"/>
    <w:rsid w:val="00664991"/>
    <w:rsid w:val="00672668"/>
    <w:rsid w:val="006860BB"/>
    <w:rsid w:val="00686EA8"/>
    <w:rsid w:val="00693084"/>
    <w:rsid w:val="006940B1"/>
    <w:rsid w:val="006A5E78"/>
    <w:rsid w:val="006B1FA2"/>
    <w:rsid w:val="006B23F8"/>
    <w:rsid w:val="006B2E7B"/>
    <w:rsid w:val="006B7C29"/>
    <w:rsid w:val="006D69D8"/>
    <w:rsid w:val="006D7F3E"/>
    <w:rsid w:val="006F27B0"/>
    <w:rsid w:val="00702260"/>
    <w:rsid w:val="0070762A"/>
    <w:rsid w:val="00710F3E"/>
    <w:rsid w:val="007205D4"/>
    <w:rsid w:val="00722141"/>
    <w:rsid w:val="00723F6F"/>
    <w:rsid w:val="00733BDA"/>
    <w:rsid w:val="0074235A"/>
    <w:rsid w:val="00760E2E"/>
    <w:rsid w:val="00761633"/>
    <w:rsid w:val="00761DFF"/>
    <w:rsid w:val="0076378A"/>
    <w:rsid w:val="00764849"/>
    <w:rsid w:val="00771984"/>
    <w:rsid w:val="00772BAC"/>
    <w:rsid w:val="007745AC"/>
    <w:rsid w:val="0078039C"/>
    <w:rsid w:val="007809C3"/>
    <w:rsid w:val="007874D2"/>
    <w:rsid w:val="007967DE"/>
    <w:rsid w:val="007A7C0B"/>
    <w:rsid w:val="007B3D9C"/>
    <w:rsid w:val="007B741B"/>
    <w:rsid w:val="007C3DAE"/>
    <w:rsid w:val="007D1B9A"/>
    <w:rsid w:val="007D5DFF"/>
    <w:rsid w:val="007E2D6D"/>
    <w:rsid w:val="00804AC1"/>
    <w:rsid w:val="00805F5A"/>
    <w:rsid w:val="00815A9D"/>
    <w:rsid w:val="00825436"/>
    <w:rsid w:val="0082635B"/>
    <w:rsid w:val="00833BE4"/>
    <w:rsid w:val="00840224"/>
    <w:rsid w:val="008403CA"/>
    <w:rsid w:val="00845359"/>
    <w:rsid w:val="0085318B"/>
    <w:rsid w:val="00857919"/>
    <w:rsid w:val="00861883"/>
    <w:rsid w:val="00870C07"/>
    <w:rsid w:val="00875388"/>
    <w:rsid w:val="00887851"/>
    <w:rsid w:val="008903D0"/>
    <w:rsid w:val="00892CEE"/>
    <w:rsid w:val="00894B4B"/>
    <w:rsid w:val="00895393"/>
    <w:rsid w:val="00895440"/>
    <w:rsid w:val="00896444"/>
    <w:rsid w:val="008A0A7A"/>
    <w:rsid w:val="008A0BC1"/>
    <w:rsid w:val="008B312E"/>
    <w:rsid w:val="008B7D6A"/>
    <w:rsid w:val="008C167D"/>
    <w:rsid w:val="008E0671"/>
    <w:rsid w:val="008E20FA"/>
    <w:rsid w:val="008F3835"/>
    <w:rsid w:val="008F3DB5"/>
    <w:rsid w:val="008F5B4C"/>
    <w:rsid w:val="0090046A"/>
    <w:rsid w:val="009058C2"/>
    <w:rsid w:val="00911D08"/>
    <w:rsid w:val="00915174"/>
    <w:rsid w:val="00917697"/>
    <w:rsid w:val="00922E8E"/>
    <w:rsid w:val="00923B00"/>
    <w:rsid w:val="00924A08"/>
    <w:rsid w:val="00925F67"/>
    <w:rsid w:val="00927832"/>
    <w:rsid w:val="009321B6"/>
    <w:rsid w:val="0094347D"/>
    <w:rsid w:val="0095064F"/>
    <w:rsid w:val="00950902"/>
    <w:rsid w:val="00953A1B"/>
    <w:rsid w:val="0096157A"/>
    <w:rsid w:val="00961C95"/>
    <w:rsid w:val="0097368E"/>
    <w:rsid w:val="00973E56"/>
    <w:rsid w:val="00977DC6"/>
    <w:rsid w:val="00990965"/>
    <w:rsid w:val="0099145F"/>
    <w:rsid w:val="0099233F"/>
    <w:rsid w:val="00993EB4"/>
    <w:rsid w:val="009954BA"/>
    <w:rsid w:val="009972F0"/>
    <w:rsid w:val="009A31B9"/>
    <w:rsid w:val="009B2947"/>
    <w:rsid w:val="009C05E4"/>
    <w:rsid w:val="009C7EAD"/>
    <w:rsid w:val="009D1197"/>
    <w:rsid w:val="009D19EE"/>
    <w:rsid w:val="009D1BDD"/>
    <w:rsid w:val="009D5C21"/>
    <w:rsid w:val="009E6B96"/>
    <w:rsid w:val="009E7F84"/>
    <w:rsid w:val="009F48B2"/>
    <w:rsid w:val="00A05D1A"/>
    <w:rsid w:val="00A05ED4"/>
    <w:rsid w:val="00A10F55"/>
    <w:rsid w:val="00A23587"/>
    <w:rsid w:val="00A25BC6"/>
    <w:rsid w:val="00A36770"/>
    <w:rsid w:val="00A421BE"/>
    <w:rsid w:val="00A44355"/>
    <w:rsid w:val="00A47ECD"/>
    <w:rsid w:val="00A54F4D"/>
    <w:rsid w:val="00A56F93"/>
    <w:rsid w:val="00A57333"/>
    <w:rsid w:val="00A75C2B"/>
    <w:rsid w:val="00A84109"/>
    <w:rsid w:val="00A86385"/>
    <w:rsid w:val="00AA3ECE"/>
    <w:rsid w:val="00AA599B"/>
    <w:rsid w:val="00AB743D"/>
    <w:rsid w:val="00AC4867"/>
    <w:rsid w:val="00AD0BEE"/>
    <w:rsid w:val="00AD7123"/>
    <w:rsid w:val="00AE636D"/>
    <w:rsid w:val="00AE65EF"/>
    <w:rsid w:val="00AF07DE"/>
    <w:rsid w:val="00AF19DF"/>
    <w:rsid w:val="00AF4E4B"/>
    <w:rsid w:val="00AF662D"/>
    <w:rsid w:val="00B1062E"/>
    <w:rsid w:val="00B12EDC"/>
    <w:rsid w:val="00B1532C"/>
    <w:rsid w:val="00B239DD"/>
    <w:rsid w:val="00B3700A"/>
    <w:rsid w:val="00B434D4"/>
    <w:rsid w:val="00B463CE"/>
    <w:rsid w:val="00B606DE"/>
    <w:rsid w:val="00B654C2"/>
    <w:rsid w:val="00B654D7"/>
    <w:rsid w:val="00B731B5"/>
    <w:rsid w:val="00B75297"/>
    <w:rsid w:val="00B85CA2"/>
    <w:rsid w:val="00B91103"/>
    <w:rsid w:val="00BA3617"/>
    <w:rsid w:val="00BA3F37"/>
    <w:rsid w:val="00BB3F5C"/>
    <w:rsid w:val="00BC76BD"/>
    <w:rsid w:val="00BD3C30"/>
    <w:rsid w:val="00BE1C9F"/>
    <w:rsid w:val="00BE23C1"/>
    <w:rsid w:val="00BE72A2"/>
    <w:rsid w:val="00BF5B2C"/>
    <w:rsid w:val="00C02FE6"/>
    <w:rsid w:val="00C11FBF"/>
    <w:rsid w:val="00C13702"/>
    <w:rsid w:val="00C24968"/>
    <w:rsid w:val="00C27544"/>
    <w:rsid w:val="00C31453"/>
    <w:rsid w:val="00C35E0B"/>
    <w:rsid w:val="00C3768D"/>
    <w:rsid w:val="00C44CF6"/>
    <w:rsid w:val="00C53973"/>
    <w:rsid w:val="00C55F3B"/>
    <w:rsid w:val="00C814F2"/>
    <w:rsid w:val="00C932C1"/>
    <w:rsid w:val="00C94795"/>
    <w:rsid w:val="00CA250B"/>
    <w:rsid w:val="00CB11AE"/>
    <w:rsid w:val="00CB31E2"/>
    <w:rsid w:val="00CB73FF"/>
    <w:rsid w:val="00CC3642"/>
    <w:rsid w:val="00CD5A59"/>
    <w:rsid w:val="00CE052B"/>
    <w:rsid w:val="00CE4410"/>
    <w:rsid w:val="00CE4DF2"/>
    <w:rsid w:val="00CE7278"/>
    <w:rsid w:val="00CF7248"/>
    <w:rsid w:val="00D10592"/>
    <w:rsid w:val="00D12805"/>
    <w:rsid w:val="00D2587F"/>
    <w:rsid w:val="00D30878"/>
    <w:rsid w:val="00D3234A"/>
    <w:rsid w:val="00D3278B"/>
    <w:rsid w:val="00D32C9F"/>
    <w:rsid w:val="00D41F47"/>
    <w:rsid w:val="00D50F9C"/>
    <w:rsid w:val="00D510EF"/>
    <w:rsid w:val="00D51909"/>
    <w:rsid w:val="00D52C01"/>
    <w:rsid w:val="00D56A8C"/>
    <w:rsid w:val="00D723E6"/>
    <w:rsid w:val="00D72F91"/>
    <w:rsid w:val="00D7535D"/>
    <w:rsid w:val="00D82D32"/>
    <w:rsid w:val="00D82FFF"/>
    <w:rsid w:val="00D86EC1"/>
    <w:rsid w:val="00D871AD"/>
    <w:rsid w:val="00D91336"/>
    <w:rsid w:val="00D91DB1"/>
    <w:rsid w:val="00D945CA"/>
    <w:rsid w:val="00D9473A"/>
    <w:rsid w:val="00DA2F3E"/>
    <w:rsid w:val="00DA4D03"/>
    <w:rsid w:val="00DA58D8"/>
    <w:rsid w:val="00DB2682"/>
    <w:rsid w:val="00DB762E"/>
    <w:rsid w:val="00DB7D19"/>
    <w:rsid w:val="00DD31F0"/>
    <w:rsid w:val="00DD4B62"/>
    <w:rsid w:val="00DD5117"/>
    <w:rsid w:val="00DF0F83"/>
    <w:rsid w:val="00DF1A59"/>
    <w:rsid w:val="00E10F02"/>
    <w:rsid w:val="00E209C1"/>
    <w:rsid w:val="00E33541"/>
    <w:rsid w:val="00E41275"/>
    <w:rsid w:val="00E47833"/>
    <w:rsid w:val="00E552E5"/>
    <w:rsid w:val="00E57410"/>
    <w:rsid w:val="00E66EC8"/>
    <w:rsid w:val="00E67067"/>
    <w:rsid w:val="00E67D43"/>
    <w:rsid w:val="00E77E32"/>
    <w:rsid w:val="00E812AE"/>
    <w:rsid w:val="00E85425"/>
    <w:rsid w:val="00E86FFD"/>
    <w:rsid w:val="00E95D18"/>
    <w:rsid w:val="00E96C3A"/>
    <w:rsid w:val="00EA0E35"/>
    <w:rsid w:val="00EA25A7"/>
    <w:rsid w:val="00EA52B5"/>
    <w:rsid w:val="00EA7CA8"/>
    <w:rsid w:val="00EB2BC6"/>
    <w:rsid w:val="00EB4BBD"/>
    <w:rsid w:val="00ED3F14"/>
    <w:rsid w:val="00ED6594"/>
    <w:rsid w:val="00EE0314"/>
    <w:rsid w:val="00EE2CF9"/>
    <w:rsid w:val="00EE5F42"/>
    <w:rsid w:val="00EE7D90"/>
    <w:rsid w:val="00EF5381"/>
    <w:rsid w:val="00F02692"/>
    <w:rsid w:val="00F032E4"/>
    <w:rsid w:val="00F075FB"/>
    <w:rsid w:val="00F1273C"/>
    <w:rsid w:val="00F2513F"/>
    <w:rsid w:val="00F256F3"/>
    <w:rsid w:val="00F33E4C"/>
    <w:rsid w:val="00F501BC"/>
    <w:rsid w:val="00F5208D"/>
    <w:rsid w:val="00F6082C"/>
    <w:rsid w:val="00F74327"/>
    <w:rsid w:val="00F81CAB"/>
    <w:rsid w:val="00F912D2"/>
    <w:rsid w:val="00FA142D"/>
    <w:rsid w:val="00FA65CF"/>
    <w:rsid w:val="00FA6FF5"/>
    <w:rsid w:val="00FB1985"/>
    <w:rsid w:val="00FB5562"/>
    <w:rsid w:val="00FB7997"/>
    <w:rsid w:val="00FC4F3F"/>
    <w:rsid w:val="00FD6F70"/>
    <w:rsid w:val="00FE11A4"/>
    <w:rsid w:val="00FE1C1E"/>
    <w:rsid w:val="00FE4ECC"/>
    <w:rsid w:val="00FF2694"/>
    <w:rsid w:val="00FF2D8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B6B68D"/>
  <w15:chartTrackingRefBased/>
  <w15:docId w15:val="{5BC079AA-808C-46C2-A3ED-6F2FFF61C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7851"/>
    <w:pPr>
      <w:bidi/>
      <w:spacing w:after="0" w:line="240" w:lineRule="auto"/>
    </w:pPr>
    <w:rPr>
      <w:rFonts w:ascii="Times New Roman" w:eastAsia="Times New Roman" w:hAnsi="Times New Roman" w:cs="Times New Roman"/>
      <w:kern w:val="0"/>
      <w:sz w:val="24"/>
      <w:szCs w:val="24"/>
      <w:lang w:val="en-GB"/>
      <w14:ligatures w14:val="none"/>
    </w:rPr>
  </w:style>
  <w:style w:type="paragraph" w:styleId="Ttulo1">
    <w:name w:val="heading 1"/>
    <w:basedOn w:val="Normal"/>
    <w:link w:val="Ttulo1Car"/>
    <w:uiPriority w:val="9"/>
    <w:qFormat/>
    <w:rsid w:val="00BE72A2"/>
    <w:pPr>
      <w:bidi w:val="0"/>
      <w:spacing w:before="100" w:beforeAutospacing="1" w:after="100" w:afterAutospacing="1"/>
      <w:outlineLvl w:val="0"/>
    </w:pPr>
    <w:rPr>
      <w:b/>
      <w:bCs/>
      <w:kern w:val="36"/>
      <w:sz w:val="48"/>
      <w:szCs w:val="48"/>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Footnote Text Char Char Char Char,Footnote Text Char Char Char,Char Char Char Char Char,Char Char Char Char,Char Char Char Char Char Char Char Char,Char Char Char Char Char Char Char, Char Char Char"/>
    <w:basedOn w:val="Normal"/>
    <w:link w:val="TextonotapieCar"/>
    <w:uiPriority w:val="99"/>
    <w:rsid w:val="00887851"/>
    <w:rPr>
      <w:sz w:val="20"/>
      <w:szCs w:val="20"/>
    </w:rPr>
  </w:style>
  <w:style w:type="character" w:customStyle="1" w:styleId="TextonotapieCar">
    <w:name w:val="Texto nota pie Car"/>
    <w:aliases w:val="Footnote Text Char Char Char Char Car,Footnote Text Char Char Char Car,Char Char Char Char Char Car,Char Char Char Char Car,Char Char Char Char Char Char Char Char Car,Char Char Char Char Char Char Char Car, Char Char Char Car"/>
    <w:basedOn w:val="Fuentedeprrafopredeter"/>
    <w:link w:val="Textonotapie"/>
    <w:uiPriority w:val="99"/>
    <w:rsid w:val="00887851"/>
    <w:rPr>
      <w:rFonts w:ascii="Times New Roman" w:eastAsia="Times New Roman" w:hAnsi="Times New Roman" w:cs="Times New Roman"/>
      <w:kern w:val="0"/>
      <w:sz w:val="20"/>
      <w:szCs w:val="20"/>
      <w:lang w:val="en-GB"/>
      <w14:ligatures w14:val="none"/>
    </w:rPr>
  </w:style>
  <w:style w:type="character" w:styleId="Refdenotaalpie">
    <w:name w:val="footnote reference"/>
    <w:basedOn w:val="Fuentedeprrafopredeter"/>
    <w:semiHidden/>
    <w:rsid w:val="00887851"/>
    <w:rPr>
      <w:vertAlign w:val="superscript"/>
    </w:rPr>
  </w:style>
  <w:style w:type="character" w:styleId="Hipervnculo">
    <w:name w:val="Hyperlink"/>
    <w:basedOn w:val="Fuentedeprrafopredeter"/>
    <w:rsid w:val="00887851"/>
    <w:rPr>
      <w:color w:val="0000FF"/>
      <w:u w:val="single"/>
    </w:rPr>
  </w:style>
  <w:style w:type="character" w:customStyle="1" w:styleId="highlight10">
    <w:name w:val="highlight10"/>
    <w:basedOn w:val="Fuentedeprrafopredeter"/>
    <w:rsid w:val="00887851"/>
  </w:style>
  <w:style w:type="character" w:customStyle="1" w:styleId="highlight11">
    <w:name w:val="highlight11"/>
    <w:basedOn w:val="Fuentedeprrafopredeter"/>
    <w:rsid w:val="00887851"/>
  </w:style>
  <w:style w:type="character" w:customStyle="1" w:styleId="highlight13">
    <w:name w:val="highlight13"/>
    <w:basedOn w:val="Fuentedeprrafopredeter"/>
    <w:rsid w:val="00887851"/>
  </w:style>
  <w:style w:type="character" w:customStyle="1" w:styleId="highlight15">
    <w:name w:val="highlight15"/>
    <w:basedOn w:val="Fuentedeprrafopredeter"/>
    <w:rsid w:val="00887851"/>
  </w:style>
  <w:style w:type="character" w:styleId="Mencinsinresolver">
    <w:name w:val="Unresolved Mention"/>
    <w:basedOn w:val="Fuentedeprrafopredeter"/>
    <w:uiPriority w:val="99"/>
    <w:semiHidden/>
    <w:unhideWhenUsed/>
    <w:rsid w:val="000A709F"/>
    <w:rPr>
      <w:color w:val="605E5C"/>
      <w:shd w:val="clear" w:color="auto" w:fill="E1DFDD"/>
    </w:rPr>
  </w:style>
  <w:style w:type="paragraph" w:styleId="Prrafodelista">
    <w:name w:val="List Paragraph"/>
    <w:basedOn w:val="Normal"/>
    <w:link w:val="PrrafodelistaCar"/>
    <w:uiPriority w:val="34"/>
    <w:qFormat/>
    <w:rsid w:val="00E77E32"/>
    <w:pPr>
      <w:ind w:left="720"/>
      <w:contextualSpacing/>
    </w:pPr>
  </w:style>
  <w:style w:type="paragraph" w:customStyle="1" w:styleId="Style1">
    <w:name w:val="Style1"/>
    <w:basedOn w:val="Normal"/>
    <w:rsid w:val="001D0C96"/>
    <w:pPr>
      <w:bidi w:val="0"/>
    </w:pPr>
    <w:rPr>
      <w:sz w:val="28"/>
      <w:szCs w:val="28"/>
      <w:lang w:val="fr-FR"/>
    </w:rPr>
  </w:style>
  <w:style w:type="character" w:customStyle="1" w:styleId="highlight12">
    <w:name w:val="highlight12"/>
    <w:basedOn w:val="Fuentedeprrafopredeter"/>
    <w:rsid w:val="00EB2BC6"/>
  </w:style>
  <w:style w:type="character" w:customStyle="1" w:styleId="highlight17">
    <w:name w:val="highlight17"/>
    <w:basedOn w:val="Fuentedeprrafopredeter"/>
    <w:rsid w:val="00EB2BC6"/>
  </w:style>
  <w:style w:type="character" w:customStyle="1" w:styleId="highlight18">
    <w:name w:val="highlight18"/>
    <w:basedOn w:val="Fuentedeprrafopredeter"/>
    <w:rsid w:val="00EB2BC6"/>
  </w:style>
  <w:style w:type="character" w:customStyle="1" w:styleId="highlight19">
    <w:name w:val="highlight19"/>
    <w:basedOn w:val="Fuentedeprrafopredeter"/>
    <w:rsid w:val="00EB2BC6"/>
  </w:style>
  <w:style w:type="character" w:customStyle="1" w:styleId="highlight20">
    <w:name w:val="highlight20"/>
    <w:basedOn w:val="Fuentedeprrafopredeter"/>
    <w:rsid w:val="00EB2BC6"/>
  </w:style>
  <w:style w:type="character" w:customStyle="1" w:styleId="highlight21">
    <w:name w:val="highlight21"/>
    <w:basedOn w:val="Fuentedeprrafopredeter"/>
    <w:rsid w:val="00EB2BC6"/>
  </w:style>
  <w:style w:type="character" w:styleId="nfasis">
    <w:name w:val="Emphasis"/>
    <w:basedOn w:val="Fuentedeprrafopredeter"/>
    <w:uiPriority w:val="20"/>
    <w:qFormat/>
    <w:rsid w:val="00EB2BC6"/>
    <w:rPr>
      <w:i/>
      <w:iCs/>
    </w:rPr>
  </w:style>
  <w:style w:type="character" w:customStyle="1" w:styleId="Ttulo1Car">
    <w:name w:val="Título 1 Car"/>
    <w:basedOn w:val="Fuentedeprrafopredeter"/>
    <w:link w:val="Ttulo1"/>
    <w:uiPriority w:val="9"/>
    <w:rsid w:val="00BE72A2"/>
    <w:rPr>
      <w:rFonts w:ascii="Times New Roman" w:eastAsia="Times New Roman" w:hAnsi="Times New Roman" w:cs="Times New Roman"/>
      <w:b/>
      <w:bCs/>
      <w:kern w:val="36"/>
      <w:sz w:val="48"/>
      <w:szCs w:val="48"/>
      <w14:ligatures w14:val="none"/>
    </w:rPr>
  </w:style>
  <w:style w:type="paragraph" w:styleId="NormalWeb">
    <w:name w:val="Normal (Web)"/>
    <w:basedOn w:val="Normal"/>
    <w:uiPriority w:val="99"/>
    <w:semiHidden/>
    <w:unhideWhenUsed/>
    <w:rsid w:val="004E7703"/>
    <w:pPr>
      <w:bidi w:val="0"/>
      <w:spacing w:before="100" w:beforeAutospacing="1" w:after="100" w:afterAutospacing="1"/>
    </w:pPr>
    <w:rPr>
      <w:lang w:val="en-US"/>
    </w:rPr>
  </w:style>
  <w:style w:type="character" w:styleId="Refdecomentario">
    <w:name w:val="annotation reference"/>
    <w:basedOn w:val="Fuentedeprrafopredeter"/>
    <w:uiPriority w:val="99"/>
    <w:semiHidden/>
    <w:unhideWhenUsed/>
    <w:rsid w:val="00722141"/>
    <w:rPr>
      <w:sz w:val="16"/>
      <w:szCs w:val="16"/>
    </w:rPr>
  </w:style>
  <w:style w:type="paragraph" w:styleId="Textocomentario">
    <w:name w:val="annotation text"/>
    <w:basedOn w:val="Normal"/>
    <w:link w:val="TextocomentarioCar"/>
    <w:uiPriority w:val="99"/>
    <w:semiHidden/>
    <w:unhideWhenUsed/>
    <w:rsid w:val="00722141"/>
    <w:rPr>
      <w:sz w:val="20"/>
      <w:szCs w:val="20"/>
    </w:rPr>
  </w:style>
  <w:style w:type="character" w:customStyle="1" w:styleId="TextocomentarioCar">
    <w:name w:val="Texto comentario Car"/>
    <w:basedOn w:val="Fuentedeprrafopredeter"/>
    <w:link w:val="Textocomentario"/>
    <w:uiPriority w:val="99"/>
    <w:semiHidden/>
    <w:rsid w:val="00722141"/>
    <w:rPr>
      <w:rFonts w:ascii="Times New Roman" w:eastAsia="Times New Roman" w:hAnsi="Times New Roman" w:cs="Times New Roman"/>
      <w:kern w:val="0"/>
      <w:sz w:val="20"/>
      <w:szCs w:val="20"/>
      <w:lang w:val="en-GB"/>
      <w14:ligatures w14:val="none"/>
    </w:rPr>
  </w:style>
  <w:style w:type="paragraph" w:styleId="Asuntodelcomentario">
    <w:name w:val="annotation subject"/>
    <w:basedOn w:val="Textocomentario"/>
    <w:next w:val="Textocomentario"/>
    <w:link w:val="AsuntodelcomentarioCar"/>
    <w:uiPriority w:val="99"/>
    <w:semiHidden/>
    <w:unhideWhenUsed/>
    <w:rsid w:val="00722141"/>
    <w:rPr>
      <w:b/>
      <w:bCs/>
    </w:rPr>
  </w:style>
  <w:style w:type="character" w:customStyle="1" w:styleId="AsuntodelcomentarioCar">
    <w:name w:val="Asunto del comentario Car"/>
    <w:basedOn w:val="TextocomentarioCar"/>
    <w:link w:val="Asuntodelcomentario"/>
    <w:uiPriority w:val="99"/>
    <w:semiHidden/>
    <w:rsid w:val="00722141"/>
    <w:rPr>
      <w:rFonts w:ascii="Times New Roman" w:eastAsia="Times New Roman" w:hAnsi="Times New Roman" w:cs="Times New Roman"/>
      <w:b/>
      <w:bCs/>
      <w:kern w:val="0"/>
      <w:sz w:val="20"/>
      <w:szCs w:val="20"/>
      <w:lang w:val="en-GB"/>
      <w14:ligatures w14:val="none"/>
    </w:rPr>
  </w:style>
  <w:style w:type="table" w:styleId="Tablaconcuadrcula">
    <w:name w:val="Table Grid"/>
    <w:basedOn w:val="Tablanormal"/>
    <w:uiPriority w:val="39"/>
    <w:rsid w:val="00091C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3">
    <w:name w:val="Grid Table 3"/>
    <w:basedOn w:val="Tablanormal"/>
    <w:uiPriority w:val="48"/>
    <w:rsid w:val="00091C0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decuadrcula2">
    <w:name w:val="Grid Table 2"/>
    <w:basedOn w:val="Tablanormal"/>
    <w:uiPriority w:val="47"/>
    <w:rsid w:val="00091C01"/>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TMLconformatoprevio">
    <w:name w:val="HTML Preformatted"/>
    <w:basedOn w:val="Normal"/>
    <w:link w:val="HTMLconformatoprevioCar"/>
    <w:uiPriority w:val="99"/>
    <w:semiHidden/>
    <w:unhideWhenUsed/>
    <w:rsid w:val="00826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hAnsi="Courier New" w:cs="Courier New"/>
      <w:sz w:val="20"/>
      <w:szCs w:val="20"/>
      <w:lang w:val="en-US"/>
    </w:rPr>
  </w:style>
  <w:style w:type="character" w:customStyle="1" w:styleId="HTMLconformatoprevioCar">
    <w:name w:val="HTML con formato previo Car"/>
    <w:basedOn w:val="Fuentedeprrafopredeter"/>
    <w:link w:val="HTMLconformatoprevio"/>
    <w:uiPriority w:val="99"/>
    <w:semiHidden/>
    <w:rsid w:val="0082635B"/>
    <w:rPr>
      <w:rFonts w:ascii="Courier New" w:eastAsia="Times New Roman" w:hAnsi="Courier New" w:cs="Courier New"/>
      <w:kern w:val="0"/>
      <w:sz w:val="20"/>
      <w:szCs w:val="20"/>
      <w14:ligatures w14:val="none"/>
    </w:rPr>
  </w:style>
  <w:style w:type="character" w:customStyle="1" w:styleId="y2iqfc">
    <w:name w:val="y2iqfc"/>
    <w:basedOn w:val="Fuentedeprrafopredeter"/>
    <w:rsid w:val="0082635B"/>
  </w:style>
  <w:style w:type="character" w:customStyle="1" w:styleId="PrrafodelistaCar">
    <w:name w:val="Párrafo de lista Car"/>
    <w:link w:val="Prrafodelista"/>
    <w:uiPriority w:val="34"/>
    <w:rsid w:val="0085318B"/>
    <w:rPr>
      <w:rFonts w:ascii="Times New Roman" w:eastAsia="Times New Roman" w:hAnsi="Times New Roman" w:cs="Times New Roman"/>
      <w:kern w:val="0"/>
      <w:sz w:val="24"/>
      <w:szCs w:val="24"/>
      <w:lang w:val="en-GB"/>
      <w14:ligatures w14:val="none"/>
    </w:rPr>
  </w:style>
  <w:style w:type="paragraph" w:styleId="Encabezado">
    <w:name w:val="header"/>
    <w:basedOn w:val="Normal"/>
    <w:link w:val="EncabezadoCar"/>
    <w:uiPriority w:val="99"/>
    <w:unhideWhenUsed/>
    <w:rsid w:val="00C55F3B"/>
    <w:pPr>
      <w:tabs>
        <w:tab w:val="center" w:pos="4252"/>
        <w:tab w:val="right" w:pos="8504"/>
      </w:tabs>
    </w:pPr>
  </w:style>
  <w:style w:type="character" w:customStyle="1" w:styleId="EncabezadoCar">
    <w:name w:val="Encabezado Car"/>
    <w:basedOn w:val="Fuentedeprrafopredeter"/>
    <w:link w:val="Encabezado"/>
    <w:uiPriority w:val="99"/>
    <w:rsid w:val="00C55F3B"/>
    <w:rPr>
      <w:rFonts w:ascii="Times New Roman" w:eastAsia="Times New Roman" w:hAnsi="Times New Roman" w:cs="Times New Roman"/>
      <w:kern w:val="0"/>
      <w:sz w:val="24"/>
      <w:szCs w:val="24"/>
      <w:lang w:val="en-GB"/>
      <w14:ligatures w14:val="none"/>
    </w:rPr>
  </w:style>
  <w:style w:type="paragraph" w:styleId="Piedepgina">
    <w:name w:val="footer"/>
    <w:basedOn w:val="Normal"/>
    <w:link w:val="PiedepginaCar"/>
    <w:uiPriority w:val="99"/>
    <w:unhideWhenUsed/>
    <w:rsid w:val="00C55F3B"/>
    <w:pPr>
      <w:tabs>
        <w:tab w:val="center" w:pos="4252"/>
        <w:tab w:val="right" w:pos="8504"/>
      </w:tabs>
    </w:pPr>
  </w:style>
  <w:style w:type="character" w:customStyle="1" w:styleId="PiedepginaCar">
    <w:name w:val="Pie de página Car"/>
    <w:basedOn w:val="Fuentedeprrafopredeter"/>
    <w:link w:val="Piedepgina"/>
    <w:uiPriority w:val="99"/>
    <w:rsid w:val="00C55F3B"/>
    <w:rPr>
      <w:rFonts w:ascii="Times New Roman" w:eastAsia="Times New Roman" w:hAnsi="Times New Roman" w:cs="Times New Roman"/>
      <w:kern w:val="0"/>
      <w:sz w:val="24"/>
      <w:szCs w:val="24"/>
      <w:lang w:val="en-GB"/>
      <w14:ligatures w14:val="none"/>
    </w:rPr>
  </w:style>
  <w:style w:type="paragraph" w:customStyle="1" w:styleId="6NotasalpiedepginaIIGG">
    <w:name w:val="6. Notas al pie de página IIGG"/>
    <w:basedOn w:val="Textonotapie"/>
    <w:link w:val="6NotasalpiedepginaIIGGCar"/>
    <w:qFormat/>
    <w:rsid w:val="00651A59"/>
    <w:pPr>
      <w:bidi w:val="0"/>
    </w:pPr>
    <w:rPr>
      <w:rFonts w:eastAsia="Calibri"/>
      <w:lang w:val="es-MX"/>
    </w:rPr>
  </w:style>
  <w:style w:type="character" w:customStyle="1" w:styleId="6NotasalpiedepginaIIGGCar">
    <w:name w:val="6. Notas al pie de página IIGG Car"/>
    <w:basedOn w:val="TextonotapieCar"/>
    <w:link w:val="6NotasalpiedepginaIIGG"/>
    <w:rsid w:val="00651A59"/>
    <w:rPr>
      <w:rFonts w:ascii="Times New Roman" w:eastAsia="Calibri" w:hAnsi="Times New Roman" w:cs="Times New Roman"/>
      <w:kern w:val="0"/>
      <w:sz w:val="20"/>
      <w:szCs w:val="20"/>
      <w:lang w:val="es-MX"/>
      <w14:ligatures w14:val="none"/>
    </w:rPr>
  </w:style>
  <w:style w:type="paragraph" w:customStyle="1" w:styleId="9FigurasytablasleyendaIIGG">
    <w:name w:val="9. Figuras y tablas: leyenda IIGG"/>
    <w:basedOn w:val="Normal"/>
    <w:link w:val="9FigurasytablasleyendaIIGGCar"/>
    <w:qFormat/>
    <w:rsid w:val="00CC3642"/>
    <w:pPr>
      <w:bidi w:val="0"/>
      <w:spacing w:before="120"/>
      <w:jc w:val="both"/>
    </w:pPr>
    <w:rPr>
      <w:rFonts w:eastAsia="Calibri"/>
      <w:lang w:val="es-MX"/>
    </w:rPr>
  </w:style>
  <w:style w:type="character" w:customStyle="1" w:styleId="9FigurasytablasleyendaIIGGCar">
    <w:name w:val="9. Figuras y tablas: leyenda IIGG Car"/>
    <w:basedOn w:val="Fuentedeprrafopredeter"/>
    <w:link w:val="9FigurasytablasleyendaIIGG"/>
    <w:rsid w:val="00CC3642"/>
    <w:rPr>
      <w:rFonts w:ascii="Times New Roman" w:eastAsia="Calibri" w:hAnsi="Times New Roman" w:cs="Times New Roman"/>
      <w:kern w:val="0"/>
      <w:sz w:val="24"/>
      <w:szCs w:val="24"/>
      <w:lang w:val="es-MX"/>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271900">
      <w:bodyDiv w:val="1"/>
      <w:marLeft w:val="0"/>
      <w:marRight w:val="0"/>
      <w:marTop w:val="0"/>
      <w:marBottom w:val="0"/>
      <w:divBdr>
        <w:top w:val="none" w:sz="0" w:space="0" w:color="auto"/>
        <w:left w:val="none" w:sz="0" w:space="0" w:color="auto"/>
        <w:bottom w:val="none" w:sz="0" w:space="0" w:color="auto"/>
        <w:right w:val="none" w:sz="0" w:space="0" w:color="auto"/>
      </w:divBdr>
      <w:divsChild>
        <w:div w:id="92211941">
          <w:marLeft w:val="547"/>
          <w:marRight w:val="0"/>
          <w:marTop w:val="0"/>
          <w:marBottom w:val="0"/>
          <w:divBdr>
            <w:top w:val="none" w:sz="0" w:space="0" w:color="auto"/>
            <w:left w:val="none" w:sz="0" w:space="0" w:color="auto"/>
            <w:bottom w:val="none" w:sz="0" w:space="0" w:color="auto"/>
            <w:right w:val="none" w:sz="0" w:space="0" w:color="auto"/>
          </w:divBdr>
        </w:div>
      </w:divsChild>
    </w:div>
    <w:div w:id="128017153">
      <w:bodyDiv w:val="1"/>
      <w:marLeft w:val="0"/>
      <w:marRight w:val="0"/>
      <w:marTop w:val="0"/>
      <w:marBottom w:val="0"/>
      <w:divBdr>
        <w:top w:val="none" w:sz="0" w:space="0" w:color="auto"/>
        <w:left w:val="none" w:sz="0" w:space="0" w:color="auto"/>
        <w:bottom w:val="none" w:sz="0" w:space="0" w:color="auto"/>
        <w:right w:val="none" w:sz="0" w:space="0" w:color="auto"/>
      </w:divBdr>
      <w:divsChild>
        <w:div w:id="449474358">
          <w:marLeft w:val="547"/>
          <w:marRight w:val="0"/>
          <w:marTop w:val="0"/>
          <w:marBottom w:val="0"/>
          <w:divBdr>
            <w:top w:val="none" w:sz="0" w:space="0" w:color="auto"/>
            <w:left w:val="none" w:sz="0" w:space="0" w:color="auto"/>
            <w:bottom w:val="none" w:sz="0" w:space="0" w:color="auto"/>
            <w:right w:val="none" w:sz="0" w:space="0" w:color="auto"/>
          </w:divBdr>
        </w:div>
      </w:divsChild>
    </w:div>
    <w:div w:id="151261092">
      <w:bodyDiv w:val="1"/>
      <w:marLeft w:val="0"/>
      <w:marRight w:val="0"/>
      <w:marTop w:val="0"/>
      <w:marBottom w:val="0"/>
      <w:divBdr>
        <w:top w:val="none" w:sz="0" w:space="0" w:color="auto"/>
        <w:left w:val="none" w:sz="0" w:space="0" w:color="auto"/>
        <w:bottom w:val="none" w:sz="0" w:space="0" w:color="auto"/>
        <w:right w:val="none" w:sz="0" w:space="0" w:color="auto"/>
      </w:divBdr>
    </w:div>
    <w:div w:id="152912048">
      <w:bodyDiv w:val="1"/>
      <w:marLeft w:val="0"/>
      <w:marRight w:val="0"/>
      <w:marTop w:val="0"/>
      <w:marBottom w:val="0"/>
      <w:divBdr>
        <w:top w:val="none" w:sz="0" w:space="0" w:color="auto"/>
        <w:left w:val="none" w:sz="0" w:space="0" w:color="auto"/>
        <w:bottom w:val="none" w:sz="0" w:space="0" w:color="auto"/>
        <w:right w:val="none" w:sz="0" w:space="0" w:color="auto"/>
      </w:divBdr>
      <w:divsChild>
        <w:div w:id="1068645886">
          <w:marLeft w:val="547"/>
          <w:marRight w:val="0"/>
          <w:marTop w:val="0"/>
          <w:marBottom w:val="0"/>
          <w:divBdr>
            <w:top w:val="none" w:sz="0" w:space="0" w:color="auto"/>
            <w:left w:val="none" w:sz="0" w:space="0" w:color="auto"/>
            <w:bottom w:val="none" w:sz="0" w:space="0" w:color="auto"/>
            <w:right w:val="none" w:sz="0" w:space="0" w:color="auto"/>
          </w:divBdr>
        </w:div>
        <w:div w:id="82452966">
          <w:marLeft w:val="547"/>
          <w:marRight w:val="0"/>
          <w:marTop w:val="0"/>
          <w:marBottom w:val="0"/>
          <w:divBdr>
            <w:top w:val="none" w:sz="0" w:space="0" w:color="auto"/>
            <w:left w:val="none" w:sz="0" w:space="0" w:color="auto"/>
            <w:bottom w:val="none" w:sz="0" w:space="0" w:color="auto"/>
            <w:right w:val="none" w:sz="0" w:space="0" w:color="auto"/>
          </w:divBdr>
        </w:div>
      </w:divsChild>
    </w:div>
    <w:div w:id="164055037">
      <w:bodyDiv w:val="1"/>
      <w:marLeft w:val="0"/>
      <w:marRight w:val="0"/>
      <w:marTop w:val="0"/>
      <w:marBottom w:val="0"/>
      <w:divBdr>
        <w:top w:val="none" w:sz="0" w:space="0" w:color="auto"/>
        <w:left w:val="none" w:sz="0" w:space="0" w:color="auto"/>
        <w:bottom w:val="none" w:sz="0" w:space="0" w:color="auto"/>
        <w:right w:val="none" w:sz="0" w:space="0" w:color="auto"/>
      </w:divBdr>
    </w:div>
    <w:div w:id="173766086">
      <w:bodyDiv w:val="1"/>
      <w:marLeft w:val="0"/>
      <w:marRight w:val="0"/>
      <w:marTop w:val="0"/>
      <w:marBottom w:val="0"/>
      <w:divBdr>
        <w:top w:val="none" w:sz="0" w:space="0" w:color="auto"/>
        <w:left w:val="none" w:sz="0" w:space="0" w:color="auto"/>
        <w:bottom w:val="none" w:sz="0" w:space="0" w:color="auto"/>
        <w:right w:val="none" w:sz="0" w:space="0" w:color="auto"/>
      </w:divBdr>
    </w:div>
    <w:div w:id="183981869">
      <w:bodyDiv w:val="1"/>
      <w:marLeft w:val="0"/>
      <w:marRight w:val="0"/>
      <w:marTop w:val="0"/>
      <w:marBottom w:val="0"/>
      <w:divBdr>
        <w:top w:val="none" w:sz="0" w:space="0" w:color="auto"/>
        <w:left w:val="none" w:sz="0" w:space="0" w:color="auto"/>
        <w:bottom w:val="none" w:sz="0" w:space="0" w:color="auto"/>
        <w:right w:val="none" w:sz="0" w:space="0" w:color="auto"/>
      </w:divBdr>
      <w:divsChild>
        <w:div w:id="313265774">
          <w:marLeft w:val="0"/>
          <w:marRight w:val="0"/>
          <w:marTop w:val="0"/>
          <w:marBottom w:val="0"/>
          <w:divBdr>
            <w:top w:val="none" w:sz="0" w:space="0" w:color="auto"/>
            <w:left w:val="none" w:sz="0" w:space="0" w:color="auto"/>
            <w:bottom w:val="none" w:sz="0" w:space="0" w:color="auto"/>
            <w:right w:val="none" w:sz="0" w:space="0" w:color="auto"/>
          </w:divBdr>
        </w:div>
        <w:div w:id="345208230">
          <w:marLeft w:val="0"/>
          <w:marRight w:val="0"/>
          <w:marTop w:val="0"/>
          <w:marBottom w:val="0"/>
          <w:divBdr>
            <w:top w:val="none" w:sz="0" w:space="0" w:color="auto"/>
            <w:left w:val="none" w:sz="0" w:space="0" w:color="auto"/>
            <w:bottom w:val="none" w:sz="0" w:space="0" w:color="auto"/>
            <w:right w:val="none" w:sz="0" w:space="0" w:color="auto"/>
          </w:divBdr>
        </w:div>
      </w:divsChild>
    </w:div>
    <w:div w:id="316342927">
      <w:bodyDiv w:val="1"/>
      <w:marLeft w:val="0"/>
      <w:marRight w:val="0"/>
      <w:marTop w:val="0"/>
      <w:marBottom w:val="0"/>
      <w:divBdr>
        <w:top w:val="none" w:sz="0" w:space="0" w:color="auto"/>
        <w:left w:val="none" w:sz="0" w:space="0" w:color="auto"/>
        <w:bottom w:val="none" w:sz="0" w:space="0" w:color="auto"/>
        <w:right w:val="none" w:sz="0" w:space="0" w:color="auto"/>
      </w:divBdr>
    </w:div>
    <w:div w:id="363286810">
      <w:bodyDiv w:val="1"/>
      <w:marLeft w:val="0"/>
      <w:marRight w:val="0"/>
      <w:marTop w:val="0"/>
      <w:marBottom w:val="0"/>
      <w:divBdr>
        <w:top w:val="none" w:sz="0" w:space="0" w:color="auto"/>
        <w:left w:val="none" w:sz="0" w:space="0" w:color="auto"/>
        <w:bottom w:val="none" w:sz="0" w:space="0" w:color="auto"/>
        <w:right w:val="none" w:sz="0" w:space="0" w:color="auto"/>
      </w:divBdr>
    </w:div>
    <w:div w:id="378171428">
      <w:bodyDiv w:val="1"/>
      <w:marLeft w:val="0"/>
      <w:marRight w:val="0"/>
      <w:marTop w:val="0"/>
      <w:marBottom w:val="0"/>
      <w:divBdr>
        <w:top w:val="none" w:sz="0" w:space="0" w:color="auto"/>
        <w:left w:val="none" w:sz="0" w:space="0" w:color="auto"/>
        <w:bottom w:val="none" w:sz="0" w:space="0" w:color="auto"/>
        <w:right w:val="none" w:sz="0" w:space="0" w:color="auto"/>
      </w:divBdr>
      <w:divsChild>
        <w:div w:id="840315675">
          <w:marLeft w:val="547"/>
          <w:marRight w:val="0"/>
          <w:marTop w:val="0"/>
          <w:marBottom w:val="0"/>
          <w:divBdr>
            <w:top w:val="none" w:sz="0" w:space="0" w:color="auto"/>
            <w:left w:val="none" w:sz="0" w:space="0" w:color="auto"/>
            <w:bottom w:val="none" w:sz="0" w:space="0" w:color="auto"/>
            <w:right w:val="none" w:sz="0" w:space="0" w:color="auto"/>
          </w:divBdr>
        </w:div>
        <w:div w:id="1394426722">
          <w:marLeft w:val="547"/>
          <w:marRight w:val="0"/>
          <w:marTop w:val="0"/>
          <w:marBottom w:val="0"/>
          <w:divBdr>
            <w:top w:val="none" w:sz="0" w:space="0" w:color="auto"/>
            <w:left w:val="none" w:sz="0" w:space="0" w:color="auto"/>
            <w:bottom w:val="none" w:sz="0" w:space="0" w:color="auto"/>
            <w:right w:val="none" w:sz="0" w:space="0" w:color="auto"/>
          </w:divBdr>
        </w:div>
      </w:divsChild>
    </w:div>
    <w:div w:id="448354403">
      <w:bodyDiv w:val="1"/>
      <w:marLeft w:val="0"/>
      <w:marRight w:val="0"/>
      <w:marTop w:val="0"/>
      <w:marBottom w:val="0"/>
      <w:divBdr>
        <w:top w:val="none" w:sz="0" w:space="0" w:color="auto"/>
        <w:left w:val="none" w:sz="0" w:space="0" w:color="auto"/>
        <w:bottom w:val="none" w:sz="0" w:space="0" w:color="auto"/>
        <w:right w:val="none" w:sz="0" w:space="0" w:color="auto"/>
      </w:divBdr>
    </w:div>
    <w:div w:id="464979104">
      <w:bodyDiv w:val="1"/>
      <w:marLeft w:val="0"/>
      <w:marRight w:val="0"/>
      <w:marTop w:val="0"/>
      <w:marBottom w:val="0"/>
      <w:divBdr>
        <w:top w:val="none" w:sz="0" w:space="0" w:color="auto"/>
        <w:left w:val="none" w:sz="0" w:space="0" w:color="auto"/>
        <w:bottom w:val="none" w:sz="0" w:space="0" w:color="auto"/>
        <w:right w:val="none" w:sz="0" w:space="0" w:color="auto"/>
      </w:divBdr>
    </w:div>
    <w:div w:id="481045524">
      <w:bodyDiv w:val="1"/>
      <w:marLeft w:val="0"/>
      <w:marRight w:val="0"/>
      <w:marTop w:val="0"/>
      <w:marBottom w:val="0"/>
      <w:divBdr>
        <w:top w:val="none" w:sz="0" w:space="0" w:color="auto"/>
        <w:left w:val="none" w:sz="0" w:space="0" w:color="auto"/>
        <w:bottom w:val="none" w:sz="0" w:space="0" w:color="auto"/>
        <w:right w:val="none" w:sz="0" w:space="0" w:color="auto"/>
      </w:divBdr>
    </w:div>
    <w:div w:id="499123689">
      <w:bodyDiv w:val="1"/>
      <w:marLeft w:val="0"/>
      <w:marRight w:val="0"/>
      <w:marTop w:val="0"/>
      <w:marBottom w:val="0"/>
      <w:divBdr>
        <w:top w:val="none" w:sz="0" w:space="0" w:color="auto"/>
        <w:left w:val="none" w:sz="0" w:space="0" w:color="auto"/>
        <w:bottom w:val="none" w:sz="0" w:space="0" w:color="auto"/>
        <w:right w:val="none" w:sz="0" w:space="0" w:color="auto"/>
      </w:divBdr>
    </w:div>
    <w:div w:id="505369055">
      <w:bodyDiv w:val="1"/>
      <w:marLeft w:val="0"/>
      <w:marRight w:val="0"/>
      <w:marTop w:val="0"/>
      <w:marBottom w:val="0"/>
      <w:divBdr>
        <w:top w:val="none" w:sz="0" w:space="0" w:color="auto"/>
        <w:left w:val="none" w:sz="0" w:space="0" w:color="auto"/>
        <w:bottom w:val="none" w:sz="0" w:space="0" w:color="auto"/>
        <w:right w:val="none" w:sz="0" w:space="0" w:color="auto"/>
      </w:divBdr>
    </w:div>
    <w:div w:id="512035797">
      <w:bodyDiv w:val="1"/>
      <w:marLeft w:val="0"/>
      <w:marRight w:val="0"/>
      <w:marTop w:val="0"/>
      <w:marBottom w:val="0"/>
      <w:divBdr>
        <w:top w:val="none" w:sz="0" w:space="0" w:color="auto"/>
        <w:left w:val="none" w:sz="0" w:space="0" w:color="auto"/>
        <w:bottom w:val="none" w:sz="0" w:space="0" w:color="auto"/>
        <w:right w:val="none" w:sz="0" w:space="0" w:color="auto"/>
      </w:divBdr>
      <w:divsChild>
        <w:div w:id="1112941928">
          <w:marLeft w:val="547"/>
          <w:marRight w:val="0"/>
          <w:marTop w:val="0"/>
          <w:marBottom w:val="0"/>
          <w:divBdr>
            <w:top w:val="none" w:sz="0" w:space="0" w:color="auto"/>
            <w:left w:val="none" w:sz="0" w:space="0" w:color="auto"/>
            <w:bottom w:val="none" w:sz="0" w:space="0" w:color="auto"/>
            <w:right w:val="none" w:sz="0" w:space="0" w:color="auto"/>
          </w:divBdr>
        </w:div>
      </w:divsChild>
    </w:div>
    <w:div w:id="524297137">
      <w:bodyDiv w:val="1"/>
      <w:marLeft w:val="0"/>
      <w:marRight w:val="0"/>
      <w:marTop w:val="0"/>
      <w:marBottom w:val="0"/>
      <w:divBdr>
        <w:top w:val="none" w:sz="0" w:space="0" w:color="auto"/>
        <w:left w:val="none" w:sz="0" w:space="0" w:color="auto"/>
        <w:bottom w:val="none" w:sz="0" w:space="0" w:color="auto"/>
        <w:right w:val="none" w:sz="0" w:space="0" w:color="auto"/>
      </w:divBdr>
      <w:divsChild>
        <w:div w:id="1334917012">
          <w:marLeft w:val="547"/>
          <w:marRight w:val="0"/>
          <w:marTop w:val="0"/>
          <w:marBottom w:val="0"/>
          <w:divBdr>
            <w:top w:val="none" w:sz="0" w:space="0" w:color="auto"/>
            <w:left w:val="none" w:sz="0" w:space="0" w:color="auto"/>
            <w:bottom w:val="none" w:sz="0" w:space="0" w:color="auto"/>
            <w:right w:val="none" w:sz="0" w:space="0" w:color="auto"/>
          </w:divBdr>
        </w:div>
        <w:div w:id="729157354">
          <w:marLeft w:val="547"/>
          <w:marRight w:val="0"/>
          <w:marTop w:val="0"/>
          <w:marBottom w:val="0"/>
          <w:divBdr>
            <w:top w:val="none" w:sz="0" w:space="0" w:color="auto"/>
            <w:left w:val="none" w:sz="0" w:space="0" w:color="auto"/>
            <w:bottom w:val="none" w:sz="0" w:space="0" w:color="auto"/>
            <w:right w:val="none" w:sz="0" w:space="0" w:color="auto"/>
          </w:divBdr>
        </w:div>
        <w:div w:id="818764613">
          <w:marLeft w:val="547"/>
          <w:marRight w:val="0"/>
          <w:marTop w:val="0"/>
          <w:marBottom w:val="0"/>
          <w:divBdr>
            <w:top w:val="none" w:sz="0" w:space="0" w:color="auto"/>
            <w:left w:val="none" w:sz="0" w:space="0" w:color="auto"/>
            <w:bottom w:val="none" w:sz="0" w:space="0" w:color="auto"/>
            <w:right w:val="none" w:sz="0" w:space="0" w:color="auto"/>
          </w:divBdr>
        </w:div>
        <w:div w:id="1326668110">
          <w:marLeft w:val="547"/>
          <w:marRight w:val="0"/>
          <w:marTop w:val="0"/>
          <w:marBottom w:val="0"/>
          <w:divBdr>
            <w:top w:val="none" w:sz="0" w:space="0" w:color="auto"/>
            <w:left w:val="none" w:sz="0" w:space="0" w:color="auto"/>
            <w:bottom w:val="none" w:sz="0" w:space="0" w:color="auto"/>
            <w:right w:val="none" w:sz="0" w:space="0" w:color="auto"/>
          </w:divBdr>
        </w:div>
      </w:divsChild>
    </w:div>
    <w:div w:id="570579417">
      <w:bodyDiv w:val="1"/>
      <w:marLeft w:val="0"/>
      <w:marRight w:val="0"/>
      <w:marTop w:val="0"/>
      <w:marBottom w:val="0"/>
      <w:divBdr>
        <w:top w:val="none" w:sz="0" w:space="0" w:color="auto"/>
        <w:left w:val="none" w:sz="0" w:space="0" w:color="auto"/>
        <w:bottom w:val="none" w:sz="0" w:space="0" w:color="auto"/>
        <w:right w:val="none" w:sz="0" w:space="0" w:color="auto"/>
      </w:divBdr>
    </w:div>
    <w:div w:id="571158031">
      <w:bodyDiv w:val="1"/>
      <w:marLeft w:val="0"/>
      <w:marRight w:val="0"/>
      <w:marTop w:val="0"/>
      <w:marBottom w:val="0"/>
      <w:divBdr>
        <w:top w:val="none" w:sz="0" w:space="0" w:color="auto"/>
        <w:left w:val="none" w:sz="0" w:space="0" w:color="auto"/>
        <w:bottom w:val="none" w:sz="0" w:space="0" w:color="auto"/>
        <w:right w:val="none" w:sz="0" w:space="0" w:color="auto"/>
      </w:divBdr>
      <w:divsChild>
        <w:div w:id="1389649891">
          <w:marLeft w:val="547"/>
          <w:marRight w:val="0"/>
          <w:marTop w:val="0"/>
          <w:marBottom w:val="0"/>
          <w:divBdr>
            <w:top w:val="none" w:sz="0" w:space="0" w:color="auto"/>
            <w:left w:val="none" w:sz="0" w:space="0" w:color="auto"/>
            <w:bottom w:val="none" w:sz="0" w:space="0" w:color="auto"/>
            <w:right w:val="none" w:sz="0" w:space="0" w:color="auto"/>
          </w:divBdr>
        </w:div>
      </w:divsChild>
    </w:div>
    <w:div w:id="603805364">
      <w:bodyDiv w:val="1"/>
      <w:marLeft w:val="0"/>
      <w:marRight w:val="0"/>
      <w:marTop w:val="0"/>
      <w:marBottom w:val="0"/>
      <w:divBdr>
        <w:top w:val="none" w:sz="0" w:space="0" w:color="auto"/>
        <w:left w:val="none" w:sz="0" w:space="0" w:color="auto"/>
        <w:bottom w:val="none" w:sz="0" w:space="0" w:color="auto"/>
        <w:right w:val="none" w:sz="0" w:space="0" w:color="auto"/>
      </w:divBdr>
    </w:div>
    <w:div w:id="724138435">
      <w:bodyDiv w:val="1"/>
      <w:marLeft w:val="0"/>
      <w:marRight w:val="0"/>
      <w:marTop w:val="0"/>
      <w:marBottom w:val="0"/>
      <w:divBdr>
        <w:top w:val="none" w:sz="0" w:space="0" w:color="auto"/>
        <w:left w:val="none" w:sz="0" w:space="0" w:color="auto"/>
        <w:bottom w:val="none" w:sz="0" w:space="0" w:color="auto"/>
        <w:right w:val="none" w:sz="0" w:space="0" w:color="auto"/>
      </w:divBdr>
    </w:div>
    <w:div w:id="763187509">
      <w:bodyDiv w:val="1"/>
      <w:marLeft w:val="0"/>
      <w:marRight w:val="0"/>
      <w:marTop w:val="0"/>
      <w:marBottom w:val="0"/>
      <w:divBdr>
        <w:top w:val="none" w:sz="0" w:space="0" w:color="auto"/>
        <w:left w:val="none" w:sz="0" w:space="0" w:color="auto"/>
        <w:bottom w:val="none" w:sz="0" w:space="0" w:color="auto"/>
        <w:right w:val="none" w:sz="0" w:space="0" w:color="auto"/>
      </w:divBdr>
    </w:div>
    <w:div w:id="802235160">
      <w:bodyDiv w:val="1"/>
      <w:marLeft w:val="0"/>
      <w:marRight w:val="0"/>
      <w:marTop w:val="0"/>
      <w:marBottom w:val="0"/>
      <w:divBdr>
        <w:top w:val="none" w:sz="0" w:space="0" w:color="auto"/>
        <w:left w:val="none" w:sz="0" w:space="0" w:color="auto"/>
        <w:bottom w:val="none" w:sz="0" w:space="0" w:color="auto"/>
        <w:right w:val="none" w:sz="0" w:space="0" w:color="auto"/>
      </w:divBdr>
    </w:div>
    <w:div w:id="804353222">
      <w:bodyDiv w:val="1"/>
      <w:marLeft w:val="0"/>
      <w:marRight w:val="0"/>
      <w:marTop w:val="0"/>
      <w:marBottom w:val="0"/>
      <w:divBdr>
        <w:top w:val="none" w:sz="0" w:space="0" w:color="auto"/>
        <w:left w:val="none" w:sz="0" w:space="0" w:color="auto"/>
        <w:bottom w:val="none" w:sz="0" w:space="0" w:color="auto"/>
        <w:right w:val="none" w:sz="0" w:space="0" w:color="auto"/>
      </w:divBdr>
    </w:div>
    <w:div w:id="816841731">
      <w:bodyDiv w:val="1"/>
      <w:marLeft w:val="0"/>
      <w:marRight w:val="0"/>
      <w:marTop w:val="0"/>
      <w:marBottom w:val="0"/>
      <w:divBdr>
        <w:top w:val="none" w:sz="0" w:space="0" w:color="auto"/>
        <w:left w:val="none" w:sz="0" w:space="0" w:color="auto"/>
        <w:bottom w:val="none" w:sz="0" w:space="0" w:color="auto"/>
        <w:right w:val="none" w:sz="0" w:space="0" w:color="auto"/>
      </w:divBdr>
    </w:div>
    <w:div w:id="823201689">
      <w:bodyDiv w:val="1"/>
      <w:marLeft w:val="0"/>
      <w:marRight w:val="0"/>
      <w:marTop w:val="0"/>
      <w:marBottom w:val="0"/>
      <w:divBdr>
        <w:top w:val="none" w:sz="0" w:space="0" w:color="auto"/>
        <w:left w:val="none" w:sz="0" w:space="0" w:color="auto"/>
        <w:bottom w:val="none" w:sz="0" w:space="0" w:color="auto"/>
        <w:right w:val="none" w:sz="0" w:space="0" w:color="auto"/>
      </w:divBdr>
    </w:div>
    <w:div w:id="848376469">
      <w:bodyDiv w:val="1"/>
      <w:marLeft w:val="0"/>
      <w:marRight w:val="0"/>
      <w:marTop w:val="0"/>
      <w:marBottom w:val="0"/>
      <w:divBdr>
        <w:top w:val="none" w:sz="0" w:space="0" w:color="auto"/>
        <w:left w:val="none" w:sz="0" w:space="0" w:color="auto"/>
        <w:bottom w:val="none" w:sz="0" w:space="0" w:color="auto"/>
        <w:right w:val="none" w:sz="0" w:space="0" w:color="auto"/>
      </w:divBdr>
    </w:div>
    <w:div w:id="867569432">
      <w:bodyDiv w:val="1"/>
      <w:marLeft w:val="0"/>
      <w:marRight w:val="0"/>
      <w:marTop w:val="0"/>
      <w:marBottom w:val="0"/>
      <w:divBdr>
        <w:top w:val="none" w:sz="0" w:space="0" w:color="auto"/>
        <w:left w:val="none" w:sz="0" w:space="0" w:color="auto"/>
        <w:bottom w:val="none" w:sz="0" w:space="0" w:color="auto"/>
        <w:right w:val="none" w:sz="0" w:space="0" w:color="auto"/>
      </w:divBdr>
      <w:divsChild>
        <w:div w:id="279653110">
          <w:marLeft w:val="547"/>
          <w:marRight w:val="0"/>
          <w:marTop w:val="0"/>
          <w:marBottom w:val="0"/>
          <w:divBdr>
            <w:top w:val="none" w:sz="0" w:space="0" w:color="auto"/>
            <w:left w:val="none" w:sz="0" w:space="0" w:color="auto"/>
            <w:bottom w:val="none" w:sz="0" w:space="0" w:color="auto"/>
            <w:right w:val="none" w:sz="0" w:space="0" w:color="auto"/>
          </w:divBdr>
        </w:div>
      </w:divsChild>
    </w:div>
    <w:div w:id="911542331">
      <w:bodyDiv w:val="1"/>
      <w:marLeft w:val="0"/>
      <w:marRight w:val="0"/>
      <w:marTop w:val="0"/>
      <w:marBottom w:val="0"/>
      <w:divBdr>
        <w:top w:val="none" w:sz="0" w:space="0" w:color="auto"/>
        <w:left w:val="none" w:sz="0" w:space="0" w:color="auto"/>
        <w:bottom w:val="none" w:sz="0" w:space="0" w:color="auto"/>
        <w:right w:val="none" w:sz="0" w:space="0" w:color="auto"/>
      </w:divBdr>
    </w:div>
    <w:div w:id="982343701">
      <w:bodyDiv w:val="1"/>
      <w:marLeft w:val="0"/>
      <w:marRight w:val="0"/>
      <w:marTop w:val="0"/>
      <w:marBottom w:val="0"/>
      <w:divBdr>
        <w:top w:val="none" w:sz="0" w:space="0" w:color="auto"/>
        <w:left w:val="none" w:sz="0" w:space="0" w:color="auto"/>
        <w:bottom w:val="none" w:sz="0" w:space="0" w:color="auto"/>
        <w:right w:val="none" w:sz="0" w:space="0" w:color="auto"/>
      </w:divBdr>
    </w:div>
    <w:div w:id="1036393768">
      <w:bodyDiv w:val="1"/>
      <w:marLeft w:val="0"/>
      <w:marRight w:val="0"/>
      <w:marTop w:val="0"/>
      <w:marBottom w:val="0"/>
      <w:divBdr>
        <w:top w:val="none" w:sz="0" w:space="0" w:color="auto"/>
        <w:left w:val="none" w:sz="0" w:space="0" w:color="auto"/>
        <w:bottom w:val="none" w:sz="0" w:space="0" w:color="auto"/>
        <w:right w:val="none" w:sz="0" w:space="0" w:color="auto"/>
      </w:divBdr>
    </w:div>
    <w:div w:id="1066101272">
      <w:bodyDiv w:val="1"/>
      <w:marLeft w:val="0"/>
      <w:marRight w:val="0"/>
      <w:marTop w:val="0"/>
      <w:marBottom w:val="0"/>
      <w:divBdr>
        <w:top w:val="none" w:sz="0" w:space="0" w:color="auto"/>
        <w:left w:val="none" w:sz="0" w:space="0" w:color="auto"/>
        <w:bottom w:val="none" w:sz="0" w:space="0" w:color="auto"/>
        <w:right w:val="none" w:sz="0" w:space="0" w:color="auto"/>
      </w:divBdr>
      <w:divsChild>
        <w:div w:id="756757238">
          <w:marLeft w:val="547"/>
          <w:marRight w:val="0"/>
          <w:marTop w:val="0"/>
          <w:marBottom w:val="0"/>
          <w:divBdr>
            <w:top w:val="none" w:sz="0" w:space="0" w:color="auto"/>
            <w:left w:val="none" w:sz="0" w:space="0" w:color="auto"/>
            <w:bottom w:val="none" w:sz="0" w:space="0" w:color="auto"/>
            <w:right w:val="none" w:sz="0" w:space="0" w:color="auto"/>
          </w:divBdr>
        </w:div>
        <w:div w:id="1052851092">
          <w:marLeft w:val="547"/>
          <w:marRight w:val="0"/>
          <w:marTop w:val="0"/>
          <w:marBottom w:val="0"/>
          <w:divBdr>
            <w:top w:val="none" w:sz="0" w:space="0" w:color="auto"/>
            <w:left w:val="none" w:sz="0" w:space="0" w:color="auto"/>
            <w:bottom w:val="none" w:sz="0" w:space="0" w:color="auto"/>
            <w:right w:val="none" w:sz="0" w:space="0" w:color="auto"/>
          </w:divBdr>
        </w:div>
      </w:divsChild>
    </w:div>
    <w:div w:id="1087574513">
      <w:bodyDiv w:val="1"/>
      <w:marLeft w:val="0"/>
      <w:marRight w:val="0"/>
      <w:marTop w:val="0"/>
      <w:marBottom w:val="0"/>
      <w:divBdr>
        <w:top w:val="none" w:sz="0" w:space="0" w:color="auto"/>
        <w:left w:val="none" w:sz="0" w:space="0" w:color="auto"/>
        <w:bottom w:val="none" w:sz="0" w:space="0" w:color="auto"/>
        <w:right w:val="none" w:sz="0" w:space="0" w:color="auto"/>
      </w:divBdr>
    </w:div>
    <w:div w:id="1115245398">
      <w:bodyDiv w:val="1"/>
      <w:marLeft w:val="0"/>
      <w:marRight w:val="0"/>
      <w:marTop w:val="0"/>
      <w:marBottom w:val="0"/>
      <w:divBdr>
        <w:top w:val="none" w:sz="0" w:space="0" w:color="auto"/>
        <w:left w:val="none" w:sz="0" w:space="0" w:color="auto"/>
        <w:bottom w:val="none" w:sz="0" w:space="0" w:color="auto"/>
        <w:right w:val="none" w:sz="0" w:space="0" w:color="auto"/>
      </w:divBdr>
      <w:divsChild>
        <w:div w:id="571938796">
          <w:marLeft w:val="547"/>
          <w:marRight w:val="0"/>
          <w:marTop w:val="0"/>
          <w:marBottom w:val="0"/>
          <w:divBdr>
            <w:top w:val="none" w:sz="0" w:space="0" w:color="auto"/>
            <w:left w:val="none" w:sz="0" w:space="0" w:color="auto"/>
            <w:bottom w:val="none" w:sz="0" w:space="0" w:color="auto"/>
            <w:right w:val="none" w:sz="0" w:space="0" w:color="auto"/>
          </w:divBdr>
        </w:div>
      </w:divsChild>
    </w:div>
    <w:div w:id="1168668579">
      <w:bodyDiv w:val="1"/>
      <w:marLeft w:val="0"/>
      <w:marRight w:val="0"/>
      <w:marTop w:val="0"/>
      <w:marBottom w:val="0"/>
      <w:divBdr>
        <w:top w:val="none" w:sz="0" w:space="0" w:color="auto"/>
        <w:left w:val="none" w:sz="0" w:space="0" w:color="auto"/>
        <w:bottom w:val="none" w:sz="0" w:space="0" w:color="auto"/>
        <w:right w:val="none" w:sz="0" w:space="0" w:color="auto"/>
      </w:divBdr>
    </w:div>
    <w:div w:id="1200120201">
      <w:bodyDiv w:val="1"/>
      <w:marLeft w:val="0"/>
      <w:marRight w:val="0"/>
      <w:marTop w:val="0"/>
      <w:marBottom w:val="0"/>
      <w:divBdr>
        <w:top w:val="none" w:sz="0" w:space="0" w:color="auto"/>
        <w:left w:val="none" w:sz="0" w:space="0" w:color="auto"/>
        <w:bottom w:val="none" w:sz="0" w:space="0" w:color="auto"/>
        <w:right w:val="none" w:sz="0" w:space="0" w:color="auto"/>
      </w:divBdr>
    </w:div>
    <w:div w:id="1271205827">
      <w:bodyDiv w:val="1"/>
      <w:marLeft w:val="0"/>
      <w:marRight w:val="0"/>
      <w:marTop w:val="0"/>
      <w:marBottom w:val="0"/>
      <w:divBdr>
        <w:top w:val="none" w:sz="0" w:space="0" w:color="auto"/>
        <w:left w:val="none" w:sz="0" w:space="0" w:color="auto"/>
        <w:bottom w:val="none" w:sz="0" w:space="0" w:color="auto"/>
        <w:right w:val="none" w:sz="0" w:space="0" w:color="auto"/>
      </w:divBdr>
    </w:div>
    <w:div w:id="1330216052">
      <w:bodyDiv w:val="1"/>
      <w:marLeft w:val="0"/>
      <w:marRight w:val="0"/>
      <w:marTop w:val="0"/>
      <w:marBottom w:val="0"/>
      <w:divBdr>
        <w:top w:val="none" w:sz="0" w:space="0" w:color="auto"/>
        <w:left w:val="none" w:sz="0" w:space="0" w:color="auto"/>
        <w:bottom w:val="none" w:sz="0" w:space="0" w:color="auto"/>
        <w:right w:val="none" w:sz="0" w:space="0" w:color="auto"/>
      </w:divBdr>
    </w:div>
    <w:div w:id="1378122339">
      <w:bodyDiv w:val="1"/>
      <w:marLeft w:val="0"/>
      <w:marRight w:val="0"/>
      <w:marTop w:val="0"/>
      <w:marBottom w:val="0"/>
      <w:divBdr>
        <w:top w:val="none" w:sz="0" w:space="0" w:color="auto"/>
        <w:left w:val="none" w:sz="0" w:space="0" w:color="auto"/>
        <w:bottom w:val="none" w:sz="0" w:space="0" w:color="auto"/>
        <w:right w:val="none" w:sz="0" w:space="0" w:color="auto"/>
      </w:divBdr>
      <w:divsChild>
        <w:div w:id="503858196">
          <w:marLeft w:val="547"/>
          <w:marRight w:val="0"/>
          <w:marTop w:val="0"/>
          <w:marBottom w:val="0"/>
          <w:divBdr>
            <w:top w:val="none" w:sz="0" w:space="0" w:color="auto"/>
            <w:left w:val="none" w:sz="0" w:space="0" w:color="auto"/>
            <w:bottom w:val="none" w:sz="0" w:space="0" w:color="auto"/>
            <w:right w:val="none" w:sz="0" w:space="0" w:color="auto"/>
          </w:divBdr>
        </w:div>
      </w:divsChild>
    </w:div>
    <w:div w:id="1382823083">
      <w:bodyDiv w:val="1"/>
      <w:marLeft w:val="0"/>
      <w:marRight w:val="0"/>
      <w:marTop w:val="0"/>
      <w:marBottom w:val="0"/>
      <w:divBdr>
        <w:top w:val="none" w:sz="0" w:space="0" w:color="auto"/>
        <w:left w:val="none" w:sz="0" w:space="0" w:color="auto"/>
        <w:bottom w:val="none" w:sz="0" w:space="0" w:color="auto"/>
        <w:right w:val="none" w:sz="0" w:space="0" w:color="auto"/>
      </w:divBdr>
    </w:div>
    <w:div w:id="1389262609">
      <w:bodyDiv w:val="1"/>
      <w:marLeft w:val="0"/>
      <w:marRight w:val="0"/>
      <w:marTop w:val="0"/>
      <w:marBottom w:val="0"/>
      <w:divBdr>
        <w:top w:val="none" w:sz="0" w:space="0" w:color="auto"/>
        <w:left w:val="none" w:sz="0" w:space="0" w:color="auto"/>
        <w:bottom w:val="none" w:sz="0" w:space="0" w:color="auto"/>
        <w:right w:val="none" w:sz="0" w:space="0" w:color="auto"/>
      </w:divBdr>
    </w:div>
    <w:div w:id="1454207541">
      <w:bodyDiv w:val="1"/>
      <w:marLeft w:val="0"/>
      <w:marRight w:val="0"/>
      <w:marTop w:val="0"/>
      <w:marBottom w:val="0"/>
      <w:divBdr>
        <w:top w:val="none" w:sz="0" w:space="0" w:color="auto"/>
        <w:left w:val="none" w:sz="0" w:space="0" w:color="auto"/>
        <w:bottom w:val="none" w:sz="0" w:space="0" w:color="auto"/>
        <w:right w:val="none" w:sz="0" w:space="0" w:color="auto"/>
      </w:divBdr>
    </w:div>
    <w:div w:id="1541286651">
      <w:bodyDiv w:val="1"/>
      <w:marLeft w:val="0"/>
      <w:marRight w:val="0"/>
      <w:marTop w:val="0"/>
      <w:marBottom w:val="0"/>
      <w:divBdr>
        <w:top w:val="none" w:sz="0" w:space="0" w:color="auto"/>
        <w:left w:val="none" w:sz="0" w:space="0" w:color="auto"/>
        <w:bottom w:val="none" w:sz="0" w:space="0" w:color="auto"/>
        <w:right w:val="none" w:sz="0" w:space="0" w:color="auto"/>
      </w:divBdr>
      <w:divsChild>
        <w:div w:id="109403645">
          <w:marLeft w:val="547"/>
          <w:marRight w:val="0"/>
          <w:marTop w:val="0"/>
          <w:marBottom w:val="0"/>
          <w:divBdr>
            <w:top w:val="none" w:sz="0" w:space="0" w:color="auto"/>
            <w:left w:val="none" w:sz="0" w:space="0" w:color="auto"/>
            <w:bottom w:val="none" w:sz="0" w:space="0" w:color="auto"/>
            <w:right w:val="none" w:sz="0" w:space="0" w:color="auto"/>
          </w:divBdr>
        </w:div>
      </w:divsChild>
    </w:div>
    <w:div w:id="1552886220">
      <w:bodyDiv w:val="1"/>
      <w:marLeft w:val="0"/>
      <w:marRight w:val="0"/>
      <w:marTop w:val="0"/>
      <w:marBottom w:val="0"/>
      <w:divBdr>
        <w:top w:val="none" w:sz="0" w:space="0" w:color="auto"/>
        <w:left w:val="none" w:sz="0" w:space="0" w:color="auto"/>
        <w:bottom w:val="none" w:sz="0" w:space="0" w:color="auto"/>
        <w:right w:val="none" w:sz="0" w:space="0" w:color="auto"/>
      </w:divBdr>
    </w:div>
    <w:div w:id="1573075199">
      <w:bodyDiv w:val="1"/>
      <w:marLeft w:val="0"/>
      <w:marRight w:val="0"/>
      <w:marTop w:val="0"/>
      <w:marBottom w:val="0"/>
      <w:divBdr>
        <w:top w:val="none" w:sz="0" w:space="0" w:color="auto"/>
        <w:left w:val="none" w:sz="0" w:space="0" w:color="auto"/>
        <w:bottom w:val="none" w:sz="0" w:space="0" w:color="auto"/>
        <w:right w:val="none" w:sz="0" w:space="0" w:color="auto"/>
      </w:divBdr>
    </w:div>
    <w:div w:id="1588727278">
      <w:bodyDiv w:val="1"/>
      <w:marLeft w:val="0"/>
      <w:marRight w:val="0"/>
      <w:marTop w:val="0"/>
      <w:marBottom w:val="0"/>
      <w:divBdr>
        <w:top w:val="none" w:sz="0" w:space="0" w:color="auto"/>
        <w:left w:val="none" w:sz="0" w:space="0" w:color="auto"/>
        <w:bottom w:val="none" w:sz="0" w:space="0" w:color="auto"/>
        <w:right w:val="none" w:sz="0" w:space="0" w:color="auto"/>
      </w:divBdr>
      <w:divsChild>
        <w:div w:id="799498719">
          <w:marLeft w:val="547"/>
          <w:marRight w:val="0"/>
          <w:marTop w:val="0"/>
          <w:marBottom w:val="0"/>
          <w:divBdr>
            <w:top w:val="none" w:sz="0" w:space="0" w:color="auto"/>
            <w:left w:val="none" w:sz="0" w:space="0" w:color="auto"/>
            <w:bottom w:val="none" w:sz="0" w:space="0" w:color="auto"/>
            <w:right w:val="none" w:sz="0" w:space="0" w:color="auto"/>
          </w:divBdr>
        </w:div>
      </w:divsChild>
    </w:div>
    <w:div w:id="1653019518">
      <w:bodyDiv w:val="1"/>
      <w:marLeft w:val="0"/>
      <w:marRight w:val="0"/>
      <w:marTop w:val="0"/>
      <w:marBottom w:val="0"/>
      <w:divBdr>
        <w:top w:val="none" w:sz="0" w:space="0" w:color="auto"/>
        <w:left w:val="none" w:sz="0" w:space="0" w:color="auto"/>
        <w:bottom w:val="none" w:sz="0" w:space="0" w:color="auto"/>
        <w:right w:val="none" w:sz="0" w:space="0" w:color="auto"/>
      </w:divBdr>
      <w:divsChild>
        <w:div w:id="75711926">
          <w:marLeft w:val="547"/>
          <w:marRight w:val="0"/>
          <w:marTop w:val="0"/>
          <w:marBottom w:val="0"/>
          <w:divBdr>
            <w:top w:val="none" w:sz="0" w:space="0" w:color="auto"/>
            <w:left w:val="none" w:sz="0" w:space="0" w:color="auto"/>
            <w:bottom w:val="none" w:sz="0" w:space="0" w:color="auto"/>
            <w:right w:val="none" w:sz="0" w:space="0" w:color="auto"/>
          </w:divBdr>
        </w:div>
      </w:divsChild>
    </w:div>
    <w:div w:id="1686051674">
      <w:bodyDiv w:val="1"/>
      <w:marLeft w:val="0"/>
      <w:marRight w:val="0"/>
      <w:marTop w:val="0"/>
      <w:marBottom w:val="0"/>
      <w:divBdr>
        <w:top w:val="none" w:sz="0" w:space="0" w:color="auto"/>
        <w:left w:val="none" w:sz="0" w:space="0" w:color="auto"/>
        <w:bottom w:val="none" w:sz="0" w:space="0" w:color="auto"/>
        <w:right w:val="none" w:sz="0" w:space="0" w:color="auto"/>
      </w:divBdr>
    </w:div>
    <w:div w:id="1697736374">
      <w:bodyDiv w:val="1"/>
      <w:marLeft w:val="0"/>
      <w:marRight w:val="0"/>
      <w:marTop w:val="0"/>
      <w:marBottom w:val="0"/>
      <w:divBdr>
        <w:top w:val="none" w:sz="0" w:space="0" w:color="auto"/>
        <w:left w:val="none" w:sz="0" w:space="0" w:color="auto"/>
        <w:bottom w:val="none" w:sz="0" w:space="0" w:color="auto"/>
        <w:right w:val="none" w:sz="0" w:space="0" w:color="auto"/>
      </w:divBdr>
    </w:div>
    <w:div w:id="1703751208">
      <w:bodyDiv w:val="1"/>
      <w:marLeft w:val="0"/>
      <w:marRight w:val="0"/>
      <w:marTop w:val="0"/>
      <w:marBottom w:val="0"/>
      <w:divBdr>
        <w:top w:val="none" w:sz="0" w:space="0" w:color="auto"/>
        <w:left w:val="none" w:sz="0" w:space="0" w:color="auto"/>
        <w:bottom w:val="none" w:sz="0" w:space="0" w:color="auto"/>
        <w:right w:val="none" w:sz="0" w:space="0" w:color="auto"/>
      </w:divBdr>
    </w:div>
    <w:div w:id="1715229538">
      <w:bodyDiv w:val="1"/>
      <w:marLeft w:val="0"/>
      <w:marRight w:val="0"/>
      <w:marTop w:val="0"/>
      <w:marBottom w:val="0"/>
      <w:divBdr>
        <w:top w:val="none" w:sz="0" w:space="0" w:color="auto"/>
        <w:left w:val="none" w:sz="0" w:space="0" w:color="auto"/>
        <w:bottom w:val="none" w:sz="0" w:space="0" w:color="auto"/>
        <w:right w:val="none" w:sz="0" w:space="0" w:color="auto"/>
      </w:divBdr>
    </w:div>
    <w:div w:id="1760061248">
      <w:bodyDiv w:val="1"/>
      <w:marLeft w:val="0"/>
      <w:marRight w:val="0"/>
      <w:marTop w:val="0"/>
      <w:marBottom w:val="0"/>
      <w:divBdr>
        <w:top w:val="none" w:sz="0" w:space="0" w:color="auto"/>
        <w:left w:val="none" w:sz="0" w:space="0" w:color="auto"/>
        <w:bottom w:val="none" w:sz="0" w:space="0" w:color="auto"/>
        <w:right w:val="none" w:sz="0" w:space="0" w:color="auto"/>
      </w:divBdr>
      <w:divsChild>
        <w:div w:id="2002853859">
          <w:marLeft w:val="547"/>
          <w:marRight w:val="0"/>
          <w:marTop w:val="0"/>
          <w:marBottom w:val="0"/>
          <w:divBdr>
            <w:top w:val="none" w:sz="0" w:space="0" w:color="auto"/>
            <w:left w:val="none" w:sz="0" w:space="0" w:color="auto"/>
            <w:bottom w:val="none" w:sz="0" w:space="0" w:color="auto"/>
            <w:right w:val="none" w:sz="0" w:space="0" w:color="auto"/>
          </w:divBdr>
        </w:div>
      </w:divsChild>
    </w:div>
    <w:div w:id="1773281596">
      <w:bodyDiv w:val="1"/>
      <w:marLeft w:val="0"/>
      <w:marRight w:val="0"/>
      <w:marTop w:val="0"/>
      <w:marBottom w:val="0"/>
      <w:divBdr>
        <w:top w:val="none" w:sz="0" w:space="0" w:color="auto"/>
        <w:left w:val="none" w:sz="0" w:space="0" w:color="auto"/>
        <w:bottom w:val="none" w:sz="0" w:space="0" w:color="auto"/>
        <w:right w:val="none" w:sz="0" w:space="0" w:color="auto"/>
      </w:divBdr>
    </w:div>
    <w:div w:id="1806585821">
      <w:bodyDiv w:val="1"/>
      <w:marLeft w:val="0"/>
      <w:marRight w:val="0"/>
      <w:marTop w:val="0"/>
      <w:marBottom w:val="0"/>
      <w:divBdr>
        <w:top w:val="none" w:sz="0" w:space="0" w:color="auto"/>
        <w:left w:val="none" w:sz="0" w:space="0" w:color="auto"/>
        <w:bottom w:val="none" w:sz="0" w:space="0" w:color="auto"/>
        <w:right w:val="none" w:sz="0" w:space="0" w:color="auto"/>
      </w:divBdr>
    </w:div>
    <w:div w:id="1847479144">
      <w:bodyDiv w:val="1"/>
      <w:marLeft w:val="0"/>
      <w:marRight w:val="0"/>
      <w:marTop w:val="0"/>
      <w:marBottom w:val="0"/>
      <w:divBdr>
        <w:top w:val="none" w:sz="0" w:space="0" w:color="auto"/>
        <w:left w:val="none" w:sz="0" w:space="0" w:color="auto"/>
        <w:bottom w:val="none" w:sz="0" w:space="0" w:color="auto"/>
        <w:right w:val="none" w:sz="0" w:space="0" w:color="auto"/>
      </w:divBdr>
    </w:div>
    <w:div w:id="1861317861">
      <w:bodyDiv w:val="1"/>
      <w:marLeft w:val="0"/>
      <w:marRight w:val="0"/>
      <w:marTop w:val="0"/>
      <w:marBottom w:val="0"/>
      <w:divBdr>
        <w:top w:val="none" w:sz="0" w:space="0" w:color="auto"/>
        <w:left w:val="none" w:sz="0" w:space="0" w:color="auto"/>
        <w:bottom w:val="none" w:sz="0" w:space="0" w:color="auto"/>
        <w:right w:val="none" w:sz="0" w:space="0" w:color="auto"/>
      </w:divBdr>
    </w:div>
    <w:div w:id="1865511717">
      <w:bodyDiv w:val="1"/>
      <w:marLeft w:val="0"/>
      <w:marRight w:val="0"/>
      <w:marTop w:val="0"/>
      <w:marBottom w:val="0"/>
      <w:divBdr>
        <w:top w:val="none" w:sz="0" w:space="0" w:color="auto"/>
        <w:left w:val="none" w:sz="0" w:space="0" w:color="auto"/>
        <w:bottom w:val="none" w:sz="0" w:space="0" w:color="auto"/>
        <w:right w:val="none" w:sz="0" w:space="0" w:color="auto"/>
      </w:divBdr>
    </w:div>
    <w:div w:id="1874727669">
      <w:bodyDiv w:val="1"/>
      <w:marLeft w:val="0"/>
      <w:marRight w:val="0"/>
      <w:marTop w:val="0"/>
      <w:marBottom w:val="0"/>
      <w:divBdr>
        <w:top w:val="none" w:sz="0" w:space="0" w:color="auto"/>
        <w:left w:val="none" w:sz="0" w:space="0" w:color="auto"/>
        <w:bottom w:val="none" w:sz="0" w:space="0" w:color="auto"/>
        <w:right w:val="none" w:sz="0" w:space="0" w:color="auto"/>
      </w:divBdr>
    </w:div>
    <w:div w:id="1900357944">
      <w:bodyDiv w:val="1"/>
      <w:marLeft w:val="0"/>
      <w:marRight w:val="0"/>
      <w:marTop w:val="0"/>
      <w:marBottom w:val="0"/>
      <w:divBdr>
        <w:top w:val="none" w:sz="0" w:space="0" w:color="auto"/>
        <w:left w:val="none" w:sz="0" w:space="0" w:color="auto"/>
        <w:bottom w:val="none" w:sz="0" w:space="0" w:color="auto"/>
        <w:right w:val="none" w:sz="0" w:space="0" w:color="auto"/>
      </w:divBdr>
    </w:div>
    <w:div w:id="1903785461">
      <w:bodyDiv w:val="1"/>
      <w:marLeft w:val="0"/>
      <w:marRight w:val="0"/>
      <w:marTop w:val="0"/>
      <w:marBottom w:val="0"/>
      <w:divBdr>
        <w:top w:val="none" w:sz="0" w:space="0" w:color="auto"/>
        <w:left w:val="none" w:sz="0" w:space="0" w:color="auto"/>
        <w:bottom w:val="none" w:sz="0" w:space="0" w:color="auto"/>
        <w:right w:val="none" w:sz="0" w:space="0" w:color="auto"/>
      </w:divBdr>
    </w:div>
    <w:div w:id="1948078055">
      <w:bodyDiv w:val="1"/>
      <w:marLeft w:val="0"/>
      <w:marRight w:val="0"/>
      <w:marTop w:val="0"/>
      <w:marBottom w:val="0"/>
      <w:divBdr>
        <w:top w:val="none" w:sz="0" w:space="0" w:color="auto"/>
        <w:left w:val="none" w:sz="0" w:space="0" w:color="auto"/>
        <w:bottom w:val="none" w:sz="0" w:space="0" w:color="auto"/>
        <w:right w:val="none" w:sz="0" w:space="0" w:color="auto"/>
      </w:divBdr>
    </w:div>
    <w:div w:id="1951813222">
      <w:bodyDiv w:val="1"/>
      <w:marLeft w:val="0"/>
      <w:marRight w:val="0"/>
      <w:marTop w:val="0"/>
      <w:marBottom w:val="0"/>
      <w:divBdr>
        <w:top w:val="none" w:sz="0" w:space="0" w:color="auto"/>
        <w:left w:val="none" w:sz="0" w:space="0" w:color="auto"/>
        <w:bottom w:val="none" w:sz="0" w:space="0" w:color="auto"/>
        <w:right w:val="none" w:sz="0" w:space="0" w:color="auto"/>
      </w:divBdr>
    </w:div>
    <w:div w:id="1976638148">
      <w:bodyDiv w:val="1"/>
      <w:marLeft w:val="0"/>
      <w:marRight w:val="0"/>
      <w:marTop w:val="0"/>
      <w:marBottom w:val="0"/>
      <w:divBdr>
        <w:top w:val="none" w:sz="0" w:space="0" w:color="auto"/>
        <w:left w:val="none" w:sz="0" w:space="0" w:color="auto"/>
        <w:bottom w:val="none" w:sz="0" w:space="0" w:color="auto"/>
        <w:right w:val="none" w:sz="0" w:space="0" w:color="auto"/>
      </w:divBdr>
    </w:div>
    <w:div w:id="2002347113">
      <w:bodyDiv w:val="1"/>
      <w:marLeft w:val="0"/>
      <w:marRight w:val="0"/>
      <w:marTop w:val="0"/>
      <w:marBottom w:val="0"/>
      <w:divBdr>
        <w:top w:val="none" w:sz="0" w:space="0" w:color="auto"/>
        <w:left w:val="none" w:sz="0" w:space="0" w:color="auto"/>
        <w:bottom w:val="none" w:sz="0" w:space="0" w:color="auto"/>
        <w:right w:val="none" w:sz="0" w:space="0" w:color="auto"/>
      </w:divBdr>
    </w:div>
    <w:div w:id="2019117183">
      <w:bodyDiv w:val="1"/>
      <w:marLeft w:val="0"/>
      <w:marRight w:val="0"/>
      <w:marTop w:val="0"/>
      <w:marBottom w:val="0"/>
      <w:divBdr>
        <w:top w:val="none" w:sz="0" w:space="0" w:color="auto"/>
        <w:left w:val="none" w:sz="0" w:space="0" w:color="auto"/>
        <w:bottom w:val="none" w:sz="0" w:space="0" w:color="auto"/>
        <w:right w:val="none" w:sz="0" w:space="0" w:color="auto"/>
      </w:divBdr>
    </w:div>
    <w:div w:id="2027097382">
      <w:bodyDiv w:val="1"/>
      <w:marLeft w:val="0"/>
      <w:marRight w:val="0"/>
      <w:marTop w:val="0"/>
      <w:marBottom w:val="0"/>
      <w:divBdr>
        <w:top w:val="none" w:sz="0" w:space="0" w:color="auto"/>
        <w:left w:val="none" w:sz="0" w:space="0" w:color="auto"/>
        <w:bottom w:val="none" w:sz="0" w:space="0" w:color="auto"/>
        <w:right w:val="none" w:sz="0" w:space="0" w:color="auto"/>
      </w:divBdr>
    </w:div>
    <w:div w:id="2061125664">
      <w:bodyDiv w:val="1"/>
      <w:marLeft w:val="0"/>
      <w:marRight w:val="0"/>
      <w:marTop w:val="0"/>
      <w:marBottom w:val="0"/>
      <w:divBdr>
        <w:top w:val="none" w:sz="0" w:space="0" w:color="auto"/>
        <w:left w:val="none" w:sz="0" w:space="0" w:color="auto"/>
        <w:bottom w:val="none" w:sz="0" w:space="0" w:color="auto"/>
        <w:right w:val="none" w:sz="0" w:space="0" w:color="auto"/>
      </w:divBdr>
    </w:div>
    <w:div w:id="2108453515">
      <w:bodyDiv w:val="1"/>
      <w:marLeft w:val="0"/>
      <w:marRight w:val="0"/>
      <w:marTop w:val="0"/>
      <w:marBottom w:val="0"/>
      <w:divBdr>
        <w:top w:val="none" w:sz="0" w:space="0" w:color="auto"/>
        <w:left w:val="none" w:sz="0" w:space="0" w:color="auto"/>
        <w:bottom w:val="none" w:sz="0" w:space="0" w:color="auto"/>
        <w:right w:val="none" w:sz="0" w:space="0" w:color="auto"/>
      </w:divBdr>
      <w:divsChild>
        <w:div w:id="259875273">
          <w:marLeft w:val="547"/>
          <w:marRight w:val="0"/>
          <w:marTop w:val="0"/>
          <w:marBottom w:val="0"/>
          <w:divBdr>
            <w:top w:val="none" w:sz="0" w:space="0" w:color="auto"/>
            <w:left w:val="none" w:sz="0" w:space="0" w:color="auto"/>
            <w:bottom w:val="none" w:sz="0" w:space="0" w:color="auto"/>
            <w:right w:val="none" w:sz="0" w:space="0" w:color="auto"/>
          </w:divBdr>
        </w:div>
      </w:divsChild>
    </w:div>
    <w:div w:id="2125034814">
      <w:bodyDiv w:val="1"/>
      <w:marLeft w:val="0"/>
      <w:marRight w:val="0"/>
      <w:marTop w:val="0"/>
      <w:marBottom w:val="0"/>
      <w:divBdr>
        <w:top w:val="none" w:sz="0" w:space="0" w:color="auto"/>
        <w:left w:val="none" w:sz="0" w:space="0" w:color="auto"/>
        <w:bottom w:val="none" w:sz="0" w:space="0" w:color="auto"/>
        <w:right w:val="none" w:sz="0" w:space="0" w:color="auto"/>
      </w:divBdr>
      <w:divsChild>
        <w:div w:id="249315059">
          <w:marLeft w:val="547"/>
          <w:marRight w:val="0"/>
          <w:marTop w:val="0"/>
          <w:marBottom w:val="0"/>
          <w:divBdr>
            <w:top w:val="none" w:sz="0" w:space="0" w:color="auto"/>
            <w:left w:val="none" w:sz="0" w:space="0" w:color="auto"/>
            <w:bottom w:val="none" w:sz="0" w:space="0" w:color="auto"/>
            <w:right w:val="none" w:sz="0" w:space="0" w:color="auto"/>
          </w:divBdr>
        </w:div>
        <w:div w:id="1138648289">
          <w:marLeft w:val="1166"/>
          <w:marRight w:val="0"/>
          <w:marTop w:val="0"/>
          <w:marBottom w:val="0"/>
          <w:divBdr>
            <w:top w:val="none" w:sz="0" w:space="0" w:color="auto"/>
            <w:left w:val="none" w:sz="0" w:space="0" w:color="auto"/>
            <w:bottom w:val="none" w:sz="0" w:space="0" w:color="auto"/>
            <w:right w:val="none" w:sz="0" w:space="0" w:color="auto"/>
          </w:divBdr>
        </w:div>
        <w:div w:id="923994792">
          <w:marLeft w:val="1166"/>
          <w:marRight w:val="0"/>
          <w:marTop w:val="0"/>
          <w:marBottom w:val="0"/>
          <w:divBdr>
            <w:top w:val="none" w:sz="0" w:space="0" w:color="auto"/>
            <w:left w:val="none" w:sz="0" w:space="0" w:color="auto"/>
            <w:bottom w:val="none" w:sz="0" w:space="0" w:color="auto"/>
            <w:right w:val="none" w:sz="0" w:space="0" w:color="auto"/>
          </w:divBdr>
        </w:div>
        <w:div w:id="1202858479">
          <w:marLeft w:val="1166"/>
          <w:marRight w:val="0"/>
          <w:marTop w:val="0"/>
          <w:marBottom w:val="0"/>
          <w:divBdr>
            <w:top w:val="none" w:sz="0" w:space="0" w:color="auto"/>
            <w:left w:val="none" w:sz="0" w:space="0" w:color="auto"/>
            <w:bottom w:val="none" w:sz="0" w:space="0" w:color="auto"/>
            <w:right w:val="none" w:sz="0" w:space="0" w:color="auto"/>
          </w:divBdr>
        </w:div>
        <w:div w:id="1179975937">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hyperlink" Target="http://cwg.bibalex.org:8000/cgi-bin/chameleon?sessionid=2010011214575222944&amp;skin=default&amp;lng=en&amp;inst=consortium&amp;host=10.202.2.26%2b7000%2bDEFAULT&amp;search=SCAN&amp;function=INITREQ&amp;sourcescreen=COPVOLSCR&amp;scant1=Iside%20%3a%20il%20mito,%20il%20mistero,%20la%20magia%20%2f%20a%20cura%20di%20Ermanno%20A.%20Arslan%20%3b%20con%20Francesco%20Tiradritti,%20Monica%20Abbiati%20Brida,%20Alessandra%20Magni.&amp;scanu1=4&amp;elementcount=1&amp;t1=Iside%20%3a%20il%20mito,%20il%20mistero,%20la%20magia%20%2f%20a%20cura%20di%20Ermanno%20A.%20Arslan%20%3b%20con%20Francesco%20Tiradritti,%20Monica%20Abbiati%20Brida,%20Alessandra%20Magni.&amp;u1=4&amp;op1=0&amp;pos=1&amp;rootsearch=KEYWORD&amp;beginsrch=1" TargetMode="External"/><Relationship Id="rId26" Type="http://schemas.openxmlformats.org/officeDocument/2006/relationships/hyperlink" Target="https://raqudafoundation.org/projects/el-max/"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ancient-egypt.co.uk/cairo%20museum/cm,%20tutankhamun,%20artifacts/pages/alabaster%20boat,%20syrian%20ibex%205.htm" TargetMode="External"/><Relationship Id="rId17" Type="http://schemas.openxmlformats.org/officeDocument/2006/relationships/hyperlink" Target="http://cwg.bibalex.org:8000/cgi-bin/chameleon?sessionid=2010011214575222944&amp;skin=default&amp;lng=en&amp;inst=consortium&amp;host=10.202.2.26%2b7000%2bDEFAULT&amp;search=SCAN&amp;function=INITREQ&amp;sourcescreen=COPVOLSCR&amp;scant1=Iside%20%3a%20il%20mito,%20il%20mistero,%20la%20magia%20%2f%20a%20cura%20di%20Ermanno%20A.%20Arslan%20%3b%20con%20Francesco%20Tiradritti,%20Monica%20Abbiati%20Brida,%20Alessandra%20Magni.&amp;scanu1=4&amp;elementcount=1&amp;t1=Iside%20%3a%20il%20mito,%20il%20mistero,%20la%20magia%20%2f%20a%20cura%20di%20Ermanno%20A.%20Arslan%20%3b%20con%20Francesco%20Tiradritti,%20Monica%20Abbiati%20Brida,%20Alessandra%20Magni.&amp;u1=4&amp;op1=0&amp;pos=1&amp;rootsearch=KEYWORD&amp;beginsrch=1" TargetMode="External"/><Relationship Id="rId25" Type="http://schemas.openxmlformats.org/officeDocument/2006/relationships/hyperlink" Target="https://www.youtube.com/watch?v=YBJfAzHzhkQ"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cwg.bibalex.org:8000/cgi-bin/chameleon?sessionid=2010011214575222944&amp;skin=default&amp;lng=en&amp;inst=consortium&amp;host=10.202.2.26%2b7000%2bDEFAULT&amp;search=SCAN&amp;function=INITREQ&amp;sourcescreen=COPVOLSCR&amp;scant1=Iside%20%3a%20il%20mito,%20il%20mistero,%20la%20magia%20%2f%20a%20cura%20di%20Ermanno%20A.%20Arslan%20%3b%20con%20Francesco%20Tiradritti,%20Monica%20Abbiati%20Brida,%20Alessandra%20Magni.&amp;scanu1=4&amp;elementcount=1&amp;t1=Iside%20%3a%20il%20mito,%20il%20mistero,%20la%20magia%20%2f%20a%20cura%20di%20Ermanno%20A.%20Arslan%20%3b%20con%20Francesco%20Tiradritti,%20Monica%20Abbiati%20Brida,%20Alessandra%20Magni.&amp;u1=4&amp;op1=0&amp;pos=1&amp;rootsearch=KEYWORD&amp;beginsrch=1" TargetMode="External"/><Relationship Id="rId29" Type="http://schemas.openxmlformats.org/officeDocument/2006/relationships/hyperlink" Target="http://escholarship.org/uc/item/4cd7q9m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hyperlink" Target="http://cwg.bibalex.org:8000/cgi-bin/chameleon?sessionid=2010011214575222944&amp;skin=default&amp;lng=en&amp;inst=consortium&amp;host=10.202.2.26%2b7000%2bDEFAULT&amp;search=SCAN&amp;function=INITREQ&amp;sourcescreen=COPVOLSCR&amp;scant1=Iside%20%3a%20il%20mito,%20il%20mistero,%20la%20magia%20%2f%20a%20cura%20di%20Ermanno%20A.%20Arslan%20%3b%20con%20Francesco%20Tiradritti,%20Monica%20Abbiati%20Brida,%20Alessandra%20Magni.&amp;scanu1=4&amp;elementcount=1&amp;t1=Iside%20%3a%20il%20mito,%20il%20mistero,%20la%20magia%20%2f%20a%20cura%20di%20Ermanno%20A.%20Arslan%20%3b%20con%20Francesco%20Tiradritti,%20Monica%20Abbiati%20Brida,%20Alessandra%20Magni.&amp;u1=4&amp;op1=0&amp;pos=1&amp;rootsearch=KEYWORD&amp;beginsrch=1"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1.png"/><Relationship Id="rId28" Type="http://schemas.openxmlformats.org/officeDocument/2006/relationships/hyperlink" Target="http://www.jstor.org/stable/43235374" TargetMode="External"/><Relationship Id="rId36" Type="http://schemas.openxmlformats.org/officeDocument/2006/relationships/footer" Target="footer2.xml"/><Relationship Id="rId10" Type="http://schemas.openxmlformats.org/officeDocument/2006/relationships/hyperlink" Target="https://www.worldhistory.org/uploads/images/11139.jpg?v=1710561129-0" TargetMode="External"/><Relationship Id="rId19" Type="http://schemas.openxmlformats.org/officeDocument/2006/relationships/image" Target="media/image8.png"/><Relationship Id="rId31" Type="http://schemas.openxmlformats.org/officeDocument/2006/relationships/hyperlink" Target="https://www.google.com.eg/search?hl=en&amp;gbpv=0&amp;bsq=G%C3%BCnther+H%C3%B6lbl+Alt%C3%A4gypten+im+R%C3%B6mischen+Reich++der+r%C3%B6mische+Pharao+und+seine+Tempel+%C2%B7+Volume+2&amp;q=inpublisher:%22Philipp+von+Zabern%22&amp;tbm=bks&amp;sa=X&amp;ved=2ahUKEwiz7dSQ68WIAxWkVfEDHUpXEqQQmxMoAHoECCEQAg&amp;sxsrf=ADLYWIKc5P3pPtnyGJxjX2mJ0Yc1FynNxA:172643381198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image" Target="media/image10.jpg"/><Relationship Id="rId27" Type="http://schemas.openxmlformats.org/officeDocument/2006/relationships/hyperlink" Target="http://cwg.bibalex.org:8000/cgi-bin/chameleon?sessionid=2010011214575222944&amp;skin=default&amp;lng=en&amp;inst=consortium&amp;host=10.202.2.26%2b7000%2bDEFAULT&amp;search=SCAN&amp;function=INITREQ&amp;sourcescreen=COPVOLSCR&amp;scant1=Iside%20%3a%20il%20mito,%20il%20mistero,%20la%20magia%20%2f%20a%20cura%20di%20Ermanno%20A.%20Arslan%20%3b%20con%20Francesco%20Tiradritti,%20Monica%20Abbiati%20Brida,%20Alessandra%20Magni.&amp;scanu1=4&amp;elementcount=1&amp;t1=Iside%20%3a%20il%20mito,%20il%20mistero,%20la%20magia%20%2f%20a%20cura%20di%20Ermanno%20A.%20Arslan%20%3b%20con%20Francesco%20Tiradritti,%20Monica%20Abbiati%20Brida,%20Alessandra%20Magni.&amp;u1=4&amp;op1=0&amp;pos=1&amp;rootsearch=KEYWORD&amp;beginsrch=1" TargetMode="External"/><Relationship Id="rId30" Type="http://schemas.openxmlformats.org/officeDocument/2006/relationships/hyperlink" Target="https://www.google.com.eg/search?tbo=p&amp;tbm=bks&amp;q=bibliogroup:%22Etudes+pr%C3%A9liminaires+aux+religions+orientales+dans+l%27Empire+romain%22&amp;source=gbs_metadata_r&amp;cad=1" TargetMode="External"/><Relationship Id="rId35"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2" Type="http://schemas.openxmlformats.org/officeDocument/2006/relationships/hyperlink" Target="https://doi.org/16758/riturem.v8i2.17" TargetMode="External"/><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E9659556-2D6C-4127-92CE-E9DA63E7D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20</Pages>
  <Words>8720</Words>
  <Characters>47963</Characters>
  <Application>Microsoft Office Word</Application>
  <DocSecurity>0</DocSecurity>
  <Lines>399</Lines>
  <Paragraphs>113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Aly Abousamra</dc:creator>
  <cp:keywords/>
  <dc:description/>
  <cp:lastModifiedBy>Manuel Rivera Mateos</cp:lastModifiedBy>
  <cp:revision>4</cp:revision>
  <dcterms:created xsi:type="dcterms:W3CDTF">2024-09-22T22:35:00Z</dcterms:created>
  <dcterms:modified xsi:type="dcterms:W3CDTF">2024-12-25T23:15:00Z</dcterms:modified>
</cp:coreProperties>
</file>