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3DBD8" w14:textId="45C5453D" w:rsidR="00FE2893" w:rsidRDefault="0010295E">
      <w:pPr>
        <w:pStyle w:val="Ttulo"/>
      </w:pPr>
      <w:bookmarkStart w:id="0" w:name="_Hlk186389624"/>
      <w:bookmarkStart w:id="1" w:name="_Hlk186375463"/>
      <w:r>
        <w:t xml:space="preserve">Sacred </w:t>
      </w:r>
      <w:r w:rsidR="00201726">
        <w:t>M</w:t>
      </w:r>
      <w:r>
        <w:t xml:space="preserve">andala of </w:t>
      </w:r>
      <w:proofErr w:type="spellStart"/>
      <w:r>
        <w:t>Wenara</w:t>
      </w:r>
      <w:proofErr w:type="spellEnd"/>
      <w:r>
        <w:t xml:space="preserve"> Wana</w:t>
      </w:r>
      <w:bookmarkEnd w:id="0"/>
      <w:r>
        <w:t xml:space="preserve">: implementation model of sustainable tourism governance by monkey forest tourist attraction in Bali </w:t>
      </w:r>
      <w:r w:rsidR="001A5907">
        <w:t>(Indonesia)</w:t>
      </w:r>
    </w:p>
    <w:bookmarkEnd w:id="1"/>
    <w:p w14:paraId="183CD90B" w14:textId="77777777" w:rsidR="0010295E" w:rsidRDefault="0010295E">
      <w:pPr>
        <w:pStyle w:val="Ttulo"/>
      </w:pPr>
    </w:p>
    <w:p w14:paraId="6CA05BA3" w14:textId="399F0647" w:rsidR="001A5907" w:rsidRPr="001A5907" w:rsidRDefault="001A5907" w:rsidP="001A5907">
      <w:pPr>
        <w:jc w:val="center"/>
        <w:rPr>
          <w:b/>
          <w:bCs/>
          <w:i/>
          <w:iCs/>
          <w:sz w:val="28"/>
          <w:szCs w:val="28"/>
        </w:rPr>
      </w:pPr>
      <w:r w:rsidRPr="001A5907">
        <w:rPr>
          <w:b/>
          <w:bCs/>
          <w:i/>
          <w:iCs/>
          <w:sz w:val="28"/>
          <w:szCs w:val="28"/>
        </w:rPr>
        <w:t xml:space="preserve">La Mandala sacra de </w:t>
      </w:r>
      <w:proofErr w:type="spellStart"/>
      <w:r w:rsidRPr="001A5907">
        <w:rPr>
          <w:b/>
          <w:bCs/>
          <w:i/>
          <w:iCs/>
          <w:sz w:val="28"/>
          <w:szCs w:val="28"/>
        </w:rPr>
        <w:t>Wenara</w:t>
      </w:r>
      <w:proofErr w:type="spellEnd"/>
      <w:r w:rsidRPr="001A5907">
        <w:rPr>
          <w:b/>
          <w:bCs/>
          <w:i/>
          <w:iCs/>
          <w:sz w:val="28"/>
          <w:szCs w:val="28"/>
        </w:rPr>
        <w:t xml:space="preserve"> Wana: </w:t>
      </w:r>
      <w:proofErr w:type="spellStart"/>
      <w:r w:rsidRPr="001A5907">
        <w:rPr>
          <w:b/>
          <w:bCs/>
          <w:i/>
          <w:iCs/>
          <w:sz w:val="28"/>
          <w:szCs w:val="28"/>
        </w:rPr>
        <w:t>implementación</w:t>
      </w:r>
      <w:proofErr w:type="spellEnd"/>
      <w:r w:rsidRPr="001A5907">
        <w:rPr>
          <w:b/>
          <w:bCs/>
          <w:i/>
          <w:iCs/>
          <w:sz w:val="28"/>
          <w:szCs w:val="28"/>
        </w:rPr>
        <w:t xml:space="preserve"> de un </w:t>
      </w:r>
      <w:proofErr w:type="spellStart"/>
      <w:r w:rsidRPr="001A5907">
        <w:rPr>
          <w:b/>
          <w:bCs/>
          <w:i/>
          <w:iCs/>
          <w:sz w:val="28"/>
          <w:szCs w:val="28"/>
        </w:rPr>
        <w:t>modelo</w:t>
      </w:r>
      <w:proofErr w:type="spellEnd"/>
      <w:r w:rsidRPr="001A5907">
        <w:rPr>
          <w:b/>
          <w:bCs/>
          <w:i/>
          <w:iCs/>
          <w:sz w:val="28"/>
          <w:szCs w:val="28"/>
        </w:rPr>
        <w:t xml:space="preserve"> de </w:t>
      </w:r>
      <w:proofErr w:type="spellStart"/>
      <w:r w:rsidRPr="001A5907">
        <w:rPr>
          <w:b/>
          <w:bCs/>
          <w:i/>
          <w:iCs/>
          <w:sz w:val="28"/>
          <w:szCs w:val="28"/>
        </w:rPr>
        <w:t>gobernanza</w:t>
      </w:r>
      <w:proofErr w:type="spellEnd"/>
      <w:r w:rsidRPr="001A5907">
        <w:rPr>
          <w:b/>
          <w:bCs/>
          <w:i/>
          <w:iCs/>
          <w:sz w:val="28"/>
          <w:szCs w:val="28"/>
        </w:rPr>
        <w:t xml:space="preserve"> del turismo </w:t>
      </w:r>
      <w:proofErr w:type="spellStart"/>
      <w:r w:rsidRPr="001A5907">
        <w:rPr>
          <w:b/>
          <w:bCs/>
          <w:i/>
          <w:iCs/>
          <w:sz w:val="28"/>
          <w:szCs w:val="28"/>
        </w:rPr>
        <w:t>sostenible</w:t>
      </w:r>
      <w:proofErr w:type="spellEnd"/>
      <w:r w:rsidRPr="001A5907">
        <w:rPr>
          <w:b/>
          <w:bCs/>
          <w:i/>
          <w:iCs/>
          <w:sz w:val="28"/>
          <w:szCs w:val="28"/>
        </w:rPr>
        <w:t xml:space="preserve"> </w:t>
      </w:r>
      <w:proofErr w:type="spellStart"/>
      <w:r w:rsidRPr="001A5907">
        <w:rPr>
          <w:b/>
          <w:bCs/>
          <w:i/>
          <w:iCs/>
          <w:sz w:val="28"/>
          <w:szCs w:val="28"/>
        </w:rPr>
        <w:t>en</w:t>
      </w:r>
      <w:proofErr w:type="spellEnd"/>
      <w:r w:rsidRPr="001A5907">
        <w:rPr>
          <w:b/>
          <w:bCs/>
          <w:i/>
          <w:iCs/>
          <w:sz w:val="28"/>
          <w:szCs w:val="28"/>
        </w:rPr>
        <w:t xml:space="preserve"> la </w:t>
      </w:r>
      <w:proofErr w:type="spellStart"/>
      <w:r w:rsidRPr="001A5907">
        <w:rPr>
          <w:b/>
          <w:bCs/>
          <w:i/>
          <w:iCs/>
          <w:sz w:val="28"/>
          <w:szCs w:val="28"/>
        </w:rPr>
        <w:t>atracción</w:t>
      </w:r>
      <w:proofErr w:type="spellEnd"/>
      <w:r w:rsidRPr="001A5907">
        <w:rPr>
          <w:b/>
          <w:bCs/>
          <w:i/>
          <w:iCs/>
          <w:sz w:val="28"/>
          <w:szCs w:val="28"/>
        </w:rPr>
        <w:t xml:space="preserve"> </w:t>
      </w:r>
      <w:proofErr w:type="spellStart"/>
      <w:r w:rsidRPr="001A5907">
        <w:rPr>
          <w:b/>
          <w:bCs/>
          <w:i/>
          <w:iCs/>
          <w:sz w:val="28"/>
          <w:szCs w:val="28"/>
        </w:rPr>
        <w:t>turística</w:t>
      </w:r>
      <w:proofErr w:type="spellEnd"/>
      <w:r w:rsidRPr="001A5907">
        <w:rPr>
          <w:b/>
          <w:bCs/>
          <w:i/>
          <w:iCs/>
          <w:sz w:val="28"/>
          <w:szCs w:val="28"/>
        </w:rPr>
        <w:t xml:space="preserve"> del “Bosque de </w:t>
      </w:r>
      <w:proofErr w:type="spellStart"/>
      <w:r w:rsidRPr="001A5907">
        <w:rPr>
          <w:b/>
          <w:bCs/>
          <w:i/>
          <w:iCs/>
          <w:sz w:val="28"/>
          <w:szCs w:val="28"/>
        </w:rPr>
        <w:t>los</w:t>
      </w:r>
      <w:proofErr w:type="spellEnd"/>
      <w:r w:rsidRPr="001A5907">
        <w:rPr>
          <w:b/>
          <w:bCs/>
          <w:i/>
          <w:iCs/>
          <w:sz w:val="28"/>
          <w:szCs w:val="28"/>
        </w:rPr>
        <w:t xml:space="preserve"> </w:t>
      </w:r>
      <w:proofErr w:type="spellStart"/>
      <w:r w:rsidRPr="001A5907">
        <w:rPr>
          <w:b/>
          <w:bCs/>
          <w:i/>
          <w:iCs/>
          <w:sz w:val="28"/>
          <w:szCs w:val="28"/>
        </w:rPr>
        <w:t>Monos</w:t>
      </w:r>
      <w:proofErr w:type="spellEnd"/>
      <w:r w:rsidRPr="001A5907">
        <w:rPr>
          <w:b/>
          <w:bCs/>
          <w:i/>
          <w:iCs/>
          <w:sz w:val="28"/>
          <w:szCs w:val="28"/>
        </w:rPr>
        <w:t>” de Bali (Indonesia)</w:t>
      </w:r>
    </w:p>
    <w:p w14:paraId="6F1BCF4B" w14:textId="77777777" w:rsidR="0010295E" w:rsidRPr="001A5907" w:rsidRDefault="0010295E">
      <w:pPr>
        <w:pStyle w:val="Ttulo"/>
        <w:rPr>
          <w:i/>
          <w:iCs/>
        </w:rPr>
      </w:pPr>
    </w:p>
    <w:p w14:paraId="39DA31D6" w14:textId="705E26C6" w:rsidR="001A5907" w:rsidRPr="001A5907" w:rsidRDefault="00000000" w:rsidP="009071DA">
      <w:pPr>
        <w:pStyle w:val="Textoindependiente"/>
        <w:ind w:right="159"/>
        <w:jc w:val="center"/>
        <w:rPr>
          <w:b/>
          <w:bCs/>
        </w:rPr>
      </w:pPr>
      <w:r w:rsidRPr="00FB175F">
        <w:rPr>
          <w:b/>
          <w:bCs/>
        </w:rPr>
        <w:t>Dewa</w:t>
      </w:r>
      <w:r w:rsidRPr="00FB175F">
        <w:rPr>
          <w:b/>
          <w:bCs/>
          <w:spacing w:val="-15"/>
        </w:rPr>
        <w:t xml:space="preserve"> </w:t>
      </w:r>
      <w:r w:rsidRPr="00FB175F">
        <w:rPr>
          <w:b/>
          <w:bCs/>
        </w:rPr>
        <w:t>Krisna</w:t>
      </w:r>
      <w:r w:rsidRPr="00FB175F">
        <w:rPr>
          <w:b/>
          <w:bCs/>
          <w:spacing w:val="-15"/>
        </w:rPr>
        <w:t xml:space="preserve"> </w:t>
      </w:r>
      <w:bookmarkStart w:id="2" w:name="_Hlk186375911"/>
      <w:r w:rsidRPr="00FB175F">
        <w:rPr>
          <w:b/>
          <w:bCs/>
        </w:rPr>
        <w:t>Prasada</w:t>
      </w:r>
      <w:r w:rsidR="001A5907">
        <w:rPr>
          <w:rStyle w:val="Refdenotaalpie"/>
          <w:b/>
          <w:bCs/>
        </w:rPr>
        <w:footnoteReference w:id="1"/>
      </w:r>
      <w:r w:rsidR="001A5907">
        <w:rPr>
          <w:b/>
          <w:bCs/>
        </w:rPr>
        <w:t xml:space="preserve"> </w:t>
      </w:r>
      <w:r w:rsidR="001A5907">
        <w:rPr>
          <w:b/>
          <w:bCs/>
          <w:vertAlign w:val="superscript"/>
        </w:rPr>
        <w:t xml:space="preserve"> </w:t>
      </w:r>
    </w:p>
    <w:p w14:paraId="36136677" w14:textId="415375B0" w:rsidR="001A5907" w:rsidRPr="001A5907" w:rsidRDefault="00000000" w:rsidP="009071DA">
      <w:pPr>
        <w:pStyle w:val="Textoindependiente"/>
        <w:ind w:right="159"/>
        <w:jc w:val="center"/>
        <w:rPr>
          <w:b/>
          <w:bCs/>
        </w:rPr>
      </w:pPr>
      <w:r w:rsidRPr="001A5907">
        <w:rPr>
          <w:b/>
          <w:bCs/>
        </w:rPr>
        <w:t xml:space="preserve">I Nyoman </w:t>
      </w:r>
      <w:proofErr w:type="spellStart"/>
      <w:r w:rsidRPr="001A5907">
        <w:rPr>
          <w:b/>
          <w:bCs/>
        </w:rPr>
        <w:t>Nurjaya</w:t>
      </w:r>
      <w:proofErr w:type="spellEnd"/>
      <w:r w:rsidR="001A5907">
        <w:rPr>
          <w:b/>
          <w:bCs/>
        </w:rPr>
        <w:t xml:space="preserve"> </w:t>
      </w:r>
      <w:bookmarkEnd w:id="2"/>
      <w:r w:rsidR="001606B1">
        <w:rPr>
          <w:rStyle w:val="Refdenotaalpie"/>
          <w:b/>
          <w:bCs/>
        </w:rPr>
        <w:footnoteReference w:id="2"/>
      </w:r>
    </w:p>
    <w:p w14:paraId="7D0570BB" w14:textId="34569C56" w:rsidR="00FE2893" w:rsidRPr="001A5907" w:rsidRDefault="00000000" w:rsidP="009071DA">
      <w:pPr>
        <w:pStyle w:val="Textoindependiente"/>
        <w:ind w:right="159"/>
        <w:jc w:val="center"/>
        <w:rPr>
          <w:b/>
          <w:bCs/>
        </w:rPr>
      </w:pPr>
      <w:proofErr w:type="spellStart"/>
      <w:r w:rsidRPr="001A5907">
        <w:rPr>
          <w:b/>
          <w:bCs/>
        </w:rPr>
        <w:t>Rachmi</w:t>
      </w:r>
      <w:proofErr w:type="spellEnd"/>
      <w:r w:rsidRPr="001A5907">
        <w:rPr>
          <w:b/>
          <w:bCs/>
          <w:spacing w:val="-2"/>
        </w:rPr>
        <w:t xml:space="preserve"> </w:t>
      </w:r>
      <w:proofErr w:type="spellStart"/>
      <w:r w:rsidRPr="001A5907">
        <w:rPr>
          <w:b/>
          <w:bCs/>
          <w:spacing w:val="-2"/>
        </w:rPr>
        <w:t>Sulistyarini</w:t>
      </w:r>
      <w:proofErr w:type="spellEnd"/>
      <w:r w:rsidR="001A5907">
        <w:rPr>
          <w:b/>
          <w:bCs/>
          <w:spacing w:val="-2"/>
        </w:rPr>
        <w:t xml:space="preserve"> </w:t>
      </w:r>
      <w:r w:rsidR="00DA1B6E">
        <w:rPr>
          <w:rStyle w:val="Refdenotaalpie"/>
          <w:b/>
          <w:bCs/>
          <w:spacing w:val="-2"/>
        </w:rPr>
        <w:footnoteReference w:id="3"/>
      </w:r>
    </w:p>
    <w:p w14:paraId="54C2A098" w14:textId="7B8E19E1" w:rsidR="00FE2893" w:rsidRPr="001A5907" w:rsidRDefault="00000000" w:rsidP="009071DA">
      <w:pPr>
        <w:pStyle w:val="Textoindependiente"/>
        <w:ind w:right="159"/>
        <w:jc w:val="center"/>
        <w:rPr>
          <w:b/>
          <w:bCs/>
        </w:rPr>
      </w:pPr>
      <w:proofErr w:type="spellStart"/>
      <w:r w:rsidRPr="001A5907">
        <w:rPr>
          <w:b/>
          <w:bCs/>
          <w:spacing w:val="-2"/>
        </w:rPr>
        <w:t>Muktiono</w:t>
      </w:r>
      <w:proofErr w:type="spellEnd"/>
      <w:r w:rsidR="001A5907" w:rsidRPr="001A5907">
        <w:rPr>
          <w:b/>
          <w:bCs/>
          <w:spacing w:val="-2"/>
        </w:rPr>
        <w:t xml:space="preserve"> </w:t>
      </w:r>
      <w:proofErr w:type="spellStart"/>
      <w:r w:rsidR="001A5907" w:rsidRPr="001A5907">
        <w:rPr>
          <w:b/>
          <w:bCs/>
          <w:spacing w:val="-2"/>
        </w:rPr>
        <w:t>Muktiono</w:t>
      </w:r>
      <w:proofErr w:type="spellEnd"/>
      <w:r w:rsidR="001A5907" w:rsidRPr="001A5907">
        <w:rPr>
          <w:b/>
          <w:bCs/>
          <w:spacing w:val="-2"/>
        </w:rPr>
        <w:t xml:space="preserve"> </w:t>
      </w:r>
      <w:r w:rsidR="00201726">
        <w:rPr>
          <w:rStyle w:val="Refdenotaalpie"/>
          <w:b/>
          <w:bCs/>
          <w:spacing w:val="-2"/>
        </w:rPr>
        <w:footnoteReference w:id="4"/>
      </w:r>
    </w:p>
    <w:p w14:paraId="4997C39B" w14:textId="77777777" w:rsidR="00FE2893" w:rsidRPr="001A5907" w:rsidRDefault="00FE2893" w:rsidP="001A5907">
      <w:pPr>
        <w:pStyle w:val="Textoindependiente"/>
        <w:jc w:val="center"/>
        <w:rPr>
          <w:b/>
          <w:bCs/>
        </w:rPr>
      </w:pPr>
    </w:p>
    <w:p w14:paraId="220E44F0" w14:textId="77777777" w:rsidR="00FE2893" w:rsidRDefault="00FE2893">
      <w:pPr>
        <w:pStyle w:val="Textoindependiente"/>
      </w:pPr>
    </w:p>
    <w:p w14:paraId="36A28F7E" w14:textId="6A3E16A4" w:rsidR="00FE2893" w:rsidRPr="00201726" w:rsidRDefault="001606B1" w:rsidP="001606B1">
      <w:pPr>
        <w:pStyle w:val="Ttulo2"/>
        <w:ind w:hanging="606"/>
        <w:jc w:val="left"/>
        <w:rPr>
          <w:sz w:val="22"/>
          <w:szCs w:val="22"/>
        </w:rPr>
      </w:pPr>
      <w:r w:rsidRPr="00201726">
        <w:rPr>
          <w:spacing w:val="-2"/>
          <w:sz w:val="22"/>
          <w:szCs w:val="22"/>
        </w:rPr>
        <w:t>Abstract:</w:t>
      </w:r>
    </w:p>
    <w:p w14:paraId="156796B7" w14:textId="77777777" w:rsidR="00FE2893" w:rsidRPr="00201726" w:rsidRDefault="00000000" w:rsidP="00DA1B6E">
      <w:pPr>
        <w:pStyle w:val="Textoindependiente"/>
        <w:spacing w:before="120"/>
        <w:ind w:right="-81"/>
        <w:jc w:val="both"/>
        <w:rPr>
          <w:sz w:val="22"/>
          <w:szCs w:val="22"/>
        </w:rPr>
      </w:pPr>
      <w:r w:rsidRPr="00201726">
        <w:rPr>
          <w:sz w:val="22"/>
          <w:szCs w:val="22"/>
        </w:rPr>
        <w:t xml:space="preserve">Environmental damage control and cultural traditions are the </w:t>
      </w:r>
      <w:proofErr w:type="gramStart"/>
      <w:r w:rsidRPr="00201726">
        <w:rPr>
          <w:sz w:val="22"/>
          <w:szCs w:val="22"/>
        </w:rPr>
        <w:t>main focus</w:t>
      </w:r>
      <w:proofErr w:type="gramEnd"/>
      <w:r w:rsidRPr="00201726">
        <w:rPr>
          <w:sz w:val="22"/>
          <w:szCs w:val="22"/>
        </w:rPr>
        <w:t xml:space="preserve"> of sustainable tourism development. </w:t>
      </w:r>
      <w:proofErr w:type="spellStart"/>
      <w:r w:rsidRPr="00201726">
        <w:rPr>
          <w:sz w:val="22"/>
          <w:szCs w:val="22"/>
        </w:rPr>
        <w:t>Padangtegal</w:t>
      </w:r>
      <w:proofErr w:type="spellEnd"/>
      <w:r w:rsidRPr="00201726">
        <w:rPr>
          <w:sz w:val="22"/>
          <w:szCs w:val="22"/>
        </w:rPr>
        <w:t xml:space="preserve"> Traditional Village, with its Monkey Forest </w:t>
      </w:r>
      <w:proofErr w:type="spellStart"/>
      <w:r w:rsidRPr="00201726">
        <w:rPr>
          <w:sz w:val="22"/>
          <w:szCs w:val="22"/>
        </w:rPr>
        <w:t>Ubud</w:t>
      </w:r>
      <w:proofErr w:type="spellEnd"/>
      <w:r w:rsidRPr="00201726">
        <w:rPr>
          <w:sz w:val="22"/>
          <w:szCs w:val="22"/>
        </w:rPr>
        <w:t xml:space="preserve"> tourist</w:t>
      </w:r>
      <w:r w:rsidRPr="00201726">
        <w:rPr>
          <w:spacing w:val="-4"/>
          <w:sz w:val="22"/>
          <w:szCs w:val="22"/>
        </w:rPr>
        <w:t xml:space="preserve"> </w:t>
      </w:r>
      <w:r w:rsidRPr="00201726">
        <w:rPr>
          <w:sz w:val="22"/>
          <w:szCs w:val="22"/>
        </w:rPr>
        <w:t>attraction,</w:t>
      </w:r>
      <w:r w:rsidRPr="00201726">
        <w:rPr>
          <w:spacing w:val="-5"/>
          <w:sz w:val="22"/>
          <w:szCs w:val="22"/>
        </w:rPr>
        <w:t xml:space="preserve"> </w:t>
      </w:r>
      <w:r w:rsidRPr="00201726">
        <w:rPr>
          <w:sz w:val="22"/>
          <w:szCs w:val="22"/>
        </w:rPr>
        <w:t>is</w:t>
      </w:r>
      <w:r w:rsidRPr="00201726">
        <w:rPr>
          <w:spacing w:val="-4"/>
          <w:sz w:val="22"/>
          <w:szCs w:val="22"/>
        </w:rPr>
        <w:t xml:space="preserve"> </w:t>
      </w:r>
      <w:r w:rsidRPr="00201726">
        <w:rPr>
          <w:sz w:val="22"/>
          <w:szCs w:val="22"/>
        </w:rPr>
        <w:t>one</w:t>
      </w:r>
      <w:r w:rsidRPr="00201726">
        <w:rPr>
          <w:spacing w:val="-6"/>
          <w:sz w:val="22"/>
          <w:szCs w:val="22"/>
        </w:rPr>
        <w:t xml:space="preserve"> </w:t>
      </w:r>
      <w:r w:rsidRPr="00201726">
        <w:rPr>
          <w:sz w:val="22"/>
          <w:szCs w:val="22"/>
        </w:rPr>
        <w:t>of</w:t>
      </w:r>
      <w:r w:rsidRPr="00201726">
        <w:rPr>
          <w:spacing w:val="-6"/>
          <w:sz w:val="22"/>
          <w:szCs w:val="22"/>
        </w:rPr>
        <w:t xml:space="preserve"> </w:t>
      </w:r>
      <w:r w:rsidRPr="00201726">
        <w:rPr>
          <w:sz w:val="22"/>
          <w:szCs w:val="22"/>
        </w:rPr>
        <w:t>the</w:t>
      </w:r>
      <w:r w:rsidRPr="00201726">
        <w:rPr>
          <w:spacing w:val="-5"/>
          <w:sz w:val="22"/>
          <w:szCs w:val="22"/>
        </w:rPr>
        <w:t xml:space="preserve"> </w:t>
      </w:r>
      <w:r w:rsidRPr="00201726">
        <w:rPr>
          <w:sz w:val="22"/>
          <w:szCs w:val="22"/>
        </w:rPr>
        <w:t>traditional</w:t>
      </w:r>
      <w:r w:rsidRPr="00201726">
        <w:rPr>
          <w:spacing w:val="-5"/>
          <w:sz w:val="22"/>
          <w:szCs w:val="22"/>
        </w:rPr>
        <w:t xml:space="preserve"> </w:t>
      </w:r>
      <w:r w:rsidRPr="00201726">
        <w:rPr>
          <w:sz w:val="22"/>
          <w:szCs w:val="22"/>
        </w:rPr>
        <w:t>villages</w:t>
      </w:r>
      <w:r w:rsidRPr="00201726">
        <w:rPr>
          <w:spacing w:val="-5"/>
          <w:sz w:val="22"/>
          <w:szCs w:val="22"/>
        </w:rPr>
        <w:t xml:space="preserve"> </w:t>
      </w:r>
      <w:r w:rsidRPr="00201726">
        <w:rPr>
          <w:sz w:val="22"/>
          <w:szCs w:val="22"/>
        </w:rPr>
        <w:t>that</w:t>
      </w:r>
      <w:r w:rsidRPr="00201726">
        <w:rPr>
          <w:spacing w:val="-4"/>
          <w:sz w:val="22"/>
          <w:szCs w:val="22"/>
        </w:rPr>
        <w:t xml:space="preserve"> </w:t>
      </w:r>
      <w:r w:rsidRPr="00201726">
        <w:rPr>
          <w:sz w:val="22"/>
          <w:szCs w:val="22"/>
        </w:rPr>
        <w:t>can</w:t>
      </w:r>
      <w:r w:rsidRPr="00201726">
        <w:rPr>
          <w:spacing w:val="-5"/>
          <w:sz w:val="22"/>
          <w:szCs w:val="22"/>
        </w:rPr>
        <w:t xml:space="preserve"> </w:t>
      </w:r>
      <w:r w:rsidRPr="00201726">
        <w:rPr>
          <w:sz w:val="22"/>
          <w:szCs w:val="22"/>
        </w:rPr>
        <w:t>maximize</w:t>
      </w:r>
      <w:r w:rsidRPr="00201726">
        <w:rPr>
          <w:spacing w:val="-6"/>
          <w:sz w:val="22"/>
          <w:szCs w:val="22"/>
        </w:rPr>
        <w:t xml:space="preserve"> </w:t>
      </w:r>
      <w:r w:rsidRPr="00201726">
        <w:rPr>
          <w:sz w:val="22"/>
          <w:szCs w:val="22"/>
        </w:rPr>
        <w:t>its</w:t>
      </w:r>
      <w:r w:rsidRPr="00201726">
        <w:rPr>
          <w:spacing w:val="-5"/>
          <w:sz w:val="22"/>
          <w:szCs w:val="22"/>
        </w:rPr>
        <w:t xml:space="preserve"> </w:t>
      </w:r>
      <w:r w:rsidRPr="00201726">
        <w:rPr>
          <w:sz w:val="22"/>
          <w:szCs w:val="22"/>
        </w:rPr>
        <w:t>tourism</w:t>
      </w:r>
      <w:r w:rsidRPr="00201726">
        <w:rPr>
          <w:spacing w:val="-4"/>
          <w:sz w:val="22"/>
          <w:szCs w:val="22"/>
        </w:rPr>
        <w:t xml:space="preserve"> </w:t>
      </w:r>
      <w:r w:rsidRPr="00201726">
        <w:rPr>
          <w:sz w:val="22"/>
          <w:szCs w:val="22"/>
        </w:rPr>
        <w:t>potential and</w:t>
      </w:r>
      <w:r w:rsidRPr="00201726">
        <w:rPr>
          <w:spacing w:val="-5"/>
          <w:sz w:val="22"/>
          <w:szCs w:val="22"/>
        </w:rPr>
        <w:t xml:space="preserve"> </w:t>
      </w:r>
      <w:r w:rsidRPr="00201726">
        <w:rPr>
          <w:sz w:val="22"/>
          <w:szCs w:val="22"/>
        </w:rPr>
        <w:t>improve</w:t>
      </w:r>
      <w:r w:rsidRPr="00201726">
        <w:rPr>
          <w:spacing w:val="-7"/>
          <w:sz w:val="22"/>
          <w:szCs w:val="22"/>
        </w:rPr>
        <w:t xml:space="preserve"> </w:t>
      </w:r>
      <w:r w:rsidRPr="00201726">
        <w:rPr>
          <w:sz w:val="22"/>
          <w:szCs w:val="22"/>
        </w:rPr>
        <w:t>the</w:t>
      </w:r>
      <w:r w:rsidRPr="00201726">
        <w:rPr>
          <w:spacing w:val="-6"/>
          <w:sz w:val="22"/>
          <w:szCs w:val="22"/>
        </w:rPr>
        <w:t xml:space="preserve"> </w:t>
      </w:r>
      <w:r w:rsidRPr="00201726">
        <w:rPr>
          <w:sz w:val="22"/>
          <w:szCs w:val="22"/>
        </w:rPr>
        <w:t>economy</w:t>
      </w:r>
      <w:r w:rsidRPr="00201726">
        <w:rPr>
          <w:spacing w:val="-5"/>
          <w:sz w:val="22"/>
          <w:szCs w:val="22"/>
        </w:rPr>
        <w:t xml:space="preserve"> </w:t>
      </w:r>
      <w:r w:rsidRPr="00201726">
        <w:rPr>
          <w:sz w:val="22"/>
          <w:szCs w:val="22"/>
        </w:rPr>
        <w:t>of</w:t>
      </w:r>
      <w:r w:rsidRPr="00201726">
        <w:rPr>
          <w:spacing w:val="-6"/>
          <w:sz w:val="22"/>
          <w:szCs w:val="22"/>
        </w:rPr>
        <w:t xml:space="preserve"> </w:t>
      </w:r>
      <w:r w:rsidRPr="00201726">
        <w:rPr>
          <w:sz w:val="22"/>
          <w:szCs w:val="22"/>
        </w:rPr>
        <w:t>its</w:t>
      </w:r>
      <w:r w:rsidRPr="00201726">
        <w:rPr>
          <w:spacing w:val="-5"/>
          <w:sz w:val="22"/>
          <w:szCs w:val="22"/>
        </w:rPr>
        <w:t xml:space="preserve"> </w:t>
      </w:r>
      <w:r w:rsidRPr="00201726">
        <w:rPr>
          <w:sz w:val="22"/>
          <w:szCs w:val="22"/>
        </w:rPr>
        <w:t>customary</w:t>
      </w:r>
      <w:r w:rsidRPr="00201726">
        <w:rPr>
          <w:spacing w:val="-6"/>
          <w:sz w:val="22"/>
          <w:szCs w:val="22"/>
        </w:rPr>
        <w:t xml:space="preserve"> </w:t>
      </w:r>
      <w:r w:rsidRPr="00201726">
        <w:rPr>
          <w:sz w:val="22"/>
          <w:szCs w:val="22"/>
        </w:rPr>
        <w:t>law</w:t>
      </w:r>
      <w:r w:rsidRPr="00201726">
        <w:rPr>
          <w:spacing w:val="-4"/>
          <w:sz w:val="22"/>
          <w:szCs w:val="22"/>
        </w:rPr>
        <w:t xml:space="preserve"> </w:t>
      </w:r>
      <w:r w:rsidRPr="00201726">
        <w:rPr>
          <w:sz w:val="22"/>
          <w:szCs w:val="22"/>
        </w:rPr>
        <w:t>community.</w:t>
      </w:r>
      <w:r w:rsidRPr="00201726">
        <w:rPr>
          <w:spacing w:val="-5"/>
          <w:sz w:val="22"/>
          <w:szCs w:val="22"/>
        </w:rPr>
        <w:t xml:space="preserve"> </w:t>
      </w:r>
      <w:r w:rsidRPr="00201726">
        <w:rPr>
          <w:sz w:val="22"/>
          <w:szCs w:val="22"/>
        </w:rPr>
        <w:t>For</w:t>
      </w:r>
      <w:r w:rsidRPr="00201726">
        <w:rPr>
          <w:spacing w:val="-6"/>
          <w:sz w:val="22"/>
          <w:szCs w:val="22"/>
        </w:rPr>
        <w:t xml:space="preserve"> </w:t>
      </w:r>
      <w:r w:rsidRPr="00201726">
        <w:rPr>
          <w:sz w:val="22"/>
          <w:szCs w:val="22"/>
        </w:rPr>
        <w:t>this</w:t>
      </w:r>
      <w:r w:rsidRPr="00201726">
        <w:rPr>
          <w:spacing w:val="-5"/>
          <w:sz w:val="22"/>
          <w:szCs w:val="22"/>
        </w:rPr>
        <w:t xml:space="preserve"> </w:t>
      </w:r>
      <w:r w:rsidRPr="00201726">
        <w:rPr>
          <w:sz w:val="22"/>
          <w:szCs w:val="22"/>
        </w:rPr>
        <w:t>reason,</w:t>
      </w:r>
      <w:r w:rsidRPr="00201726">
        <w:rPr>
          <w:spacing w:val="-5"/>
          <w:sz w:val="22"/>
          <w:szCs w:val="22"/>
        </w:rPr>
        <w:t xml:space="preserve"> </w:t>
      </w:r>
      <w:r w:rsidRPr="00201726">
        <w:rPr>
          <w:sz w:val="22"/>
          <w:szCs w:val="22"/>
        </w:rPr>
        <w:t>this</w:t>
      </w:r>
      <w:r w:rsidRPr="00201726">
        <w:rPr>
          <w:spacing w:val="-5"/>
          <w:sz w:val="22"/>
          <w:szCs w:val="22"/>
        </w:rPr>
        <w:t xml:space="preserve"> </w:t>
      </w:r>
      <w:r w:rsidRPr="00201726">
        <w:rPr>
          <w:sz w:val="22"/>
          <w:szCs w:val="22"/>
        </w:rPr>
        <w:t xml:space="preserve">research will examine the management model of the </w:t>
      </w:r>
      <w:proofErr w:type="spellStart"/>
      <w:r w:rsidRPr="00201726">
        <w:rPr>
          <w:sz w:val="22"/>
          <w:szCs w:val="22"/>
        </w:rPr>
        <w:t>Ubud</w:t>
      </w:r>
      <w:proofErr w:type="spellEnd"/>
      <w:r w:rsidRPr="00201726">
        <w:rPr>
          <w:sz w:val="22"/>
          <w:szCs w:val="22"/>
        </w:rPr>
        <w:t xml:space="preserve"> Monkey Forest management model from the perspective of sustainable tourism.</w:t>
      </w:r>
      <w:r w:rsidRPr="00201726">
        <w:rPr>
          <w:spacing w:val="-3"/>
          <w:sz w:val="22"/>
          <w:szCs w:val="22"/>
        </w:rPr>
        <w:t xml:space="preserve"> </w:t>
      </w:r>
      <w:r w:rsidRPr="00201726">
        <w:rPr>
          <w:sz w:val="22"/>
          <w:szCs w:val="22"/>
        </w:rPr>
        <w:t>This</w:t>
      </w:r>
      <w:r w:rsidRPr="00201726">
        <w:rPr>
          <w:spacing w:val="-1"/>
          <w:sz w:val="22"/>
          <w:szCs w:val="22"/>
        </w:rPr>
        <w:t xml:space="preserve"> </w:t>
      </w:r>
      <w:r w:rsidRPr="00201726">
        <w:rPr>
          <w:sz w:val="22"/>
          <w:szCs w:val="22"/>
        </w:rPr>
        <w:t xml:space="preserve">research aims to determine sustainable tourism management procedures with </w:t>
      </w:r>
      <w:proofErr w:type="spellStart"/>
      <w:r w:rsidRPr="00201726">
        <w:rPr>
          <w:sz w:val="22"/>
          <w:szCs w:val="22"/>
        </w:rPr>
        <w:t>Padangtegal</w:t>
      </w:r>
      <w:proofErr w:type="spellEnd"/>
      <w:r w:rsidRPr="00201726">
        <w:rPr>
          <w:sz w:val="22"/>
          <w:szCs w:val="22"/>
        </w:rPr>
        <w:t xml:space="preserve"> Traditional</w:t>
      </w:r>
      <w:r w:rsidRPr="00201726">
        <w:rPr>
          <w:spacing w:val="-1"/>
          <w:sz w:val="22"/>
          <w:szCs w:val="22"/>
        </w:rPr>
        <w:t xml:space="preserve"> </w:t>
      </w:r>
      <w:r w:rsidRPr="00201726">
        <w:rPr>
          <w:sz w:val="22"/>
          <w:szCs w:val="22"/>
        </w:rPr>
        <w:t>Village as an example of ideal implementation. This research uses empirical legal research methods with socio- legal</w:t>
      </w:r>
      <w:r w:rsidRPr="00201726">
        <w:rPr>
          <w:spacing w:val="-1"/>
          <w:sz w:val="22"/>
          <w:szCs w:val="22"/>
        </w:rPr>
        <w:t xml:space="preserve"> </w:t>
      </w:r>
      <w:r w:rsidRPr="00201726">
        <w:rPr>
          <w:sz w:val="22"/>
          <w:szCs w:val="22"/>
        </w:rPr>
        <w:t>approaches,</w:t>
      </w:r>
      <w:r w:rsidRPr="00201726">
        <w:rPr>
          <w:spacing w:val="-1"/>
          <w:sz w:val="22"/>
          <w:szCs w:val="22"/>
        </w:rPr>
        <w:t xml:space="preserve"> </w:t>
      </w:r>
      <w:r w:rsidRPr="00201726">
        <w:rPr>
          <w:sz w:val="22"/>
          <w:szCs w:val="22"/>
        </w:rPr>
        <w:t>legislation,</w:t>
      </w:r>
      <w:r w:rsidRPr="00201726">
        <w:rPr>
          <w:spacing w:val="-1"/>
          <w:sz w:val="22"/>
          <w:szCs w:val="22"/>
        </w:rPr>
        <w:t xml:space="preserve"> </w:t>
      </w:r>
      <w:r w:rsidRPr="00201726">
        <w:rPr>
          <w:sz w:val="22"/>
          <w:szCs w:val="22"/>
        </w:rPr>
        <w:t>and</w:t>
      </w:r>
      <w:r w:rsidRPr="00201726">
        <w:rPr>
          <w:spacing w:val="-1"/>
          <w:sz w:val="22"/>
          <w:szCs w:val="22"/>
        </w:rPr>
        <w:t xml:space="preserve"> </w:t>
      </w:r>
      <w:r w:rsidRPr="00201726">
        <w:rPr>
          <w:sz w:val="22"/>
          <w:szCs w:val="22"/>
        </w:rPr>
        <w:t>legal</w:t>
      </w:r>
      <w:r w:rsidRPr="00201726">
        <w:rPr>
          <w:spacing w:val="-1"/>
          <w:sz w:val="22"/>
          <w:szCs w:val="22"/>
        </w:rPr>
        <w:t xml:space="preserve"> </w:t>
      </w:r>
      <w:r w:rsidRPr="00201726">
        <w:rPr>
          <w:sz w:val="22"/>
          <w:szCs w:val="22"/>
        </w:rPr>
        <w:t>facts.</w:t>
      </w:r>
      <w:r w:rsidRPr="00201726">
        <w:rPr>
          <w:spacing w:val="-5"/>
          <w:sz w:val="22"/>
          <w:szCs w:val="22"/>
        </w:rPr>
        <w:t xml:space="preserve"> </w:t>
      </w:r>
      <w:r w:rsidRPr="00201726">
        <w:rPr>
          <w:sz w:val="22"/>
          <w:szCs w:val="22"/>
        </w:rPr>
        <w:t>The</w:t>
      </w:r>
      <w:r w:rsidRPr="00201726">
        <w:rPr>
          <w:spacing w:val="-2"/>
          <w:sz w:val="22"/>
          <w:szCs w:val="22"/>
        </w:rPr>
        <w:t xml:space="preserve"> </w:t>
      </w:r>
      <w:r w:rsidRPr="00201726">
        <w:rPr>
          <w:sz w:val="22"/>
          <w:szCs w:val="22"/>
        </w:rPr>
        <w:t>technical</w:t>
      </w:r>
      <w:r w:rsidRPr="00201726">
        <w:rPr>
          <w:spacing w:val="-1"/>
          <w:sz w:val="22"/>
          <w:szCs w:val="22"/>
        </w:rPr>
        <w:t xml:space="preserve"> </w:t>
      </w:r>
      <w:r w:rsidRPr="00201726">
        <w:rPr>
          <w:sz w:val="22"/>
          <w:szCs w:val="22"/>
        </w:rPr>
        <w:t>analysis</w:t>
      </w:r>
      <w:r w:rsidRPr="00201726">
        <w:rPr>
          <w:spacing w:val="-1"/>
          <w:sz w:val="22"/>
          <w:szCs w:val="22"/>
        </w:rPr>
        <w:t xml:space="preserve"> </w:t>
      </w:r>
      <w:r w:rsidRPr="00201726">
        <w:rPr>
          <w:sz w:val="22"/>
          <w:szCs w:val="22"/>
        </w:rPr>
        <w:t>of</w:t>
      </w:r>
      <w:r w:rsidRPr="00201726">
        <w:rPr>
          <w:spacing w:val="-2"/>
          <w:sz w:val="22"/>
          <w:szCs w:val="22"/>
        </w:rPr>
        <w:t xml:space="preserve"> </w:t>
      </w:r>
      <w:r w:rsidRPr="00201726">
        <w:rPr>
          <w:sz w:val="22"/>
          <w:szCs w:val="22"/>
        </w:rPr>
        <w:t>this</w:t>
      </w:r>
      <w:r w:rsidRPr="00201726">
        <w:rPr>
          <w:spacing w:val="-1"/>
          <w:sz w:val="22"/>
          <w:szCs w:val="22"/>
        </w:rPr>
        <w:t xml:space="preserve"> </w:t>
      </w:r>
      <w:r w:rsidRPr="00201726">
        <w:rPr>
          <w:sz w:val="22"/>
          <w:szCs w:val="22"/>
        </w:rPr>
        <w:t>research</w:t>
      </w:r>
      <w:r w:rsidRPr="00201726">
        <w:rPr>
          <w:spacing w:val="-1"/>
          <w:sz w:val="22"/>
          <w:szCs w:val="22"/>
        </w:rPr>
        <w:t xml:space="preserve"> </w:t>
      </w:r>
      <w:r w:rsidRPr="00201726">
        <w:rPr>
          <w:sz w:val="22"/>
          <w:szCs w:val="22"/>
        </w:rPr>
        <w:t xml:space="preserve">uses descriptive and prescriptive analysis techniques. This study demonstrates that the </w:t>
      </w:r>
      <w:proofErr w:type="spellStart"/>
      <w:r w:rsidRPr="00201726">
        <w:rPr>
          <w:sz w:val="22"/>
          <w:szCs w:val="22"/>
        </w:rPr>
        <w:t>Padangtegal</w:t>
      </w:r>
      <w:proofErr w:type="spellEnd"/>
      <w:r w:rsidRPr="00201726">
        <w:rPr>
          <w:spacing w:val="-11"/>
          <w:sz w:val="22"/>
          <w:szCs w:val="22"/>
        </w:rPr>
        <w:t xml:space="preserve"> </w:t>
      </w:r>
      <w:r w:rsidRPr="00201726">
        <w:rPr>
          <w:sz w:val="22"/>
          <w:szCs w:val="22"/>
        </w:rPr>
        <w:t>Traditional</w:t>
      </w:r>
      <w:r w:rsidRPr="00201726">
        <w:rPr>
          <w:spacing w:val="-9"/>
          <w:sz w:val="22"/>
          <w:szCs w:val="22"/>
        </w:rPr>
        <w:t xml:space="preserve"> </w:t>
      </w:r>
      <w:r w:rsidRPr="00201726">
        <w:rPr>
          <w:sz w:val="22"/>
          <w:szCs w:val="22"/>
        </w:rPr>
        <w:t>Village</w:t>
      </w:r>
      <w:r w:rsidRPr="00201726">
        <w:rPr>
          <w:spacing w:val="-8"/>
          <w:sz w:val="22"/>
          <w:szCs w:val="22"/>
        </w:rPr>
        <w:t xml:space="preserve"> </w:t>
      </w:r>
      <w:r w:rsidRPr="00201726">
        <w:rPr>
          <w:sz w:val="22"/>
          <w:szCs w:val="22"/>
        </w:rPr>
        <w:t>effectively</w:t>
      </w:r>
      <w:r w:rsidRPr="00201726">
        <w:rPr>
          <w:spacing w:val="-4"/>
          <w:sz w:val="22"/>
          <w:szCs w:val="22"/>
        </w:rPr>
        <w:t xml:space="preserve"> </w:t>
      </w:r>
      <w:r w:rsidRPr="00201726">
        <w:rPr>
          <w:sz w:val="22"/>
          <w:szCs w:val="22"/>
        </w:rPr>
        <w:t>applies</w:t>
      </w:r>
      <w:r w:rsidRPr="00201726">
        <w:rPr>
          <w:spacing w:val="-7"/>
          <w:sz w:val="22"/>
          <w:szCs w:val="22"/>
        </w:rPr>
        <w:t xml:space="preserve"> </w:t>
      </w:r>
      <w:r w:rsidRPr="00201726">
        <w:rPr>
          <w:sz w:val="22"/>
          <w:szCs w:val="22"/>
        </w:rPr>
        <w:t>the</w:t>
      </w:r>
      <w:r w:rsidRPr="00201726">
        <w:rPr>
          <w:spacing w:val="-11"/>
          <w:sz w:val="22"/>
          <w:szCs w:val="22"/>
        </w:rPr>
        <w:t xml:space="preserve"> </w:t>
      </w:r>
      <w:r w:rsidRPr="00201726">
        <w:rPr>
          <w:sz w:val="22"/>
          <w:szCs w:val="22"/>
        </w:rPr>
        <w:t>Tri</w:t>
      </w:r>
      <w:r w:rsidRPr="00201726">
        <w:rPr>
          <w:spacing w:val="-6"/>
          <w:sz w:val="22"/>
          <w:szCs w:val="22"/>
        </w:rPr>
        <w:t xml:space="preserve"> </w:t>
      </w:r>
      <w:r w:rsidRPr="00201726">
        <w:rPr>
          <w:sz w:val="22"/>
          <w:szCs w:val="22"/>
        </w:rPr>
        <w:t>Hita</w:t>
      </w:r>
      <w:r w:rsidRPr="00201726">
        <w:rPr>
          <w:spacing w:val="-7"/>
          <w:sz w:val="22"/>
          <w:szCs w:val="22"/>
        </w:rPr>
        <w:t xml:space="preserve"> </w:t>
      </w:r>
      <w:r w:rsidRPr="00201726">
        <w:rPr>
          <w:sz w:val="22"/>
          <w:szCs w:val="22"/>
        </w:rPr>
        <w:t>Karana</w:t>
      </w:r>
      <w:r w:rsidRPr="00201726">
        <w:rPr>
          <w:spacing w:val="-7"/>
          <w:sz w:val="22"/>
          <w:szCs w:val="22"/>
        </w:rPr>
        <w:t xml:space="preserve"> </w:t>
      </w:r>
      <w:r w:rsidRPr="00201726">
        <w:rPr>
          <w:sz w:val="22"/>
          <w:szCs w:val="22"/>
        </w:rPr>
        <w:t>philosophy</w:t>
      </w:r>
      <w:r w:rsidRPr="00201726">
        <w:rPr>
          <w:spacing w:val="-6"/>
          <w:sz w:val="22"/>
          <w:szCs w:val="22"/>
        </w:rPr>
        <w:t xml:space="preserve"> </w:t>
      </w:r>
      <w:r w:rsidRPr="00201726">
        <w:rPr>
          <w:sz w:val="22"/>
          <w:szCs w:val="22"/>
        </w:rPr>
        <w:t>in</w:t>
      </w:r>
      <w:r w:rsidRPr="00201726">
        <w:rPr>
          <w:spacing w:val="-6"/>
          <w:sz w:val="22"/>
          <w:szCs w:val="22"/>
        </w:rPr>
        <w:t xml:space="preserve"> </w:t>
      </w:r>
      <w:r w:rsidRPr="00201726">
        <w:rPr>
          <w:sz w:val="22"/>
          <w:szCs w:val="22"/>
        </w:rPr>
        <w:t xml:space="preserve">the management of the Monkey Forest </w:t>
      </w:r>
      <w:proofErr w:type="spellStart"/>
      <w:r w:rsidRPr="00201726">
        <w:rPr>
          <w:sz w:val="22"/>
          <w:szCs w:val="22"/>
        </w:rPr>
        <w:t>Ubud</w:t>
      </w:r>
      <w:proofErr w:type="spellEnd"/>
      <w:r w:rsidRPr="00201726">
        <w:rPr>
          <w:sz w:val="22"/>
          <w:szCs w:val="22"/>
        </w:rPr>
        <w:t>, thereby aligning with the principles of sustainable</w:t>
      </w:r>
      <w:r w:rsidRPr="00201726">
        <w:rPr>
          <w:spacing w:val="-3"/>
          <w:sz w:val="22"/>
          <w:szCs w:val="22"/>
        </w:rPr>
        <w:t xml:space="preserve"> </w:t>
      </w:r>
      <w:r w:rsidRPr="00201726">
        <w:rPr>
          <w:sz w:val="22"/>
          <w:szCs w:val="22"/>
        </w:rPr>
        <w:t>tourism</w:t>
      </w:r>
      <w:r w:rsidRPr="00201726">
        <w:rPr>
          <w:spacing w:val="-1"/>
          <w:sz w:val="22"/>
          <w:szCs w:val="22"/>
        </w:rPr>
        <w:t xml:space="preserve"> </w:t>
      </w:r>
      <w:r w:rsidRPr="00201726">
        <w:rPr>
          <w:sz w:val="22"/>
          <w:szCs w:val="22"/>
        </w:rPr>
        <w:t>implementation.</w:t>
      </w:r>
      <w:r w:rsidRPr="00201726">
        <w:rPr>
          <w:spacing w:val="-1"/>
          <w:sz w:val="22"/>
          <w:szCs w:val="22"/>
        </w:rPr>
        <w:t xml:space="preserve"> </w:t>
      </w:r>
      <w:r w:rsidRPr="00201726">
        <w:rPr>
          <w:sz w:val="22"/>
          <w:szCs w:val="22"/>
        </w:rPr>
        <w:t xml:space="preserve">In addition, </w:t>
      </w:r>
      <w:proofErr w:type="spellStart"/>
      <w:r w:rsidRPr="00201726">
        <w:rPr>
          <w:sz w:val="22"/>
          <w:szCs w:val="22"/>
        </w:rPr>
        <w:t>Padangtegal</w:t>
      </w:r>
      <w:proofErr w:type="spellEnd"/>
      <w:r w:rsidRPr="00201726">
        <w:rPr>
          <w:spacing w:val="-5"/>
          <w:sz w:val="22"/>
          <w:szCs w:val="22"/>
        </w:rPr>
        <w:t xml:space="preserve"> </w:t>
      </w:r>
      <w:r w:rsidRPr="00201726">
        <w:rPr>
          <w:sz w:val="22"/>
          <w:szCs w:val="22"/>
        </w:rPr>
        <w:t>Traditional</w:t>
      </w:r>
      <w:r w:rsidRPr="00201726">
        <w:rPr>
          <w:spacing w:val="-4"/>
          <w:sz w:val="22"/>
          <w:szCs w:val="22"/>
        </w:rPr>
        <w:t xml:space="preserve"> </w:t>
      </w:r>
      <w:r w:rsidRPr="00201726">
        <w:rPr>
          <w:sz w:val="22"/>
          <w:szCs w:val="22"/>
        </w:rPr>
        <w:t>Village</w:t>
      </w:r>
      <w:r w:rsidRPr="00201726">
        <w:rPr>
          <w:spacing w:val="-3"/>
          <w:sz w:val="22"/>
          <w:szCs w:val="22"/>
        </w:rPr>
        <w:t xml:space="preserve"> </w:t>
      </w:r>
      <w:r w:rsidRPr="00201726">
        <w:rPr>
          <w:sz w:val="22"/>
          <w:szCs w:val="22"/>
        </w:rPr>
        <w:t>is</w:t>
      </w:r>
      <w:r w:rsidRPr="00201726">
        <w:rPr>
          <w:spacing w:val="-1"/>
          <w:sz w:val="22"/>
          <w:szCs w:val="22"/>
        </w:rPr>
        <w:t xml:space="preserve"> </w:t>
      </w:r>
      <w:r w:rsidRPr="00201726">
        <w:rPr>
          <w:sz w:val="22"/>
          <w:szCs w:val="22"/>
        </w:rPr>
        <w:t>very professional</w:t>
      </w:r>
      <w:r w:rsidRPr="00201726">
        <w:rPr>
          <w:spacing w:val="-8"/>
          <w:sz w:val="22"/>
          <w:szCs w:val="22"/>
        </w:rPr>
        <w:t xml:space="preserve"> </w:t>
      </w:r>
      <w:r w:rsidRPr="00201726">
        <w:rPr>
          <w:sz w:val="22"/>
          <w:szCs w:val="22"/>
        </w:rPr>
        <w:t>in</w:t>
      </w:r>
      <w:r w:rsidRPr="00201726">
        <w:rPr>
          <w:spacing w:val="-8"/>
          <w:sz w:val="22"/>
          <w:szCs w:val="22"/>
        </w:rPr>
        <w:t xml:space="preserve"> </w:t>
      </w:r>
      <w:r w:rsidRPr="00201726">
        <w:rPr>
          <w:sz w:val="22"/>
          <w:szCs w:val="22"/>
        </w:rPr>
        <w:t>managing</w:t>
      </w:r>
      <w:r w:rsidRPr="00201726">
        <w:rPr>
          <w:spacing w:val="-8"/>
          <w:sz w:val="22"/>
          <w:szCs w:val="22"/>
        </w:rPr>
        <w:t xml:space="preserve"> </w:t>
      </w:r>
      <w:r w:rsidRPr="00201726">
        <w:rPr>
          <w:sz w:val="22"/>
          <w:szCs w:val="22"/>
        </w:rPr>
        <w:t>the</w:t>
      </w:r>
      <w:r w:rsidRPr="00201726">
        <w:rPr>
          <w:spacing w:val="-9"/>
          <w:sz w:val="22"/>
          <w:szCs w:val="22"/>
        </w:rPr>
        <w:t xml:space="preserve"> </w:t>
      </w:r>
      <w:r w:rsidRPr="00201726">
        <w:rPr>
          <w:sz w:val="22"/>
          <w:szCs w:val="22"/>
        </w:rPr>
        <w:t>Monkey</w:t>
      </w:r>
      <w:r w:rsidRPr="00201726">
        <w:rPr>
          <w:spacing w:val="-8"/>
          <w:sz w:val="22"/>
          <w:szCs w:val="22"/>
        </w:rPr>
        <w:t xml:space="preserve"> </w:t>
      </w:r>
      <w:r w:rsidRPr="00201726">
        <w:rPr>
          <w:sz w:val="22"/>
          <w:szCs w:val="22"/>
        </w:rPr>
        <w:t>Forest</w:t>
      </w:r>
      <w:r w:rsidRPr="00201726">
        <w:rPr>
          <w:spacing w:val="-8"/>
          <w:sz w:val="22"/>
          <w:szCs w:val="22"/>
        </w:rPr>
        <w:t xml:space="preserve"> </w:t>
      </w:r>
      <w:r w:rsidRPr="00201726">
        <w:rPr>
          <w:sz w:val="22"/>
          <w:szCs w:val="22"/>
        </w:rPr>
        <w:t>by</w:t>
      </w:r>
      <w:r w:rsidRPr="00201726">
        <w:rPr>
          <w:spacing w:val="-6"/>
          <w:sz w:val="22"/>
          <w:szCs w:val="22"/>
        </w:rPr>
        <w:t xml:space="preserve"> </w:t>
      </w:r>
      <w:r w:rsidRPr="00201726">
        <w:rPr>
          <w:sz w:val="22"/>
          <w:szCs w:val="22"/>
        </w:rPr>
        <w:t>involving</w:t>
      </w:r>
      <w:r w:rsidRPr="00201726">
        <w:rPr>
          <w:spacing w:val="-8"/>
          <w:sz w:val="22"/>
          <w:szCs w:val="22"/>
        </w:rPr>
        <w:t xml:space="preserve"> </w:t>
      </w:r>
      <w:r w:rsidRPr="00201726">
        <w:rPr>
          <w:sz w:val="22"/>
          <w:szCs w:val="22"/>
        </w:rPr>
        <w:t>academics</w:t>
      </w:r>
      <w:r w:rsidRPr="00201726">
        <w:rPr>
          <w:spacing w:val="-6"/>
          <w:sz w:val="22"/>
          <w:szCs w:val="22"/>
        </w:rPr>
        <w:t xml:space="preserve"> </w:t>
      </w:r>
      <w:r w:rsidRPr="00201726">
        <w:rPr>
          <w:sz w:val="22"/>
          <w:szCs w:val="22"/>
        </w:rPr>
        <w:t>and</w:t>
      </w:r>
      <w:r w:rsidRPr="00201726">
        <w:rPr>
          <w:spacing w:val="-8"/>
          <w:sz w:val="22"/>
          <w:szCs w:val="22"/>
        </w:rPr>
        <w:t xml:space="preserve"> </w:t>
      </w:r>
      <w:r w:rsidRPr="00201726">
        <w:rPr>
          <w:sz w:val="22"/>
          <w:szCs w:val="22"/>
        </w:rPr>
        <w:t>practitioners</w:t>
      </w:r>
      <w:r w:rsidRPr="00201726">
        <w:rPr>
          <w:spacing w:val="-9"/>
          <w:sz w:val="22"/>
          <w:szCs w:val="22"/>
        </w:rPr>
        <w:t xml:space="preserve"> </w:t>
      </w:r>
      <w:r w:rsidRPr="00201726">
        <w:rPr>
          <w:sz w:val="22"/>
          <w:szCs w:val="22"/>
        </w:rPr>
        <w:t>to work</w:t>
      </w:r>
      <w:r w:rsidRPr="00201726">
        <w:rPr>
          <w:spacing w:val="-12"/>
          <w:sz w:val="22"/>
          <w:szCs w:val="22"/>
        </w:rPr>
        <w:t xml:space="preserve"> </w:t>
      </w:r>
      <w:r w:rsidRPr="00201726">
        <w:rPr>
          <w:sz w:val="22"/>
          <w:szCs w:val="22"/>
        </w:rPr>
        <w:t>together</w:t>
      </w:r>
      <w:r w:rsidRPr="00201726">
        <w:rPr>
          <w:spacing w:val="-9"/>
          <w:sz w:val="22"/>
          <w:szCs w:val="22"/>
        </w:rPr>
        <w:t xml:space="preserve"> </w:t>
      </w:r>
      <w:r w:rsidRPr="00201726">
        <w:rPr>
          <w:sz w:val="22"/>
          <w:szCs w:val="22"/>
        </w:rPr>
        <w:t>to</w:t>
      </w:r>
      <w:r w:rsidRPr="00201726">
        <w:rPr>
          <w:spacing w:val="-8"/>
          <w:sz w:val="22"/>
          <w:szCs w:val="22"/>
        </w:rPr>
        <w:t xml:space="preserve"> </w:t>
      </w:r>
      <w:r w:rsidRPr="00201726">
        <w:rPr>
          <w:sz w:val="22"/>
          <w:szCs w:val="22"/>
        </w:rPr>
        <w:t>protect</w:t>
      </w:r>
      <w:r w:rsidRPr="00201726">
        <w:rPr>
          <w:spacing w:val="-9"/>
          <w:sz w:val="22"/>
          <w:szCs w:val="22"/>
        </w:rPr>
        <w:t xml:space="preserve"> </w:t>
      </w:r>
      <w:r w:rsidRPr="00201726">
        <w:rPr>
          <w:sz w:val="22"/>
          <w:szCs w:val="22"/>
        </w:rPr>
        <w:t>and</w:t>
      </w:r>
      <w:r w:rsidRPr="00201726">
        <w:rPr>
          <w:spacing w:val="-9"/>
          <w:sz w:val="22"/>
          <w:szCs w:val="22"/>
        </w:rPr>
        <w:t xml:space="preserve"> </w:t>
      </w:r>
      <w:r w:rsidRPr="00201726">
        <w:rPr>
          <w:sz w:val="22"/>
          <w:szCs w:val="22"/>
        </w:rPr>
        <w:t>preserve</w:t>
      </w:r>
      <w:r w:rsidRPr="00201726">
        <w:rPr>
          <w:spacing w:val="-10"/>
          <w:sz w:val="22"/>
          <w:szCs w:val="22"/>
        </w:rPr>
        <w:t xml:space="preserve"> </w:t>
      </w:r>
      <w:r w:rsidRPr="00201726">
        <w:rPr>
          <w:sz w:val="22"/>
          <w:szCs w:val="22"/>
        </w:rPr>
        <w:t>the</w:t>
      </w:r>
      <w:r w:rsidRPr="00201726">
        <w:rPr>
          <w:spacing w:val="-9"/>
          <w:sz w:val="22"/>
          <w:szCs w:val="22"/>
        </w:rPr>
        <w:t xml:space="preserve"> </w:t>
      </w:r>
      <w:r w:rsidRPr="00201726">
        <w:rPr>
          <w:sz w:val="22"/>
          <w:szCs w:val="22"/>
        </w:rPr>
        <w:t>customary</w:t>
      </w:r>
      <w:r w:rsidRPr="00201726">
        <w:rPr>
          <w:spacing w:val="-10"/>
          <w:sz w:val="22"/>
          <w:szCs w:val="22"/>
        </w:rPr>
        <w:t xml:space="preserve"> </w:t>
      </w:r>
      <w:r w:rsidRPr="00201726">
        <w:rPr>
          <w:sz w:val="22"/>
          <w:szCs w:val="22"/>
        </w:rPr>
        <w:t>forest</w:t>
      </w:r>
      <w:r w:rsidRPr="00201726">
        <w:rPr>
          <w:spacing w:val="-8"/>
          <w:sz w:val="22"/>
          <w:szCs w:val="22"/>
        </w:rPr>
        <w:t xml:space="preserve"> </w:t>
      </w:r>
      <w:r w:rsidRPr="00201726">
        <w:rPr>
          <w:sz w:val="22"/>
          <w:szCs w:val="22"/>
        </w:rPr>
        <w:t>and</w:t>
      </w:r>
      <w:r w:rsidRPr="00201726">
        <w:rPr>
          <w:spacing w:val="-9"/>
          <w:sz w:val="22"/>
          <w:szCs w:val="22"/>
        </w:rPr>
        <w:t xml:space="preserve"> </w:t>
      </w:r>
      <w:r w:rsidRPr="00201726">
        <w:rPr>
          <w:sz w:val="22"/>
          <w:szCs w:val="22"/>
        </w:rPr>
        <w:t>the</w:t>
      </w:r>
      <w:r w:rsidRPr="00201726">
        <w:rPr>
          <w:spacing w:val="-10"/>
          <w:sz w:val="22"/>
          <w:szCs w:val="22"/>
        </w:rPr>
        <w:t xml:space="preserve"> </w:t>
      </w:r>
      <w:r w:rsidRPr="00201726">
        <w:rPr>
          <w:sz w:val="22"/>
          <w:szCs w:val="22"/>
        </w:rPr>
        <w:t>animals</w:t>
      </w:r>
      <w:r w:rsidRPr="00201726">
        <w:rPr>
          <w:spacing w:val="-7"/>
          <w:sz w:val="22"/>
          <w:szCs w:val="22"/>
        </w:rPr>
        <w:t xml:space="preserve"> </w:t>
      </w:r>
      <w:r w:rsidRPr="00201726">
        <w:rPr>
          <w:sz w:val="22"/>
          <w:szCs w:val="22"/>
        </w:rPr>
        <w:t>that</w:t>
      </w:r>
      <w:r w:rsidRPr="00201726">
        <w:rPr>
          <w:spacing w:val="-8"/>
          <w:sz w:val="22"/>
          <w:szCs w:val="22"/>
        </w:rPr>
        <w:t xml:space="preserve"> </w:t>
      </w:r>
      <w:r w:rsidRPr="00201726">
        <w:rPr>
          <w:sz w:val="22"/>
          <w:szCs w:val="22"/>
        </w:rPr>
        <w:t>live</w:t>
      </w:r>
      <w:r w:rsidRPr="00201726">
        <w:rPr>
          <w:spacing w:val="-10"/>
          <w:sz w:val="22"/>
          <w:szCs w:val="22"/>
        </w:rPr>
        <w:t xml:space="preserve"> </w:t>
      </w:r>
      <w:r w:rsidRPr="00201726">
        <w:rPr>
          <w:spacing w:val="-2"/>
          <w:sz w:val="22"/>
          <w:szCs w:val="22"/>
        </w:rPr>
        <w:t>there.</w:t>
      </w:r>
    </w:p>
    <w:p w14:paraId="420D97F6" w14:textId="20B87E88" w:rsidR="00FE2893" w:rsidRPr="00201726" w:rsidRDefault="00000000" w:rsidP="001606B1">
      <w:pPr>
        <w:pStyle w:val="Textoindependiente"/>
        <w:spacing w:before="239"/>
        <w:jc w:val="both"/>
        <w:rPr>
          <w:sz w:val="22"/>
          <w:szCs w:val="22"/>
        </w:rPr>
      </w:pPr>
      <w:r w:rsidRPr="00201726">
        <w:rPr>
          <w:b/>
          <w:sz w:val="22"/>
          <w:szCs w:val="22"/>
        </w:rPr>
        <w:t>Keywords</w:t>
      </w:r>
      <w:r w:rsidRPr="00201726">
        <w:rPr>
          <w:sz w:val="22"/>
          <w:szCs w:val="22"/>
        </w:rPr>
        <w:t>:</w:t>
      </w:r>
      <w:r w:rsidRPr="00201726">
        <w:rPr>
          <w:spacing w:val="-15"/>
          <w:sz w:val="22"/>
          <w:szCs w:val="22"/>
        </w:rPr>
        <w:t xml:space="preserve"> </w:t>
      </w:r>
      <w:r w:rsidRPr="00201726">
        <w:rPr>
          <w:sz w:val="22"/>
          <w:szCs w:val="22"/>
        </w:rPr>
        <w:t>Tourism,</w:t>
      </w:r>
      <w:r w:rsidRPr="00201726">
        <w:rPr>
          <w:spacing w:val="-11"/>
          <w:sz w:val="22"/>
          <w:szCs w:val="22"/>
        </w:rPr>
        <w:t xml:space="preserve"> </w:t>
      </w:r>
      <w:r w:rsidRPr="00201726">
        <w:rPr>
          <w:sz w:val="22"/>
          <w:szCs w:val="22"/>
        </w:rPr>
        <w:t>sustainability,</w:t>
      </w:r>
      <w:r w:rsidRPr="00201726">
        <w:rPr>
          <w:spacing w:val="-11"/>
          <w:sz w:val="22"/>
          <w:szCs w:val="22"/>
        </w:rPr>
        <w:t xml:space="preserve"> </w:t>
      </w:r>
      <w:r w:rsidRPr="00201726">
        <w:rPr>
          <w:sz w:val="22"/>
          <w:szCs w:val="22"/>
        </w:rPr>
        <w:t>indigenous</w:t>
      </w:r>
      <w:r w:rsidRPr="00201726">
        <w:rPr>
          <w:spacing w:val="-11"/>
          <w:sz w:val="22"/>
          <w:szCs w:val="22"/>
        </w:rPr>
        <w:t xml:space="preserve"> </w:t>
      </w:r>
      <w:r w:rsidRPr="00201726">
        <w:rPr>
          <w:spacing w:val="-2"/>
          <w:sz w:val="22"/>
          <w:szCs w:val="22"/>
        </w:rPr>
        <w:t>villages</w:t>
      </w:r>
      <w:r w:rsidR="001606B1" w:rsidRPr="00201726">
        <w:rPr>
          <w:spacing w:val="-2"/>
          <w:sz w:val="22"/>
          <w:szCs w:val="22"/>
        </w:rPr>
        <w:t xml:space="preserve">, </w:t>
      </w:r>
      <w:proofErr w:type="spellStart"/>
      <w:r w:rsidR="001606B1" w:rsidRPr="00201726">
        <w:rPr>
          <w:spacing w:val="-2"/>
          <w:sz w:val="22"/>
          <w:szCs w:val="22"/>
        </w:rPr>
        <w:t>Wenara</w:t>
      </w:r>
      <w:proofErr w:type="spellEnd"/>
      <w:r w:rsidR="001606B1" w:rsidRPr="00201726">
        <w:rPr>
          <w:spacing w:val="-2"/>
          <w:sz w:val="22"/>
          <w:szCs w:val="22"/>
        </w:rPr>
        <w:t xml:space="preserve"> Wana, Bali, Indonesia.</w:t>
      </w:r>
    </w:p>
    <w:p w14:paraId="1E8B9C06" w14:textId="77777777" w:rsidR="00FE2893" w:rsidRDefault="00FE2893">
      <w:pPr>
        <w:pStyle w:val="Textoindependiente"/>
        <w:rPr>
          <w:sz w:val="20"/>
        </w:rPr>
      </w:pPr>
    </w:p>
    <w:p w14:paraId="61E734EE" w14:textId="30D47642" w:rsidR="00201726" w:rsidRPr="00201726" w:rsidRDefault="00201726" w:rsidP="00201726">
      <w:pPr>
        <w:pStyle w:val="Textoindependiente"/>
        <w:jc w:val="both"/>
        <w:rPr>
          <w:b/>
          <w:bCs/>
          <w:sz w:val="22"/>
          <w:szCs w:val="22"/>
        </w:rPr>
      </w:pPr>
      <w:proofErr w:type="spellStart"/>
      <w:r w:rsidRPr="00201726">
        <w:rPr>
          <w:b/>
          <w:bCs/>
          <w:sz w:val="22"/>
          <w:szCs w:val="22"/>
        </w:rPr>
        <w:lastRenderedPageBreak/>
        <w:t>Resumen</w:t>
      </w:r>
      <w:proofErr w:type="spellEnd"/>
      <w:r w:rsidRPr="00201726">
        <w:rPr>
          <w:b/>
          <w:bCs/>
          <w:sz w:val="22"/>
          <w:szCs w:val="22"/>
        </w:rPr>
        <w:t>:</w:t>
      </w:r>
    </w:p>
    <w:p w14:paraId="0FD6AEA0" w14:textId="77777777" w:rsidR="00201726" w:rsidRPr="00201726" w:rsidRDefault="00201726" w:rsidP="00201726">
      <w:pPr>
        <w:pStyle w:val="Textoindependiente"/>
        <w:jc w:val="both"/>
        <w:rPr>
          <w:sz w:val="22"/>
          <w:szCs w:val="22"/>
        </w:rPr>
      </w:pPr>
    </w:p>
    <w:p w14:paraId="231F5DDA" w14:textId="5A6DC34A" w:rsidR="00201726" w:rsidRPr="00201726" w:rsidRDefault="00201726" w:rsidP="00201726">
      <w:pPr>
        <w:pStyle w:val="Textoindependiente"/>
        <w:jc w:val="both"/>
        <w:rPr>
          <w:sz w:val="22"/>
          <w:szCs w:val="22"/>
        </w:rPr>
      </w:pPr>
      <w:r w:rsidRPr="00201726">
        <w:rPr>
          <w:sz w:val="22"/>
          <w:szCs w:val="22"/>
        </w:rPr>
        <w:t xml:space="preserve">El control de </w:t>
      </w:r>
      <w:proofErr w:type="spellStart"/>
      <w:r w:rsidRPr="00201726">
        <w:rPr>
          <w:sz w:val="22"/>
          <w:szCs w:val="22"/>
        </w:rPr>
        <w:t>los</w:t>
      </w:r>
      <w:proofErr w:type="spellEnd"/>
      <w:r w:rsidRPr="00201726">
        <w:rPr>
          <w:sz w:val="22"/>
          <w:szCs w:val="22"/>
        </w:rPr>
        <w:t xml:space="preserve"> </w:t>
      </w:r>
      <w:proofErr w:type="spellStart"/>
      <w:r w:rsidRPr="00201726">
        <w:rPr>
          <w:sz w:val="22"/>
          <w:szCs w:val="22"/>
        </w:rPr>
        <w:t>daños</w:t>
      </w:r>
      <w:proofErr w:type="spellEnd"/>
      <w:r w:rsidRPr="00201726">
        <w:rPr>
          <w:sz w:val="22"/>
          <w:szCs w:val="22"/>
        </w:rPr>
        <w:t xml:space="preserve"> </w:t>
      </w:r>
      <w:proofErr w:type="spellStart"/>
      <w:r w:rsidRPr="00201726">
        <w:rPr>
          <w:sz w:val="22"/>
          <w:szCs w:val="22"/>
        </w:rPr>
        <w:t>ambientales</w:t>
      </w:r>
      <w:proofErr w:type="spellEnd"/>
      <w:r w:rsidRPr="00201726">
        <w:rPr>
          <w:sz w:val="22"/>
          <w:szCs w:val="22"/>
        </w:rPr>
        <w:t xml:space="preserve"> y las </w:t>
      </w:r>
      <w:proofErr w:type="spellStart"/>
      <w:r w:rsidRPr="00201726">
        <w:rPr>
          <w:sz w:val="22"/>
          <w:szCs w:val="22"/>
        </w:rPr>
        <w:t>tradiciones</w:t>
      </w:r>
      <w:proofErr w:type="spellEnd"/>
      <w:r w:rsidRPr="00201726">
        <w:rPr>
          <w:sz w:val="22"/>
          <w:szCs w:val="22"/>
        </w:rPr>
        <w:t xml:space="preserve"> </w:t>
      </w:r>
      <w:proofErr w:type="spellStart"/>
      <w:r w:rsidRPr="00201726">
        <w:rPr>
          <w:sz w:val="22"/>
          <w:szCs w:val="22"/>
        </w:rPr>
        <w:t>culturales</w:t>
      </w:r>
      <w:proofErr w:type="spellEnd"/>
      <w:r w:rsidRPr="00201726">
        <w:rPr>
          <w:sz w:val="22"/>
          <w:szCs w:val="22"/>
        </w:rPr>
        <w:t xml:space="preserve"> son </w:t>
      </w:r>
      <w:proofErr w:type="spellStart"/>
      <w:r w:rsidRPr="00201726">
        <w:rPr>
          <w:sz w:val="22"/>
          <w:szCs w:val="22"/>
        </w:rPr>
        <w:t>el</w:t>
      </w:r>
      <w:proofErr w:type="spellEnd"/>
      <w:r w:rsidRPr="00201726">
        <w:rPr>
          <w:sz w:val="22"/>
          <w:szCs w:val="22"/>
        </w:rPr>
        <w:t xml:space="preserve"> </w:t>
      </w:r>
      <w:proofErr w:type="spellStart"/>
      <w:r w:rsidRPr="00201726">
        <w:rPr>
          <w:sz w:val="22"/>
          <w:szCs w:val="22"/>
        </w:rPr>
        <w:t>foco</w:t>
      </w:r>
      <w:proofErr w:type="spellEnd"/>
      <w:r w:rsidRPr="00201726">
        <w:rPr>
          <w:sz w:val="22"/>
          <w:szCs w:val="22"/>
        </w:rPr>
        <w:t xml:space="preserve"> principal del </w:t>
      </w:r>
      <w:proofErr w:type="spellStart"/>
      <w:r w:rsidRPr="00201726">
        <w:rPr>
          <w:sz w:val="22"/>
          <w:szCs w:val="22"/>
        </w:rPr>
        <w:t>desarrollo</w:t>
      </w:r>
      <w:proofErr w:type="spellEnd"/>
      <w:r w:rsidRPr="00201726">
        <w:rPr>
          <w:sz w:val="22"/>
          <w:szCs w:val="22"/>
        </w:rPr>
        <w:t xml:space="preserve"> del turismo </w:t>
      </w:r>
      <w:proofErr w:type="spellStart"/>
      <w:r w:rsidRPr="00201726">
        <w:rPr>
          <w:sz w:val="22"/>
          <w:szCs w:val="22"/>
        </w:rPr>
        <w:t>sostenible</w:t>
      </w:r>
      <w:proofErr w:type="spellEnd"/>
      <w:r w:rsidRPr="00201726">
        <w:rPr>
          <w:sz w:val="22"/>
          <w:szCs w:val="22"/>
        </w:rPr>
        <w:t xml:space="preserve">. El pueblo </w:t>
      </w:r>
      <w:proofErr w:type="spellStart"/>
      <w:r w:rsidRPr="00201726">
        <w:rPr>
          <w:sz w:val="22"/>
          <w:szCs w:val="22"/>
        </w:rPr>
        <w:t>tradicional</w:t>
      </w:r>
      <w:proofErr w:type="spellEnd"/>
      <w:r w:rsidRPr="00201726">
        <w:rPr>
          <w:sz w:val="22"/>
          <w:szCs w:val="22"/>
        </w:rPr>
        <w:t xml:space="preserve"> de </w:t>
      </w:r>
      <w:proofErr w:type="spellStart"/>
      <w:r w:rsidRPr="00201726">
        <w:rPr>
          <w:sz w:val="22"/>
          <w:szCs w:val="22"/>
        </w:rPr>
        <w:t>Padangtegal</w:t>
      </w:r>
      <w:proofErr w:type="spellEnd"/>
      <w:r w:rsidRPr="00201726">
        <w:rPr>
          <w:sz w:val="22"/>
          <w:szCs w:val="22"/>
        </w:rPr>
        <w:t xml:space="preserve">, con </w:t>
      </w:r>
      <w:proofErr w:type="spellStart"/>
      <w:r w:rsidRPr="00201726">
        <w:rPr>
          <w:sz w:val="22"/>
          <w:szCs w:val="22"/>
        </w:rPr>
        <w:t>su</w:t>
      </w:r>
      <w:proofErr w:type="spellEnd"/>
      <w:r w:rsidRPr="00201726">
        <w:rPr>
          <w:sz w:val="22"/>
          <w:szCs w:val="22"/>
        </w:rPr>
        <w:t xml:space="preserve"> </w:t>
      </w:r>
      <w:proofErr w:type="spellStart"/>
      <w:r w:rsidRPr="00201726">
        <w:rPr>
          <w:sz w:val="22"/>
          <w:szCs w:val="22"/>
        </w:rPr>
        <w:t>atractivo</w:t>
      </w:r>
      <w:proofErr w:type="spellEnd"/>
      <w:r w:rsidRPr="00201726">
        <w:rPr>
          <w:sz w:val="22"/>
          <w:szCs w:val="22"/>
        </w:rPr>
        <w:t xml:space="preserve"> </w:t>
      </w:r>
      <w:proofErr w:type="spellStart"/>
      <w:r w:rsidRPr="00201726">
        <w:rPr>
          <w:sz w:val="22"/>
          <w:szCs w:val="22"/>
        </w:rPr>
        <w:t>turístico</w:t>
      </w:r>
      <w:proofErr w:type="spellEnd"/>
      <w:r w:rsidRPr="00201726">
        <w:rPr>
          <w:sz w:val="22"/>
          <w:szCs w:val="22"/>
        </w:rPr>
        <w:t xml:space="preserve"> del Bosque de </w:t>
      </w:r>
      <w:proofErr w:type="spellStart"/>
      <w:r w:rsidRPr="00201726">
        <w:rPr>
          <w:sz w:val="22"/>
          <w:szCs w:val="22"/>
        </w:rPr>
        <w:t>los</w:t>
      </w:r>
      <w:proofErr w:type="spellEnd"/>
      <w:r w:rsidRPr="00201726">
        <w:rPr>
          <w:sz w:val="22"/>
          <w:szCs w:val="22"/>
        </w:rPr>
        <w:t xml:space="preserve"> </w:t>
      </w:r>
      <w:proofErr w:type="spellStart"/>
      <w:r w:rsidRPr="00201726">
        <w:rPr>
          <w:sz w:val="22"/>
          <w:szCs w:val="22"/>
        </w:rPr>
        <w:t>Monos</w:t>
      </w:r>
      <w:proofErr w:type="spellEnd"/>
      <w:r w:rsidRPr="00201726">
        <w:rPr>
          <w:sz w:val="22"/>
          <w:szCs w:val="22"/>
        </w:rPr>
        <w:t xml:space="preserve"> de </w:t>
      </w:r>
      <w:proofErr w:type="spellStart"/>
      <w:r w:rsidRPr="00201726">
        <w:rPr>
          <w:sz w:val="22"/>
          <w:szCs w:val="22"/>
        </w:rPr>
        <w:t>Ubud</w:t>
      </w:r>
      <w:proofErr w:type="spellEnd"/>
      <w:r w:rsidRPr="00201726">
        <w:rPr>
          <w:sz w:val="22"/>
          <w:szCs w:val="22"/>
        </w:rPr>
        <w:t xml:space="preserve">, es uno de </w:t>
      </w:r>
      <w:proofErr w:type="spellStart"/>
      <w:r w:rsidRPr="00201726">
        <w:rPr>
          <w:sz w:val="22"/>
          <w:szCs w:val="22"/>
        </w:rPr>
        <w:t>los</w:t>
      </w:r>
      <w:proofErr w:type="spellEnd"/>
      <w:r w:rsidRPr="00201726">
        <w:rPr>
          <w:sz w:val="22"/>
          <w:szCs w:val="22"/>
        </w:rPr>
        <w:t xml:space="preserve"> pueblos </w:t>
      </w:r>
      <w:proofErr w:type="spellStart"/>
      <w:r w:rsidRPr="00201726">
        <w:rPr>
          <w:sz w:val="22"/>
          <w:szCs w:val="22"/>
        </w:rPr>
        <w:t>tradicionales</w:t>
      </w:r>
      <w:proofErr w:type="spellEnd"/>
      <w:r w:rsidRPr="00201726">
        <w:rPr>
          <w:sz w:val="22"/>
          <w:szCs w:val="22"/>
        </w:rPr>
        <w:t xml:space="preserve"> que </w:t>
      </w:r>
      <w:proofErr w:type="spellStart"/>
      <w:r w:rsidRPr="00201726">
        <w:rPr>
          <w:sz w:val="22"/>
          <w:szCs w:val="22"/>
        </w:rPr>
        <w:t>puede</w:t>
      </w:r>
      <w:proofErr w:type="spellEnd"/>
      <w:r w:rsidRPr="00201726">
        <w:rPr>
          <w:sz w:val="22"/>
          <w:szCs w:val="22"/>
        </w:rPr>
        <w:t xml:space="preserve"> </w:t>
      </w:r>
      <w:proofErr w:type="spellStart"/>
      <w:r w:rsidRPr="00201726">
        <w:rPr>
          <w:sz w:val="22"/>
          <w:szCs w:val="22"/>
        </w:rPr>
        <w:t>maximizar</w:t>
      </w:r>
      <w:proofErr w:type="spellEnd"/>
      <w:r w:rsidRPr="00201726">
        <w:rPr>
          <w:sz w:val="22"/>
          <w:szCs w:val="22"/>
        </w:rPr>
        <w:t xml:space="preserve"> </w:t>
      </w:r>
      <w:proofErr w:type="spellStart"/>
      <w:r w:rsidRPr="00201726">
        <w:rPr>
          <w:sz w:val="22"/>
          <w:szCs w:val="22"/>
        </w:rPr>
        <w:t>su</w:t>
      </w:r>
      <w:proofErr w:type="spellEnd"/>
      <w:r w:rsidRPr="00201726">
        <w:rPr>
          <w:sz w:val="22"/>
          <w:szCs w:val="22"/>
        </w:rPr>
        <w:t xml:space="preserve"> </w:t>
      </w:r>
      <w:proofErr w:type="spellStart"/>
      <w:r w:rsidRPr="00201726">
        <w:rPr>
          <w:sz w:val="22"/>
          <w:szCs w:val="22"/>
        </w:rPr>
        <w:t>potencial</w:t>
      </w:r>
      <w:proofErr w:type="spellEnd"/>
      <w:r w:rsidRPr="00201726">
        <w:rPr>
          <w:sz w:val="22"/>
          <w:szCs w:val="22"/>
        </w:rPr>
        <w:t xml:space="preserve"> </w:t>
      </w:r>
      <w:proofErr w:type="spellStart"/>
      <w:r w:rsidRPr="00201726">
        <w:rPr>
          <w:sz w:val="22"/>
          <w:szCs w:val="22"/>
        </w:rPr>
        <w:t>turístico</w:t>
      </w:r>
      <w:proofErr w:type="spellEnd"/>
      <w:r w:rsidRPr="00201726">
        <w:rPr>
          <w:sz w:val="22"/>
          <w:szCs w:val="22"/>
        </w:rPr>
        <w:t xml:space="preserve"> y </w:t>
      </w:r>
      <w:proofErr w:type="spellStart"/>
      <w:r w:rsidRPr="00201726">
        <w:rPr>
          <w:sz w:val="22"/>
          <w:szCs w:val="22"/>
        </w:rPr>
        <w:t>mejorar</w:t>
      </w:r>
      <w:proofErr w:type="spellEnd"/>
      <w:r w:rsidRPr="00201726">
        <w:rPr>
          <w:sz w:val="22"/>
          <w:szCs w:val="22"/>
        </w:rPr>
        <w:t xml:space="preserve"> la </w:t>
      </w:r>
      <w:proofErr w:type="spellStart"/>
      <w:r w:rsidRPr="00201726">
        <w:rPr>
          <w:sz w:val="22"/>
          <w:szCs w:val="22"/>
        </w:rPr>
        <w:t>economía</w:t>
      </w:r>
      <w:proofErr w:type="spellEnd"/>
      <w:r w:rsidRPr="00201726">
        <w:rPr>
          <w:sz w:val="22"/>
          <w:szCs w:val="22"/>
        </w:rPr>
        <w:t xml:space="preserve"> de </w:t>
      </w:r>
      <w:proofErr w:type="spellStart"/>
      <w:r w:rsidRPr="00201726">
        <w:rPr>
          <w:sz w:val="22"/>
          <w:szCs w:val="22"/>
        </w:rPr>
        <w:t>su</w:t>
      </w:r>
      <w:proofErr w:type="spellEnd"/>
      <w:r w:rsidRPr="00201726">
        <w:rPr>
          <w:sz w:val="22"/>
          <w:szCs w:val="22"/>
        </w:rPr>
        <w:t xml:space="preserve"> </w:t>
      </w:r>
      <w:proofErr w:type="spellStart"/>
      <w:r w:rsidRPr="00201726">
        <w:rPr>
          <w:sz w:val="22"/>
          <w:szCs w:val="22"/>
        </w:rPr>
        <w:t>comunidad</w:t>
      </w:r>
      <w:proofErr w:type="spellEnd"/>
      <w:r w:rsidRPr="00201726">
        <w:rPr>
          <w:sz w:val="22"/>
          <w:szCs w:val="22"/>
        </w:rPr>
        <w:t xml:space="preserve"> de derecho </w:t>
      </w:r>
      <w:proofErr w:type="spellStart"/>
      <w:r w:rsidRPr="00201726">
        <w:rPr>
          <w:sz w:val="22"/>
          <w:szCs w:val="22"/>
        </w:rPr>
        <w:t>consuetudinario</w:t>
      </w:r>
      <w:proofErr w:type="spellEnd"/>
      <w:r w:rsidRPr="00201726">
        <w:rPr>
          <w:sz w:val="22"/>
          <w:szCs w:val="22"/>
        </w:rPr>
        <w:t xml:space="preserve">. Por </w:t>
      </w:r>
      <w:proofErr w:type="spellStart"/>
      <w:r w:rsidRPr="00201726">
        <w:rPr>
          <w:sz w:val="22"/>
          <w:szCs w:val="22"/>
        </w:rPr>
        <w:t>esta</w:t>
      </w:r>
      <w:proofErr w:type="spellEnd"/>
      <w:r w:rsidRPr="00201726">
        <w:rPr>
          <w:sz w:val="22"/>
          <w:szCs w:val="22"/>
        </w:rPr>
        <w:t xml:space="preserve"> </w:t>
      </w:r>
      <w:proofErr w:type="spellStart"/>
      <w:r w:rsidRPr="00201726">
        <w:rPr>
          <w:sz w:val="22"/>
          <w:szCs w:val="22"/>
        </w:rPr>
        <w:t>razón</w:t>
      </w:r>
      <w:proofErr w:type="spellEnd"/>
      <w:r w:rsidRPr="00201726">
        <w:rPr>
          <w:sz w:val="22"/>
          <w:szCs w:val="22"/>
        </w:rPr>
        <w:t xml:space="preserve">, </w:t>
      </w:r>
      <w:proofErr w:type="spellStart"/>
      <w:r w:rsidRPr="00201726">
        <w:rPr>
          <w:sz w:val="22"/>
          <w:szCs w:val="22"/>
        </w:rPr>
        <w:t>esta</w:t>
      </w:r>
      <w:proofErr w:type="spellEnd"/>
      <w:r w:rsidRPr="00201726">
        <w:rPr>
          <w:sz w:val="22"/>
          <w:szCs w:val="22"/>
        </w:rPr>
        <w:t xml:space="preserve"> </w:t>
      </w:r>
      <w:proofErr w:type="spellStart"/>
      <w:r w:rsidRPr="00201726">
        <w:rPr>
          <w:sz w:val="22"/>
          <w:szCs w:val="22"/>
        </w:rPr>
        <w:t>investigación</w:t>
      </w:r>
      <w:proofErr w:type="spellEnd"/>
      <w:r w:rsidRPr="00201726">
        <w:rPr>
          <w:sz w:val="22"/>
          <w:szCs w:val="22"/>
        </w:rPr>
        <w:t xml:space="preserve"> </w:t>
      </w:r>
      <w:proofErr w:type="spellStart"/>
      <w:r w:rsidRPr="00201726">
        <w:rPr>
          <w:sz w:val="22"/>
          <w:szCs w:val="22"/>
        </w:rPr>
        <w:t>examinará</w:t>
      </w:r>
      <w:proofErr w:type="spellEnd"/>
      <w:r w:rsidRPr="00201726">
        <w:rPr>
          <w:sz w:val="22"/>
          <w:szCs w:val="22"/>
        </w:rPr>
        <w:t xml:space="preserve"> </w:t>
      </w:r>
      <w:proofErr w:type="spellStart"/>
      <w:r w:rsidRPr="00201726">
        <w:rPr>
          <w:sz w:val="22"/>
          <w:szCs w:val="22"/>
        </w:rPr>
        <w:t>el</w:t>
      </w:r>
      <w:proofErr w:type="spellEnd"/>
      <w:r w:rsidRPr="00201726">
        <w:rPr>
          <w:sz w:val="22"/>
          <w:szCs w:val="22"/>
        </w:rPr>
        <w:t xml:space="preserve"> </w:t>
      </w:r>
      <w:proofErr w:type="spellStart"/>
      <w:r w:rsidRPr="00201726">
        <w:rPr>
          <w:sz w:val="22"/>
          <w:szCs w:val="22"/>
        </w:rPr>
        <w:t>modelo</w:t>
      </w:r>
      <w:proofErr w:type="spellEnd"/>
      <w:r w:rsidRPr="00201726">
        <w:rPr>
          <w:sz w:val="22"/>
          <w:szCs w:val="22"/>
        </w:rPr>
        <w:t xml:space="preserve"> de </w:t>
      </w:r>
      <w:proofErr w:type="spellStart"/>
      <w:r w:rsidRPr="00201726">
        <w:rPr>
          <w:sz w:val="22"/>
          <w:szCs w:val="22"/>
        </w:rPr>
        <w:t>gestión</w:t>
      </w:r>
      <w:proofErr w:type="spellEnd"/>
      <w:r w:rsidRPr="00201726">
        <w:rPr>
          <w:sz w:val="22"/>
          <w:szCs w:val="22"/>
        </w:rPr>
        <w:t xml:space="preserve"> del Bosque de </w:t>
      </w:r>
      <w:proofErr w:type="spellStart"/>
      <w:r w:rsidRPr="00201726">
        <w:rPr>
          <w:sz w:val="22"/>
          <w:szCs w:val="22"/>
        </w:rPr>
        <w:t>los</w:t>
      </w:r>
      <w:proofErr w:type="spellEnd"/>
      <w:r w:rsidRPr="00201726">
        <w:rPr>
          <w:sz w:val="22"/>
          <w:szCs w:val="22"/>
        </w:rPr>
        <w:t xml:space="preserve"> </w:t>
      </w:r>
      <w:proofErr w:type="spellStart"/>
      <w:r w:rsidRPr="00201726">
        <w:rPr>
          <w:sz w:val="22"/>
          <w:szCs w:val="22"/>
        </w:rPr>
        <w:t>Monos</w:t>
      </w:r>
      <w:proofErr w:type="spellEnd"/>
      <w:r w:rsidRPr="00201726">
        <w:rPr>
          <w:sz w:val="22"/>
          <w:szCs w:val="22"/>
        </w:rPr>
        <w:t xml:space="preserve"> de </w:t>
      </w:r>
      <w:proofErr w:type="spellStart"/>
      <w:r w:rsidRPr="00201726">
        <w:rPr>
          <w:sz w:val="22"/>
          <w:szCs w:val="22"/>
        </w:rPr>
        <w:t>Ubud</w:t>
      </w:r>
      <w:proofErr w:type="spellEnd"/>
      <w:r w:rsidRPr="00201726">
        <w:rPr>
          <w:sz w:val="22"/>
          <w:szCs w:val="22"/>
        </w:rPr>
        <w:t xml:space="preserve"> </w:t>
      </w:r>
      <w:proofErr w:type="spellStart"/>
      <w:r w:rsidRPr="00201726">
        <w:rPr>
          <w:sz w:val="22"/>
          <w:szCs w:val="22"/>
        </w:rPr>
        <w:t>desde</w:t>
      </w:r>
      <w:proofErr w:type="spellEnd"/>
      <w:r w:rsidRPr="00201726">
        <w:rPr>
          <w:sz w:val="22"/>
          <w:szCs w:val="22"/>
        </w:rPr>
        <w:t xml:space="preserve"> la </w:t>
      </w:r>
      <w:proofErr w:type="spellStart"/>
      <w:r w:rsidRPr="00201726">
        <w:rPr>
          <w:sz w:val="22"/>
          <w:szCs w:val="22"/>
        </w:rPr>
        <w:t>perspectiva</w:t>
      </w:r>
      <w:proofErr w:type="spellEnd"/>
      <w:r w:rsidRPr="00201726">
        <w:rPr>
          <w:sz w:val="22"/>
          <w:szCs w:val="22"/>
        </w:rPr>
        <w:t xml:space="preserve"> del turismo </w:t>
      </w:r>
      <w:proofErr w:type="spellStart"/>
      <w:r w:rsidRPr="00201726">
        <w:rPr>
          <w:sz w:val="22"/>
          <w:szCs w:val="22"/>
        </w:rPr>
        <w:t>sostenible</w:t>
      </w:r>
      <w:proofErr w:type="spellEnd"/>
      <w:r w:rsidRPr="00201726">
        <w:rPr>
          <w:sz w:val="22"/>
          <w:szCs w:val="22"/>
        </w:rPr>
        <w:t xml:space="preserve">. Esta </w:t>
      </w:r>
      <w:proofErr w:type="spellStart"/>
      <w:r w:rsidRPr="00201726">
        <w:rPr>
          <w:sz w:val="22"/>
          <w:szCs w:val="22"/>
        </w:rPr>
        <w:t>investigación</w:t>
      </w:r>
      <w:proofErr w:type="spellEnd"/>
      <w:r w:rsidRPr="00201726">
        <w:rPr>
          <w:sz w:val="22"/>
          <w:szCs w:val="22"/>
        </w:rPr>
        <w:t xml:space="preserve"> </w:t>
      </w:r>
      <w:proofErr w:type="spellStart"/>
      <w:r w:rsidRPr="00201726">
        <w:rPr>
          <w:sz w:val="22"/>
          <w:szCs w:val="22"/>
        </w:rPr>
        <w:t>tiene</w:t>
      </w:r>
      <w:proofErr w:type="spellEnd"/>
      <w:r w:rsidRPr="00201726">
        <w:rPr>
          <w:sz w:val="22"/>
          <w:szCs w:val="22"/>
        </w:rPr>
        <w:t xml:space="preserve"> </w:t>
      </w:r>
      <w:proofErr w:type="spellStart"/>
      <w:r w:rsidRPr="00201726">
        <w:rPr>
          <w:sz w:val="22"/>
          <w:szCs w:val="22"/>
        </w:rPr>
        <w:t>como</w:t>
      </w:r>
      <w:proofErr w:type="spellEnd"/>
      <w:r w:rsidRPr="00201726">
        <w:rPr>
          <w:sz w:val="22"/>
          <w:szCs w:val="22"/>
        </w:rPr>
        <w:t xml:space="preserve"> </w:t>
      </w:r>
      <w:proofErr w:type="spellStart"/>
      <w:r w:rsidRPr="00201726">
        <w:rPr>
          <w:sz w:val="22"/>
          <w:szCs w:val="22"/>
        </w:rPr>
        <w:t>objetivo</w:t>
      </w:r>
      <w:proofErr w:type="spellEnd"/>
      <w:r w:rsidRPr="00201726">
        <w:rPr>
          <w:sz w:val="22"/>
          <w:szCs w:val="22"/>
        </w:rPr>
        <w:t xml:space="preserve"> </w:t>
      </w:r>
      <w:proofErr w:type="spellStart"/>
      <w:r w:rsidRPr="00201726">
        <w:rPr>
          <w:sz w:val="22"/>
          <w:szCs w:val="22"/>
        </w:rPr>
        <w:t>determinar</w:t>
      </w:r>
      <w:proofErr w:type="spellEnd"/>
      <w:r w:rsidRPr="00201726">
        <w:rPr>
          <w:sz w:val="22"/>
          <w:szCs w:val="22"/>
        </w:rPr>
        <w:t xml:space="preserve"> </w:t>
      </w:r>
      <w:proofErr w:type="spellStart"/>
      <w:r w:rsidRPr="00201726">
        <w:rPr>
          <w:sz w:val="22"/>
          <w:szCs w:val="22"/>
        </w:rPr>
        <w:t>los</w:t>
      </w:r>
      <w:proofErr w:type="spellEnd"/>
      <w:r w:rsidRPr="00201726">
        <w:rPr>
          <w:sz w:val="22"/>
          <w:szCs w:val="22"/>
        </w:rPr>
        <w:t xml:space="preserve"> </w:t>
      </w:r>
      <w:proofErr w:type="spellStart"/>
      <w:r w:rsidRPr="00201726">
        <w:rPr>
          <w:sz w:val="22"/>
          <w:szCs w:val="22"/>
        </w:rPr>
        <w:t>procedimientos</w:t>
      </w:r>
      <w:proofErr w:type="spellEnd"/>
      <w:r w:rsidRPr="00201726">
        <w:rPr>
          <w:sz w:val="22"/>
          <w:szCs w:val="22"/>
        </w:rPr>
        <w:t xml:space="preserve"> de </w:t>
      </w:r>
      <w:proofErr w:type="spellStart"/>
      <w:r w:rsidRPr="00201726">
        <w:rPr>
          <w:sz w:val="22"/>
          <w:szCs w:val="22"/>
        </w:rPr>
        <w:t>gestión</w:t>
      </w:r>
      <w:proofErr w:type="spellEnd"/>
      <w:r w:rsidRPr="00201726">
        <w:rPr>
          <w:sz w:val="22"/>
          <w:szCs w:val="22"/>
        </w:rPr>
        <w:t xml:space="preserve"> del turismo </w:t>
      </w:r>
      <w:proofErr w:type="spellStart"/>
      <w:r w:rsidRPr="00201726">
        <w:rPr>
          <w:sz w:val="22"/>
          <w:szCs w:val="22"/>
        </w:rPr>
        <w:t>sostenible</w:t>
      </w:r>
      <w:proofErr w:type="spellEnd"/>
      <w:r w:rsidRPr="00201726">
        <w:rPr>
          <w:sz w:val="22"/>
          <w:szCs w:val="22"/>
        </w:rPr>
        <w:t xml:space="preserve"> con </w:t>
      </w:r>
      <w:proofErr w:type="spellStart"/>
      <w:r w:rsidRPr="00201726">
        <w:rPr>
          <w:sz w:val="22"/>
          <w:szCs w:val="22"/>
        </w:rPr>
        <w:t>el</w:t>
      </w:r>
      <w:proofErr w:type="spellEnd"/>
      <w:r w:rsidRPr="00201726">
        <w:rPr>
          <w:sz w:val="22"/>
          <w:szCs w:val="22"/>
        </w:rPr>
        <w:t xml:space="preserve"> pueblo </w:t>
      </w:r>
      <w:proofErr w:type="spellStart"/>
      <w:r w:rsidRPr="00201726">
        <w:rPr>
          <w:sz w:val="22"/>
          <w:szCs w:val="22"/>
        </w:rPr>
        <w:t>tradicional</w:t>
      </w:r>
      <w:proofErr w:type="spellEnd"/>
      <w:r w:rsidRPr="00201726">
        <w:rPr>
          <w:sz w:val="22"/>
          <w:szCs w:val="22"/>
        </w:rPr>
        <w:t xml:space="preserve"> de </w:t>
      </w:r>
      <w:proofErr w:type="spellStart"/>
      <w:r w:rsidRPr="00201726">
        <w:rPr>
          <w:sz w:val="22"/>
          <w:szCs w:val="22"/>
        </w:rPr>
        <w:t>Padangtegal</w:t>
      </w:r>
      <w:proofErr w:type="spellEnd"/>
      <w:r w:rsidRPr="00201726">
        <w:rPr>
          <w:sz w:val="22"/>
          <w:szCs w:val="22"/>
        </w:rPr>
        <w:t xml:space="preserve"> </w:t>
      </w:r>
      <w:proofErr w:type="spellStart"/>
      <w:r w:rsidRPr="00201726">
        <w:rPr>
          <w:sz w:val="22"/>
          <w:szCs w:val="22"/>
        </w:rPr>
        <w:t>como</w:t>
      </w:r>
      <w:proofErr w:type="spellEnd"/>
      <w:r w:rsidRPr="00201726">
        <w:rPr>
          <w:sz w:val="22"/>
          <w:szCs w:val="22"/>
        </w:rPr>
        <w:t xml:space="preserve"> </w:t>
      </w:r>
      <w:proofErr w:type="spellStart"/>
      <w:r w:rsidRPr="00201726">
        <w:rPr>
          <w:sz w:val="22"/>
          <w:szCs w:val="22"/>
        </w:rPr>
        <w:t>ejemplo</w:t>
      </w:r>
      <w:proofErr w:type="spellEnd"/>
      <w:r w:rsidRPr="00201726">
        <w:rPr>
          <w:sz w:val="22"/>
          <w:szCs w:val="22"/>
        </w:rPr>
        <w:t xml:space="preserve"> de </w:t>
      </w:r>
      <w:proofErr w:type="spellStart"/>
      <w:r w:rsidRPr="00201726">
        <w:rPr>
          <w:sz w:val="22"/>
          <w:szCs w:val="22"/>
        </w:rPr>
        <w:t>implementación</w:t>
      </w:r>
      <w:proofErr w:type="spellEnd"/>
      <w:r w:rsidRPr="00201726">
        <w:rPr>
          <w:sz w:val="22"/>
          <w:szCs w:val="22"/>
        </w:rPr>
        <w:t xml:space="preserve"> ideal. Esta </w:t>
      </w:r>
      <w:proofErr w:type="spellStart"/>
      <w:r w:rsidRPr="00201726">
        <w:rPr>
          <w:sz w:val="22"/>
          <w:szCs w:val="22"/>
        </w:rPr>
        <w:t>investigación</w:t>
      </w:r>
      <w:proofErr w:type="spellEnd"/>
      <w:r w:rsidRPr="00201726">
        <w:rPr>
          <w:sz w:val="22"/>
          <w:szCs w:val="22"/>
        </w:rPr>
        <w:t xml:space="preserve"> </w:t>
      </w:r>
      <w:proofErr w:type="spellStart"/>
      <w:r w:rsidRPr="00201726">
        <w:rPr>
          <w:sz w:val="22"/>
          <w:szCs w:val="22"/>
        </w:rPr>
        <w:t>utiliza</w:t>
      </w:r>
      <w:proofErr w:type="spellEnd"/>
      <w:r w:rsidRPr="00201726">
        <w:rPr>
          <w:sz w:val="22"/>
          <w:szCs w:val="22"/>
        </w:rPr>
        <w:t xml:space="preserve"> </w:t>
      </w:r>
      <w:proofErr w:type="spellStart"/>
      <w:r w:rsidRPr="00201726">
        <w:rPr>
          <w:sz w:val="22"/>
          <w:szCs w:val="22"/>
        </w:rPr>
        <w:t>métodos</w:t>
      </w:r>
      <w:proofErr w:type="spellEnd"/>
      <w:r w:rsidRPr="00201726">
        <w:rPr>
          <w:sz w:val="22"/>
          <w:szCs w:val="22"/>
        </w:rPr>
        <w:t xml:space="preserve"> de </w:t>
      </w:r>
      <w:proofErr w:type="spellStart"/>
      <w:r w:rsidRPr="00201726">
        <w:rPr>
          <w:sz w:val="22"/>
          <w:szCs w:val="22"/>
        </w:rPr>
        <w:t>investigación</w:t>
      </w:r>
      <w:proofErr w:type="spellEnd"/>
      <w:r w:rsidRPr="00201726">
        <w:rPr>
          <w:sz w:val="22"/>
          <w:szCs w:val="22"/>
        </w:rPr>
        <w:t xml:space="preserve"> </w:t>
      </w:r>
      <w:proofErr w:type="spellStart"/>
      <w:r w:rsidRPr="00201726">
        <w:rPr>
          <w:sz w:val="22"/>
          <w:szCs w:val="22"/>
        </w:rPr>
        <w:t>jurídica</w:t>
      </w:r>
      <w:proofErr w:type="spellEnd"/>
      <w:r w:rsidRPr="00201726">
        <w:rPr>
          <w:sz w:val="22"/>
          <w:szCs w:val="22"/>
        </w:rPr>
        <w:t xml:space="preserve"> </w:t>
      </w:r>
      <w:proofErr w:type="spellStart"/>
      <w:r w:rsidRPr="00201726">
        <w:rPr>
          <w:sz w:val="22"/>
          <w:szCs w:val="22"/>
        </w:rPr>
        <w:t>empírica</w:t>
      </w:r>
      <w:proofErr w:type="spellEnd"/>
      <w:r w:rsidRPr="00201726">
        <w:rPr>
          <w:sz w:val="22"/>
          <w:szCs w:val="22"/>
        </w:rPr>
        <w:t xml:space="preserve"> con </w:t>
      </w:r>
      <w:proofErr w:type="spellStart"/>
      <w:r w:rsidRPr="00201726">
        <w:rPr>
          <w:sz w:val="22"/>
          <w:szCs w:val="22"/>
        </w:rPr>
        <w:t>enfoques</w:t>
      </w:r>
      <w:proofErr w:type="spellEnd"/>
      <w:r w:rsidRPr="00201726">
        <w:rPr>
          <w:sz w:val="22"/>
          <w:szCs w:val="22"/>
        </w:rPr>
        <w:t xml:space="preserve"> socio-</w:t>
      </w:r>
      <w:proofErr w:type="spellStart"/>
      <w:r w:rsidRPr="00201726">
        <w:rPr>
          <w:sz w:val="22"/>
          <w:szCs w:val="22"/>
        </w:rPr>
        <w:t>legales</w:t>
      </w:r>
      <w:proofErr w:type="spellEnd"/>
      <w:r w:rsidRPr="00201726">
        <w:rPr>
          <w:sz w:val="22"/>
          <w:szCs w:val="22"/>
        </w:rPr>
        <w:t xml:space="preserve">, </w:t>
      </w:r>
      <w:proofErr w:type="spellStart"/>
      <w:r w:rsidRPr="00201726">
        <w:rPr>
          <w:sz w:val="22"/>
          <w:szCs w:val="22"/>
        </w:rPr>
        <w:t>legislación</w:t>
      </w:r>
      <w:proofErr w:type="spellEnd"/>
      <w:r w:rsidRPr="00201726">
        <w:rPr>
          <w:sz w:val="22"/>
          <w:szCs w:val="22"/>
        </w:rPr>
        <w:t xml:space="preserve"> y </w:t>
      </w:r>
      <w:proofErr w:type="spellStart"/>
      <w:r>
        <w:rPr>
          <w:sz w:val="22"/>
          <w:szCs w:val="22"/>
        </w:rPr>
        <w:t>estudios</w:t>
      </w:r>
      <w:proofErr w:type="spellEnd"/>
      <w:r>
        <w:rPr>
          <w:sz w:val="22"/>
          <w:szCs w:val="22"/>
        </w:rPr>
        <w:t xml:space="preserve"> de </w:t>
      </w:r>
      <w:proofErr w:type="spellStart"/>
      <w:r>
        <w:rPr>
          <w:sz w:val="22"/>
          <w:szCs w:val="22"/>
        </w:rPr>
        <w:t>caso</w:t>
      </w:r>
      <w:proofErr w:type="spellEnd"/>
      <w:r>
        <w:rPr>
          <w:sz w:val="22"/>
          <w:szCs w:val="22"/>
        </w:rPr>
        <w:t xml:space="preserve"> </w:t>
      </w:r>
      <w:proofErr w:type="spellStart"/>
      <w:r>
        <w:rPr>
          <w:sz w:val="22"/>
          <w:szCs w:val="22"/>
        </w:rPr>
        <w:t>jurídicos</w:t>
      </w:r>
      <w:proofErr w:type="spellEnd"/>
      <w:r w:rsidRPr="00201726">
        <w:rPr>
          <w:sz w:val="22"/>
          <w:szCs w:val="22"/>
        </w:rPr>
        <w:t xml:space="preserve">. El </w:t>
      </w:r>
      <w:proofErr w:type="spellStart"/>
      <w:r w:rsidR="00D33D4E">
        <w:rPr>
          <w:sz w:val="22"/>
          <w:szCs w:val="22"/>
        </w:rPr>
        <w:t>método</w:t>
      </w:r>
      <w:proofErr w:type="spellEnd"/>
      <w:r w:rsidRPr="00201726">
        <w:rPr>
          <w:sz w:val="22"/>
          <w:szCs w:val="22"/>
        </w:rPr>
        <w:t xml:space="preserve"> de </w:t>
      </w:r>
      <w:proofErr w:type="spellStart"/>
      <w:r w:rsidRPr="00201726">
        <w:rPr>
          <w:sz w:val="22"/>
          <w:szCs w:val="22"/>
        </w:rPr>
        <w:t>esta</w:t>
      </w:r>
      <w:proofErr w:type="spellEnd"/>
      <w:r w:rsidRPr="00201726">
        <w:rPr>
          <w:sz w:val="22"/>
          <w:szCs w:val="22"/>
        </w:rPr>
        <w:t xml:space="preserve"> </w:t>
      </w:r>
      <w:proofErr w:type="spellStart"/>
      <w:r w:rsidRPr="00201726">
        <w:rPr>
          <w:sz w:val="22"/>
          <w:szCs w:val="22"/>
        </w:rPr>
        <w:t>investigación</w:t>
      </w:r>
      <w:proofErr w:type="spellEnd"/>
      <w:r w:rsidRPr="00201726">
        <w:rPr>
          <w:sz w:val="22"/>
          <w:szCs w:val="22"/>
        </w:rPr>
        <w:t xml:space="preserve"> </w:t>
      </w:r>
      <w:proofErr w:type="spellStart"/>
      <w:r w:rsidRPr="00201726">
        <w:rPr>
          <w:sz w:val="22"/>
          <w:szCs w:val="22"/>
        </w:rPr>
        <w:t>utiliza</w:t>
      </w:r>
      <w:proofErr w:type="spellEnd"/>
      <w:r w:rsidRPr="00201726">
        <w:rPr>
          <w:sz w:val="22"/>
          <w:szCs w:val="22"/>
        </w:rPr>
        <w:t xml:space="preserve"> </w:t>
      </w:r>
      <w:proofErr w:type="spellStart"/>
      <w:r w:rsidRPr="00201726">
        <w:rPr>
          <w:sz w:val="22"/>
          <w:szCs w:val="22"/>
        </w:rPr>
        <w:t>técnicas</w:t>
      </w:r>
      <w:proofErr w:type="spellEnd"/>
      <w:r w:rsidRPr="00201726">
        <w:rPr>
          <w:sz w:val="22"/>
          <w:szCs w:val="22"/>
        </w:rPr>
        <w:t xml:space="preserve"> de </w:t>
      </w:r>
      <w:proofErr w:type="spellStart"/>
      <w:r w:rsidRPr="00201726">
        <w:rPr>
          <w:sz w:val="22"/>
          <w:szCs w:val="22"/>
        </w:rPr>
        <w:t>análisis</w:t>
      </w:r>
      <w:proofErr w:type="spellEnd"/>
      <w:r w:rsidRPr="00201726">
        <w:rPr>
          <w:sz w:val="22"/>
          <w:szCs w:val="22"/>
        </w:rPr>
        <w:t xml:space="preserve"> </w:t>
      </w:r>
      <w:proofErr w:type="spellStart"/>
      <w:r w:rsidRPr="00201726">
        <w:rPr>
          <w:sz w:val="22"/>
          <w:szCs w:val="22"/>
        </w:rPr>
        <w:t>descriptivo</w:t>
      </w:r>
      <w:proofErr w:type="spellEnd"/>
      <w:r w:rsidRPr="00201726">
        <w:rPr>
          <w:sz w:val="22"/>
          <w:szCs w:val="22"/>
        </w:rPr>
        <w:t xml:space="preserve"> y </w:t>
      </w:r>
      <w:proofErr w:type="spellStart"/>
      <w:r w:rsidRPr="00201726">
        <w:rPr>
          <w:sz w:val="22"/>
          <w:szCs w:val="22"/>
        </w:rPr>
        <w:t>prescriptivo</w:t>
      </w:r>
      <w:proofErr w:type="spellEnd"/>
      <w:r w:rsidRPr="00201726">
        <w:rPr>
          <w:sz w:val="22"/>
          <w:szCs w:val="22"/>
        </w:rPr>
        <w:t xml:space="preserve">. </w:t>
      </w:r>
      <w:r w:rsidR="00D33D4E">
        <w:rPr>
          <w:sz w:val="22"/>
          <w:szCs w:val="22"/>
        </w:rPr>
        <w:t xml:space="preserve">Este </w:t>
      </w:r>
      <w:proofErr w:type="spellStart"/>
      <w:r w:rsidR="00D33D4E">
        <w:rPr>
          <w:sz w:val="22"/>
          <w:szCs w:val="22"/>
        </w:rPr>
        <w:t>estud</w:t>
      </w:r>
      <w:r w:rsidRPr="00201726">
        <w:rPr>
          <w:sz w:val="22"/>
          <w:szCs w:val="22"/>
        </w:rPr>
        <w:t>io</w:t>
      </w:r>
      <w:proofErr w:type="spellEnd"/>
      <w:r w:rsidRPr="00201726">
        <w:rPr>
          <w:sz w:val="22"/>
          <w:szCs w:val="22"/>
        </w:rPr>
        <w:t xml:space="preserve"> </w:t>
      </w:r>
      <w:proofErr w:type="spellStart"/>
      <w:r w:rsidRPr="00201726">
        <w:rPr>
          <w:sz w:val="22"/>
          <w:szCs w:val="22"/>
        </w:rPr>
        <w:t>demuestra</w:t>
      </w:r>
      <w:proofErr w:type="spellEnd"/>
      <w:r w:rsidRPr="00201726">
        <w:rPr>
          <w:sz w:val="22"/>
          <w:szCs w:val="22"/>
        </w:rPr>
        <w:t xml:space="preserve"> que </w:t>
      </w:r>
      <w:proofErr w:type="spellStart"/>
      <w:r w:rsidRPr="00201726">
        <w:rPr>
          <w:sz w:val="22"/>
          <w:szCs w:val="22"/>
        </w:rPr>
        <w:t>el</w:t>
      </w:r>
      <w:proofErr w:type="spellEnd"/>
      <w:r w:rsidRPr="00201726">
        <w:rPr>
          <w:sz w:val="22"/>
          <w:szCs w:val="22"/>
        </w:rPr>
        <w:t xml:space="preserve"> pueblo </w:t>
      </w:r>
      <w:proofErr w:type="spellStart"/>
      <w:r w:rsidRPr="00201726">
        <w:rPr>
          <w:sz w:val="22"/>
          <w:szCs w:val="22"/>
        </w:rPr>
        <w:t>tradicional</w:t>
      </w:r>
      <w:proofErr w:type="spellEnd"/>
      <w:r w:rsidRPr="00201726">
        <w:rPr>
          <w:sz w:val="22"/>
          <w:szCs w:val="22"/>
        </w:rPr>
        <w:t xml:space="preserve"> de </w:t>
      </w:r>
      <w:proofErr w:type="spellStart"/>
      <w:r w:rsidRPr="00201726">
        <w:rPr>
          <w:sz w:val="22"/>
          <w:szCs w:val="22"/>
        </w:rPr>
        <w:t>Padangtegal</w:t>
      </w:r>
      <w:proofErr w:type="spellEnd"/>
      <w:r w:rsidRPr="00201726">
        <w:rPr>
          <w:sz w:val="22"/>
          <w:szCs w:val="22"/>
        </w:rPr>
        <w:t xml:space="preserve"> </w:t>
      </w:r>
      <w:proofErr w:type="spellStart"/>
      <w:r w:rsidRPr="00201726">
        <w:rPr>
          <w:sz w:val="22"/>
          <w:szCs w:val="22"/>
        </w:rPr>
        <w:t>aplica</w:t>
      </w:r>
      <w:proofErr w:type="spellEnd"/>
      <w:r w:rsidRPr="00201726">
        <w:rPr>
          <w:sz w:val="22"/>
          <w:szCs w:val="22"/>
        </w:rPr>
        <w:t xml:space="preserve"> </w:t>
      </w:r>
      <w:proofErr w:type="spellStart"/>
      <w:r w:rsidRPr="00201726">
        <w:rPr>
          <w:sz w:val="22"/>
          <w:szCs w:val="22"/>
        </w:rPr>
        <w:t>eficazmente</w:t>
      </w:r>
      <w:proofErr w:type="spellEnd"/>
      <w:r w:rsidRPr="00201726">
        <w:rPr>
          <w:sz w:val="22"/>
          <w:szCs w:val="22"/>
        </w:rPr>
        <w:t xml:space="preserve"> la </w:t>
      </w:r>
      <w:proofErr w:type="spellStart"/>
      <w:r w:rsidRPr="00201726">
        <w:rPr>
          <w:sz w:val="22"/>
          <w:szCs w:val="22"/>
        </w:rPr>
        <w:t>filosofía</w:t>
      </w:r>
      <w:proofErr w:type="spellEnd"/>
      <w:r w:rsidRPr="00201726">
        <w:rPr>
          <w:sz w:val="22"/>
          <w:szCs w:val="22"/>
        </w:rPr>
        <w:t xml:space="preserve"> Tri Hita Karana </w:t>
      </w:r>
      <w:proofErr w:type="spellStart"/>
      <w:r w:rsidRPr="00201726">
        <w:rPr>
          <w:sz w:val="22"/>
          <w:szCs w:val="22"/>
        </w:rPr>
        <w:t>en</w:t>
      </w:r>
      <w:proofErr w:type="spellEnd"/>
      <w:r w:rsidRPr="00201726">
        <w:rPr>
          <w:sz w:val="22"/>
          <w:szCs w:val="22"/>
        </w:rPr>
        <w:t xml:space="preserve"> la </w:t>
      </w:r>
      <w:proofErr w:type="spellStart"/>
      <w:r w:rsidRPr="00201726">
        <w:rPr>
          <w:sz w:val="22"/>
          <w:szCs w:val="22"/>
        </w:rPr>
        <w:t>gestión</w:t>
      </w:r>
      <w:proofErr w:type="spellEnd"/>
      <w:r w:rsidRPr="00201726">
        <w:rPr>
          <w:sz w:val="22"/>
          <w:szCs w:val="22"/>
        </w:rPr>
        <w:t xml:space="preserve"> del Bosque de </w:t>
      </w:r>
      <w:proofErr w:type="spellStart"/>
      <w:r w:rsidRPr="00201726">
        <w:rPr>
          <w:sz w:val="22"/>
          <w:szCs w:val="22"/>
        </w:rPr>
        <w:t>los</w:t>
      </w:r>
      <w:proofErr w:type="spellEnd"/>
      <w:r w:rsidRPr="00201726">
        <w:rPr>
          <w:sz w:val="22"/>
          <w:szCs w:val="22"/>
        </w:rPr>
        <w:t xml:space="preserve"> </w:t>
      </w:r>
      <w:proofErr w:type="spellStart"/>
      <w:r w:rsidRPr="00201726">
        <w:rPr>
          <w:sz w:val="22"/>
          <w:szCs w:val="22"/>
        </w:rPr>
        <w:t>Monos</w:t>
      </w:r>
      <w:proofErr w:type="spellEnd"/>
      <w:r w:rsidRPr="00201726">
        <w:rPr>
          <w:sz w:val="22"/>
          <w:szCs w:val="22"/>
        </w:rPr>
        <w:t xml:space="preserve"> de </w:t>
      </w:r>
      <w:proofErr w:type="spellStart"/>
      <w:r w:rsidRPr="00201726">
        <w:rPr>
          <w:sz w:val="22"/>
          <w:szCs w:val="22"/>
        </w:rPr>
        <w:t>Ubud</w:t>
      </w:r>
      <w:proofErr w:type="spellEnd"/>
      <w:r w:rsidRPr="00201726">
        <w:rPr>
          <w:sz w:val="22"/>
          <w:szCs w:val="22"/>
        </w:rPr>
        <w:t xml:space="preserve">, </w:t>
      </w:r>
      <w:proofErr w:type="spellStart"/>
      <w:r w:rsidRPr="00201726">
        <w:rPr>
          <w:sz w:val="22"/>
          <w:szCs w:val="22"/>
        </w:rPr>
        <w:t>alineándose</w:t>
      </w:r>
      <w:proofErr w:type="spellEnd"/>
      <w:r w:rsidRPr="00201726">
        <w:rPr>
          <w:sz w:val="22"/>
          <w:szCs w:val="22"/>
        </w:rPr>
        <w:t xml:space="preserve"> </w:t>
      </w:r>
      <w:proofErr w:type="spellStart"/>
      <w:r w:rsidRPr="00201726">
        <w:rPr>
          <w:sz w:val="22"/>
          <w:szCs w:val="22"/>
        </w:rPr>
        <w:t>así</w:t>
      </w:r>
      <w:proofErr w:type="spellEnd"/>
      <w:r w:rsidRPr="00201726">
        <w:rPr>
          <w:sz w:val="22"/>
          <w:szCs w:val="22"/>
        </w:rPr>
        <w:t xml:space="preserve"> con </w:t>
      </w:r>
      <w:proofErr w:type="spellStart"/>
      <w:r w:rsidRPr="00201726">
        <w:rPr>
          <w:sz w:val="22"/>
          <w:szCs w:val="22"/>
        </w:rPr>
        <w:t>los</w:t>
      </w:r>
      <w:proofErr w:type="spellEnd"/>
      <w:r w:rsidRPr="00201726">
        <w:rPr>
          <w:sz w:val="22"/>
          <w:szCs w:val="22"/>
        </w:rPr>
        <w:t xml:space="preserve"> </w:t>
      </w:r>
      <w:proofErr w:type="spellStart"/>
      <w:r w:rsidRPr="00201726">
        <w:rPr>
          <w:sz w:val="22"/>
          <w:szCs w:val="22"/>
        </w:rPr>
        <w:t>principios</w:t>
      </w:r>
      <w:proofErr w:type="spellEnd"/>
      <w:r w:rsidRPr="00201726">
        <w:rPr>
          <w:sz w:val="22"/>
          <w:szCs w:val="22"/>
        </w:rPr>
        <w:t xml:space="preserve"> de la </w:t>
      </w:r>
      <w:proofErr w:type="spellStart"/>
      <w:r w:rsidRPr="00201726">
        <w:rPr>
          <w:sz w:val="22"/>
          <w:szCs w:val="22"/>
        </w:rPr>
        <w:t>implementación</w:t>
      </w:r>
      <w:proofErr w:type="spellEnd"/>
      <w:r w:rsidRPr="00201726">
        <w:rPr>
          <w:sz w:val="22"/>
          <w:szCs w:val="22"/>
        </w:rPr>
        <w:t xml:space="preserve"> del turismo </w:t>
      </w:r>
      <w:proofErr w:type="spellStart"/>
      <w:r w:rsidRPr="00201726">
        <w:rPr>
          <w:sz w:val="22"/>
          <w:szCs w:val="22"/>
        </w:rPr>
        <w:t>sostenible</w:t>
      </w:r>
      <w:proofErr w:type="spellEnd"/>
      <w:r w:rsidRPr="00201726">
        <w:rPr>
          <w:sz w:val="22"/>
          <w:szCs w:val="22"/>
        </w:rPr>
        <w:t xml:space="preserve">. </w:t>
      </w:r>
      <w:proofErr w:type="spellStart"/>
      <w:r w:rsidRPr="00201726">
        <w:rPr>
          <w:sz w:val="22"/>
          <w:szCs w:val="22"/>
        </w:rPr>
        <w:t>Además</w:t>
      </w:r>
      <w:proofErr w:type="spellEnd"/>
      <w:r w:rsidRPr="00201726">
        <w:rPr>
          <w:sz w:val="22"/>
          <w:szCs w:val="22"/>
        </w:rPr>
        <w:t xml:space="preserve">, el pueblo </w:t>
      </w:r>
      <w:proofErr w:type="spellStart"/>
      <w:r w:rsidRPr="00201726">
        <w:rPr>
          <w:sz w:val="22"/>
          <w:szCs w:val="22"/>
        </w:rPr>
        <w:t>tradicional</w:t>
      </w:r>
      <w:proofErr w:type="spellEnd"/>
      <w:r w:rsidRPr="00201726">
        <w:rPr>
          <w:sz w:val="22"/>
          <w:szCs w:val="22"/>
        </w:rPr>
        <w:t xml:space="preserve"> de </w:t>
      </w:r>
      <w:proofErr w:type="spellStart"/>
      <w:r w:rsidRPr="00201726">
        <w:rPr>
          <w:sz w:val="22"/>
          <w:szCs w:val="22"/>
        </w:rPr>
        <w:t>Padangtegal</w:t>
      </w:r>
      <w:proofErr w:type="spellEnd"/>
      <w:r w:rsidRPr="00201726">
        <w:rPr>
          <w:sz w:val="22"/>
          <w:szCs w:val="22"/>
        </w:rPr>
        <w:t xml:space="preserve"> es </w:t>
      </w:r>
      <w:proofErr w:type="spellStart"/>
      <w:r w:rsidRPr="00201726">
        <w:rPr>
          <w:sz w:val="22"/>
          <w:szCs w:val="22"/>
        </w:rPr>
        <w:t>muy</w:t>
      </w:r>
      <w:proofErr w:type="spellEnd"/>
      <w:r w:rsidRPr="00201726">
        <w:rPr>
          <w:sz w:val="22"/>
          <w:szCs w:val="22"/>
        </w:rPr>
        <w:t xml:space="preserve"> </w:t>
      </w:r>
      <w:proofErr w:type="spellStart"/>
      <w:r w:rsidRPr="00201726">
        <w:rPr>
          <w:sz w:val="22"/>
          <w:szCs w:val="22"/>
        </w:rPr>
        <w:t>profesional</w:t>
      </w:r>
      <w:proofErr w:type="spellEnd"/>
      <w:r w:rsidRPr="00201726">
        <w:rPr>
          <w:sz w:val="22"/>
          <w:szCs w:val="22"/>
        </w:rPr>
        <w:t xml:space="preserve"> </w:t>
      </w:r>
      <w:proofErr w:type="spellStart"/>
      <w:r w:rsidRPr="00201726">
        <w:rPr>
          <w:sz w:val="22"/>
          <w:szCs w:val="22"/>
        </w:rPr>
        <w:t>en</w:t>
      </w:r>
      <w:proofErr w:type="spellEnd"/>
      <w:r w:rsidRPr="00201726">
        <w:rPr>
          <w:sz w:val="22"/>
          <w:szCs w:val="22"/>
        </w:rPr>
        <w:t xml:space="preserve"> la </w:t>
      </w:r>
      <w:proofErr w:type="spellStart"/>
      <w:r w:rsidRPr="00201726">
        <w:rPr>
          <w:sz w:val="22"/>
          <w:szCs w:val="22"/>
        </w:rPr>
        <w:t>gestión</w:t>
      </w:r>
      <w:proofErr w:type="spellEnd"/>
      <w:r w:rsidRPr="00201726">
        <w:rPr>
          <w:sz w:val="22"/>
          <w:szCs w:val="22"/>
        </w:rPr>
        <w:t xml:space="preserve"> del Bosque de </w:t>
      </w:r>
      <w:proofErr w:type="spellStart"/>
      <w:r w:rsidRPr="00201726">
        <w:rPr>
          <w:sz w:val="22"/>
          <w:szCs w:val="22"/>
        </w:rPr>
        <w:t>los</w:t>
      </w:r>
      <w:proofErr w:type="spellEnd"/>
      <w:r w:rsidRPr="00201726">
        <w:rPr>
          <w:sz w:val="22"/>
          <w:szCs w:val="22"/>
        </w:rPr>
        <w:t xml:space="preserve"> </w:t>
      </w:r>
      <w:proofErr w:type="spellStart"/>
      <w:r w:rsidRPr="00201726">
        <w:rPr>
          <w:sz w:val="22"/>
          <w:szCs w:val="22"/>
        </w:rPr>
        <w:t>Monos</w:t>
      </w:r>
      <w:proofErr w:type="spellEnd"/>
      <w:r w:rsidRPr="00201726">
        <w:rPr>
          <w:sz w:val="22"/>
          <w:szCs w:val="22"/>
        </w:rPr>
        <w:t xml:space="preserve"> al </w:t>
      </w:r>
      <w:proofErr w:type="spellStart"/>
      <w:r w:rsidRPr="00201726">
        <w:rPr>
          <w:sz w:val="22"/>
          <w:szCs w:val="22"/>
        </w:rPr>
        <w:t>involucrar</w:t>
      </w:r>
      <w:proofErr w:type="spellEnd"/>
      <w:r w:rsidRPr="00201726">
        <w:rPr>
          <w:sz w:val="22"/>
          <w:szCs w:val="22"/>
        </w:rPr>
        <w:t xml:space="preserve"> </w:t>
      </w:r>
      <w:proofErr w:type="gramStart"/>
      <w:r w:rsidRPr="00201726">
        <w:rPr>
          <w:sz w:val="22"/>
          <w:szCs w:val="22"/>
        </w:rPr>
        <w:t>a</w:t>
      </w:r>
      <w:proofErr w:type="gramEnd"/>
      <w:r w:rsidRPr="00201726">
        <w:rPr>
          <w:sz w:val="22"/>
          <w:szCs w:val="22"/>
        </w:rPr>
        <w:t xml:space="preserve"> </w:t>
      </w:r>
      <w:proofErr w:type="spellStart"/>
      <w:r w:rsidRPr="00201726">
        <w:rPr>
          <w:sz w:val="22"/>
          <w:szCs w:val="22"/>
        </w:rPr>
        <w:t>académicos</w:t>
      </w:r>
      <w:proofErr w:type="spellEnd"/>
      <w:r w:rsidRPr="00201726">
        <w:rPr>
          <w:sz w:val="22"/>
          <w:szCs w:val="22"/>
        </w:rPr>
        <w:t xml:space="preserve"> y </w:t>
      </w:r>
      <w:proofErr w:type="spellStart"/>
      <w:r w:rsidRPr="00201726">
        <w:rPr>
          <w:sz w:val="22"/>
          <w:szCs w:val="22"/>
        </w:rPr>
        <w:t>profesionales</w:t>
      </w:r>
      <w:proofErr w:type="spellEnd"/>
      <w:r w:rsidRPr="00201726">
        <w:rPr>
          <w:sz w:val="22"/>
          <w:szCs w:val="22"/>
        </w:rPr>
        <w:t xml:space="preserve"> para </w:t>
      </w:r>
      <w:proofErr w:type="spellStart"/>
      <w:r w:rsidRPr="00201726">
        <w:rPr>
          <w:sz w:val="22"/>
          <w:szCs w:val="22"/>
        </w:rPr>
        <w:t>trabajar</w:t>
      </w:r>
      <w:proofErr w:type="spellEnd"/>
      <w:r w:rsidRPr="00201726">
        <w:rPr>
          <w:sz w:val="22"/>
          <w:szCs w:val="22"/>
        </w:rPr>
        <w:t xml:space="preserve"> </w:t>
      </w:r>
      <w:proofErr w:type="spellStart"/>
      <w:r w:rsidRPr="00201726">
        <w:rPr>
          <w:sz w:val="22"/>
          <w:szCs w:val="22"/>
        </w:rPr>
        <w:t>juntos</w:t>
      </w:r>
      <w:proofErr w:type="spellEnd"/>
      <w:r w:rsidRPr="00201726">
        <w:rPr>
          <w:sz w:val="22"/>
          <w:szCs w:val="22"/>
        </w:rPr>
        <w:t xml:space="preserve"> para </w:t>
      </w:r>
      <w:proofErr w:type="spellStart"/>
      <w:r w:rsidRPr="00201726">
        <w:rPr>
          <w:sz w:val="22"/>
          <w:szCs w:val="22"/>
        </w:rPr>
        <w:t>proteger</w:t>
      </w:r>
      <w:proofErr w:type="spellEnd"/>
      <w:r w:rsidRPr="00201726">
        <w:rPr>
          <w:sz w:val="22"/>
          <w:szCs w:val="22"/>
        </w:rPr>
        <w:t xml:space="preserve"> y </w:t>
      </w:r>
      <w:proofErr w:type="spellStart"/>
      <w:r w:rsidRPr="00201726">
        <w:rPr>
          <w:sz w:val="22"/>
          <w:szCs w:val="22"/>
        </w:rPr>
        <w:t>preservar</w:t>
      </w:r>
      <w:proofErr w:type="spellEnd"/>
      <w:r w:rsidRPr="00201726">
        <w:rPr>
          <w:sz w:val="22"/>
          <w:szCs w:val="22"/>
        </w:rPr>
        <w:t xml:space="preserve"> </w:t>
      </w:r>
      <w:proofErr w:type="spellStart"/>
      <w:r w:rsidRPr="00201726">
        <w:rPr>
          <w:sz w:val="22"/>
          <w:szCs w:val="22"/>
        </w:rPr>
        <w:t>el</w:t>
      </w:r>
      <w:proofErr w:type="spellEnd"/>
      <w:r w:rsidRPr="00201726">
        <w:rPr>
          <w:sz w:val="22"/>
          <w:szCs w:val="22"/>
        </w:rPr>
        <w:t xml:space="preserve"> bosque </w:t>
      </w:r>
      <w:proofErr w:type="spellStart"/>
      <w:r w:rsidRPr="00201726">
        <w:rPr>
          <w:sz w:val="22"/>
          <w:szCs w:val="22"/>
        </w:rPr>
        <w:t>consuetudinario</w:t>
      </w:r>
      <w:proofErr w:type="spellEnd"/>
      <w:r w:rsidRPr="00201726">
        <w:rPr>
          <w:sz w:val="22"/>
          <w:szCs w:val="22"/>
        </w:rPr>
        <w:t xml:space="preserve"> y </w:t>
      </w:r>
      <w:proofErr w:type="spellStart"/>
      <w:r w:rsidRPr="00201726">
        <w:rPr>
          <w:sz w:val="22"/>
          <w:szCs w:val="22"/>
        </w:rPr>
        <w:t>los</w:t>
      </w:r>
      <w:proofErr w:type="spellEnd"/>
      <w:r w:rsidRPr="00201726">
        <w:rPr>
          <w:sz w:val="22"/>
          <w:szCs w:val="22"/>
        </w:rPr>
        <w:t xml:space="preserve"> </w:t>
      </w:r>
      <w:proofErr w:type="spellStart"/>
      <w:r w:rsidRPr="00201726">
        <w:rPr>
          <w:sz w:val="22"/>
          <w:szCs w:val="22"/>
        </w:rPr>
        <w:t>animales</w:t>
      </w:r>
      <w:proofErr w:type="spellEnd"/>
      <w:r w:rsidRPr="00201726">
        <w:rPr>
          <w:sz w:val="22"/>
          <w:szCs w:val="22"/>
        </w:rPr>
        <w:t xml:space="preserve"> que </w:t>
      </w:r>
      <w:proofErr w:type="spellStart"/>
      <w:r w:rsidRPr="00201726">
        <w:rPr>
          <w:sz w:val="22"/>
          <w:szCs w:val="22"/>
        </w:rPr>
        <w:t>viven</w:t>
      </w:r>
      <w:proofErr w:type="spellEnd"/>
      <w:r w:rsidRPr="00201726">
        <w:rPr>
          <w:sz w:val="22"/>
          <w:szCs w:val="22"/>
        </w:rPr>
        <w:t xml:space="preserve"> </w:t>
      </w:r>
      <w:proofErr w:type="spellStart"/>
      <w:r w:rsidRPr="00201726">
        <w:rPr>
          <w:sz w:val="22"/>
          <w:szCs w:val="22"/>
        </w:rPr>
        <w:t>allí</w:t>
      </w:r>
      <w:proofErr w:type="spellEnd"/>
      <w:r w:rsidRPr="00201726">
        <w:rPr>
          <w:sz w:val="22"/>
          <w:szCs w:val="22"/>
        </w:rPr>
        <w:t xml:space="preserve">. </w:t>
      </w:r>
    </w:p>
    <w:p w14:paraId="574E8717" w14:textId="77777777" w:rsidR="00201726" w:rsidRPr="00201726" w:rsidRDefault="00201726" w:rsidP="00201726">
      <w:pPr>
        <w:pStyle w:val="Textoindependiente"/>
        <w:jc w:val="both"/>
        <w:rPr>
          <w:sz w:val="22"/>
          <w:szCs w:val="22"/>
        </w:rPr>
      </w:pPr>
    </w:p>
    <w:p w14:paraId="68EEA929" w14:textId="056037EF" w:rsidR="00FE2893" w:rsidRDefault="00201726" w:rsidP="00201726">
      <w:pPr>
        <w:pStyle w:val="Textoindependiente"/>
        <w:jc w:val="both"/>
        <w:rPr>
          <w:sz w:val="22"/>
          <w:szCs w:val="22"/>
        </w:rPr>
      </w:pPr>
      <w:r w:rsidRPr="00201726">
        <w:rPr>
          <w:b/>
          <w:bCs/>
          <w:sz w:val="22"/>
          <w:szCs w:val="22"/>
        </w:rPr>
        <w:t>Palabras clave:</w:t>
      </w:r>
      <w:r w:rsidRPr="00201726">
        <w:rPr>
          <w:sz w:val="22"/>
          <w:szCs w:val="22"/>
        </w:rPr>
        <w:t xml:space="preserve"> Turismo, </w:t>
      </w:r>
      <w:proofErr w:type="spellStart"/>
      <w:r w:rsidRPr="00201726">
        <w:rPr>
          <w:sz w:val="22"/>
          <w:szCs w:val="22"/>
        </w:rPr>
        <w:t>sostenibilidad</w:t>
      </w:r>
      <w:proofErr w:type="spellEnd"/>
      <w:r w:rsidRPr="00201726">
        <w:rPr>
          <w:sz w:val="22"/>
          <w:szCs w:val="22"/>
        </w:rPr>
        <w:t xml:space="preserve">, pueblos </w:t>
      </w:r>
      <w:proofErr w:type="spellStart"/>
      <w:r w:rsidRPr="00201726">
        <w:rPr>
          <w:sz w:val="22"/>
          <w:szCs w:val="22"/>
        </w:rPr>
        <w:t>indígenas</w:t>
      </w:r>
      <w:proofErr w:type="spellEnd"/>
      <w:r w:rsidRPr="00201726">
        <w:rPr>
          <w:sz w:val="22"/>
          <w:szCs w:val="22"/>
        </w:rPr>
        <w:t xml:space="preserve">, </w:t>
      </w:r>
      <w:proofErr w:type="spellStart"/>
      <w:r w:rsidRPr="00201726">
        <w:rPr>
          <w:sz w:val="22"/>
          <w:szCs w:val="22"/>
        </w:rPr>
        <w:t>Wenara</w:t>
      </w:r>
      <w:proofErr w:type="spellEnd"/>
      <w:r w:rsidRPr="00201726">
        <w:rPr>
          <w:sz w:val="22"/>
          <w:szCs w:val="22"/>
        </w:rPr>
        <w:t xml:space="preserve"> Wana, Bali, Indonesia.</w:t>
      </w:r>
    </w:p>
    <w:p w14:paraId="0771AC71" w14:textId="77777777" w:rsidR="00D33D4E" w:rsidRDefault="00D33D4E" w:rsidP="00201726">
      <w:pPr>
        <w:pStyle w:val="Textoindependiente"/>
        <w:jc w:val="both"/>
        <w:rPr>
          <w:sz w:val="22"/>
          <w:szCs w:val="22"/>
        </w:rPr>
      </w:pPr>
    </w:p>
    <w:p w14:paraId="7CB31588" w14:textId="77777777" w:rsidR="00FE2893" w:rsidRDefault="00FE2893">
      <w:pPr>
        <w:pStyle w:val="Textoindependiente"/>
        <w:spacing w:before="105"/>
      </w:pPr>
    </w:p>
    <w:p w14:paraId="7D4E024E" w14:textId="544F843F" w:rsidR="00FE2893" w:rsidRDefault="00000000" w:rsidP="00FB3113">
      <w:pPr>
        <w:pStyle w:val="Ttulo1"/>
        <w:numPr>
          <w:ilvl w:val="0"/>
          <w:numId w:val="1"/>
        </w:numPr>
        <w:ind w:left="284" w:hanging="284"/>
      </w:pPr>
      <w:r>
        <w:rPr>
          <w:spacing w:val="-2"/>
        </w:rPr>
        <w:t>I</w:t>
      </w:r>
      <w:r w:rsidR="00D33D4E">
        <w:rPr>
          <w:spacing w:val="-2"/>
        </w:rPr>
        <w:t>ntroduction</w:t>
      </w:r>
    </w:p>
    <w:p w14:paraId="34BB6CF0" w14:textId="565013BF" w:rsidR="00FE2893" w:rsidRDefault="00000000" w:rsidP="00FB3113">
      <w:pPr>
        <w:pStyle w:val="Textoindependiente"/>
        <w:spacing w:before="120"/>
        <w:ind w:firstLine="720"/>
        <w:jc w:val="both"/>
      </w:pPr>
      <w:r>
        <w:t>The 1980 UNWTO-WTC meeting held in Manila concerned international harmonization and the promotion of human rights. The event was attended by 107 delegates representing various countries and 91 observers from the tourism sector. This significant turnout serves to underscore the crucial role that tourism plays in the context of</w:t>
      </w:r>
      <w:r>
        <w:rPr>
          <w:spacing w:val="-12"/>
        </w:rPr>
        <w:t xml:space="preserve"> </w:t>
      </w:r>
      <w:r>
        <w:t>international</w:t>
      </w:r>
      <w:r>
        <w:rPr>
          <w:spacing w:val="-11"/>
        </w:rPr>
        <w:t xml:space="preserve"> </w:t>
      </w:r>
      <w:r>
        <w:t>development.</w:t>
      </w:r>
      <w:r>
        <w:rPr>
          <w:spacing w:val="-11"/>
        </w:rPr>
        <w:t xml:space="preserve"> </w:t>
      </w:r>
      <w:r>
        <w:t>"</w:t>
      </w:r>
      <w:r>
        <w:rPr>
          <w:i/>
        </w:rPr>
        <w:t>…,</w:t>
      </w:r>
      <w:r>
        <w:rPr>
          <w:i/>
          <w:spacing w:val="-11"/>
        </w:rPr>
        <w:t xml:space="preserve"> </w:t>
      </w:r>
      <w:r>
        <w:rPr>
          <w:i/>
        </w:rPr>
        <w:t>to</w:t>
      </w:r>
      <w:r>
        <w:rPr>
          <w:i/>
          <w:spacing w:val="-14"/>
        </w:rPr>
        <w:t xml:space="preserve"> </w:t>
      </w:r>
      <w:r>
        <w:rPr>
          <w:i/>
        </w:rPr>
        <w:t>clarify</w:t>
      </w:r>
      <w:r>
        <w:rPr>
          <w:i/>
          <w:spacing w:val="-12"/>
        </w:rPr>
        <w:t xml:space="preserve"> </w:t>
      </w:r>
      <w:r>
        <w:rPr>
          <w:i/>
        </w:rPr>
        <w:t>the</w:t>
      </w:r>
      <w:r>
        <w:rPr>
          <w:i/>
          <w:spacing w:val="-12"/>
        </w:rPr>
        <w:t xml:space="preserve"> </w:t>
      </w:r>
      <w:r>
        <w:rPr>
          <w:i/>
        </w:rPr>
        <w:t>real</w:t>
      </w:r>
      <w:r>
        <w:rPr>
          <w:i/>
          <w:spacing w:val="-11"/>
        </w:rPr>
        <w:t xml:space="preserve"> </w:t>
      </w:r>
      <w:r>
        <w:rPr>
          <w:i/>
        </w:rPr>
        <w:t>nature</w:t>
      </w:r>
      <w:r>
        <w:rPr>
          <w:i/>
          <w:spacing w:val="-13"/>
        </w:rPr>
        <w:t xml:space="preserve"> </w:t>
      </w:r>
      <w:r>
        <w:rPr>
          <w:i/>
        </w:rPr>
        <w:t>of</w:t>
      </w:r>
      <w:r>
        <w:rPr>
          <w:i/>
          <w:spacing w:val="-11"/>
        </w:rPr>
        <w:t xml:space="preserve"> </w:t>
      </w:r>
      <w:r>
        <w:rPr>
          <w:i/>
        </w:rPr>
        <w:t>tourism</w:t>
      </w:r>
      <w:r>
        <w:rPr>
          <w:i/>
          <w:spacing w:val="-12"/>
        </w:rPr>
        <w:t xml:space="preserve"> </w:t>
      </w:r>
      <w:r>
        <w:rPr>
          <w:i/>
        </w:rPr>
        <w:t>in</w:t>
      </w:r>
      <w:r>
        <w:rPr>
          <w:i/>
          <w:spacing w:val="-11"/>
        </w:rPr>
        <w:t xml:space="preserve"> </w:t>
      </w:r>
      <w:r>
        <w:rPr>
          <w:i/>
        </w:rPr>
        <w:t>all</w:t>
      </w:r>
      <w:r>
        <w:rPr>
          <w:i/>
          <w:spacing w:val="-11"/>
        </w:rPr>
        <w:t xml:space="preserve"> </w:t>
      </w:r>
      <w:r>
        <w:rPr>
          <w:i/>
        </w:rPr>
        <w:t>its</w:t>
      </w:r>
      <w:r>
        <w:rPr>
          <w:i/>
          <w:spacing w:val="-14"/>
        </w:rPr>
        <w:t xml:space="preserve"> </w:t>
      </w:r>
      <w:r>
        <w:rPr>
          <w:i/>
        </w:rPr>
        <w:t>aspects."</w:t>
      </w:r>
      <w:r w:rsidR="00AC0176">
        <w:rPr>
          <w:i/>
        </w:rPr>
        <w:t xml:space="preserve"> </w:t>
      </w:r>
      <w:r w:rsidR="00AC0176" w:rsidRPr="00AC0176">
        <w:rPr>
          <w:iCs/>
        </w:rPr>
        <w:t>(UNMTO, 1980)</w:t>
      </w:r>
      <w:r>
        <w:t>. The conference's primary object is to ascertain the essence of global tourism, with the aspiration that tourism will exert a positive transformative impact on the worldwide economy in the forthcoming years. Tourism is widely seen as a catalyst for promoting global peace, fostering moral and intellectual enlightenment within the international community, and facilitating the development of sustainable cooperation among nations.</w:t>
      </w:r>
    </w:p>
    <w:p w14:paraId="154EFDBE" w14:textId="77777777" w:rsidR="00FE2893" w:rsidRDefault="00000000" w:rsidP="00FB3113">
      <w:pPr>
        <w:pStyle w:val="Textoindependiente"/>
        <w:spacing w:before="121"/>
        <w:ind w:firstLine="720"/>
        <w:jc w:val="both"/>
      </w:pPr>
      <w:r>
        <w:t>The impact of tourism on global business is widely seen as a catalyst for a new economic</w:t>
      </w:r>
      <w:r>
        <w:rPr>
          <w:spacing w:val="-15"/>
        </w:rPr>
        <w:t xml:space="preserve"> </w:t>
      </w:r>
      <w:r>
        <w:t>cycle,</w:t>
      </w:r>
      <w:r>
        <w:rPr>
          <w:spacing w:val="-15"/>
        </w:rPr>
        <w:t xml:space="preserve"> </w:t>
      </w:r>
      <w:r>
        <w:t>with</w:t>
      </w:r>
      <w:r>
        <w:rPr>
          <w:spacing w:val="-15"/>
        </w:rPr>
        <w:t xml:space="preserve"> </w:t>
      </w:r>
      <w:r>
        <w:t>the</w:t>
      </w:r>
      <w:r>
        <w:rPr>
          <w:spacing w:val="-15"/>
        </w:rPr>
        <w:t xml:space="preserve"> </w:t>
      </w:r>
      <w:r>
        <w:t>potential</w:t>
      </w:r>
      <w:r>
        <w:rPr>
          <w:spacing w:val="-15"/>
        </w:rPr>
        <w:t xml:space="preserve"> </w:t>
      </w:r>
      <w:r>
        <w:t>to</w:t>
      </w:r>
      <w:r>
        <w:rPr>
          <w:spacing w:val="-15"/>
        </w:rPr>
        <w:t xml:space="preserve"> </w:t>
      </w:r>
      <w:r>
        <w:t>reduce</w:t>
      </w:r>
      <w:r>
        <w:rPr>
          <w:spacing w:val="-15"/>
        </w:rPr>
        <w:t xml:space="preserve"> </w:t>
      </w:r>
      <w:r>
        <w:t>disparities</w:t>
      </w:r>
      <w:r>
        <w:rPr>
          <w:spacing w:val="-15"/>
        </w:rPr>
        <w:t xml:space="preserve"> </w:t>
      </w:r>
      <w:r>
        <w:t>between</w:t>
      </w:r>
      <w:r>
        <w:rPr>
          <w:spacing w:val="-15"/>
        </w:rPr>
        <w:t xml:space="preserve"> </w:t>
      </w:r>
      <w:r>
        <w:t>developed</w:t>
      </w:r>
      <w:r>
        <w:rPr>
          <w:spacing w:val="-15"/>
        </w:rPr>
        <w:t xml:space="preserve"> </w:t>
      </w:r>
      <w:r>
        <w:t>and</w:t>
      </w:r>
      <w:r>
        <w:rPr>
          <w:spacing w:val="-15"/>
        </w:rPr>
        <w:t xml:space="preserve"> </w:t>
      </w:r>
      <w:r>
        <w:t>developing countries.</w:t>
      </w:r>
      <w:r>
        <w:rPr>
          <w:spacing w:val="-1"/>
        </w:rPr>
        <w:t xml:space="preserve"> </w:t>
      </w:r>
      <w:r>
        <w:t>The concept of sustainable tourism plays a significant role in guaranteeing the stability of economic and social progress within the tourism sector. Sustainable tourism can be elucidated by referring to the definition of tourism provided in Article 1 of the UNWTO-WTC</w:t>
      </w:r>
      <w:r>
        <w:rPr>
          <w:spacing w:val="-1"/>
        </w:rPr>
        <w:t xml:space="preserve"> </w:t>
      </w:r>
      <w:r>
        <w:t>Manila, which</w:t>
      </w:r>
      <w:r>
        <w:rPr>
          <w:spacing w:val="-1"/>
        </w:rPr>
        <w:t xml:space="preserve"> </w:t>
      </w:r>
      <w:r>
        <w:t>characterizes it</w:t>
      </w:r>
      <w:r>
        <w:rPr>
          <w:spacing w:val="-1"/>
        </w:rPr>
        <w:t xml:space="preserve"> </w:t>
      </w:r>
      <w:r>
        <w:t>as an</w:t>
      </w:r>
      <w:r>
        <w:rPr>
          <w:spacing w:val="-1"/>
        </w:rPr>
        <w:t xml:space="preserve"> </w:t>
      </w:r>
      <w:r>
        <w:t>endeavor</w:t>
      </w:r>
      <w:r>
        <w:rPr>
          <w:spacing w:val="-2"/>
        </w:rPr>
        <w:t xml:space="preserve"> </w:t>
      </w:r>
      <w:r>
        <w:t>that</w:t>
      </w:r>
      <w:r>
        <w:rPr>
          <w:spacing w:val="-1"/>
        </w:rPr>
        <w:t xml:space="preserve"> </w:t>
      </w:r>
      <w:r>
        <w:t>pertains to the</w:t>
      </w:r>
      <w:r>
        <w:rPr>
          <w:spacing w:val="-2"/>
        </w:rPr>
        <w:t xml:space="preserve"> </w:t>
      </w:r>
      <w:r>
        <w:t>various aspects</w:t>
      </w:r>
      <w:r>
        <w:rPr>
          <w:spacing w:val="-6"/>
        </w:rPr>
        <w:t xml:space="preserve"> </w:t>
      </w:r>
      <w:r>
        <w:t>of</w:t>
      </w:r>
      <w:r>
        <w:rPr>
          <w:spacing w:val="-8"/>
        </w:rPr>
        <w:t xml:space="preserve"> </w:t>
      </w:r>
      <w:r>
        <w:t>life</w:t>
      </w:r>
      <w:r>
        <w:rPr>
          <w:spacing w:val="-6"/>
        </w:rPr>
        <w:t xml:space="preserve"> </w:t>
      </w:r>
      <w:r>
        <w:t>within</w:t>
      </w:r>
      <w:r>
        <w:rPr>
          <w:spacing w:val="-7"/>
        </w:rPr>
        <w:t xml:space="preserve"> </w:t>
      </w:r>
      <w:r>
        <w:t>a</w:t>
      </w:r>
      <w:r>
        <w:rPr>
          <w:spacing w:val="-8"/>
        </w:rPr>
        <w:t xml:space="preserve"> </w:t>
      </w:r>
      <w:r>
        <w:t>country,</w:t>
      </w:r>
      <w:r>
        <w:rPr>
          <w:spacing w:val="-7"/>
        </w:rPr>
        <w:t xml:space="preserve"> </w:t>
      </w:r>
      <w:r>
        <w:t>including</w:t>
      </w:r>
      <w:r>
        <w:rPr>
          <w:spacing w:val="-6"/>
        </w:rPr>
        <w:t xml:space="preserve"> </w:t>
      </w:r>
      <w:r>
        <w:t>its</w:t>
      </w:r>
      <w:r>
        <w:rPr>
          <w:spacing w:val="-7"/>
        </w:rPr>
        <w:t xml:space="preserve"> </w:t>
      </w:r>
      <w:r>
        <w:t>economic,</w:t>
      </w:r>
      <w:r>
        <w:rPr>
          <w:spacing w:val="-7"/>
        </w:rPr>
        <w:t xml:space="preserve"> </w:t>
      </w:r>
      <w:r>
        <w:t>cultural,</w:t>
      </w:r>
      <w:r>
        <w:rPr>
          <w:spacing w:val="-6"/>
        </w:rPr>
        <w:t xml:space="preserve"> </w:t>
      </w:r>
      <w:r>
        <w:t>and</w:t>
      </w:r>
      <w:r>
        <w:rPr>
          <w:spacing w:val="-7"/>
        </w:rPr>
        <w:t xml:space="preserve"> </w:t>
      </w:r>
      <w:r>
        <w:t>educational</w:t>
      </w:r>
      <w:r>
        <w:rPr>
          <w:spacing w:val="-6"/>
        </w:rPr>
        <w:t xml:space="preserve"> </w:t>
      </w:r>
      <w:r>
        <w:t>sectors</w:t>
      </w:r>
      <w:r>
        <w:rPr>
          <w:vertAlign w:val="superscript"/>
        </w:rPr>
        <w:t>6</w:t>
      </w:r>
      <w:r>
        <w:t>. The laws above clearly explain the direct correlation between the tourism development industry</w:t>
      </w:r>
      <w:r>
        <w:rPr>
          <w:spacing w:val="-5"/>
        </w:rPr>
        <w:t xml:space="preserve"> </w:t>
      </w:r>
      <w:r>
        <w:t>and</w:t>
      </w:r>
      <w:r>
        <w:rPr>
          <w:spacing w:val="-4"/>
        </w:rPr>
        <w:t xml:space="preserve"> </w:t>
      </w:r>
      <w:r>
        <w:t>a</w:t>
      </w:r>
      <w:r>
        <w:rPr>
          <w:spacing w:val="-5"/>
        </w:rPr>
        <w:t xml:space="preserve"> </w:t>
      </w:r>
      <w:r>
        <w:t>nation's</w:t>
      </w:r>
      <w:r>
        <w:rPr>
          <w:spacing w:val="-4"/>
        </w:rPr>
        <w:t xml:space="preserve"> </w:t>
      </w:r>
      <w:r>
        <w:t>social</w:t>
      </w:r>
      <w:r>
        <w:rPr>
          <w:spacing w:val="-4"/>
        </w:rPr>
        <w:t xml:space="preserve"> </w:t>
      </w:r>
      <w:r>
        <w:t>and</w:t>
      </w:r>
      <w:r>
        <w:rPr>
          <w:spacing w:val="-4"/>
        </w:rPr>
        <w:t xml:space="preserve"> </w:t>
      </w:r>
      <w:r>
        <w:t>economic</w:t>
      </w:r>
      <w:r>
        <w:rPr>
          <w:spacing w:val="-5"/>
        </w:rPr>
        <w:t xml:space="preserve"> </w:t>
      </w:r>
      <w:r>
        <w:t>progress.</w:t>
      </w:r>
      <w:r>
        <w:rPr>
          <w:spacing w:val="-8"/>
        </w:rPr>
        <w:t xml:space="preserve"> </w:t>
      </w:r>
      <w:r>
        <w:t>The</w:t>
      </w:r>
      <w:r>
        <w:rPr>
          <w:spacing w:val="-5"/>
        </w:rPr>
        <w:t xml:space="preserve"> </w:t>
      </w:r>
      <w:r>
        <w:t>United</w:t>
      </w:r>
      <w:r>
        <w:rPr>
          <w:spacing w:val="-5"/>
        </w:rPr>
        <w:t xml:space="preserve"> </w:t>
      </w:r>
      <w:r>
        <w:t>Nations</w:t>
      </w:r>
      <w:r>
        <w:rPr>
          <w:spacing w:val="-8"/>
        </w:rPr>
        <w:t xml:space="preserve"> </w:t>
      </w:r>
      <w:r>
        <w:t>World</w:t>
      </w:r>
      <w:r>
        <w:rPr>
          <w:spacing w:val="-8"/>
        </w:rPr>
        <w:t xml:space="preserve"> </w:t>
      </w:r>
      <w:r>
        <w:t xml:space="preserve">Tourism </w:t>
      </w:r>
      <w:proofErr w:type="spellStart"/>
      <w:r>
        <w:t>Organisation</w:t>
      </w:r>
      <w:proofErr w:type="spellEnd"/>
      <w:r>
        <w:rPr>
          <w:spacing w:val="-15"/>
        </w:rPr>
        <w:t xml:space="preserve"> </w:t>
      </w:r>
      <w:r>
        <w:t>(UNWTO)</w:t>
      </w:r>
      <w:r>
        <w:rPr>
          <w:spacing w:val="-15"/>
        </w:rPr>
        <w:t xml:space="preserve"> </w:t>
      </w:r>
      <w:r>
        <w:t>provides</w:t>
      </w:r>
      <w:r>
        <w:rPr>
          <w:spacing w:val="-15"/>
        </w:rPr>
        <w:t xml:space="preserve"> </w:t>
      </w:r>
      <w:r>
        <w:t>an</w:t>
      </w:r>
      <w:r>
        <w:rPr>
          <w:spacing w:val="-15"/>
        </w:rPr>
        <w:t xml:space="preserve"> </w:t>
      </w:r>
      <w:r>
        <w:t>official</w:t>
      </w:r>
      <w:r>
        <w:rPr>
          <w:spacing w:val="-15"/>
        </w:rPr>
        <w:t xml:space="preserve"> </w:t>
      </w:r>
      <w:r>
        <w:t>statement</w:t>
      </w:r>
      <w:r>
        <w:rPr>
          <w:spacing w:val="-15"/>
        </w:rPr>
        <w:t xml:space="preserve"> </w:t>
      </w:r>
      <w:r>
        <w:t>on</w:t>
      </w:r>
      <w:r>
        <w:rPr>
          <w:spacing w:val="-15"/>
        </w:rPr>
        <w:t xml:space="preserve"> </w:t>
      </w:r>
      <w:r>
        <w:t>its</w:t>
      </w:r>
      <w:r>
        <w:rPr>
          <w:spacing w:val="-15"/>
        </w:rPr>
        <w:t xml:space="preserve"> </w:t>
      </w:r>
      <w:r>
        <w:t>website</w:t>
      </w:r>
      <w:r>
        <w:rPr>
          <w:spacing w:val="-15"/>
        </w:rPr>
        <w:t xml:space="preserve"> </w:t>
      </w:r>
      <w:r>
        <w:t>outlining</w:t>
      </w:r>
      <w:r>
        <w:rPr>
          <w:spacing w:val="-15"/>
        </w:rPr>
        <w:t xml:space="preserve"> </w:t>
      </w:r>
      <w:r>
        <w:t>the</w:t>
      </w:r>
      <w:r>
        <w:rPr>
          <w:spacing w:val="-15"/>
        </w:rPr>
        <w:t xml:space="preserve"> </w:t>
      </w:r>
      <w:r>
        <w:t>concept and principles of sustainable tourism. "</w:t>
      </w:r>
      <w:r>
        <w:rPr>
          <w:i/>
        </w:rPr>
        <w:t xml:space="preserve">Tourism that takes full account of its current and future economic, social, and environmental impacts, addressing the needs of visitors, </w:t>
      </w:r>
      <w:proofErr w:type="gramStart"/>
      <w:r>
        <w:rPr>
          <w:i/>
        </w:rPr>
        <w:t>the industry</w:t>
      </w:r>
      <w:proofErr w:type="gramEnd"/>
      <w:r>
        <w:rPr>
          <w:i/>
        </w:rPr>
        <w:t>, the environment and host communities</w:t>
      </w:r>
      <w:r>
        <w:t>"</w:t>
      </w:r>
      <w:r>
        <w:rPr>
          <w:vertAlign w:val="superscript"/>
        </w:rPr>
        <w:t>7</w:t>
      </w:r>
      <w:r>
        <w:t>.</w:t>
      </w:r>
    </w:p>
    <w:p w14:paraId="5471C942" w14:textId="62165813" w:rsidR="00FE2893" w:rsidRDefault="00000000" w:rsidP="00AC0176">
      <w:pPr>
        <w:pStyle w:val="Textoindependiente"/>
        <w:spacing w:before="121"/>
        <w:ind w:right="39" w:firstLine="720"/>
        <w:jc w:val="both"/>
      </w:pPr>
      <w:r>
        <w:t xml:space="preserve">The significance of the environment and local communities in the tourism sector cannot be disregarded. This observation can be derived from the elucidation above of </w:t>
      </w:r>
      <w:r>
        <w:lastRenderedPageBreak/>
        <w:t xml:space="preserve">sustainable tourism provided by the United Nations World Tourism </w:t>
      </w:r>
      <w:proofErr w:type="spellStart"/>
      <w:r>
        <w:t>Organisation</w:t>
      </w:r>
      <w:proofErr w:type="spellEnd"/>
      <w:r>
        <w:t xml:space="preserve"> (UNWTO). Furthermore, it should be noted that the Global Code of Ethics for Tourism, endorsed by the United Nations World Tourism </w:t>
      </w:r>
      <w:proofErr w:type="spellStart"/>
      <w:r>
        <w:t>Organisation</w:t>
      </w:r>
      <w:proofErr w:type="spellEnd"/>
      <w:r>
        <w:t xml:space="preserve"> (UNWTO-GCET), emphasizes the responsibility of tourism operations to safeguard the environment and promote</w:t>
      </w:r>
      <w:r>
        <w:rPr>
          <w:spacing w:val="-2"/>
        </w:rPr>
        <w:t xml:space="preserve"> </w:t>
      </w:r>
      <w:r>
        <w:t>sustainable</w:t>
      </w:r>
      <w:r>
        <w:rPr>
          <w:spacing w:val="-2"/>
        </w:rPr>
        <w:t xml:space="preserve"> </w:t>
      </w:r>
      <w:r>
        <w:t>economic</w:t>
      </w:r>
      <w:r>
        <w:rPr>
          <w:spacing w:val="-2"/>
        </w:rPr>
        <w:t xml:space="preserve"> </w:t>
      </w:r>
      <w:r>
        <w:t>development</w:t>
      </w:r>
      <w:r>
        <w:rPr>
          <w:spacing w:val="-1"/>
        </w:rPr>
        <w:t xml:space="preserve"> </w:t>
      </w:r>
      <w:r>
        <w:t>for</w:t>
      </w:r>
      <w:r>
        <w:rPr>
          <w:spacing w:val="-3"/>
        </w:rPr>
        <w:t xml:space="preserve"> </w:t>
      </w:r>
      <w:r>
        <w:t>long-term</w:t>
      </w:r>
      <w:r>
        <w:rPr>
          <w:spacing w:val="-1"/>
        </w:rPr>
        <w:t xml:space="preserve"> </w:t>
      </w:r>
      <w:r>
        <w:t>prosperity</w:t>
      </w:r>
      <w:r>
        <w:rPr>
          <w:vertAlign w:val="superscript"/>
        </w:rPr>
        <w:t>8</w:t>
      </w:r>
      <w:r>
        <w:t>.</w:t>
      </w:r>
      <w:r>
        <w:rPr>
          <w:spacing w:val="-14"/>
        </w:rPr>
        <w:t xml:space="preserve"> </w:t>
      </w:r>
      <w:r>
        <w:t>According</w:t>
      </w:r>
      <w:r>
        <w:rPr>
          <w:spacing w:val="-2"/>
        </w:rPr>
        <w:t xml:space="preserve"> </w:t>
      </w:r>
      <w:r>
        <w:t>to</w:t>
      </w:r>
      <w:r>
        <w:rPr>
          <w:spacing w:val="-1"/>
        </w:rPr>
        <w:t xml:space="preserve"> </w:t>
      </w:r>
      <w:r>
        <w:t>Moh Fadli,</w:t>
      </w:r>
      <w:r>
        <w:rPr>
          <w:spacing w:val="-13"/>
        </w:rPr>
        <w:t xml:space="preserve"> </w:t>
      </w:r>
      <w:r>
        <w:t>sustainable</w:t>
      </w:r>
      <w:r>
        <w:rPr>
          <w:spacing w:val="-14"/>
        </w:rPr>
        <w:t xml:space="preserve"> </w:t>
      </w:r>
      <w:r>
        <w:t>tourism</w:t>
      </w:r>
      <w:r>
        <w:rPr>
          <w:spacing w:val="-10"/>
        </w:rPr>
        <w:t xml:space="preserve"> </w:t>
      </w:r>
      <w:r>
        <w:t>underscores</w:t>
      </w:r>
      <w:r>
        <w:rPr>
          <w:spacing w:val="-10"/>
        </w:rPr>
        <w:t xml:space="preserve"> </w:t>
      </w:r>
      <w:r>
        <w:t>the</w:t>
      </w:r>
      <w:r>
        <w:rPr>
          <w:spacing w:val="-14"/>
        </w:rPr>
        <w:t xml:space="preserve"> </w:t>
      </w:r>
      <w:r>
        <w:t>importance</w:t>
      </w:r>
      <w:r>
        <w:rPr>
          <w:spacing w:val="-13"/>
        </w:rPr>
        <w:t xml:space="preserve"> </w:t>
      </w:r>
      <w:r>
        <w:t>of</w:t>
      </w:r>
      <w:r>
        <w:rPr>
          <w:spacing w:val="-14"/>
        </w:rPr>
        <w:t xml:space="preserve"> </w:t>
      </w:r>
      <w:r>
        <w:t>addressing</w:t>
      </w:r>
      <w:r>
        <w:rPr>
          <w:spacing w:val="-11"/>
        </w:rPr>
        <w:t xml:space="preserve"> </w:t>
      </w:r>
      <w:r>
        <w:t>environmental</w:t>
      </w:r>
      <w:r>
        <w:rPr>
          <w:spacing w:val="-12"/>
        </w:rPr>
        <w:t xml:space="preserve"> </w:t>
      </w:r>
      <w:r>
        <w:rPr>
          <w:spacing w:val="-2"/>
        </w:rPr>
        <w:t>factors</w:t>
      </w:r>
      <w:r w:rsidR="00AC0176">
        <w:rPr>
          <w:spacing w:val="-2"/>
        </w:rPr>
        <w:t xml:space="preserve"> </w:t>
      </w:r>
      <w:r>
        <w:t>to</w:t>
      </w:r>
      <w:r>
        <w:rPr>
          <w:spacing w:val="-4"/>
        </w:rPr>
        <w:t xml:space="preserve"> </w:t>
      </w:r>
      <w:r>
        <w:t>protect</w:t>
      </w:r>
      <w:r>
        <w:rPr>
          <w:spacing w:val="-4"/>
        </w:rPr>
        <w:t xml:space="preserve"> </w:t>
      </w:r>
      <w:r>
        <w:t>natural</w:t>
      </w:r>
      <w:r>
        <w:rPr>
          <w:spacing w:val="-4"/>
        </w:rPr>
        <w:t xml:space="preserve"> </w:t>
      </w:r>
      <w:r>
        <w:t>resources</w:t>
      </w:r>
      <w:r>
        <w:rPr>
          <w:spacing w:val="-5"/>
        </w:rPr>
        <w:t xml:space="preserve"> </w:t>
      </w:r>
      <w:r>
        <w:t>and</w:t>
      </w:r>
      <w:r>
        <w:rPr>
          <w:spacing w:val="-4"/>
        </w:rPr>
        <w:t xml:space="preserve"> </w:t>
      </w:r>
      <w:r>
        <w:t>ecosystems</w:t>
      </w:r>
      <w:r>
        <w:rPr>
          <w:spacing w:val="-5"/>
        </w:rPr>
        <w:t xml:space="preserve"> </w:t>
      </w:r>
      <w:r>
        <w:t>and</w:t>
      </w:r>
      <w:r>
        <w:rPr>
          <w:spacing w:val="-4"/>
        </w:rPr>
        <w:t xml:space="preserve"> </w:t>
      </w:r>
      <w:r>
        <w:t>mitigate</w:t>
      </w:r>
      <w:r>
        <w:rPr>
          <w:spacing w:val="-4"/>
        </w:rPr>
        <w:t xml:space="preserve"> </w:t>
      </w:r>
      <w:r>
        <w:t>potential</w:t>
      </w:r>
      <w:r>
        <w:rPr>
          <w:spacing w:val="-4"/>
        </w:rPr>
        <w:t xml:space="preserve"> </w:t>
      </w:r>
      <w:r>
        <w:t>ecological</w:t>
      </w:r>
      <w:r>
        <w:rPr>
          <w:spacing w:val="-4"/>
        </w:rPr>
        <w:t xml:space="preserve"> </w:t>
      </w:r>
      <w:r>
        <w:t>harm</w:t>
      </w:r>
      <w:r>
        <w:rPr>
          <w:spacing w:val="-4"/>
        </w:rPr>
        <w:t xml:space="preserve"> </w:t>
      </w:r>
      <w:r>
        <w:t>within tourism management</w:t>
      </w:r>
      <w:r>
        <w:rPr>
          <w:vertAlign w:val="superscript"/>
        </w:rPr>
        <w:t>9</w:t>
      </w:r>
      <w:r>
        <w:t>.</w:t>
      </w:r>
    </w:p>
    <w:p w14:paraId="2C42C61D" w14:textId="77777777" w:rsidR="00FE2893" w:rsidRDefault="00000000" w:rsidP="00AC0176">
      <w:pPr>
        <w:pStyle w:val="Textoindependiente"/>
        <w:spacing w:before="120"/>
        <w:ind w:right="39" w:firstLine="720"/>
        <w:jc w:val="both"/>
      </w:pPr>
      <w:r>
        <w:t>Sustainable tourism is currently a significant concern in various countries, including Indonesia. Indonesia perceives tourism as a multifaceted and interdisciplinary endeavor that caters to the many requirements of individuals and nations. In this context, tourism serves as a platform for the interaction between tourists, local communities, government entities,</w:t>
      </w:r>
      <w:r>
        <w:rPr>
          <w:spacing w:val="-1"/>
        </w:rPr>
        <w:t xml:space="preserve"> </w:t>
      </w:r>
      <w:r>
        <w:t>and</w:t>
      </w:r>
      <w:r>
        <w:rPr>
          <w:spacing w:val="-1"/>
        </w:rPr>
        <w:t xml:space="preserve"> </w:t>
      </w:r>
      <w:r>
        <w:t>entrepreneurs.</w:t>
      </w:r>
      <w:r>
        <w:rPr>
          <w:spacing w:val="-5"/>
        </w:rPr>
        <w:t xml:space="preserve"> </w:t>
      </w:r>
      <w:r>
        <w:t>The</w:t>
      </w:r>
      <w:r>
        <w:rPr>
          <w:spacing w:val="-2"/>
        </w:rPr>
        <w:t xml:space="preserve"> </w:t>
      </w:r>
      <w:r>
        <w:t>provision</w:t>
      </w:r>
      <w:r>
        <w:rPr>
          <w:spacing w:val="-1"/>
        </w:rPr>
        <w:t xml:space="preserve"> </w:t>
      </w:r>
      <w:r>
        <w:t>in</w:t>
      </w:r>
      <w:r>
        <w:rPr>
          <w:spacing w:val="-1"/>
        </w:rPr>
        <w:t xml:space="preserve"> </w:t>
      </w:r>
      <w:r>
        <w:t>question</w:t>
      </w:r>
      <w:r>
        <w:rPr>
          <w:spacing w:val="-1"/>
        </w:rPr>
        <w:t xml:space="preserve"> </w:t>
      </w:r>
      <w:r>
        <w:t>can</w:t>
      </w:r>
      <w:r>
        <w:rPr>
          <w:spacing w:val="-1"/>
        </w:rPr>
        <w:t xml:space="preserve"> </w:t>
      </w:r>
      <w:r>
        <w:t>be</w:t>
      </w:r>
      <w:r>
        <w:rPr>
          <w:spacing w:val="-2"/>
        </w:rPr>
        <w:t xml:space="preserve"> </w:t>
      </w:r>
      <w:r>
        <w:t>found</w:t>
      </w:r>
      <w:r>
        <w:rPr>
          <w:spacing w:val="-2"/>
        </w:rPr>
        <w:t xml:space="preserve"> </w:t>
      </w:r>
      <w:r>
        <w:t>in</w:t>
      </w:r>
      <w:r>
        <w:rPr>
          <w:spacing w:val="-15"/>
        </w:rPr>
        <w:t xml:space="preserve"> </w:t>
      </w:r>
      <w:r>
        <w:t>Article</w:t>
      </w:r>
      <w:r>
        <w:rPr>
          <w:spacing w:val="-2"/>
        </w:rPr>
        <w:t xml:space="preserve"> </w:t>
      </w:r>
      <w:r>
        <w:t>1,</w:t>
      </w:r>
      <w:r>
        <w:rPr>
          <w:spacing w:val="-1"/>
        </w:rPr>
        <w:t xml:space="preserve"> </w:t>
      </w:r>
      <w:r>
        <w:t>Section</w:t>
      </w:r>
      <w:r>
        <w:rPr>
          <w:spacing w:val="-1"/>
        </w:rPr>
        <w:t xml:space="preserve"> </w:t>
      </w:r>
      <w:r>
        <w:t>4 of Law No. 10 of 2009, which pertains to regulating tourism activities</w:t>
      </w:r>
      <w:r>
        <w:rPr>
          <w:vertAlign w:val="superscript"/>
        </w:rPr>
        <w:t>10</w:t>
      </w:r>
      <w:r>
        <w:t>. Indonesia emphasizes sustainability in its tourism law, as outlined in Article 2 letter h. A comprehensive</w:t>
      </w:r>
      <w:r>
        <w:rPr>
          <w:spacing w:val="-7"/>
        </w:rPr>
        <w:t xml:space="preserve"> </w:t>
      </w:r>
      <w:r>
        <w:t>and</w:t>
      </w:r>
      <w:r>
        <w:rPr>
          <w:spacing w:val="-9"/>
        </w:rPr>
        <w:t xml:space="preserve"> </w:t>
      </w:r>
      <w:r>
        <w:t>interdisciplinary</w:t>
      </w:r>
      <w:r>
        <w:rPr>
          <w:spacing w:val="-9"/>
        </w:rPr>
        <w:t xml:space="preserve"> </w:t>
      </w:r>
      <w:r>
        <w:t>comprehension</w:t>
      </w:r>
      <w:r>
        <w:rPr>
          <w:spacing w:val="-9"/>
        </w:rPr>
        <w:t xml:space="preserve"> </w:t>
      </w:r>
      <w:r>
        <w:t>of</w:t>
      </w:r>
      <w:r>
        <w:rPr>
          <w:spacing w:val="-10"/>
        </w:rPr>
        <w:t xml:space="preserve"> </w:t>
      </w:r>
      <w:r>
        <w:t>tourism</w:t>
      </w:r>
      <w:r>
        <w:rPr>
          <w:spacing w:val="-9"/>
        </w:rPr>
        <w:t xml:space="preserve"> </w:t>
      </w:r>
      <w:r>
        <w:t>underpins</w:t>
      </w:r>
      <w:r>
        <w:rPr>
          <w:spacing w:val="-9"/>
        </w:rPr>
        <w:t xml:space="preserve"> </w:t>
      </w:r>
      <w:r>
        <w:t>this</w:t>
      </w:r>
      <w:r>
        <w:rPr>
          <w:spacing w:val="-9"/>
        </w:rPr>
        <w:t xml:space="preserve"> </w:t>
      </w:r>
      <w:r>
        <w:t>principle</w:t>
      </w:r>
      <w:r>
        <w:rPr>
          <w:vertAlign w:val="superscript"/>
        </w:rPr>
        <w:t>11</w:t>
      </w:r>
      <w:r>
        <w:t>. The tourist sector in Indonesia plays a crucial role in ensuring the country's economic stability.</w:t>
      </w:r>
      <w:r>
        <w:rPr>
          <w:spacing w:val="-15"/>
        </w:rPr>
        <w:t xml:space="preserve"> </w:t>
      </w:r>
      <w:r>
        <w:t>This</w:t>
      </w:r>
      <w:r>
        <w:rPr>
          <w:spacing w:val="-15"/>
        </w:rPr>
        <w:t xml:space="preserve"> </w:t>
      </w:r>
      <w:r>
        <w:t>assertion</w:t>
      </w:r>
      <w:r>
        <w:rPr>
          <w:spacing w:val="-15"/>
        </w:rPr>
        <w:t xml:space="preserve"> </w:t>
      </w:r>
      <w:r>
        <w:t>is</w:t>
      </w:r>
      <w:r>
        <w:rPr>
          <w:spacing w:val="-15"/>
        </w:rPr>
        <w:t xml:space="preserve"> </w:t>
      </w:r>
      <w:r>
        <w:t>supported</w:t>
      </w:r>
      <w:r>
        <w:rPr>
          <w:spacing w:val="-15"/>
        </w:rPr>
        <w:t xml:space="preserve"> </w:t>
      </w:r>
      <w:r>
        <w:t>by</w:t>
      </w:r>
      <w:r>
        <w:rPr>
          <w:spacing w:val="-15"/>
        </w:rPr>
        <w:t xml:space="preserve"> </w:t>
      </w:r>
      <w:r>
        <w:t>Indonesia's</w:t>
      </w:r>
      <w:r>
        <w:rPr>
          <w:spacing w:val="-15"/>
        </w:rPr>
        <w:t xml:space="preserve"> </w:t>
      </w:r>
      <w:r>
        <w:t>Gross</w:t>
      </w:r>
      <w:r>
        <w:rPr>
          <w:spacing w:val="-15"/>
        </w:rPr>
        <w:t xml:space="preserve"> </w:t>
      </w:r>
      <w:r>
        <w:t>Domestic</w:t>
      </w:r>
      <w:r>
        <w:rPr>
          <w:spacing w:val="-15"/>
        </w:rPr>
        <w:t xml:space="preserve"> </w:t>
      </w:r>
      <w:r>
        <w:t>Product</w:t>
      </w:r>
      <w:r>
        <w:rPr>
          <w:spacing w:val="-15"/>
        </w:rPr>
        <w:t xml:space="preserve"> </w:t>
      </w:r>
      <w:r>
        <w:t>(GDP)</w:t>
      </w:r>
      <w:r>
        <w:rPr>
          <w:spacing w:val="-15"/>
        </w:rPr>
        <w:t xml:space="preserve"> </w:t>
      </w:r>
      <w:r>
        <w:t>growth rate</w:t>
      </w:r>
      <w:r>
        <w:rPr>
          <w:spacing w:val="-5"/>
        </w:rPr>
        <w:t xml:space="preserve"> </w:t>
      </w:r>
      <w:r>
        <w:t>of</w:t>
      </w:r>
      <w:r>
        <w:rPr>
          <w:spacing w:val="-6"/>
        </w:rPr>
        <w:t xml:space="preserve"> </w:t>
      </w:r>
      <w:r>
        <w:t>4.8%.</w:t>
      </w:r>
      <w:r>
        <w:rPr>
          <w:spacing w:val="-3"/>
        </w:rPr>
        <w:t xml:space="preserve"> </w:t>
      </w:r>
      <w:r>
        <w:t>Furthermore,</w:t>
      </w:r>
      <w:r>
        <w:rPr>
          <w:spacing w:val="-5"/>
        </w:rPr>
        <w:t xml:space="preserve"> </w:t>
      </w:r>
      <w:r>
        <w:t>according</w:t>
      </w:r>
      <w:r>
        <w:rPr>
          <w:spacing w:val="-3"/>
        </w:rPr>
        <w:t xml:space="preserve"> </w:t>
      </w:r>
      <w:r>
        <w:t>to</w:t>
      </w:r>
      <w:r>
        <w:rPr>
          <w:spacing w:val="-4"/>
        </w:rPr>
        <w:t xml:space="preserve"> </w:t>
      </w:r>
      <w:r>
        <w:t>the</w:t>
      </w:r>
      <w:r>
        <w:rPr>
          <w:spacing w:val="-3"/>
        </w:rPr>
        <w:t xml:space="preserve"> </w:t>
      </w:r>
      <w:r>
        <w:t>most</w:t>
      </w:r>
      <w:r>
        <w:rPr>
          <w:spacing w:val="-4"/>
        </w:rPr>
        <w:t xml:space="preserve"> </w:t>
      </w:r>
      <w:r>
        <w:t>recent</w:t>
      </w:r>
      <w:r>
        <w:rPr>
          <w:spacing w:val="-4"/>
        </w:rPr>
        <w:t xml:space="preserve"> </w:t>
      </w:r>
      <w:r>
        <w:t>data</w:t>
      </w:r>
      <w:r>
        <w:rPr>
          <w:spacing w:val="-2"/>
        </w:rPr>
        <w:t xml:space="preserve"> </w:t>
      </w:r>
      <w:r>
        <w:t>available</w:t>
      </w:r>
      <w:r>
        <w:rPr>
          <w:spacing w:val="-3"/>
        </w:rPr>
        <w:t xml:space="preserve"> </w:t>
      </w:r>
      <w:r>
        <w:t>in</w:t>
      </w:r>
      <w:r>
        <w:rPr>
          <w:spacing w:val="-4"/>
        </w:rPr>
        <w:t xml:space="preserve"> </w:t>
      </w:r>
      <w:r>
        <w:t>2019,</w:t>
      </w:r>
      <w:r>
        <w:rPr>
          <w:spacing w:val="-5"/>
        </w:rPr>
        <w:t xml:space="preserve"> </w:t>
      </w:r>
      <w:r>
        <w:t>the</w:t>
      </w:r>
      <w:r>
        <w:rPr>
          <w:spacing w:val="-5"/>
        </w:rPr>
        <w:t xml:space="preserve"> </w:t>
      </w:r>
      <w:r>
        <w:t>tourist sector significantly contributed 15.4% to the country's foreign exchange earnings</w:t>
      </w:r>
      <w:r>
        <w:rPr>
          <w:vertAlign w:val="superscript"/>
        </w:rPr>
        <w:t>12</w:t>
      </w:r>
      <w:r>
        <w:t>. The significant contribution of Bali Province as a globally recognized symbol of Indonesian tourism is crucial to understanding the 15.4% foreign exchange number in the tourism industry in Indonesia.</w:t>
      </w:r>
    </w:p>
    <w:p w14:paraId="18B717E9" w14:textId="77777777" w:rsidR="00FE2893" w:rsidRDefault="00000000" w:rsidP="00AC0176">
      <w:pPr>
        <w:pStyle w:val="Textoindependiente"/>
        <w:spacing w:before="121"/>
        <w:ind w:right="39" w:firstLine="720"/>
        <w:jc w:val="both"/>
      </w:pPr>
      <w:r>
        <w:t>Bali Province, situated</w:t>
      </w:r>
      <w:r>
        <w:rPr>
          <w:spacing w:val="-1"/>
        </w:rPr>
        <w:t xml:space="preserve"> </w:t>
      </w:r>
      <w:r>
        <w:t>inside</w:t>
      </w:r>
      <w:r>
        <w:rPr>
          <w:spacing w:val="-1"/>
        </w:rPr>
        <w:t xml:space="preserve"> </w:t>
      </w:r>
      <w:r>
        <w:t>the</w:t>
      </w:r>
      <w:r>
        <w:rPr>
          <w:spacing w:val="-1"/>
        </w:rPr>
        <w:t xml:space="preserve"> </w:t>
      </w:r>
      <w:r>
        <w:t>Indonesian archipelago, encompasses</w:t>
      </w:r>
      <w:r>
        <w:rPr>
          <w:spacing w:val="-1"/>
        </w:rPr>
        <w:t xml:space="preserve"> </w:t>
      </w:r>
      <w:r>
        <w:t>a</w:t>
      </w:r>
      <w:r>
        <w:rPr>
          <w:spacing w:val="-1"/>
        </w:rPr>
        <w:t xml:space="preserve"> </w:t>
      </w:r>
      <w:r>
        <w:t>land area</w:t>
      </w:r>
      <w:r>
        <w:rPr>
          <w:spacing w:val="-1"/>
        </w:rPr>
        <w:t xml:space="preserve"> </w:t>
      </w:r>
      <w:r>
        <w:t>of 5,634.40 square kilometers and boasts a coastline spanning 529 kilometers. This region has emerged as a prominent tourism destination, serving as an iconic representation of Indonesia's tourism industry. The Bali Province encompasses eight regencies and one municipality, accommodating an approximate population of 4,230,051 individuals</w:t>
      </w:r>
      <w:r>
        <w:rPr>
          <w:vertAlign w:val="superscript"/>
        </w:rPr>
        <w:t>13</w:t>
      </w:r>
      <w:r>
        <w:t xml:space="preserve">. Among the 8 regencies and 1 city, one region stands out as a popular tourist destination for international visitors. This region is the </w:t>
      </w:r>
      <w:proofErr w:type="spellStart"/>
      <w:r>
        <w:t>Padangtegal</w:t>
      </w:r>
      <w:proofErr w:type="spellEnd"/>
      <w:r>
        <w:t xml:space="preserve"> Traditional Village, located in </w:t>
      </w:r>
      <w:r>
        <w:rPr>
          <w:spacing w:val="-2"/>
        </w:rPr>
        <w:t>Gianyar</w:t>
      </w:r>
      <w:r>
        <w:rPr>
          <w:spacing w:val="-6"/>
        </w:rPr>
        <w:t xml:space="preserve"> </w:t>
      </w:r>
      <w:r>
        <w:rPr>
          <w:spacing w:val="-2"/>
        </w:rPr>
        <w:t>Regency.</w:t>
      </w:r>
      <w:r>
        <w:rPr>
          <w:spacing w:val="-8"/>
        </w:rPr>
        <w:t xml:space="preserve"> </w:t>
      </w:r>
      <w:r>
        <w:rPr>
          <w:spacing w:val="-2"/>
        </w:rPr>
        <w:t>The</w:t>
      </w:r>
      <w:r>
        <w:rPr>
          <w:spacing w:val="-6"/>
        </w:rPr>
        <w:t xml:space="preserve"> </w:t>
      </w:r>
      <w:r>
        <w:rPr>
          <w:spacing w:val="-2"/>
        </w:rPr>
        <w:t>village</w:t>
      </w:r>
      <w:r>
        <w:rPr>
          <w:spacing w:val="-6"/>
        </w:rPr>
        <w:t xml:space="preserve"> </w:t>
      </w:r>
      <w:r>
        <w:rPr>
          <w:spacing w:val="-2"/>
        </w:rPr>
        <w:t>boasts a</w:t>
      </w:r>
      <w:r>
        <w:rPr>
          <w:spacing w:val="-6"/>
        </w:rPr>
        <w:t xml:space="preserve"> </w:t>
      </w:r>
      <w:r>
        <w:rPr>
          <w:spacing w:val="-2"/>
        </w:rPr>
        <w:t>prominent</w:t>
      </w:r>
      <w:r>
        <w:rPr>
          <w:spacing w:val="-5"/>
        </w:rPr>
        <w:t xml:space="preserve"> </w:t>
      </w:r>
      <w:r>
        <w:rPr>
          <w:spacing w:val="-2"/>
        </w:rPr>
        <w:t>tourist</w:t>
      </w:r>
      <w:r>
        <w:rPr>
          <w:spacing w:val="-4"/>
        </w:rPr>
        <w:t xml:space="preserve"> </w:t>
      </w:r>
      <w:r>
        <w:rPr>
          <w:spacing w:val="-2"/>
        </w:rPr>
        <w:t>attraction</w:t>
      </w:r>
      <w:r>
        <w:rPr>
          <w:spacing w:val="-5"/>
        </w:rPr>
        <w:t xml:space="preserve"> </w:t>
      </w:r>
      <w:r>
        <w:rPr>
          <w:spacing w:val="-2"/>
        </w:rPr>
        <w:t>called</w:t>
      </w:r>
      <w:r>
        <w:rPr>
          <w:spacing w:val="-3"/>
        </w:rPr>
        <w:t xml:space="preserve"> </w:t>
      </w:r>
      <w:r>
        <w:rPr>
          <w:spacing w:val="-2"/>
        </w:rPr>
        <w:t>the</w:t>
      </w:r>
      <w:r>
        <w:rPr>
          <w:spacing w:val="-6"/>
        </w:rPr>
        <w:t xml:space="preserve"> </w:t>
      </w:r>
      <w:r>
        <w:rPr>
          <w:spacing w:val="-2"/>
        </w:rPr>
        <w:t>Mandala</w:t>
      </w:r>
      <w:r>
        <w:rPr>
          <w:spacing w:val="-6"/>
        </w:rPr>
        <w:t xml:space="preserve"> </w:t>
      </w:r>
      <w:proofErr w:type="spellStart"/>
      <w:r>
        <w:rPr>
          <w:spacing w:val="-2"/>
        </w:rPr>
        <w:t>Suci</w:t>
      </w:r>
      <w:proofErr w:type="spellEnd"/>
      <w:r>
        <w:rPr>
          <w:spacing w:val="-2"/>
        </w:rPr>
        <w:t xml:space="preserve"> </w:t>
      </w:r>
      <w:proofErr w:type="spellStart"/>
      <w:r>
        <w:t>Wenara</w:t>
      </w:r>
      <w:proofErr w:type="spellEnd"/>
      <w:r>
        <w:rPr>
          <w:spacing w:val="-15"/>
        </w:rPr>
        <w:t xml:space="preserve"> </w:t>
      </w:r>
      <w:r>
        <w:t>Wana</w:t>
      </w:r>
      <w:r>
        <w:rPr>
          <w:spacing w:val="-12"/>
        </w:rPr>
        <w:t xml:space="preserve"> </w:t>
      </w:r>
      <w:r>
        <w:t>customary</w:t>
      </w:r>
      <w:r>
        <w:rPr>
          <w:spacing w:val="-10"/>
        </w:rPr>
        <w:t xml:space="preserve"> </w:t>
      </w:r>
      <w:r>
        <w:t>forest,</w:t>
      </w:r>
      <w:r>
        <w:rPr>
          <w:spacing w:val="-11"/>
        </w:rPr>
        <w:t xml:space="preserve"> </w:t>
      </w:r>
      <w:r>
        <w:t>colloquially</w:t>
      </w:r>
      <w:r>
        <w:rPr>
          <w:spacing w:val="-11"/>
        </w:rPr>
        <w:t xml:space="preserve"> </w:t>
      </w:r>
      <w:r>
        <w:t>called</w:t>
      </w:r>
      <w:r>
        <w:rPr>
          <w:spacing w:val="-9"/>
        </w:rPr>
        <w:t xml:space="preserve"> </w:t>
      </w:r>
      <w:r>
        <w:t>the</w:t>
      </w:r>
      <w:r>
        <w:rPr>
          <w:spacing w:val="-12"/>
        </w:rPr>
        <w:t xml:space="preserve"> </w:t>
      </w:r>
      <w:r>
        <w:t>Monkey</w:t>
      </w:r>
      <w:r>
        <w:rPr>
          <w:spacing w:val="-9"/>
        </w:rPr>
        <w:t xml:space="preserve"> </w:t>
      </w:r>
      <w:r>
        <w:t>Forest.</w:t>
      </w:r>
      <w:r>
        <w:rPr>
          <w:spacing w:val="-15"/>
        </w:rPr>
        <w:t xml:space="preserve"> </w:t>
      </w:r>
      <w:r>
        <w:t>This</w:t>
      </w:r>
      <w:r>
        <w:rPr>
          <w:spacing w:val="-9"/>
        </w:rPr>
        <w:t xml:space="preserve"> </w:t>
      </w:r>
      <w:r>
        <w:t>unique</w:t>
      </w:r>
      <w:r>
        <w:rPr>
          <w:spacing w:val="-12"/>
        </w:rPr>
        <w:t xml:space="preserve"> </w:t>
      </w:r>
      <w:r>
        <w:t xml:space="preserve">forest is home to a diverse population of monkeys, which coexist harmoniously with the local </w:t>
      </w:r>
      <w:proofErr w:type="spellStart"/>
      <w:r>
        <w:t>Padangtegal</w:t>
      </w:r>
      <w:proofErr w:type="spellEnd"/>
      <w:r>
        <w:t xml:space="preserve"> customary law community. Implementing the Tri Hita Karana (THK) ideology has rendered </w:t>
      </w:r>
      <w:proofErr w:type="spellStart"/>
      <w:r>
        <w:t>Ubud</w:t>
      </w:r>
      <w:proofErr w:type="spellEnd"/>
      <w:r>
        <w:t xml:space="preserve"> Monkey Forest a significant conservation forest in the Gianyar</w:t>
      </w:r>
      <w:r>
        <w:rPr>
          <w:spacing w:val="-3"/>
        </w:rPr>
        <w:t xml:space="preserve"> </w:t>
      </w:r>
      <w:r>
        <w:t>Regency,</w:t>
      </w:r>
      <w:r>
        <w:rPr>
          <w:spacing w:val="-2"/>
        </w:rPr>
        <w:t xml:space="preserve"> </w:t>
      </w:r>
      <w:r>
        <w:t>particularly</w:t>
      </w:r>
      <w:r>
        <w:rPr>
          <w:spacing w:val="-2"/>
        </w:rPr>
        <w:t xml:space="preserve"> </w:t>
      </w:r>
      <w:r>
        <w:t>within</w:t>
      </w:r>
      <w:r>
        <w:rPr>
          <w:spacing w:val="-2"/>
        </w:rPr>
        <w:t xml:space="preserve"> </w:t>
      </w:r>
      <w:r>
        <w:t>the</w:t>
      </w:r>
      <w:r>
        <w:rPr>
          <w:spacing w:val="-3"/>
        </w:rPr>
        <w:t xml:space="preserve"> </w:t>
      </w:r>
      <w:proofErr w:type="spellStart"/>
      <w:r>
        <w:t>Ubud</w:t>
      </w:r>
      <w:proofErr w:type="spellEnd"/>
      <w:r>
        <w:rPr>
          <w:spacing w:val="-3"/>
        </w:rPr>
        <w:t xml:space="preserve"> </w:t>
      </w:r>
      <w:r>
        <w:t>sub-district</w:t>
      </w:r>
      <w:r>
        <w:rPr>
          <w:spacing w:val="-2"/>
        </w:rPr>
        <w:t xml:space="preserve"> </w:t>
      </w:r>
      <w:r>
        <w:t>of</w:t>
      </w:r>
      <w:r>
        <w:rPr>
          <w:spacing w:val="-3"/>
        </w:rPr>
        <w:t xml:space="preserve"> </w:t>
      </w:r>
      <w:r>
        <w:t>Bali.</w:t>
      </w:r>
      <w:r>
        <w:rPr>
          <w:spacing w:val="-7"/>
        </w:rPr>
        <w:t xml:space="preserve"> </w:t>
      </w:r>
      <w:r>
        <w:t>The</w:t>
      </w:r>
      <w:r>
        <w:rPr>
          <w:spacing w:val="-3"/>
        </w:rPr>
        <w:t xml:space="preserve"> </w:t>
      </w:r>
      <w:r>
        <w:t>administration</w:t>
      </w:r>
      <w:r>
        <w:rPr>
          <w:spacing w:val="-2"/>
        </w:rPr>
        <w:t xml:space="preserve"> </w:t>
      </w:r>
      <w:r>
        <w:t xml:space="preserve">of the Monkey Forest tourist attraction places considerable emphasis on preserving cultural </w:t>
      </w:r>
      <w:r>
        <w:rPr>
          <w:spacing w:val="-2"/>
        </w:rPr>
        <w:t>and</w:t>
      </w:r>
      <w:r>
        <w:rPr>
          <w:spacing w:val="-7"/>
        </w:rPr>
        <w:t xml:space="preserve"> </w:t>
      </w:r>
      <w:r>
        <w:rPr>
          <w:spacing w:val="-2"/>
        </w:rPr>
        <w:t>natural</w:t>
      </w:r>
      <w:r>
        <w:rPr>
          <w:spacing w:val="-4"/>
        </w:rPr>
        <w:t xml:space="preserve"> </w:t>
      </w:r>
      <w:r>
        <w:rPr>
          <w:spacing w:val="-2"/>
        </w:rPr>
        <w:t>aspects.</w:t>
      </w:r>
      <w:r>
        <w:rPr>
          <w:spacing w:val="-9"/>
        </w:rPr>
        <w:t xml:space="preserve"> </w:t>
      </w:r>
      <w:r>
        <w:rPr>
          <w:spacing w:val="-2"/>
        </w:rPr>
        <w:t>The</w:t>
      </w:r>
      <w:r>
        <w:rPr>
          <w:spacing w:val="-5"/>
        </w:rPr>
        <w:t xml:space="preserve"> </w:t>
      </w:r>
      <w:r>
        <w:rPr>
          <w:spacing w:val="-2"/>
        </w:rPr>
        <w:t>Monkey</w:t>
      </w:r>
      <w:r>
        <w:rPr>
          <w:spacing w:val="-7"/>
        </w:rPr>
        <w:t xml:space="preserve"> </w:t>
      </w:r>
      <w:r>
        <w:rPr>
          <w:spacing w:val="-2"/>
        </w:rPr>
        <w:t>Forest</w:t>
      </w:r>
      <w:r>
        <w:rPr>
          <w:spacing w:val="-7"/>
        </w:rPr>
        <w:t xml:space="preserve"> </w:t>
      </w:r>
      <w:proofErr w:type="spellStart"/>
      <w:r>
        <w:rPr>
          <w:spacing w:val="-2"/>
        </w:rPr>
        <w:t>Ubud</w:t>
      </w:r>
      <w:proofErr w:type="spellEnd"/>
      <w:r>
        <w:rPr>
          <w:spacing w:val="-2"/>
        </w:rPr>
        <w:t>,</w:t>
      </w:r>
      <w:r>
        <w:rPr>
          <w:spacing w:val="-8"/>
        </w:rPr>
        <w:t xml:space="preserve"> </w:t>
      </w:r>
      <w:r>
        <w:rPr>
          <w:spacing w:val="-2"/>
        </w:rPr>
        <w:t>also</w:t>
      </w:r>
      <w:r>
        <w:rPr>
          <w:spacing w:val="-7"/>
        </w:rPr>
        <w:t xml:space="preserve"> </w:t>
      </w:r>
      <w:r>
        <w:rPr>
          <w:spacing w:val="-2"/>
        </w:rPr>
        <w:t>known</w:t>
      </w:r>
      <w:r>
        <w:rPr>
          <w:spacing w:val="-8"/>
        </w:rPr>
        <w:t xml:space="preserve"> </w:t>
      </w:r>
      <w:r>
        <w:rPr>
          <w:spacing w:val="-2"/>
        </w:rPr>
        <w:t>as</w:t>
      </w:r>
      <w:r>
        <w:rPr>
          <w:spacing w:val="-7"/>
        </w:rPr>
        <w:t xml:space="preserve"> </w:t>
      </w:r>
      <w:r>
        <w:rPr>
          <w:spacing w:val="-2"/>
        </w:rPr>
        <w:t>Mandala</w:t>
      </w:r>
      <w:r>
        <w:rPr>
          <w:spacing w:val="-8"/>
        </w:rPr>
        <w:t xml:space="preserve"> </w:t>
      </w:r>
      <w:proofErr w:type="spellStart"/>
      <w:r>
        <w:rPr>
          <w:spacing w:val="-2"/>
        </w:rPr>
        <w:t>Suci</w:t>
      </w:r>
      <w:proofErr w:type="spellEnd"/>
      <w:r>
        <w:rPr>
          <w:spacing w:val="-12"/>
        </w:rPr>
        <w:t xml:space="preserve"> </w:t>
      </w:r>
      <w:proofErr w:type="spellStart"/>
      <w:r>
        <w:rPr>
          <w:spacing w:val="-2"/>
        </w:rPr>
        <w:t>Wenara</w:t>
      </w:r>
      <w:proofErr w:type="spellEnd"/>
      <w:r>
        <w:rPr>
          <w:spacing w:val="-12"/>
        </w:rPr>
        <w:t xml:space="preserve"> </w:t>
      </w:r>
      <w:r>
        <w:rPr>
          <w:spacing w:val="-2"/>
        </w:rPr>
        <w:t xml:space="preserve">Wana, </w:t>
      </w:r>
      <w:r>
        <w:t>is</w:t>
      </w:r>
      <w:r>
        <w:rPr>
          <w:spacing w:val="-4"/>
        </w:rPr>
        <w:t xml:space="preserve"> </w:t>
      </w:r>
      <w:r>
        <w:t>presently</w:t>
      </w:r>
      <w:r>
        <w:rPr>
          <w:spacing w:val="-5"/>
        </w:rPr>
        <w:t xml:space="preserve"> </w:t>
      </w:r>
      <w:r>
        <w:t>recognized</w:t>
      </w:r>
      <w:r>
        <w:rPr>
          <w:spacing w:val="-4"/>
        </w:rPr>
        <w:t xml:space="preserve"> </w:t>
      </w:r>
      <w:r>
        <w:t>as</w:t>
      </w:r>
      <w:r>
        <w:rPr>
          <w:spacing w:val="-5"/>
        </w:rPr>
        <w:t xml:space="preserve"> </w:t>
      </w:r>
      <w:r>
        <w:t>a</w:t>
      </w:r>
      <w:r>
        <w:rPr>
          <w:spacing w:val="-6"/>
        </w:rPr>
        <w:t xml:space="preserve"> </w:t>
      </w:r>
      <w:r>
        <w:t>sacred</w:t>
      </w:r>
      <w:r>
        <w:rPr>
          <w:spacing w:val="-3"/>
        </w:rPr>
        <w:t xml:space="preserve"> </w:t>
      </w:r>
      <w:r>
        <w:t>forest</w:t>
      </w:r>
      <w:r>
        <w:rPr>
          <w:spacing w:val="-3"/>
        </w:rPr>
        <w:t xml:space="preserve"> </w:t>
      </w:r>
      <w:r>
        <w:t>area</w:t>
      </w:r>
      <w:r>
        <w:rPr>
          <w:spacing w:val="-6"/>
        </w:rPr>
        <w:t xml:space="preserve"> </w:t>
      </w:r>
      <w:r>
        <w:t>diligently</w:t>
      </w:r>
      <w:r>
        <w:rPr>
          <w:spacing w:val="-4"/>
        </w:rPr>
        <w:t xml:space="preserve"> </w:t>
      </w:r>
      <w:r>
        <w:t>protected</w:t>
      </w:r>
      <w:r>
        <w:rPr>
          <w:spacing w:val="-4"/>
        </w:rPr>
        <w:t xml:space="preserve"> </w:t>
      </w:r>
      <w:r>
        <w:t>by</w:t>
      </w:r>
      <w:r>
        <w:rPr>
          <w:spacing w:val="-5"/>
        </w:rPr>
        <w:t xml:space="preserve"> </w:t>
      </w:r>
      <w:r>
        <w:t>the</w:t>
      </w:r>
      <w:r>
        <w:rPr>
          <w:spacing w:val="-5"/>
        </w:rPr>
        <w:t xml:space="preserve"> </w:t>
      </w:r>
      <w:r>
        <w:t>local</w:t>
      </w:r>
      <w:r>
        <w:rPr>
          <w:spacing w:val="-4"/>
        </w:rPr>
        <w:t xml:space="preserve"> </w:t>
      </w:r>
      <w:r>
        <w:t xml:space="preserve">indigenous </w:t>
      </w:r>
      <w:r>
        <w:rPr>
          <w:spacing w:val="-2"/>
        </w:rPr>
        <w:t>community.</w:t>
      </w:r>
    </w:p>
    <w:p w14:paraId="431D0329" w14:textId="77777777" w:rsidR="00FE2893" w:rsidRDefault="00FE2893" w:rsidP="00AC0176">
      <w:pPr>
        <w:pStyle w:val="Textoindependiente"/>
        <w:ind w:right="39"/>
        <w:rPr>
          <w:sz w:val="20"/>
        </w:rPr>
      </w:pPr>
    </w:p>
    <w:p w14:paraId="599ED1B8" w14:textId="185DD532" w:rsidR="00FE2893" w:rsidRDefault="00AC0176" w:rsidP="00AC0176">
      <w:pPr>
        <w:pStyle w:val="Textoindependiente"/>
        <w:ind w:right="39" w:firstLine="720"/>
        <w:jc w:val="both"/>
      </w:pPr>
      <w:r>
        <w:t>Additionally, it serves as a destination for tourists who seek to admire and contribute to</w:t>
      </w:r>
      <w:r>
        <w:rPr>
          <w:spacing w:val="-5"/>
        </w:rPr>
        <w:t xml:space="preserve"> </w:t>
      </w:r>
      <w:r>
        <w:t>the</w:t>
      </w:r>
      <w:r>
        <w:rPr>
          <w:spacing w:val="-6"/>
        </w:rPr>
        <w:t xml:space="preserve"> </w:t>
      </w:r>
      <w:r>
        <w:t>conservation</w:t>
      </w:r>
      <w:r>
        <w:rPr>
          <w:spacing w:val="-6"/>
        </w:rPr>
        <w:t xml:space="preserve"> </w:t>
      </w:r>
      <w:r>
        <w:t>efforts</w:t>
      </w:r>
      <w:r>
        <w:rPr>
          <w:spacing w:val="-6"/>
        </w:rPr>
        <w:t xml:space="preserve"> </w:t>
      </w:r>
      <w:r>
        <w:t>of</w:t>
      </w:r>
      <w:r>
        <w:rPr>
          <w:spacing w:val="-7"/>
        </w:rPr>
        <w:t xml:space="preserve"> </w:t>
      </w:r>
      <w:r>
        <w:t>the</w:t>
      </w:r>
      <w:r>
        <w:rPr>
          <w:spacing w:val="-3"/>
        </w:rPr>
        <w:t xml:space="preserve"> </w:t>
      </w:r>
      <w:r>
        <w:t>forest</w:t>
      </w:r>
      <w:r>
        <w:rPr>
          <w:spacing w:val="-3"/>
        </w:rPr>
        <w:t xml:space="preserve"> </w:t>
      </w:r>
      <w:r>
        <w:t>and</w:t>
      </w:r>
      <w:r>
        <w:rPr>
          <w:spacing w:val="-6"/>
        </w:rPr>
        <w:t xml:space="preserve"> </w:t>
      </w:r>
      <w:r>
        <w:t>its</w:t>
      </w:r>
      <w:r>
        <w:rPr>
          <w:spacing w:val="-6"/>
        </w:rPr>
        <w:t xml:space="preserve"> </w:t>
      </w:r>
      <w:r>
        <w:t>resident</w:t>
      </w:r>
      <w:r>
        <w:rPr>
          <w:spacing w:val="-5"/>
        </w:rPr>
        <w:t xml:space="preserve"> </w:t>
      </w:r>
      <w:r>
        <w:t>animal</w:t>
      </w:r>
      <w:r>
        <w:rPr>
          <w:spacing w:val="-5"/>
        </w:rPr>
        <w:t xml:space="preserve"> </w:t>
      </w:r>
      <w:r>
        <w:t>population</w:t>
      </w:r>
      <w:r>
        <w:rPr>
          <w:vertAlign w:val="superscript"/>
        </w:rPr>
        <w:t>14</w:t>
      </w:r>
      <w:r>
        <w:t>.</w:t>
      </w:r>
      <w:r>
        <w:rPr>
          <w:spacing w:val="-11"/>
        </w:rPr>
        <w:t xml:space="preserve"> </w:t>
      </w:r>
      <w:r>
        <w:t>This</w:t>
      </w:r>
      <w:r>
        <w:rPr>
          <w:spacing w:val="-5"/>
        </w:rPr>
        <w:t xml:space="preserve"> </w:t>
      </w:r>
      <w:r>
        <w:t>research will, therefore, focus on the existing form of sustainable tourism governance in Monkey Forest</w:t>
      </w:r>
      <w:r>
        <w:rPr>
          <w:spacing w:val="-15"/>
        </w:rPr>
        <w:t xml:space="preserve"> </w:t>
      </w:r>
      <w:proofErr w:type="spellStart"/>
      <w:r>
        <w:t>Ubud</w:t>
      </w:r>
      <w:proofErr w:type="spellEnd"/>
      <w:r>
        <w:t>.</w:t>
      </w:r>
      <w:r>
        <w:rPr>
          <w:spacing w:val="-15"/>
        </w:rPr>
        <w:t xml:space="preserve"> </w:t>
      </w:r>
      <w:r>
        <w:t>Based</w:t>
      </w:r>
      <w:r>
        <w:rPr>
          <w:spacing w:val="-15"/>
        </w:rPr>
        <w:t xml:space="preserve"> </w:t>
      </w:r>
      <w:r>
        <w:t>on</w:t>
      </w:r>
      <w:r>
        <w:rPr>
          <w:spacing w:val="-15"/>
        </w:rPr>
        <w:t xml:space="preserve"> </w:t>
      </w:r>
      <w:r>
        <w:t>the</w:t>
      </w:r>
      <w:r>
        <w:rPr>
          <w:spacing w:val="-15"/>
        </w:rPr>
        <w:t xml:space="preserve"> </w:t>
      </w:r>
      <w:r>
        <w:t>explanation</w:t>
      </w:r>
      <w:r>
        <w:rPr>
          <w:spacing w:val="-15"/>
        </w:rPr>
        <w:t xml:space="preserve"> </w:t>
      </w:r>
      <w:r>
        <w:t>above,</w:t>
      </w:r>
      <w:r>
        <w:rPr>
          <w:spacing w:val="-15"/>
        </w:rPr>
        <w:t xml:space="preserve"> </w:t>
      </w:r>
      <w:r>
        <w:t>the</w:t>
      </w:r>
      <w:r>
        <w:rPr>
          <w:spacing w:val="-15"/>
        </w:rPr>
        <w:t xml:space="preserve"> </w:t>
      </w:r>
      <w:r>
        <w:t>formulation</w:t>
      </w:r>
      <w:r>
        <w:rPr>
          <w:spacing w:val="-15"/>
        </w:rPr>
        <w:t xml:space="preserve"> </w:t>
      </w:r>
      <w:r>
        <w:t>of</w:t>
      </w:r>
      <w:r>
        <w:rPr>
          <w:spacing w:val="-15"/>
        </w:rPr>
        <w:t xml:space="preserve"> </w:t>
      </w:r>
      <w:r>
        <w:t>the</w:t>
      </w:r>
      <w:r>
        <w:rPr>
          <w:spacing w:val="-15"/>
        </w:rPr>
        <w:t xml:space="preserve"> </w:t>
      </w:r>
      <w:r>
        <w:t>problem</w:t>
      </w:r>
      <w:r>
        <w:rPr>
          <w:spacing w:val="-15"/>
        </w:rPr>
        <w:t xml:space="preserve"> </w:t>
      </w:r>
      <w:r>
        <w:t>can</w:t>
      </w:r>
      <w:r>
        <w:rPr>
          <w:spacing w:val="-15"/>
        </w:rPr>
        <w:t xml:space="preserve"> </w:t>
      </w:r>
      <w:r>
        <w:t>be</w:t>
      </w:r>
      <w:r>
        <w:rPr>
          <w:spacing w:val="-15"/>
        </w:rPr>
        <w:t xml:space="preserve"> </w:t>
      </w:r>
      <w:r>
        <w:t xml:space="preserve">drawn as follows: How is the governance model of the Monkey Forest </w:t>
      </w:r>
      <w:proofErr w:type="spellStart"/>
      <w:r>
        <w:t>Ubud</w:t>
      </w:r>
      <w:proofErr w:type="spellEnd"/>
      <w:r>
        <w:t xml:space="preserve"> tourist attraction viewed from the perspective of sustainable principles in positive law in Indonesia?</w:t>
      </w:r>
    </w:p>
    <w:p w14:paraId="3CE06B24" w14:textId="37E13D38" w:rsidR="00FE2893" w:rsidRDefault="00000000" w:rsidP="00AC0176">
      <w:pPr>
        <w:pStyle w:val="Textoindependiente"/>
        <w:spacing w:before="120"/>
        <w:ind w:right="39" w:firstLine="720"/>
        <w:jc w:val="both"/>
      </w:pPr>
      <w:r>
        <w:t xml:space="preserve">The Monkey Forest is regarded as a prominent tourist destination that plays a </w:t>
      </w:r>
      <w:r>
        <w:lastRenderedPageBreak/>
        <w:t xml:space="preserve">significant role in fostering economic growth and enhancing the well-being of local communities. In their research titled "The Contribution of Monkey Forest Tourist Attraction in Enhancing the Welfare of the Local Community in Padang Tegal Village, </w:t>
      </w:r>
      <w:proofErr w:type="spellStart"/>
      <w:r>
        <w:t>Ubud</w:t>
      </w:r>
      <w:proofErr w:type="spellEnd"/>
      <w:r>
        <w:rPr>
          <w:spacing w:val="-15"/>
        </w:rPr>
        <w:t xml:space="preserve"> </w:t>
      </w:r>
      <w:r>
        <w:t>District,</w:t>
      </w:r>
      <w:r>
        <w:rPr>
          <w:spacing w:val="-15"/>
        </w:rPr>
        <w:t xml:space="preserve"> </w:t>
      </w:r>
      <w:r>
        <w:t>in</w:t>
      </w:r>
      <w:r>
        <w:rPr>
          <w:spacing w:val="-15"/>
        </w:rPr>
        <w:t xml:space="preserve"> </w:t>
      </w:r>
      <w:r>
        <w:t>2014,"</w:t>
      </w:r>
      <w:r>
        <w:rPr>
          <w:spacing w:val="-15"/>
        </w:rPr>
        <w:t xml:space="preserve"> </w:t>
      </w:r>
      <w:r>
        <w:t>I</w:t>
      </w:r>
      <w:r>
        <w:rPr>
          <w:spacing w:val="-15"/>
        </w:rPr>
        <w:t xml:space="preserve"> </w:t>
      </w:r>
      <w:r>
        <w:t>Wayan</w:t>
      </w:r>
      <w:r>
        <w:rPr>
          <w:spacing w:val="-15"/>
        </w:rPr>
        <w:t xml:space="preserve"> </w:t>
      </w:r>
      <w:proofErr w:type="spellStart"/>
      <w:r>
        <w:t>Restu</w:t>
      </w:r>
      <w:proofErr w:type="spellEnd"/>
      <w:r>
        <w:rPr>
          <w:spacing w:val="-12"/>
        </w:rPr>
        <w:t xml:space="preserve"> </w:t>
      </w:r>
      <w:proofErr w:type="spellStart"/>
      <w:r>
        <w:t>Suarmana</w:t>
      </w:r>
      <w:proofErr w:type="spellEnd"/>
      <w:r>
        <w:rPr>
          <w:spacing w:val="-10"/>
        </w:rPr>
        <w:t xml:space="preserve"> </w:t>
      </w:r>
      <w:r>
        <w:t>and</w:t>
      </w:r>
      <w:r>
        <w:rPr>
          <w:spacing w:val="-14"/>
        </w:rPr>
        <w:t xml:space="preserve"> </w:t>
      </w:r>
      <w:r>
        <w:t>I</w:t>
      </w:r>
      <w:r>
        <w:rPr>
          <w:spacing w:val="-12"/>
        </w:rPr>
        <w:t xml:space="preserve"> </w:t>
      </w:r>
      <w:proofErr w:type="spellStart"/>
      <w:r>
        <w:t>Gst</w:t>
      </w:r>
      <w:proofErr w:type="spellEnd"/>
      <w:r>
        <w:rPr>
          <w:spacing w:val="-15"/>
        </w:rPr>
        <w:t xml:space="preserve"> </w:t>
      </w:r>
      <w:r>
        <w:t>Agun</w:t>
      </w:r>
      <w:r>
        <w:rPr>
          <w:spacing w:val="-12"/>
        </w:rPr>
        <w:t xml:space="preserve"> </w:t>
      </w:r>
      <w:r>
        <w:t>Oka</w:t>
      </w:r>
      <w:r>
        <w:rPr>
          <w:spacing w:val="-13"/>
        </w:rPr>
        <w:t xml:space="preserve"> </w:t>
      </w:r>
      <w:proofErr w:type="spellStart"/>
      <w:r>
        <w:t>Mahagangga</w:t>
      </w:r>
      <w:proofErr w:type="spellEnd"/>
      <w:r>
        <w:rPr>
          <w:spacing w:val="-13"/>
        </w:rPr>
        <w:t xml:space="preserve"> </w:t>
      </w:r>
      <w:r>
        <w:t>found that</w:t>
      </w:r>
      <w:r>
        <w:rPr>
          <w:spacing w:val="-1"/>
        </w:rPr>
        <w:t xml:space="preserve"> </w:t>
      </w:r>
      <w:r>
        <w:t>the</w:t>
      </w:r>
      <w:r>
        <w:rPr>
          <w:spacing w:val="-2"/>
        </w:rPr>
        <w:t xml:space="preserve"> </w:t>
      </w:r>
      <w:r>
        <w:t>indigenous community</w:t>
      </w:r>
      <w:r>
        <w:rPr>
          <w:spacing w:val="-1"/>
        </w:rPr>
        <w:t xml:space="preserve"> </w:t>
      </w:r>
      <w:r>
        <w:t>of</w:t>
      </w:r>
      <w:r>
        <w:rPr>
          <w:spacing w:val="-2"/>
        </w:rPr>
        <w:t xml:space="preserve"> </w:t>
      </w:r>
      <w:proofErr w:type="spellStart"/>
      <w:r>
        <w:t>Padangtegal</w:t>
      </w:r>
      <w:proofErr w:type="spellEnd"/>
      <w:r>
        <w:rPr>
          <w:spacing w:val="-1"/>
        </w:rPr>
        <w:t xml:space="preserve"> </w:t>
      </w:r>
      <w:r>
        <w:t>has</w:t>
      </w:r>
      <w:r>
        <w:rPr>
          <w:spacing w:val="-1"/>
        </w:rPr>
        <w:t xml:space="preserve"> </w:t>
      </w:r>
      <w:r>
        <w:t>experienced positive</w:t>
      </w:r>
      <w:r>
        <w:rPr>
          <w:spacing w:val="-2"/>
        </w:rPr>
        <w:t xml:space="preserve"> </w:t>
      </w:r>
      <w:r>
        <w:t>benefits</w:t>
      </w:r>
      <w:r>
        <w:rPr>
          <w:spacing w:val="-1"/>
        </w:rPr>
        <w:t xml:space="preserve"> </w:t>
      </w:r>
      <w:r>
        <w:t>in</w:t>
      </w:r>
      <w:r>
        <w:rPr>
          <w:spacing w:val="-1"/>
        </w:rPr>
        <w:t xml:space="preserve"> </w:t>
      </w:r>
      <w:r>
        <w:t>terms of</w:t>
      </w:r>
      <w:r>
        <w:rPr>
          <w:spacing w:val="-7"/>
        </w:rPr>
        <w:t xml:space="preserve"> </w:t>
      </w:r>
      <w:r>
        <w:t>economic</w:t>
      </w:r>
      <w:r>
        <w:rPr>
          <w:spacing w:val="-7"/>
        </w:rPr>
        <w:t xml:space="preserve"> </w:t>
      </w:r>
      <w:r>
        <w:t>value</w:t>
      </w:r>
      <w:r>
        <w:rPr>
          <w:spacing w:val="-6"/>
        </w:rPr>
        <w:t xml:space="preserve"> </w:t>
      </w:r>
      <w:r>
        <w:t>in</w:t>
      </w:r>
      <w:r>
        <w:rPr>
          <w:spacing w:val="-5"/>
        </w:rPr>
        <w:t xml:space="preserve"> </w:t>
      </w:r>
      <w:r>
        <w:t>their</w:t>
      </w:r>
      <w:r>
        <w:rPr>
          <w:spacing w:val="-7"/>
        </w:rPr>
        <w:t xml:space="preserve"> </w:t>
      </w:r>
      <w:r>
        <w:t>lives</w:t>
      </w:r>
      <w:r>
        <w:rPr>
          <w:spacing w:val="-6"/>
        </w:rPr>
        <w:t xml:space="preserve"> </w:t>
      </w:r>
      <w:proofErr w:type="gramStart"/>
      <w:r>
        <w:t>as</w:t>
      </w:r>
      <w:r>
        <w:rPr>
          <w:spacing w:val="-6"/>
        </w:rPr>
        <w:t xml:space="preserve"> </w:t>
      </w:r>
      <w:r>
        <w:t>a</w:t>
      </w:r>
      <w:r>
        <w:rPr>
          <w:spacing w:val="-7"/>
        </w:rPr>
        <w:t xml:space="preserve"> </w:t>
      </w:r>
      <w:r>
        <w:t>result</w:t>
      </w:r>
      <w:r>
        <w:rPr>
          <w:spacing w:val="-5"/>
        </w:rPr>
        <w:t xml:space="preserve"> </w:t>
      </w:r>
      <w:r>
        <w:t>of</w:t>
      </w:r>
      <w:proofErr w:type="gramEnd"/>
      <w:r>
        <w:rPr>
          <w:spacing w:val="-7"/>
        </w:rPr>
        <w:t xml:space="preserve"> </w:t>
      </w:r>
      <w:r>
        <w:t>the</w:t>
      </w:r>
      <w:r>
        <w:rPr>
          <w:spacing w:val="-6"/>
        </w:rPr>
        <w:t xml:space="preserve"> </w:t>
      </w:r>
      <w:r>
        <w:t>practical</w:t>
      </w:r>
      <w:r>
        <w:rPr>
          <w:spacing w:val="-5"/>
        </w:rPr>
        <w:t xml:space="preserve"> </w:t>
      </w:r>
      <w:r>
        <w:t>and</w:t>
      </w:r>
      <w:r>
        <w:rPr>
          <w:spacing w:val="-6"/>
        </w:rPr>
        <w:t xml:space="preserve"> </w:t>
      </w:r>
      <w:r>
        <w:t>sustainable</w:t>
      </w:r>
      <w:r>
        <w:rPr>
          <w:spacing w:val="-4"/>
        </w:rPr>
        <w:t xml:space="preserve"> </w:t>
      </w:r>
      <w:r>
        <w:t>management</w:t>
      </w:r>
      <w:r>
        <w:rPr>
          <w:spacing w:val="-6"/>
        </w:rPr>
        <w:t xml:space="preserve"> </w:t>
      </w:r>
      <w:r>
        <w:t xml:space="preserve">of the Monkey Forest attraction. In addition to its financial considerations, the Monkey Forest tourist attraction focuses on the socio-religious factors within the vicinity of the tourist site. In their 2016 study titled "Waste Management at </w:t>
      </w:r>
      <w:proofErr w:type="spellStart"/>
      <w:r>
        <w:t>Wanara</w:t>
      </w:r>
      <w:proofErr w:type="spellEnd"/>
      <w:r>
        <w:t xml:space="preserve"> Wana / Monkey Forest Tourist Attraction, </w:t>
      </w:r>
      <w:proofErr w:type="spellStart"/>
      <w:r>
        <w:t>Padangtegal</w:t>
      </w:r>
      <w:proofErr w:type="spellEnd"/>
      <w:r>
        <w:t xml:space="preserve"> Village, </w:t>
      </w:r>
      <w:proofErr w:type="spellStart"/>
      <w:r>
        <w:t>Ubud</w:t>
      </w:r>
      <w:proofErr w:type="spellEnd"/>
      <w:r>
        <w:t xml:space="preserve">," Ida Ayu </w:t>
      </w:r>
      <w:proofErr w:type="spellStart"/>
      <w:r>
        <w:t>Suarinastuti</w:t>
      </w:r>
      <w:proofErr w:type="spellEnd"/>
      <w:r>
        <w:t xml:space="preserve"> and I </w:t>
      </w:r>
      <w:proofErr w:type="spellStart"/>
      <w:r>
        <w:t>Gst</w:t>
      </w:r>
      <w:proofErr w:type="spellEnd"/>
      <w:r>
        <w:t xml:space="preserve"> Agung Oka </w:t>
      </w:r>
      <w:proofErr w:type="spellStart"/>
      <w:r>
        <w:t>Mahagangga</w:t>
      </w:r>
      <w:proofErr w:type="spellEnd"/>
      <w:r>
        <w:t xml:space="preserve"> highlight the diligent efforts of the Monkey Forest tourist attraction's management in safeguarding the environment through the effective management of both organic and non-organic waste. The Monkey Forest tourist destination region is well protected against environmental degradation, notably waste pollution, with the active involvement and endorsement of the </w:t>
      </w:r>
      <w:proofErr w:type="spellStart"/>
      <w:r>
        <w:t>Padangtegal</w:t>
      </w:r>
      <w:proofErr w:type="spellEnd"/>
      <w:r>
        <w:t xml:space="preserve"> indigenous people</w:t>
      </w:r>
      <w:r>
        <w:rPr>
          <w:vertAlign w:val="superscript"/>
        </w:rPr>
        <w:t>16</w:t>
      </w:r>
      <w:r>
        <w:t xml:space="preserve">. In conjunction with trash management, the </w:t>
      </w:r>
      <w:proofErr w:type="spellStart"/>
      <w:r>
        <w:t>Padangtegal</w:t>
      </w:r>
      <w:proofErr w:type="spellEnd"/>
      <w:r>
        <w:t xml:space="preserve"> Customary Village, as the overseer of the Monkey Forest, demonstrates concern for the habitat of macaque animals residing within the customary forest. The customary village is focused on maintaining the population stability of macaques. In their 2022 research titled "The Implementation of Mandala </w:t>
      </w:r>
      <w:proofErr w:type="spellStart"/>
      <w:r>
        <w:t>Suci</w:t>
      </w:r>
      <w:proofErr w:type="spellEnd"/>
      <w:r>
        <w:t xml:space="preserve"> </w:t>
      </w:r>
      <w:proofErr w:type="spellStart"/>
      <w:r>
        <w:t>Wenara</w:t>
      </w:r>
      <w:proofErr w:type="spellEnd"/>
      <w:r>
        <w:t xml:space="preserve"> Wana Tourism Object Management by </w:t>
      </w:r>
      <w:proofErr w:type="spellStart"/>
      <w:r>
        <w:t>Padangtegal</w:t>
      </w:r>
      <w:proofErr w:type="spellEnd"/>
      <w:r>
        <w:t xml:space="preserve"> Traditional Village, </w:t>
      </w:r>
      <w:proofErr w:type="spellStart"/>
      <w:r>
        <w:t>Ubud</w:t>
      </w:r>
      <w:proofErr w:type="spellEnd"/>
      <w:r>
        <w:t xml:space="preserve"> District, Gianyar Regency," Ni Komang</w:t>
      </w:r>
      <w:r>
        <w:rPr>
          <w:spacing w:val="-6"/>
        </w:rPr>
        <w:t xml:space="preserve"> </w:t>
      </w:r>
      <w:r>
        <w:t xml:space="preserve">Ayu Sri </w:t>
      </w:r>
      <w:proofErr w:type="spellStart"/>
      <w:r>
        <w:t>Widiari</w:t>
      </w:r>
      <w:proofErr w:type="spellEnd"/>
      <w:r>
        <w:t xml:space="preserve"> and colleagues highlight the necessity of addressing the macaque population in the Monkey Forest tourist destination area. The researchers argue that the presence of macaques has been perceived as disruptive to the local community in the present circumstances. However, it is essential to note that the company of these monkeys holds significant</w:t>
      </w:r>
      <w:r>
        <w:rPr>
          <w:spacing w:val="-1"/>
        </w:rPr>
        <w:t xml:space="preserve"> </w:t>
      </w:r>
      <w:r>
        <w:t>value</w:t>
      </w:r>
      <w:r>
        <w:rPr>
          <w:spacing w:val="-2"/>
        </w:rPr>
        <w:t xml:space="preserve"> </w:t>
      </w:r>
      <w:r>
        <w:t>for</w:t>
      </w:r>
      <w:r>
        <w:rPr>
          <w:spacing w:val="-3"/>
        </w:rPr>
        <w:t xml:space="preserve"> </w:t>
      </w:r>
      <w:r>
        <w:t>indigenous</w:t>
      </w:r>
      <w:r>
        <w:rPr>
          <w:spacing w:val="-1"/>
        </w:rPr>
        <w:t xml:space="preserve"> </w:t>
      </w:r>
      <w:r>
        <w:t>populations,</w:t>
      </w:r>
      <w:r>
        <w:rPr>
          <w:spacing w:val="-1"/>
        </w:rPr>
        <w:t xml:space="preserve"> </w:t>
      </w:r>
      <w:r>
        <w:t>as</w:t>
      </w:r>
      <w:r>
        <w:rPr>
          <w:spacing w:val="-1"/>
        </w:rPr>
        <w:t xml:space="preserve"> </w:t>
      </w:r>
      <w:r>
        <w:t>it is</w:t>
      </w:r>
      <w:r>
        <w:rPr>
          <w:spacing w:val="-1"/>
        </w:rPr>
        <w:t xml:space="preserve"> </w:t>
      </w:r>
      <w:r>
        <w:t>a</w:t>
      </w:r>
      <w:r>
        <w:rPr>
          <w:spacing w:val="-2"/>
        </w:rPr>
        <w:t xml:space="preserve"> </w:t>
      </w:r>
      <w:r>
        <w:t>notable</w:t>
      </w:r>
      <w:r>
        <w:rPr>
          <w:spacing w:val="-2"/>
        </w:rPr>
        <w:t xml:space="preserve"> </w:t>
      </w:r>
      <w:r>
        <w:t>tourist</w:t>
      </w:r>
      <w:r>
        <w:rPr>
          <w:spacing w:val="-1"/>
        </w:rPr>
        <w:t xml:space="preserve"> </w:t>
      </w:r>
      <w:r>
        <w:t>attraction</w:t>
      </w:r>
      <w:r>
        <w:rPr>
          <w:spacing w:val="-1"/>
        </w:rPr>
        <w:t xml:space="preserve"> </w:t>
      </w:r>
      <w:r>
        <w:t>within</w:t>
      </w:r>
      <w:r>
        <w:rPr>
          <w:spacing w:val="-1"/>
        </w:rPr>
        <w:t xml:space="preserve"> </w:t>
      </w:r>
      <w:r>
        <w:t xml:space="preserve">the region. On the other hand, the presence of these monkeys is conducive to indigenous people because it is a tourist attraction in the area, which impacts local community businesses in </w:t>
      </w:r>
      <w:proofErr w:type="spellStart"/>
      <w:r>
        <w:t>Padangtegal</w:t>
      </w:r>
      <w:proofErr w:type="spellEnd"/>
      <w:r>
        <w:t xml:space="preserve"> Traditional Village.</w:t>
      </w:r>
    </w:p>
    <w:p w14:paraId="439AA469" w14:textId="77777777" w:rsidR="00AC0176" w:rsidRDefault="00AC0176" w:rsidP="00AC0176">
      <w:pPr>
        <w:pStyle w:val="Textoindependiente"/>
        <w:ind w:left="105" w:right="39" w:firstLine="37"/>
        <w:jc w:val="both"/>
      </w:pPr>
    </w:p>
    <w:p w14:paraId="4E7086A5" w14:textId="438E4284" w:rsidR="00FE2893" w:rsidRDefault="00000000" w:rsidP="00BF7BDA">
      <w:pPr>
        <w:pStyle w:val="Textoindependiente"/>
        <w:ind w:right="39" w:firstLine="720"/>
        <w:jc w:val="both"/>
      </w:pPr>
      <w:r>
        <w:t xml:space="preserve">This research parallels the study conducted at the Mandala </w:t>
      </w:r>
      <w:proofErr w:type="spellStart"/>
      <w:r>
        <w:t>Suci</w:t>
      </w:r>
      <w:proofErr w:type="spellEnd"/>
      <w:r>
        <w:t xml:space="preserve"> </w:t>
      </w:r>
      <w:proofErr w:type="spellStart"/>
      <w:r>
        <w:t>Wenara</w:t>
      </w:r>
      <w:proofErr w:type="spellEnd"/>
      <w:r>
        <w:t xml:space="preserve"> Wana (Monkey</w:t>
      </w:r>
      <w:r>
        <w:rPr>
          <w:spacing w:val="-4"/>
        </w:rPr>
        <w:t xml:space="preserve"> </w:t>
      </w:r>
      <w:r>
        <w:t>Forest)</w:t>
      </w:r>
      <w:r>
        <w:rPr>
          <w:spacing w:val="-4"/>
        </w:rPr>
        <w:t xml:space="preserve"> </w:t>
      </w:r>
      <w:r>
        <w:t>tourist</w:t>
      </w:r>
      <w:r>
        <w:rPr>
          <w:spacing w:val="-4"/>
        </w:rPr>
        <w:t xml:space="preserve"> </w:t>
      </w:r>
      <w:r>
        <w:t>attraction</w:t>
      </w:r>
      <w:r>
        <w:rPr>
          <w:spacing w:val="-4"/>
        </w:rPr>
        <w:t xml:space="preserve"> </w:t>
      </w:r>
      <w:r>
        <w:t>in</w:t>
      </w:r>
      <w:r>
        <w:rPr>
          <w:spacing w:val="-4"/>
        </w:rPr>
        <w:t xml:space="preserve"> </w:t>
      </w:r>
      <w:r>
        <w:t>the</w:t>
      </w:r>
      <w:r>
        <w:rPr>
          <w:spacing w:val="-5"/>
        </w:rPr>
        <w:t xml:space="preserve"> </w:t>
      </w:r>
      <w:proofErr w:type="spellStart"/>
      <w:r>
        <w:t>Padangtegal</w:t>
      </w:r>
      <w:proofErr w:type="spellEnd"/>
      <w:r>
        <w:rPr>
          <w:spacing w:val="-8"/>
        </w:rPr>
        <w:t xml:space="preserve"> </w:t>
      </w:r>
      <w:r>
        <w:t>Traditional</w:t>
      </w:r>
      <w:r>
        <w:rPr>
          <w:spacing w:val="-9"/>
        </w:rPr>
        <w:t xml:space="preserve"> </w:t>
      </w:r>
      <w:r>
        <w:t>Village,</w:t>
      </w:r>
      <w:r>
        <w:rPr>
          <w:spacing w:val="-2"/>
        </w:rPr>
        <w:t xml:space="preserve"> </w:t>
      </w:r>
      <w:proofErr w:type="spellStart"/>
      <w:r>
        <w:t>Ubud</w:t>
      </w:r>
      <w:proofErr w:type="spellEnd"/>
      <w:r>
        <w:t>,</w:t>
      </w:r>
      <w:r>
        <w:rPr>
          <w:spacing w:val="-5"/>
        </w:rPr>
        <w:t xml:space="preserve"> </w:t>
      </w:r>
      <w:r>
        <w:t>Gianyar, Bali, as described above. This study will primarily examine the administration of sustainable tourism in Indonesia, specifically focusing on the legal framework and the incorporation</w:t>
      </w:r>
      <w:r>
        <w:rPr>
          <w:spacing w:val="-3"/>
        </w:rPr>
        <w:t xml:space="preserve"> </w:t>
      </w:r>
      <w:r>
        <w:t>of</w:t>
      </w:r>
      <w:r>
        <w:rPr>
          <w:spacing w:val="-4"/>
        </w:rPr>
        <w:t xml:space="preserve"> </w:t>
      </w:r>
      <w:r>
        <w:t>Balinese</w:t>
      </w:r>
      <w:r>
        <w:rPr>
          <w:spacing w:val="-2"/>
        </w:rPr>
        <w:t xml:space="preserve"> </w:t>
      </w:r>
      <w:r>
        <w:t>traditional</w:t>
      </w:r>
      <w:r>
        <w:rPr>
          <w:spacing w:val="-3"/>
        </w:rPr>
        <w:t xml:space="preserve"> </w:t>
      </w:r>
      <w:r>
        <w:t>knowledge,</w:t>
      </w:r>
      <w:r>
        <w:rPr>
          <w:spacing w:val="-3"/>
        </w:rPr>
        <w:t xml:space="preserve"> </w:t>
      </w:r>
      <w:r>
        <w:t>particularly</w:t>
      </w:r>
      <w:r>
        <w:rPr>
          <w:spacing w:val="-3"/>
        </w:rPr>
        <w:t xml:space="preserve"> </w:t>
      </w:r>
      <w:r>
        <w:t>the</w:t>
      </w:r>
      <w:r>
        <w:rPr>
          <w:spacing w:val="-7"/>
        </w:rPr>
        <w:t xml:space="preserve"> </w:t>
      </w:r>
      <w:r>
        <w:t>THK</w:t>
      </w:r>
      <w:r>
        <w:rPr>
          <w:spacing w:val="-4"/>
        </w:rPr>
        <w:t xml:space="preserve"> </w:t>
      </w:r>
      <w:r>
        <w:t>idea.</w:t>
      </w:r>
      <w:r>
        <w:rPr>
          <w:spacing w:val="-1"/>
        </w:rPr>
        <w:t xml:space="preserve"> </w:t>
      </w:r>
      <w:r>
        <w:t>Furthermore, this</w:t>
      </w:r>
      <w:r>
        <w:rPr>
          <w:spacing w:val="-6"/>
        </w:rPr>
        <w:t xml:space="preserve"> </w:t>
      </w:r>
      <w:r>
        <w:t>study</w:t>
      </w:r>
      <w:r>
        <w:rPr>
          <w:spacing w:val="-5"/>
        </w:rPr>
        <w:t xml:space="preserve"> </w:t>
      </w:r>
      <w:r>
        <w:t>will</w:t>
      </w:r>
      <w:r>
        <w:rPr>
          <w:spacing w:val="-5"/>
        </w:rPr>
        <w:t xml:space="preserve"> </w:t>
      </w:r>
      <w:r>
        <w:t>also</w:t>
      </w:r>
      <w:r>
        <w:rPr>
          <w:spacing w:val="-5"/>
        </w:rPr>
        <w:t xml:space="preserve"> </w:t>
      </w:r>
      <w:r>
        <w:t>assess</w:t>
      </w:r>
      <w:r>
        <w:rPr>
          <w:spacing w:val="-8"/>
        </w:rPr>
        <w:t xml:space="preserve"> </w:t>
      </w:r>
      <w:r>
        <w:t>the</w:t>
      </w:r>
      <w:r>
        <w:rPr>
          <w:spacing w:val="-6"/>
        </w:rPr>
        <w:t xml:space="preserve"> </w:t>
      </w:r>
      <w:r>
        <w:t>efficacy</w:t>
      </w:r>
      <w:r>
        <w:rPr>
          <w:spacing w:val="-6"/>
        </w:rPr>
        <w:t xml:space="preserve"> </w:t>
      </w:r>
      <w:r>
        <w:t>of</w:t>
      </w:r>
      <w:r>
        <w:rPr>
          <w:spacing w:val="-7"/>
        </w:rPr>
        <w:t xml:space="preserve"> </w:t>
      </w:r>
      <w:r>
        <w:t>the</w:t>
      </w:r>
      <w:r>
        <w:rPr>
          <w:spacing w:val="-6"/>
        </w:rPr>
        <w:t xml:space="preserve"> </w:t>
      </w:r>
      <w:r>
        <w:t>sustainability</w:t>
      </w:r>
      <w:r>
        <w:rPr>
          <w:spacing w:val="-6"/>
        </w:rPr>
        <w:t xml:space="preserve"> </w:t>
      </w:r>
      <w:r>
        <w:t>principle</w:t>
      </w:r>
      <w:r>
        <w:rPr>
          <w:spacing w:val="-7"/>
        </w:rPr>
        <w:t xml:space="preserve"> </w:t>
      </w:r>
      <w:r>
        <w:t>in</w:t>
      </w:r>
      <w:r>
        <w:rPr>
          <w:spacing w:val="-5"/>
        </w:rPr>
        <w:t xml:space="preserve"> </w:t>
      </w:r>
      <w:r>
        <w:t>the</w:t>
      </w:r>
      <w:r>
        <w:rPr>
          <w:spacing w:val="-9"/>
        </w:rPr>
        <w:t xml:space="preserve"> </w:t>
      </w:r>
      <w:r>
        <w:t>Monkey</w:t>
      </w:r>
      <w:r>
        <w:rPr>
          <w:spacing w:val="-6"/>
        </w:rPr>
        <w:t xml:space="preserve"> </w:t>
      </w:r>
      <w:r>
        <w:t xml:space="preserve">Forest </w:t>
      </w:r>
      <w:proofErr w:type="spellStart"/>
      <w:r>
        <w:t>Ubud</w:t>
      </w:r>
      <w:proofErr w:type="spellEnd"/>
      <w:r>
        <w:t xml:space="preserve"> tourism destination.</w:t>
      </w:r>
    </w:p>
    <w:p w14:paraId="4DEA43CE" w14:textId="77777777" w:rsidR="00FE2893" w:rsidRDefault="00FE2893" w:rsidP="00BF7BDA">
      <w:pPr>
        <w:pStyle w:val="Textoindependiente"/>
        <w:spacing w:before="84"/>
        <w:ind w:right="39"/>
      </w:pPr>
    </w:p>
    <w:p w14:paraId="2F3803D6" w14:textId="224F7295" w:rsidR="00FE2893" w:rsidRDefault="00000000" w:rsidP="00BF7BDA">
      <w:pPr>
        <w:pStyle w:val="Ttulo1"/>
        <w:numPr>
          <w:ilvl w:val="0"/>
          <w:numId w:val="1"/>
        </w:numPr>
        <w:tabs>
          <w:tab w:val="left" w:pos="609"/>
        </w:tabs>
        <w:ind w:left="0" w:right="39" w:firstLine="0"/>
      </w:pPr>
      <w:r>
        <w:rPr>
          <w:spacing w:val="-2"/>
        </w:rPr>
        <w:t>M</w:t>
      </w:r>
      <w:r w:rsidR="00BF7BDA">
        <w:rPr>
          <w:spacing w:val="-2"/>
        </w:rPr>
        <w:t>ethod</w:t>
      </w:r>
    </w:p>
    <w:p w14:paraId="12F805F5" w14:textId="77777777" w:rsidR="00FE2893" w:rsidRDefault="00000000" w:rsidP="00BF7BDA">
      <w:pPr>
        <w:pStyle w:val="Textoindependiente"/>
        <w:spacing w:before="121"/>
        <w:ind w:right="39"/>
        <w:jc w:val="both"/>
      </w:pPr>
      <w:r>
        <w:t>The primary objective of this study will be to examine empirical legal research. The methodologies employed encompass socio-legal approaches, legislative measures, and legal facts. Furthermore, this study will use analytical and prescriptive descriptive techniques to assess the data.</w:t>
      </w:r>
    </w:p>
    <w:p w14:paraId="500939FB" w14:textId="77777777" w:rsidR="00FE2893" w:rsidRDefault="00FE2893" w:rsidP="00AC0176">
      <w:pPr>
        <w:pStyle w:val="Textoindependiente"/>
        <w:spacing w:before="84"/>
        <w:ind w:right="39" w:firstLine="37"/>
      </w:pPr>
    </w:p>
    <w:p w14:paraId="7B700745" w14:textId="77777777" w:rsidR="001B50C6" w:rsidRDefault="001B50C6" w:rsidP="00AC0176">
      <w:pPr>
        <w:pStyle w:val="Textoindependiente"/>
        <w:spacing w:before="84"/>
        <w:ind w:right="39" w:firstLine="37"/>
      </w:pPr>
    </w:p>
    <w:p w14:paraId="4210D920" w14:textId="77777777" w:rsidR="001B50C6" w:rsidRDefault="001B50C6" w:rsidP="00AC0176">
      <w:pPr>
        <w:pStyle w:val="Textoindependiente"/>
        <w:spacing w:before="84"/>
        <w:ind w:right="39" w:firstLine="37"/>
      </w:pPr>
    </w:p>
    <w:p w14:paraId="4CCEC579" w14:textId="77777777" w:rsidR="001B50C6" w:rsidRDefault="001B50C6" w:rsidP="00AC0176">
      <w:pPr>
        <w:pStyle w:val="Textoindependiente"/>
        <w:spacing w:before="84"/>
        <w:ind w:right="39" w:firstLine="37"/>
      </w:pPr>
    </w:p>
    <w:p w14:paraId="0D0231F2" w14:textId="35867349" w:rsidR="00FE2893" w:rsidRDefault="00000000" w:rsidP="00BF7BDA">
      <w:pPr>
        <w:pStyle w:val="Ttulo1"/>
        <w:numPr>
          <w:ilvl w:val="0"/>
          <w:numId w:val="1"/>
        </w:numPr>
        <w:tabs>
          <w:tab w:val="left" w:pos="609"/>
        </w:tabs>
        <w:ind w:right="39" w:hanging="5107"/>
      </w:pPr>
      <w:r>
        <w:rPr>
          <w:spacing w:val="-2"/>
        </w:rPr>
        <w:t>R</w:t>
      </w:r>
      <w:r w:rsidR="00BF7BDA">
        <w:rPr>
          <w:spacing w:val="-2"/>
        </w:rPr>
        <w:t>esult</w:t>
      </w:r>
    </w:p>
    <w:p w14:paraId="2842C9A3" w14:textId="77777777" w:rsidR="00FE2893" w:rsidRDefault="00000000" w:rsidP="00BF7BDA">
      <w:pPr>
        <w:pStyle w:val="Ttulo2"/>
        <w:numPr>
          <w:ilvl w:val="1"/>
          <w:numId w:val="1"/>
        </w:numPr>
        <w:tabs>
          <w:tab w:val="left" w:pos="606"/>
        </w:tabs>
        <w:spacing w:before="120"/>
        <w:ind w:right="39" w:hanging="5107"/>
      </w:pPr>
      <w:r>
        <w:t>Tourist</w:t>
      </w:r>
      <w:r>
        <w:rPr>
          <w:spacing w:val="-11"/>
        </w:rPr>
        <w:t xml:space="preserve"> </w:t>
      </w:r>
      <w:r>
        <w:t>attraction</w:t>
      </w:r>
      <w:r>
        <w:rPr>
          <w:spacing w:val="-9"/>
        </w:rPr>
        <w:t xml:space="preserve"> </w:t>
      </w:r>
      <w:r>
        <w:t>of</w:t>
      </w:r>
      <w:r>
        <w:rPr>
          <w:spacing w:val="-9"/>
        </w:rPr>
        <w:t xml:space="preserve"> </w:t>
      </w:r>
      <w:r>
        <w:t>Sacred</w:t>
      </w:r>
      <w:r>
        <w:rPr>
          <w:spacing w:val="-8"/>
        </w:rPr>
        <w:t xml:space="preserve"> </w:t>
      </w:r>
      <w:r>
        <w:t>Mandala</w:t>
      </w:r>
      <w:r>
        <w:rPr>
          <w:spacing w:val="-9"/>
        </w:rPr>
        <w:t xml:space="preserve"> </w:t>
      </w:r>
      <w:r>
        <w:t>of</w:t>
      </w:r>
      <w:r>
        <w:rPr>
          <w:spacing w:val="-9"/>
        </w:rPr>
        <w:t xml:space="preserve"> </w:t>
      </w:r>
      <w:proofErr w:type="spellStart"/>
      <w:r>
        <w:rPr>
          <w:i/>
        </w:rPr>
        <w:t>Wenara</w:t>
      </w:r>
      <w:proofErr w:type="spellEnd"/>
      <w:r>
        <w:rPr>
          <w:i/>
          <w:spacing w:val="-14"/>
        </w:rPr>
        <w:t xml:space="preserve"> </w:t>
      </w:r>
      <w:r>
        <w:rPr>
          <w:i/>
        </w:rPr>
        <w:t>Wana</w:t>
      </w:r>
      <w:r>
        <w:rPr>
          <w:i/>
          <w:spacing w:val="-9"/>
        </w:rPr>
        <w:t xml:space="preserve"> </w:t>
      </w:r>
      <w:r>
        <w:t>(Monkey</w:t>
      </w:r>
      <w:r>
        <w:rPr>
          <w:spacing w:val="-8"/>
        </w:rPr>
        <w:t xml:space="preserve"> </w:t>
      </w:r>
      <w:r>
        <w:rPr>
          <w:spacing w:val="-2"/>
        </w:rPr>
        <w:t>Forest)</w:t>
      </w:r>
    </w:p>
    <w:p w14:paraId="253E38F3" w14:textId="77777777" w:rsidR="00FE2893" w:rsidRDefault="00000000" w:rsidP="00BF7BDA">
      <w:pPr>
        <w:pStyle w:val="Textoindependiente"/>
        <w:spacing w:before="120"/>
        <w:ind w:right="39"/>
        <w:jc w:val="both"/>
      </w:pPr>
      <w:r>
        <w:t xml:space="preserve">The site commonly referred to as Monkey Forest </w:t>
      </w:r>
      <w:proofErr w:type="spellStart"/>
      <w:r>
        <w:t>Ubud</w:t>
      </w:r>
      <w:proofErr w:type="spellEnd"/>
      <w:r>
        <w:t xml:space="preserve">, formally called Mandala </w:t>
      </w:r>
      <w:proofErr w:type="spellStart"/>
      <w:r>
        <w:t>Suci</w:t>
      </w:r>
      <w:proofErr w:type="spellEnd"/>
      <w:r>
        <w:rPr>
          <w:spacing w:val="-15"/>
        </w:rPr>
        <w:t xml:space="preserve"> </w:t>
      </w:r>
      <w:proofErr w:type="spellStart"/>
      <w:r>
        <w:t>Wenara</w:t>
      </w:r>
      <w:proofErr w:type="spellEnd"/>
      <w:r>
        <w:rPr>
          <w:spacing w:val="-15"/>
        </w:rPr>
        <w:t xml:space="preserve"> </w:t>
      </w:r>
      <w:r>
        <w:t>Wana,</w:t>
      </w:r>
      <w:r>
        <w:rPr>
          <w:spacing w:val="-9"/>
        </w:rPr>
        <w:t xml:space="preserve"> </w:t>
      </w:r>
      <w:proofErr w:type="spellStart"/>
      <w:r>
        <w:t>Ubud</w:t>
      </w:r>
      <w:proofErr w:type="spellEnd"/>
      <w:r>
        <w:t>,</w:t>
      </w:r>
      <w:r>
        <w:rPr>
          <w:spacing w:val="-10"/>
        </w:rPr>
        <w:t xml:space="preserve"> </w:t>
      </w:r>
      <w:r>
        <w:t>holds</w:t>
      </w:r>
      <w:r>
        <w:rPr>
          <w:spacing w:val="-10"/>
        </w:rPr>
        <w:t xml:space="preserve"> </w:t>
      </w:r>
      <w:r>
        <w:t>a</w:t>
      </w:r>
      <w:r>
        <w:rPr>
          <w:spacing w:val="-11"/>
        </w:rPr>
        <w:t xml:space="preserve"> </w:t>
      </w:r>
      <w:r>
        <w:t>prominent</w:t>
      </w:r>
      <w:r>
        <w:rPr>
          <w:spacing w:val="-9"/>
        </w:rPr>
        <w:t xml:space="preserve"> </w:t>
      </w:r>
      <w:r>
        <w:t>position</w:t>
      </w:r>
      <w:r>
        <w:rPr>
          <w:spacing w:val="-10"/>
        </w:rPr>
        <w:t xml:space="preserve"> </w:t>
      </w:r>
      <w:r>
        <w:t>as</w:t>
      </w:r>
      <w:r>
        <w:rPr>
          <w:spacing w:val="-10"/>
        </w:rPr>
        <w:t xml:space="preserve"> </w:t>
      </w:r>
      <w:r>
        <w:t>a</w:t>
      </w:r>
      <w:r>
        <w:rPr>
          <w:spacing w:val="-10"/>
        </w:rPr>
        <w:t xml:space="preserve"> </w:t>
      </w:r>
      <w:r>
        <w:t>compulsory</w:t>
      </w:r>
      <w:r>
        <w:rPr>
          <w:spacing w:val="-11"/>
        </w:rPr>
        <w:t xml:space="preserve"> </w:t>
      </w:r>
      <w:r>
        <w:t>tourist</w:t>
      </w:r>
      <w:r>
        <w:rPr>
          <w:spacing w:val="-10"/>
        </w:rPr>
        <w:t xml:space="preserve"> </w:t>
      </w:r>
      <w:r>
        <w:t>destination for both domestic and international visitors to comprehend the Monkey Forest tourist attraction.</w:t>
      </w:r>
      <w:r>
        <w:rPr>
          <w:spacing w:val="-12"/>
        </w:rPr>
        <w:t xml:space="preserve"> </w:t>
      </w:r>
      <w:r>
        <w:t>It</w:t>
      </w:r>
      <w:r>
        <w:rPr>
          <w:spacing w:val="-10"/>
        </w:rPr>
        <w:t xml:space="preserve"> </w:t>
      </w:r>
      <w:r>
        <w:t>is</w:t>
      </w:r>
      <w:r>
        <w:rPr>
          <w:spacing w:val="-11"/>
        </w:rPr>
        <w:t xml:space="preserve"> </w:t>
      </w:r>
      <w:r>
        <w:t>imperative</w:t>
      </w:r>
      <w:r>
        <w:rPr>
          <w:spacing w:val="-11"/>
        </w:rPr>
        <w:t xml:space="preserve"> </w:t>
      </w:r>
      <w:r>
        <w:t>to</w:t>
      </w:r>
      <w:r>
        <w:rPr>
          <w:spacing w:val="-12"/>
        </w:rPr>
        <w:t xml:space="preserve"> </w:t>
      </w:r>
      <w:r>
        <w:t>acquaint</w:t>
      </w:r>
      <w:r>
        <w:rPr>
          <w:spacing w:val="-11"/>
        </w:rPr>
        <w:t xml:space="preserve"> </w:t>
      </w:r>
      <w:r>
        <w:t>oneself</w:t>
      </w:r>
      <w:r>
        <w:rPr>
          <w:spacing w:val="-12"/>
        </w:rPr>
        <w:t xml:space="preserve"> </w:t>
      </w:r>
      <w:r>
        <w:t>with</w:t>
      </w:r>
      <w:r>
        <w:rPr>
          <w:spacing w:val="-12"/>
        </w:rPr>
        <w:t xml:space="preserve"> </w:t>
      </w:r>
      <w:r>
        <w:t>its</w:t>
      </w:r>
      <w:r>
        <w:rPr>
          <w:spacing w:val="-11"/>
        </w:rPr>
        <w:t xml:space="preserve"> </w:t>
      </w:r>
      <w:r>
        <w:t>geographical</w:t>
      </w:r>
      <w:r>
        <w:rPr>
          <w:spacing w:val="-12"/>
        </w:rPr>
        <w:t xml:space="preserve"> </w:t>
      </w:r>
      <w:r>
        <w:t>location.</w:t>
      </w:r>
      <w:r>
        <w:rPr>
          <w:spacing w:val="-14"/>
        </w:rPr>
        <w:t xml:space="preserve"> </w:t>
      </w:r>
      <w:r>
        <w:t>The</w:t>
      </w:r>
      <w:r>
        <w:rPr>
          <w:spacing w:val="-13"/>
        </w:rPr>
        <w:t xml:space="preserve"> </w:t>
      </w:r>
      <w:r>
        <w:t xml:space="preserve">Monkey Forest is in the Gianyar Regency, comprising seven distinct districts: </w:t>
      </w:r>
      <w:proofErr w:type="spellStart"/>
      <w:r>
        <w:t>Sukawati</w:t>
      </w:r>
      <w:proofErr w:type="spellEnd"/>
      <w:r>
        <w:t xml:space="preserve">, </w:t>
      </w:r>
      <w:proofErr w:type="spellStart"/>
      <w:r>
        <w:t>Blahbatuh</w:t>
      </w:r>
      <w:proofErr w:type="spellEnd"/>
      <w:r>
        <w:t xml:space="preserve">, Gianyar, </w:t>
      </w:r>
      <w:proofErr w:type="spellStart"/>
      <w:r>
        <w:t>Tampaksiring</w:t>
      </w:r>
      <w:proofErr w:type="spellEnd"/>
      <w:r>
        <w:t xml:space="preserve">, </w:t>
      </w:r>
      <w:proofErr w:type="spellStart"/>
      <w:r>
        <w:t>Ubud</w:t>
      </w:r>
      <w:proofErr w:type="spellEnd"/>
      <w:r>
        <w:t xml:space="preserve">, </w:t>
      </w:r>
      <w:proofErr w:type="spellStart"/>
      <w:r>
        <w:t>Tegallalang</w:t>
      </w:r>
      <w:proofErr w:type="spellEnd"/>
      <w:r>
        <w:t>, and Payangan</w:t>
      </w:r>
      <w:r>
        <w:rPr>
          <w:vertAlign w:val="superscript"/>
        </w:rPr>
        <w:t>18</w:t>
      </w:r>
      <w:r>
        <w:t>. The Monkey Forest</w:t>
      </w:r>
      <w:r>
        <w:rPr>
          <w:spacing w:val="-11"/>
        </w:rPr>
        <w:t xml:space="preserve"> </w:t>
      </w:r>
      <w:r>
        <w:t>is</w:t>
      </w:r>
      <w:r>
        <w:rPr>
          <w:spacing w:val="-5"/>
        </w:rPr>
        <w:t xml:space="preserve"> </w:t>
      </w:r>
      <w:r>
        <w:t>specifically</w:t>
      </w:r>
      <w:r>
        <w:rPr>
          <w:spacing w:val="-6"/>
        </w:rPr>
        <w:t xml:space="preserve"> </w:t>
      </w:r>
      <w:r>
        <w:t>situated</w:t>
      </w:r>
      <w:r>
        <w:rPr>
          <w:spacing w:val="-6"/>
        </w:rPr>
        <w:t xml:space="preserve"> </w:t>
      </w:r>
      <w:r>
        <w:t>in</w:t>
      </w:r>
      <w:r>
        <w:rPr>
          <w:spacing w:val="-5"/>
        </w:rPr>
        <w:t xml:space="preserve"> </w:t>
      </w:r>
      <w:r>
        <w:t>the</w:t>
      </w:r>
      <w:r>
        <w:rPr>
          <w:spacing w:val="-6"/>
        </w:rPr>
        <w:t xml:space="preserve"> </w:t>
      </w:r>
      <w:r>
        <w:t>traditional</w:t>
      </w:r>
      <w:r>
        <w:rPr>
          <w:spacing w:val="-6"/>
        </w:rPr>
        <w:t xml:space="preserve"> </w:t>
      </w:r>
      <w:r>
        <w:t>village</w:t>
      </w:r>
      <w:r>
        <w:rPr>
          <w:spacing w:val="-7"/>
        </w:rPr>
        <w:t xml:space="preserve"> </w:t>
      </w:r>
      <w:r>
        <w:t>of</w:t>
      </w:r>
      <w:r>
        <w:rPr>
          <w:spacing w:val="-15"/>
        </w:rPr>
        <w:t xml:space="preserve"> </w:t>
      </w:r>
      <w:r>
        <w:t>Adat</w:t>
      </w:r>
      <w:r>
        <w:rPr>
          <w:spacing w:val="-5"/>
        </w:rPr>
        <w:t xml:space="preserve"> </w:t>
      </w:r>
      <w:proofErr w:type="spellStart"/>
      <w:r>
        <w:t>Padangtegal</w:t>
      </w:r>
      <w:proofErr w:type="spellEnd"/>
      <w:r>
        <w:t>,</w:t>
      </w:r>
      <w:r>
        <w:rPr>
          <w:spacing w:val="-4"/>
        </w:rPr>
        <w:t xml:space="preserve"> </w:t>
      </w:r>
      <w:r>
        <w:t>in</w:t>
      </w:r>
      <w:r>
        <w:rPr>
          <w:spacing w:val="-6"/>
        </w:rPr>
        <w:t xml:space="preserve"> </w:t>
      </w:r>
      <w:r>
        <w:t>the</w:t>
      </w:r>
      <w:r>
        <w:rPr>
          <w:spacing w:val="-6"/>
        </w:rPr>
        <w:t xml:space="preserve"> </w:t>
      </w:r>
      <w:r>
        <w:t>district of</w:t>
      </w:r>
      <w:r>
        <w:rPr>
          <w:spacing w:val="-15"/>
        </w:rPr>
        <w:t xml:space="preserve"> </w:t>
      </w:r>
      <w:proofErr w:type="spellStart"/>
      <w:r>
        <w:t>Ubud</w:t>
      </w:r>
      <w:proofErr w:type="spellEnd"/>
      <w:r>
        <w:t>.</w:t>
      </w:r>
      <w:r>
        <w:rPr>
          <w:spacing w:val="-15"/>
        </w:rPr>
        <w:t xml:space="preserve"> </w:t>
      </w:r>
      <w:r>
        <w:t>The</w:t>
      </w:r>
      <w:r>
        <w:rPr>
          <w:spacing w:val="-13"/>
        </w:rPr>
        <w:t xml:space="preserve"> </w:t>
      </w:r>
      <w:proofErr w:type="spellStart"/>
      <w:r>
        <w:t>Padangtegal</w:t>
      </w:r>
      <w:proofErr w:type="spellEnd"/>
      <w:r>
        <w:rPr>
          <w:spacing w:val="-15"/>
        </w:rPr>
        <w:t xml:space="preserve"> </w:t>
      </w:r>
      <w:r>
        <w:t>Traditional</w:t>
      </w:r>
      <w:r>
        <w:rPr>
          <w:spacing w:val="-15"/>
        </w:rPr>
        <w:t xml:space="preserve"> </w:t>
      </w:r>
      <w:r>
        <w:t>Village,</w:t>
      </w:r>
      <w:r>
        <w:rPr>
          <w:spacing w:val="-12"/>
        </w:rPr>
        <w:t xml:space="preserve"> </w:t>
      </w:r>
      <w:r>
        <w:t>with</w:t>
      </w:r>
      <w:r>
        <w:rPr>
          <w:spacing w:val="-14"/>
        </w:rPr>
        <w:t xml:space="preserve"> </w:t>
      </w:r>
      <w:r>
        <w:t>an</w:t>
      </w:r>
      <w:r>
        <w:rPr>
          <w:spacing w:val="-12"/>
        </w:rPr>
        <w:t xml:space="preserve"> </w:t>
      </w:r>
      <w:r>
        <w:t>area</w:t>
      </w:r>
      <w:r>
        <w:rPr>
          <w:spacing w:val="-13"/>
        </w:rPr>
        <w:t xml:space="preserve"> </w:t>
      </w:r>
      <w:r>
        <w:t>of</w:t>
      </w:r>
      <w:r>
        <w:rPr>
          <w:spacing w:val="-12"/>
        </w:rPr>
        <w:t xml:space="preserve"> </w:t>
      </w:r>
      <w:r>
        <w:t>1.28</w:t>
      </w:r>
      <w:r>
        <w:rPr>
          <w:spacing w:val="-12"/>
        </w:rPr>
        <w:t xml:space="preserve"> </w:t>
      </w:r>
      <w:r>
        <w:t>square</w:t>
      </w:r>
      <w:r>
        <w:rPr>
          <w:spacing w:val="-13"/>
        </w:rPr>
        <w:t xml:space="preserve"> </w:t>
      </w:r>
      <w:r>
        <w:t>kilometers,</w:t>
      </w:r>
      <w:r>
        <w:rPr>
          <w:spacing w:val="-12"/>
        </w:rPr>
        <w:t xml:space="preserve"> </w:t>
      </w:r>
      <w:r>
        <w:t>has a population of 3,034</w:t>
      </w:r>
      <w:r>
        <w:rPr>
          <w:vertAlign w:val="superscript"/>
        </w:rPr>
        <w:t>19</w:t>
      </w:r>
      <w:r>
        <w:t xml:space="preserve">. Initially, the predominant occupation within the </w:t>
      </w:r>
      <w:proofErr w:type="spellStart"/>
      <w:r>
        <w:t>Padangtegal</w:t>
      </w:r>
      <w:proofErr w:type="spellEnd"/>
      <w:r>
        <w:t xml:space="preserve"> customary law society consisted of individuals engaged in agricultural and artistic pursuits.</w:t>
      </w:r>
      <w:r>
        <w:rPr>
          <w:spacing w:val="-15"/>
        </w:rPr>
        <w:t xml:space="preserve"> </w:t>
      </w:r>
      <w:r>
        <w:t>In</w:t>
      </w:r>
      <w:r>
        <w:rPr>
          <w:spacing w:val="-15"/>
        </w:rPr>
        <w:t xml:space="preserve"> </w:t>
      </w:r>
      <w:r>
        <w:t>the</w:t>
      </w:r>
      <w:r>
        <w:rPr>
          <w:spacing w:val="-15"/>
        </w:rPr>
        <w:t xml:space="preserve"> </w:t>
      </w:r>
      <w:r>
        <w:t>present</w:t>
      </w:r>
      <w:r>
        <w:rPr>
          <w:spacing w:val="-15"/>
        </w:rPr>
        <w:t xml:space="preserve"> </w:t>
      </w:r>
      <w:r>
        <w:t>era,</w:t>
      </w:r>
      <w:r>
        <w:rPr>
          <w:spacing w:val="-15"/>
        </w:rPr>
        <w:t xml:space="preserve"> </w:t>
      </w:r>
      <w:r>
        <w:t>the</w:t>
      </w:r>
      <w:r>
        <w:rPr>
          <w:spacing w:val="-15"/>
        </w:rPr>
        <w:t xml:space="preserve"> </w:t>
      </w:r>
      <w:proofErr w:type="spellStart"/>
      <w:r>
        <w:t>Padangtegal</w:t>
      </w:r>
      <w:proofErr w:type="spellEnd"/>
      <w:r>
        <w:rPr>
          <w:spacing w:val="-15"/>
        </w:rPr>
        <w:t xml:space="preserve"> </w:t>
      </w:r>
      <w:r>
        <w:t>customary</w:t>
      </w:r>
      <w:r>
        <w:rPr>
          <w:spacing w:val="-15"/>
        </w:rPr>
        <w:t xml:space="preserve"> </w:t>
      </w:r>
      <w:r>
        <w:t>law</w:t>
      </w:r>
      <w:r>
        <w:rPr>
          <w:spacing w:val="-15"/>
        </w:rPr>
        <w:t xml:space="preserve"> </w:t>
      </w:r>
      <w:r>
        <w:t>society</w:t>
      </w:r>
      <w:r>
        <w:rPr>
          <w:spacing w:val="-15"/>
        </w:rPr>
        <w:t xml:space="preserve"> </w:t>
      </w:r>
      <w:r>
        <w:t>has</w:t>
      </w:r>
      <w:r>
        <w:rPr>
          <w:spacing w:val="-15"/>
        </w:rPr>
        <w:t xml:space="preserve"> </w:t>
      </w:r>
      <w:r>
        <w:t>shifted</w:t>
      </w:r>
      <w:r>
        <w:rPr>
          <w:spacing w:val="-15"/>
        </w:rPr>
        <w:t xml:space="preserve"> </w:t>
      </w:r>
      <w:r>
        <w:t>its</w:t>
      </w:r>
      <w:r>
        <w:rPr>
          <w:spacing w:val="-15"/>
        </w:rPr>
        <w:t xml:space="preserve"> </w:t>
      </w:r>
      <w:r>
        <w:t>attention towards the tourism service industry due to the growing demand for tourism in Ubud</w:t>
      </w:r>
      <w:r>
        <w:rPr>
          <w:vertAlign w:val="superscript"/>
        </w:rPr>
        <w:t>20</w:t>
      </w:r>
      <w:r>
        <w:t xml:space="preserve">. The </w:t>
      </w:r>
      <w:proofErr w:type="spellStart"/>
      <w:r>
        <w:t>Padangtegal</w:t>
      </w:r>
      <w:proofErr w:type="spellEnd"/>
      <w:r>
        <w:t xml:space="preserve"> Traditional Village comprises four distinct traditional </w:t>
      </w:r>
      <w:proofErr w:type="spellStart"/>
      <w:r>
        <w:t>banjars</w:t>
      </w:r>
      <w:proofErr w:type="spellEnd"/>
      <w:r>
        <w:t xml:space="preserve">: Banjar Kaja, Banjar </w:t>
      </w:r>
      <w:proofErr w:type="spellStart"/>
      <w:r>
        <w:t>Kelod</w:t>
      </w:r>
      <w:proofErr w:type="spellEnd"/>
      <w:r>
        <w:t xml:space="preserve">, and Banjar Padang </w:t>
      </w:r>
      <w:proofErr w:type="spellStart"/>
      <w:r>
        <w:t>Kencana</w:t>
      </w:r>
      <w:proofErr w:type="spellEnd"/>
      <w:r>
        <w:t>.</w:t>
      </w:r>
    </w:p>
    <w:p w14:paraId="5F1B87BC" w14:textId="25C2D0D7" w:rsidR="00FE2893" w:rsidRDefault="00000000" w:rsidP="00BF7BDA">
      <w:pPr>
        <w:pStyle w:val="Textoindependiente"/>
        <w:spacing w:before="121"/>
        <w:ind w:right="39" w:firstLine="720"/>
        <w:jc w:val="both"/>
        <w:rPr>
          <w:spacing w:val="-2"/>
        </w:rPr>
      </w:pPr>
      <w:r>
        <w:t>The</w:t>
      </w:r>
      <w:r>
        <w:rPr>
          <w:spacing w:val="-15"/>
        </w:rPr>
        <w:t xml:space="preserve"> </w:t>
      </w:r>
      <w:r>
        <w:t>Monkey</w:t>
      </w:r>
      <w:r>
        <w:rPr>
          <w:spacing w:val="-15"/>
        </w:rPr>
        <w:t xml:space="preserve"> </w:t>
      </w:r>
      <w:r>
        <w:t>Forest</w:t>
      </w:r>
      <w:r>
        <w:rPr>
          <w:spacing w:val="-15"/>
        </w:rPr>
        <w:t xml:space="preserve"> </w:t>
      </w:r>
      <w:proofErr w:type="spellStart"/>
      <w:r>
        <w:t>Ubud</w:t>
      </w:r>
      <w:proofErr w:type="spellEnd"/>
      <w:r>
        <w:rPr>
          <w:spacing w:val="-15"/>
        </w:rPr>
        <w:t xml:space="preserve"> </w:t>
      </w:r>
      <w:r>
        <w:t>tourism</w:t>
      </w:r>
      <w:r>
        <w:rPr>
          <w:spacing w:val="-15"/>
        </w:rPr>
        <w:t xml:space="preserve"> </w:t>
      </w:r>
      <w:r>
        <w:t>attraction</w:t>
      </w:r>
      <w:r>
        <w:rPr>
          <w:spacing w:val="-15"/>
        </w:rPr>
        <w:t xml:space="preserve"> </w:t>
      </w:r>
      <w:r>
        <w:t>originated</w:t>
      </w:r>
      <w:r>
        <w:rPr>
          <w:spacing w:val="-15"/>
        </w:rPr>
        <w:t xml:space="preserve"> </w:t>
      </w:r>
      <w:r>
        <w:t>in</w:t>
      </w:r>
      <w:r>
        <w:rPr>
          <w:spacing w:val="-15"/>
        </w:rPr>
        <w:t xml:space="preserve"> </w:t>
      </w:r>
      <w:r>
        <w:t>1986</w:t>
      </w:r>
      <w:r>
        <w:rPr>
          <w:spacing w:val="-15"/>
        </w:rPr>
        <w:t xml:space="preserve"> </w:t>
      </w:r>
      <w:r>
        <w:t>when</w:t>
      </w:r>
      <w:r>
        <w:rPr>
          <w:spacing w:val="-15"/>
        </w:rPr>
        <w:t xml:space="preserve"> </w:t>
      </w:r>
      <w:r>
        <w:t>the</w:t>
      </w:r>
      <w:r>
        <w:rPr>
          <w:spacing w:val="-15"/>
        </w:rPr>
        <w:t xml:space="preserve"> </w:t>
      </w:r>
      <w:proofErr w:type="spellStart"/>
      <w:r>
        <w:t>Padangtegal</w:t>
      </w:r>
      <w:proofErr w:type="spellEnd"/>
      <w:r>
        <w:t xml:space="preserve"> </w:t>
      </w:r>
      <w:r>
        <w:rPr>
          <w:spacing w:val="-2"/>
        </w:rPr>
        <w:t>Indigenous peoples established it.</w:t>
      </w:r>
      <w:r>
        <w:rPr>
          <w:spacing w:val="-8"/>
        </w:rPr>
        <w:t xml:space="preserve"> </w:t>
      </w:r>
      <w:r>
        <w:rPr>
          <w:spacing w:val="-2"/>
        </w:rPr>
        <w:t xml:space="preserve">The </w:t>
      </w:r>
      <w:proofErr w:type="spellStart"/>
      <w:r>
        <w:rPr>
          <w:spacing w:val="-2"/>
        </w:rPr>
        <w:t>Padangtegal</w:t>
      </w:r>
      <w:proofErr w:type="spellEnd"/>
      <w:r>
        <w:rPr>
          <w:spacing w:val="-2"/>
        </w:rPr>
        <w:t xml:space="preserve"> customary law community recognized </w:t>
      </w:r>
      <w:r>
        <w:t xml:space="preserve">the potential for tourism in the 12.5 hectares customary forest area of the </w:t>
      </w:r>
      <w:proofErr w:type="spellStart"/>
      <w:r>
        <w:t>Padangtegal</w:t>
      </w:r>
      <w:proofErr w:type="spellEnd"/>
      <w:r>
        <w:t xml:space="preserve"> Customary Village. They constructed a Monkey Forest tourist attraction to enhance the economic well-being of the indigenous people of </w:t>
      </w:r>
      <w:proofErr w:type="spellStart"/>
      <w:r>
        <w:t>Padangtegal</w:t>
      </w:r>
      <w:proofErr w:type="spellEnd"/>
      <w:r w:rsidR="00BF7BDA">
        <w:t xml:space="preserve"> (Gianyar, 2023).</w:t>
      </w:r>
      <w:r>
        <w:t xml:space="preserve"> The Regional Government</w:t>
      </w:r>
      <w:r>
        <w:rPr>
          <w:spacing w:val="-15"/>
        </w:rPr>
        <w:t xml:space="preserve"> </w:t>
      </w:r>
      <w:r>
        <w:t>of</w:t>
      </w:r>
      <w:r>
        <w:rPr>
          <w:spacing w:val="-15"/>
        </w:rPr>
        <w:t xml:space="preserve"> </w:t>
      </w:r>
      <w:r>
        <w:t>Gianyar</w:t>
      </w:r>
      <w:r>
        <w:rPr>
          <w:spacing w:val="-12"/>
        </w:rPr>
        <w:t xml:space="preserve"> </w:t>
      </w:r>
      <w:r>
        <w:t>Regency</w:t>
      </w:r>
      <w:r>
        <w:rPr>
          <w:spacing w:val="-14"/>
        </w:rPr>
        <w:t xml:space="preserve"> </w:t>
      </w:r>
      <w:r>
        <w:t>initially</w:t>
      </w:r>
      <w:r>
        <w:rPr>
          <w:spacing w:val="-13"/>
        </w:rPr>
        <w:t xml:space="preserve"> </w:t>
      </w:r>
      <w:r>
        <w:t>offered</w:t>
      </w:r>
      <w:r>
        <w:rPr>
          <w:spacing w:val="-14"/>
        </w:rPr>
        <w:t xml:space="preserve"> </w:t>
      </w:r>
      <w:r>
        <w:t>to</w:t>
      </w:r>
      <w:r>
        <w:rPr>
          <w:spacing w:val="-14"/>
        </w:rPr>
        <w:t xml:space="preserve"> </w:t>
      </w:r>
      <w:r>
        <w:t>assume</w:t>
      </w:r>
      <w:r>
        <w:rPr>
          <w:spacing w:val="-15"/>
        </w:rPr>
        <w:t xml:space="preserve"> </w:t>
      </w:r>
      <w:r>
        <w:t>control</w:t>
      </w:r>
      <w:r>
        <w:rPr>
          <w:spacing w:val="-14"/>
        </w:rPr>
        <w:t xml:space="preserve"> </w:t>
      </w:r>
      <w:r>
        <w:t>of</w:t>
      </w:r>
      <w:r>
        <w:rPr>
          <w:spacing w:val="-15"/>
        </w:rPr>
        <w:t xml:space="preserve"> </w:t>
      </w:r>
      <w:r>
        <w:t>the</w:t>
      </w:r>
      <w:r>
        <w:rPr>
          <w:spacing w:val="-15"/>
        </w:rPr>
        <w:t xml:space="preserve"> </w:t>
      </w:r>
      <w:r>
        <w:t>Monkey</w:t>
      </w:r>
      <w:r>
        <w:rPr>
          <w:spacing w:val="-14"/>
        </w:rPr>
        <w:t xml:space="preserve"> </w:t>
      </w:r>
      <w:r>
        <w:t xml:space="preserve">Forest tourist attraction operation. The </w:t>
      </w:r>
      <w:proofErr w:type="spellStart"/>
      <w:r>
        <w:t>Padangtegal</w:t>
      </w:r>
      <w:proofErr w:type="spellEnd"/>
      <w:r>
        <w:t xml:space="preserve"> customary law community demonstrates a solid</w:t>
      </w:r>
      <w:r>
        <w:rPr>
          <w:spacing w:val="15"/>
        </w:rPr>
        <w:t xml:space="preserve"> </w:t>
      </w:r>
      <w:r>
        <w:t>dedication</w:t>
      </w:r>
      <w:r>
        <w:rPr>
          <w:spacing w:val="15"/>
        </w:rPr>
        <w:t xml:space="preserve"> </w:t>
      </w:r>
      <w:r>
        <w:t>to</w:t>
      </w:r>
      <w:r>
        <w:rPr>
          <w:spacing w:val="16"/>
        </w:rPr>
        <w:t xml:space="preserve"> </w:t>
      </w:r>
      <w:r>
        <w:t>preserving</w:t>
      </w:r>
      <w:r>
        <w:rPr>
          <w:spacing w:val="15"/>
        </w:rPr>
        <w:t xml:space="preserve"> </w:t>
      </w:r>
      <w:r>
        <w:t>its</w:t>
      </w:r>
      <w:r>
        <w:rPr>
          <w:spacing w:val="15"/>
        </w:rPr>
        <w:t xml:space="preserve"> </w:t>
      </w:r>
      <w:r>
        <w:t>autonomy</w:t>
      </w:r>
      <w:r>
        <w:rPr>
          <w:spacing w:val="15"/>
        </w:rPr>
        <w:t xml:space="preserve"> </w:t>
      </w:r>
      <w:r>
        <w:t>in</w:t>
      </w:r>
      <w:r>
        <w:rPr>
          <w:spacing w:val="16"/>
        </w:rPr>
        <w:t xml:space="preserve"> </w:t>
      </w:r>
      <w:r>
        <w:t>administering</w:t>
      </w:r>
      <w:r>
        <w:rPr>
          <w:spacing w:val="16"/>
        </w:rPr>
        <w:t xml:space="preserve"> </w:t>
      </w:r>
      <w:r>
        <w:t>the</w:t>
      </w:r>
      <w:r>
        <w:rPr>
          <w:spacing w:val="15"/>
        </w:rPr>
        <w:t xml:space="preserve"> </w:t>
      </w:r>
      <w:r>
        <w:t>Monkey</w:t>
      </w:r>
      <w:r>
        <w:rPr>
          <w:spacing w:val="13"/>
        </w:rPr>
        <w:t xml:space="preserve"> </w:t>
      </w:r>
      <w:r>
        <w:t>Forest</w:t>
      </w:r>
      <w:r>
        <w:rPr>
          <w:spacing w:val="17"/>
        </w:rPr>
        <w:t xml:space="preserve"> </w:t>
      </w:r>
      <w:r>
        <w:rPr>
          <w:spacing w:val="-2"/>
        </w:rPr>
        <w:t>tourist</w:t>
      </w:r>
      <w:r w:rsidR="00BF7BDA">
        <w:rPr>
          <w:spacing w:val="-2"/>
        </w:rPr>
        <w:t>.</w:t>
      </w:r>
    </w:p>
    <w:p w14:paraId="7295212E" w14:textId="77777777" w:rsidR="00BF7BDA" w:rsidRDefault="00BF7BDA" w:rsidP="00AC0176">
      <w:pPr>
        <w:pStyle w:val="Textoindependiente"/>
        <w:ind w:left="182" w:right="39" w:firstLine="37"/>
        <w:jc w:val="both"/>
      </w:pPr>
    </w:p>
    <w:p w14:paraId="51D287E7" w14:textId="792A9B4F" w:rsidR="00FE2893" w:rsidRDefault="00000000" w:rsidP="00BF7BDA">
      <w:pPr>
        <w:pStyle w:val="Textoindependiente"/>
        <w:ind w:right="39" w:firstLine="720"/>
        <w:jc w:val="both"/>
      </w:pPr>
      <w:r>
        <w:t>The</w:t>
      </w:r>
      <w:r>
        <w:rPr>
          <w:spacing w:val="-7"/>
        </w:rPr>
        <w:t xml:space="preserve"> </w:t>
      </w:r>
      <w:r>
        <w:t>commitment</w:t>
      </w:r>
      <w:r>
        <w:rPr>
          <w:spacing w:val="-5"/>
        </w:rPr>
        <w:t xml:space="preserve"> </w:t>
      </w:r>
      <w:r>
        <w:t>of</w:t>
      </w:r>
      <w:r>
        <w:rPr>
          <w:spacing w:val="-7"/>
        </w:rPr>
        <w:t xml:space="preserve"> </w:t>
      </w:r>
      <w:r>
        <w:t>the</w:t>
      </w:r>
      <w:r>
        <w:rPr>
          <w:spacing w:val="-6"/>
        </w:rPr>
        <w:t xml:space="preserve"> </w:t>
      </w:r>
      <w:r>
        <w:t>indigenous</w:t>
      </w:r>
      <w:r>
        <w:rPr>
          <w:spacing w:val="-6"/>
        </w:rPr>
        <w:t xml:space="preserve"> </w:t>
      </w:r>
      <w:r>
        <w:t>community</w:t>
      </w:r>
      <w:r>
        <w:rPr>
          <w:spacing w:val="-6"/>
        </w:rPr>
        <w:t xml:space="preserve"> </w:t>
      </w:r>
      <w:r>
        <w:t>of</w:t>
      </w:r>
      <w:r>
        <w:rPr>
          <w:spacing w:val="-7"/>
        </w:rPr>
        <w:t xml:space="preserve"> </w:t>
      </w:r>
      <w:proofErr w:type="spellStart"/>
      <w:r>
        <w:t>Padangtegal</w:t>
      </w:r>
      <w:proofErr w:type="spellEnd"/>
      <w:r>
        <w:rPr>
          <w:spacing w:val="-4"/>
        </w:rPr>
        <w:t xml:space="preserve"> </w:t>
      </w:r>
      <w:r>
        <w:t>has</w:t>
      </w:r>
      <w:r>
        <w:rPr>
          <w:spacing w:val="-6"/>
        </w:rPr>
        <w:t xml:space="preserve"> </w:t>
      </w:r>
      <w:r>
        <w:t>led</w:t>
      </w:r>
      <w:r>
        <w:rPr>
          <w:spacing w:val="-6"/>
        </w:rPr>
        <w:t xml:space="preserve"> </w:t>
      </w:r>
      <w:r>
        <w:t>to</w:t>
      </w:r>
      <w:r>
        <w:rPr>
          <w:spacing w:val="-5"/>
        </w:rPr>
        <w:t xml:space="preserve"> </w:t>
      </w:r>
      <w:r>
        <w:t xml:space="preserve">the Monkey Forest attraction becoming a prominent tourist destination for individuals seeking direct engagement with nature and monkey species. It has also emerged as a significant site for the conservation of apes. Furthermore, the </w:t>
      </w:r>
      <w:proofErr w:type="spellStart"/>
      <w:r>
        <w:t>Padangtegal</w:t>
      </w:r>
      <w:proofErr w:type="spellEnd"/>
      <w:r>
        <w:t xml:space="preserve"> Traditional Village is actively engaged in forest conservation by implementing tree-planting initiatives to expand the existing forest area, which currently spans 26 hectares.</w:t>
      </w:r>
    </w:p>
    <w:p w14:paraId="14B48BAD" w14:textId="2E91A45C" w:rsidR="00FE2893" w:rsidRDefault="00000000" w:rsidP="00BF7BDA">
      <w:pPr>
        <w:pStyle w:val="Textoindependiente"/>
        <w:spacing w:before="120"/>
        <w:ind w:right="39" w:firstLine="720"/>
        <w:jc w:val="both"/>
      </w:pPr>
      <w:r>
        <w:t>The</w:t>
      </w:r>
      <w:r>
        <w:rPr>
          <w:spacing w:val="-3"/>
        </w:rPr>
        <w:t xml:space="preserve"> </w:t>
      </w:r>
      <w:r>
        <w:t>Monkey</w:t>
      </w:r>
      <w:r>
        <w:rPr>
          <w:spacing w:val="-2"/>
        </w:rPr>
        <w:t xml:space="preserve"> </w:t>
      </w:r>
      <w:r>
        <w:t>Forest</w:t>
      </w:r>
      <w:r>
        <w:rPr>
          <w:spacing w:val="-1"/>
        </w:rPr>
        <w:t xml:space="preserve"> </w:t>
      </w:r>
      <w:r>
        <w:t>tourist</w:t>
      </w:r>
      <w:r>
        <w:rPr>
          <w:spacing w:val="-1"/>
        </w:rPr>
        <w:t xml:space="preserve"> </w:t>
      </w:r>
      <w:r>
        <w:t>attraction within</w:t>
      </w:r>
      <w:r>
        <w:rPr>
          <w:spacing w:val="-2"/>
        </w:rPr>
        <w:t xml:space="preserve"> </w:t>
      </w:r>
      <w:r>
        <w:t>the</w:t>
      </w:r>
      <w:r>
        <w:rPr>
          <w:spacing w:val="-2"/>
        </w:rPr>
        <w:t xml:space="preserve"> </w:t>
      </w:r>
      <w:proofErr w:type="spellStart"/>
      <w:r>
        <w:t>Padangtegal</w:t>
      </w:r>
      <w:proofErr w:type="spellEnd"/>
      <w:r>
        <w:rPr>
          <w:spacing w:val="-6"/>
        </w:rPr>
        <w:t xml:space="preserve"> </w:t>
      </w:r>
      <w:r>
        <w:t>Traditional</w:t>
      </w:r>
      <w:r>
        <w:rPr>
          <w:spacing w:val="-6"/>
        </w:rPr>
        <w:t xml:space="preserve"> </w:t>
      </w:r>
      <w:r>
        <w:t>Village</w:t>
      </w:r>
      <w:r>
        <w:rPr>
          <w:spacing w:val="-1"/>
        </w:rPr>
        <w:t xml:space="preserve"> </w:t>
      </w:r>
      <w:r>
        <w:t>has significantly</w:t>
      </w:r>
      <w:r>
        <w:rPr>
          <w:spacing w:val="-4"/>
        </w:rPr>
        <w:t xml:space="preserve"> </w:t>
      </w:r>
      <w:r>
        <w:t>contributed</w:t>
      </w:r>
      <w:r>
        <w:rPr>
          <w:spacing w:val="-1"/>
        </w:rPr>
        <w:t xml:space="preserve"> </w:t>
      </w:r>
      <w:r>
        <w:t>to</w:t>
      </w:r>
      <w:r>
        <w:rPr>
          <w:spacing w:val="-4"/>
        </w:rPr>
        <w:t xml:space="preserve"> </w:t>
      </w:r>
      <w:r>
        <w:t>the</w:t>
      </w:r>
      <w:r>
        <w:rPr>
          <w:spacing w:val="-5"/>
        </w:rPr>
        <w:t xml:space="preserve"> </w:t>
      </w:r>
      <w:r>
        <w:t>traditional</w:t>
      </w:r>
      <w:r>
        <w:rPr>
          <w:spacing w:val="-4"/>
        </w:rPr>
        <w:t xml:space="preserve"> </w:t>
      </w:r>
      <w:r>
        <w:t>village</w:t>
      </w:r>
      <w:r>
        <w:rPr>
          <w:spacing w:val="-4"/>
        </w:rPr>
        <w:t xml:space="preserve"> </w:t>
      </w:r>
      <w:r>
        <w:t>in</w:t>
      </w:r>
      <w:r>
        <w:rPr>
          <w:spacing w:val="-4"/>
        </w:rPr>
        <w:t xml:space="preserve"> </w:t>
      </w:r>
      <w:r>
        <w:t>various</w:t>
      </w:r>
      <w:r>
        <w:rPr>
          <w:spacing w:val="-2"/>
        </w:rPr>
        <w:t xml:space="preserve"> </w:t>
      </w:r>
      <w:r>
        <w:t>aspects.</w:t>
      </w:r>
      <w:r>
        <w:rPr>
          <w:spacing w:val="-6"/>
        </w:rPr>
        <w:t xml:space="preserve"> </w:t>
      </w:r>
      <w:r>
        <w:t>These</w:t>
      </w:r>
      <w:r>
        <w:rPr>
          <w:spacing w:val="-1"/>
        </w:rPr>
        <w:t xml:space="preserve"> </w:t>
      </w:r>
      <w:r>
        <w:t xml:space="preserve">contributions encompass economic benefits derived from entrance ticket sales and parking fees, employment opportunities for </w:t>
      </w:r>
      <w:proofErr w:type="gramStart"/>
      <w:r>
        <w:t>local residents</w:t>
      </w:r>
      <w:proofErr w:type="gramEnd"/>
      <w:r>
        <w:t>, cultural preservation efforts, and advancements</w:t>
      </w:r>
      <w:r>
        <w:rPr>
          <w:spacing w:val="-7"/>
        </w:rPr>
        <w:t xml:space="preserve"> </w:t>
      </w:r>
      <w:r>
        <w:t>in</w:t>
      </w:r>
      <w:r>
        <w:rPr>
          <w:spacing w:val="-6"/>
        </w:rPr>
        <w:t xml:space="preserve"> </w:t>
      </w:r>
      <w:r>
        <w:t>the</w:t>
      </w:r>
      <w:r>
        <w:rPr>
          <w:spacing w:val="-7"/>
        </w:rPr>
        <w:t xml:space="preserve"> </w:t>
      </w:r>
      <w:r>
        <w:t>health</w:t>
      </w:r>
      <w:r>
        <w:rPr>
          <w:spacing w:val="-5"/>
        </w:rPr>
        <w:t xml:space="preserve"> </w:t>
      </w:r>
      <w:r>
        <w:t>sector.</w:t>
      </w:r>
      <w:r>
        <w:rPr>
          <w:spacing w:val="-7"/>
        </w:rPr>
        <w:t xml:space="preserve"> </w:t>
      </w:r>
      <w:r>
        <w:t>From</w:t>
      </w:r>
      <w:r>
        <w:rPr>
          <w:spacing w:val="-7"/>
        </w:rPr>
        <w:t xml:space="preserve"> </w:t>
      </w:r>
      <w:r>
        <w:t>an</w:t>
      </w:r>
      <w:r>
        <w:rPr>
          <w:spacing w:val="-4"/>
        </w:rPr>
        <w:t xml:space="preserve"> </w:t>
      </w:r>
      <w:r>
        <w:t>economic</w:t>
      </w:r>
      <w:r>
        <w:rPr>
          <w:spacing w:val="-8"/>
        </w:rPr>
        <w:t xml:space="preserve"> </w:t>
      </w:r>
      <w:r>
        <w:t>perspective,</w:t>
      </w:r>
      <w:r>
        <w:rPr>
          <w:spacing w:val="-7"/>
        </w:rPr>
        <w:t xml:space="preserve"> </w:t>
      </w:r>
      <w:r>
        <w:t>the</w:t>
      </w:r>
      <w:r>
        <w:rPr>
          <w:spacing w:val="-4"/>
        </w:rPr>
        <w:t xml:space="preserve"> </w:t>
      </w:r>
      <w:r>
        <w:t>revenue</w:t>
      </w:r>
      <w:r>
        <w:rPr>
          <w:spacing w:val="-8"/>
        </w:rPr>
        <w:t xml:space="preserve"> </w:t>
      </w:r>
      <w:r>
        <w:t>generated from</w:t>
      </w:r>
      <w:r>
        <w:rPr>
          <w:spacing w:val="-10"/>
        </w:rPr>
        <w:t xml:space="preserve"> </w:t>
      </w:r>
      <w:r>
        <w:t>entrance</w:t>
      </w:r>
      <w:r>
        <w:rPr>
          <w:spacing w:val="-12"/>
        </w:rPr>
        <w:t xml:space="preserve"> </w:t>
      </w:r>
      <w:r>
        <w:t>tickets</w:t>
      </w:r>
      <w:r>
        <w:rPr>
          <w:spacing w:val="-10"/>
        </w:rPr>
        <w:t xml:space="preserve"> </w:t>
      </w:r>
      <w:r>
        <w:t>and</w:t>
      </w:r>
      <w:r>
        <w:rPr>
          <w:spacing w:val="-9"/>
        </w:rPr>
        <w:t xml:space="preserve"> </w:t>
      </w:r>
      <w:r>
        <w:t>parking</w:t>
      </w:r>
      <w:r>
        <w:rPr>
          <w:spacing w:val="-11"/>
        </w:rPr>
        <w:t xml:space="preserve"> </w:t>
      </w:r>
      <w:r>
        <w:t>fees</w:t>
      </w:r>
      <w:r>
        <w:rPr>
          <w:spacing w:val="-10"/>
        </w:rPr>
        <w:t xml:space="preserve"> </w:t>
      </w:r>
      <w:r>
        <w:t>is</w:t>
      </w:r>
      <w:r>
        <w:rPr>
          <w:spacing w:val="-10"/>
        </w:rPr>
        <w:t xml:space="preserve"> </w:t>
      </w:r>
      <w:r>
        <w:t>effectively</w:t>
      </w:r>
      <w:r>
        <w:rPr>
          <w:spacing w:val="-11"/>
        </w:rPr>
        <w:t xml:space="preserve"> </w:t>
      </w:r>
      <w:r>
        <w:t>utilized</w:t>
      </w:r>
      <w:r>
        <w:rPr>
          <w:spacing w:val="-11"/>
        </w:rPr>
        <w:t xml:space="preserve"> </w:t>
      </w:r>
      <w:r>
        <w:t>for</w:t>
      </w:r>
      <w:r>
        <w:rPr>
          <w:spacing w:val="-12"/>
        </w:rPr>
        <w:t xml:space="preserve"> </w:t>
      </w:r>
      <w:r>
        <w:t>the</w:t>
      </w:r>
      <w:r>
        <w:rPr>
          <w:spacing w:val="-11"/>
        </w:rPr>
        <w:t xml:space="preserve"> </w:t>
      </w:r>
      <w:r>
        <w:t>welfare</w:t>
      </w:r>
      <w:r>
        <w:rPr>
          <w:spacing w:val="-10"/>
        </w:rPr>
        <w:t xml:space="preserve"> </w:t>
      </w:r>
      <w:r>
        <w:t>of</w:t>
      </w:r>
      <w:r>
        <w:rPr>
          <w:spacing w:val="-11"/>
        </w:rPr>
        <w:t xml:space="preserve"> </w:t>
      </w:r>
      <w:r>
        <w:t>indigenous peoples (</w:t>
      </w:r>
      <w:r>
        <w:rPr>
          <w:i/>
        </w:rPr>
        <w:t xml:space="preserve">krama </w:t>
      </w:r>
      <w:proofErr w:type="spellStart"/>
      <w:r>
        <w:rPr>
          <w:i/>
        </w:rPr>
        <w:t>desa</w:t>
      </w:r>
      <w:proofErr w:type="spellEnd"/>
      <w:r>
        <w:rPr>
          <w:i/>
        </w:rPr>
        <w:t xml:space="preserve"> </w:t>
      </w:r>
      <w:proofErr w:type="spellStart"/>
      <w:r>
        <w:rPr>
          <w:i/>
        </w:rPr>
        <w:t>adat</w:t>
      </w:r>
      <w:proofErr w:type="spellEnd"/>
      <w:r>
        <w:t xml:space="preserve">). Nevertheless, the </w:t>
      </w:r>
      <w:proofErr w:type="spellStart"/>
      <w:r>
        <w:t>Padangtegal</w:t>
      </w:r>
      <w:proofErr w:type="spellEnd"/>
      <w:r>
        <w:t xml:space="preserve"> Traditional Village contributes</w:t>
      </w:r>
      <w:r>
        <w:rPr>
          <w:spacing w:val="-3"/>
        </w:rPr>
        <w:t xml:space="preserve"> </w:t>
      </w:r>
      <w:r>
        <w:t>financially</w:t>
      </w:r>
      <w:r>
        <w:rPr>
          <w:spacing w:val="-3"/>
        </w:rPr>
        <w:t xml:space="preserve"> </w:t>
      </w:r>
      <w:r>
        <w:t>to</w:t>
      </w:r>
      <w:r>
        <w:rPr>
          <w:spacing w:val="-3"/>
        </w:rPr>
        <w:t xml:space="preserve"> </w:t>
      </w:r>
      <w:r>
        <w:t>the</w:t>
      </w:r>
      <w:r>
        <w:rPr>
          <w:spacing w:val="-4"/>
        </w:rPr>
        <w:t xml:space="preserve"> </w:t>
      </w:r>
      <w:r>
        <w:t>Regional</w:t>
      </w:r>
      <w:r>
        <w:rPr>
          <w:spacing w:val="-3"/>
        </w:rPr>
        <w:t xml:space="preserve"> </w:t>
      </w:r>
      <w:r>
        <w:t>Government</w:t>
      </w:r>
      <w:r>
        <w:rPr>
          <w:spacing w:val="-3"/>
        </w:rPr>
        <w:t xml:space="preserve"> </w:t>
      </w:r>
      <w:r>
        <w:t>of</w:t>
      </w:r>
      <w:r>
        <w:rPr>
          <w:spacing w:val="-3"/>
        </w:rPr>
        <w:t xml:space="preserve"> </w:t>
      </w:r>
      <w:r>
        <w:t>Gianyar</w:t>
      </w:r>
      <w:r>
        <w:rPr>
          <w:spacing w:val="-3"/>
        </w:rPr>
        <w:t xml:space="preserve"> </w:t>
      </w:r>
      <w:r>
        <w:t>Regency</w:t>
      </w:r>
      <w:r>
        <w:rPr>
          <w:spacing w:val="-1"/>
        </w:rPr>
        <w:t xml:space="preserve"> </w:t>
      </w:r>
      <w:r>
        <w:t>by</w:t>
      </w:r>
      <w:r>
        <w:rPr>
          <w:spacing w:val="-3"/>
        </w:rPr>
        <w:t xml:space="preserve"> </w:t>
      </w:r>
      <w:r>
        <w:t>paying</w:t>
      </w:r>
      <w:r>
        <w:rPr>
          <w:spacing w:val="-2"/>
        </w:rPr>
        <w:t xml:space="preserve"> </w:t>
      </w:r>
      <w:r>
        <w:t>taxes on</w:t>
      </w:r>
      <w:r>
        <w:rPr>
          <w:spacing w:val="-15"/>
        </w:rPr>
        <w:t xml:space="preserve"> </w:t>
      </w:r>
      <w:r>
        <w:t>various</w:t>
      </w:r>
      <w:r>
        <w:rPr>
          <w:spacing w:val="-15"/>
        </w:rPr>
        <w:t xml:space="preserve"> </w:t>
      </w:r>
      <w:r>
        <w:t>establishments</w:t>
      </w:r>
      <w:r>
        <w:rPr>
          <w:spacing w:val="-15"/>
        </w:rPr>
        <w:t xml:space="preserve"> </w:t>
      </w:r>
      <w:r>
        <w:t>such</w:t>
      </w:r>
      <w:r>
        <w:rPr>
          <w:spacing w:val="-15"/>
        </w:rPr>
        <w:t xml:space="preserve"> </w:t>
      </w:r>
      <w:r>
        <w:t>as</w:t>
      </w:r>
      <w:r>
        <w:rPr>
          <w:spacing w:val="-15"/>
        </w:rPr>
        <w:t xml:space="preserve"> </w:t>
      </w:r>
      <w:r>
        <w:t>hotels,</w:t>
      </w:r>
      <w:r>
        <w:rPr>
          <w:spacing w:val="-15"/>
        </w:rPr>
        <w:t xml:space="preserve"> </w:t>
      </w:r>
      <w:r>
        <w:t>restaurants,</w:t>
      </w:r>
      <w:r>
        <w:rPr>
          <w:spacing w:val="-15"/>
        </w:rPr>
        <w:t xml:space="preserve"> </w:t>
      </w:r>
      <w:r>
        <w:t>and</w:t>
      </w:r>
      <w:r>
        <w:rPr>
          <w:spacing w:val="-15"/>
        </w:rPr>
        <w:t xml:space="preserve"> </w:t>
      </w:r>
      <w:r>
        <w:t>entertainment</w:t>
      </w:r>
      <w:r>
        <w:rPr>
          <w:spacing w:val="-15"/>
        </w:rPr>
        <w:t xml:space="preserve"> </w:t>
      </w:r>
      <w:r>
        <w:t>venues,</w:t>
      </w:r>
      <w:r>
        <w:rPr>
          <w:spacing w:val="-15"/>
        </w:rPr>
        <w:t xml:space="preserve"> </w:t>
      </w:r>
      <w:r>
        <w:t xml:space="preserve">including the renowned Monkey Forest tourist destination. Furthermore, the allocation of parking fees is distributed between the local administration and the traditional village. The Monkey Forest tourist attraction makes a significant cultural contribution by offering training opportunities to enhance artistic skills, particularly in painting, a specialization among most of the indigenous people of </w:t>
      </w:r>
      <w:proofErr w:type="spellStart"/>
      <w:r>
        <w:t>Padangtegal</w:t>
      </w:r>
      <w:proofErr w:type="spellEnd"/>
      <w:r>
        <w:t>.</w:t>
      </w:r>
    </w:p>
    <w:p w14:paraId="10EFCB36" w14:textId="0E4E793C" w:rsidR="00BF7BDA" w:rsidRDefault="00BF7BDA" w:rsidP="00BF7BDA">
      <w:pPr>
        <w:pStyle w:val="Textoindependiente"/>
        <w:spacing w:before="121"/>
        <w:ind w:right="39" w:firstLine="720"/>
        <w:jc w:val="both"/>
        <w:rPr>
          <w:bCs/>
        </w:rPr>
      </w:pPr>
      <w:r w:rsidRPr="00BF7BDA">
        <w:rPr>
          <w:bCs/>
        </w:rPr>
        <w:lastRenderedPageBreak/>
        <w:t xml:space="preserve">Contributions from the health aspect, where from the Monkey Forest tourist attraction profit levy, </w:t>
      </w:r>
      <w:proofErr w:type="spellStart"/>
      <w:r w:rsidRPr="00BF7BDA">
        <w:rPr>
          <w:bCs/>
        </w:rPr>
        <w:t>Padangtegal</w:t>
      </w:r>
      <w:proofErr w:type="spellEnd"/>
      <w:r w:rsidRPr="00BF7BDA">
        <w:rPr>
          <w:bCs/>
        </w:rPr>
        <w:t xml:space="preserve"> Traditional Village has a health clinic, and one of the </w:t>
      </w:r>
      <w:proofErr w:type="spellStart"/>
      <w:r w:rsidRPr="00BF7BDA">
        <w:rPr>
          <w:bCs/>
        </w:rPr>
        <w:t>Padangtegal</w:t>
      </w:r>
      <w:proofErr w:type="spellEnd"/>
      <w:r w:rsidRPr="00BF7BDA">
        <w:rPr>
          <w:bCs/>
        </w:rPr>
        <w:t xml:space="preserve"> Traditional Village health programs is to provide health assistance for older people. The person in charge of the traditional village called Baga </w:t>
      </w:r>
      <w:proofErr w:type="spellStart"/>
      <w:r w:rsidRPr="00BF7BDA">
        <w:rPr>
          <w:bCs/>
        </w:rPr>
        <w:t>Pawongan</w:t>
      </w:r>
      <w:proofErr w:type="spellEnd"/>
      <w:r w:rsidRPr="00BF7BDA">
        <w:rPr>
          <w:bCs/>
        </w:rPr>
        <w:t xml:space="preserve"> carries out health assistance activities. Health assistance is carried out through health checks, drug/vitamin assistance, and assistance for health equipment for older people, such as diapers and wheelchairs, if needed.</w:t>
      </w:r>
    </w:p>
    <w:p w14:paraId="1A704848" w14:textId="77777777" w:rsidR="00BF7BDA" w:rsidRDefault="00BF7BDA" w:rsidP="00BF7BDA">
      <w:pPr>
        <w:pStyle w:val="Textoindependiente"/>
        <w:spacing w:before="121"/>
        <w:ind w:right="39" w:firstLine="720"/>
        <w:jc w:val="both"/>
        <w:rPr>
          <w:bCs/>
        </w:rPr>
      </w:pPr>
    </w:p>
    <w:p w14:paraId="7F9D9E19" w14:textId="77777777" w:rsidR="001B50C6" w:rsidRDefault="001B50C6" w:rsidP="00BF7BDA">
      <w:pPr>
        <w:pStyle w:val="Textoindependiente"/>
        <w:spacing w:before="121"/>
        <w:ind w:right="39" w:firstLine="720"/>
        <w:jc w:val="both"/>
        <w:rPr>
          <w:bCs/>
        </w:rPr>
      </w:pPr>
    </w:p>
    <w:p w14:paraId="6D5F2EC2" w14:textId="5E26C8BC" w:rsidR="00FE2893" w:rsidRDefault="00000000" w:rsidP="00BF7BDA">
      <w:pPr>
        <w:pStyle w:val="Textoindependiente"/>
        <w:spacing w:before="121"/>
        <w:ind w:right="39"/>
        <w:jc w:val="both"/>
      </w:pPr>
      <w:r>
        <w:rPr>
          <w:b/>
        </w:rPr>
        <w:t>Figure</w:t>
      </w:r>
      <w:r>
        <w:rPr>
          <w:b/>
          <w:spacing w:val="-15"/>
        </w:rPr>
        <w:t xml:space="preserve"> </w:t>
      </w:r>
      <w:r>
        <w:rPr>
          <w:b/>
        </w:rPr>
        <w:t>1.</w:t>
      </w:r>
      <w:r>
        <w:rPr>
          <w:b/>
          <w:spacing w:val="-15"/>
        </w:rPr>
        <w:t xml:space="preserve"> </w:t>
      </w:r>
      <w:r>
        <w:t>Art</w:t>
      </w:r>
      <w:r>
        <w:rPr>
          <w:spacing w:val="-8"/>
        </w:rPr>
        <w:t xml:space="preserve"> </w:t>
      </w:r>
      <w:r>
        <w:t>Painting</w:t>
      </w:r>
      <w:r>
        <w:rPr>
          <w:spacing w:val="-13"/>
        </w:rPr>
        <w:t xml:space="preserve"> </w:t>
      </w:r>
      <w:r>
        <w:t>Training</w:t>
      </w:r>
      <w:r>
        <w:rPr>
          <w:spacing w:val="-8"/>
        </w:rPr>
        <w:t xml:space="preserve"> </w:t>
      </w:r>
      <w:r>
        <w:t>in</w:t>
      </w:r>
      <w:r>
        <w:rPr>
          <w:spacing w:val="-8"/>
        </w:rPr>
        <w:t xml:space="preserve"> </w:t>
      </w:r>
      <w:proofErr w:type="spellStart"/>
      <w:r>
        <w:t>Padangtegal</w:t>
      </w:r>
      <w:proofErr w:type="spellEnd"/>
      <w:r>
        <w:rPr>
          <w:spacing w:val="-13"/>
        </w:rPr>
        <w:t xml:space="preserve"> </w:t>
      </w:r>
      <w:r>
        <w:t>Traditional</w:t>
      </w:r>
      <w:r>
        <w:rPr>
          <w:spacing w:val="-13"/>
        </w:rPr>
        <w:t xml:space="preserve"> </w:t>
      </w:r>
      <w:r>
        <w:t>Village</w:t>
      </w:r>
      <w:r>
        <w:rPr>
          <w:spacing w:val="-10"/>
        </w:rPr>
        <w:t xml:space="preserve"> </w:t>
      </w:r>
      <w:r>
        <w:t>to</w:t>
      </w:r>
      <w:r>
        <w:rPr>
          <w:spacing w:val="-13"/>
        </w:rPr>
        <w:t xml:space="preserve"> </w:t>
      </w:r>
      <w:r>
        <w:t>Traditional</w:t>
      </w:r>
      <w:r>
        <w:rPr>
          <w:spacing w:val="-13"/>
        </w:rPr>
        <w:t xml:space="preserve"> </w:t>
      </w:r>
      <w:r>
        <w:t xml:space="preserve">Village </w:t>
      </w:r>
      <w:r>
        <w:rPr>
          <w:spacing w:val="-2"/>
        </w:rPr>
        <w:t>Residents</w:t>
      </w:r>
    </w:p>
    <w:p w14:paraId="7791AA2E" w14:textId="77777777" w:rsidR="00FE2893" w:rsidRDefault="00FE2893" w:rsidP="00BF7BDA">
      <w:pPr>
        <w:pStyle w:val="Textoindependiente"/>
        <w:spacing w:before="5"/>
        <w:ind w:right="39"/>
        <w:rPr>
          <w:sz w:val="10"/>
        </w:rPr>
      </w:pPr>
    </w:p>
    <w:tbl>
      <w:tblPr>
        <w:tblStyle w:val="TableNormal"/>
        <w:tblW w:w="0" w:type="auto"/>
        <w:tblInd w:w="530" w:type="dxa"/>
        <w:tblLayout w:type="fixed"/>
        <w:tblLook w:val="01E0" w:firstRow="1" w:lastRow="1" w:firstColumn="1" w:lastColumn="1" w:noHBand="0" w:noVBand="0"/>
      </w:tblPr>
      <w:tblGrid>
        <w:gridCol w:w="4040"/>
        <w:gridCol w:w="4172"/>
      </w:tblGrid>
      <w:tr w:rsidR="00FE2893" w14:paraId="07672977" w14:textId="77777777">
        <w:trPr>
          <w:trHeight w:val="3719"/>
        </w:trPr>
        <w:tc>
          <w:tcPr>
            <w:tcW w:w="4040" w:type="dxa"/>
          </w:tcPr>
          <w:p w14:paraId="2A3AA185" w14:textId="77777777" w:rsidR="00FE2893" w:rsidRDefault="00FE2893" w:rsidP="00BF7BDA">
            <w:pPr>
              <w:pStyle w:val="TableParagraph"/>
              <w:spacing w:before="166"/>
              <w:ind w:right="39"/>
              <w:rPr>
                <w:sz w:val="20"/>
              </w:rPr>
            </w:pPr>
          </w:p>
          <w:p w14:paraId="26533A11" w14:textId="77777777" w:rsidR="00FE2893" w:rsidRDefault="00000000" w:rsidP="00BF7BDA">
            <w:pPr>
              <w:pStyle w:val="TableParagraph"/>
              <w:ind w:right="39"/>
              <w:rPr>
                <w:sz w:val="20"/>
              </w:rPr>
            </w:pPr>
            <w:r>
              <w:rPr>
                <w:noProof/>
                <w:sz w:val="20"/>
              </w:rPr>
              <w:drawing>
                <wp:inline distT="0" distB="0" distL="0" distR="0" wp14:anchorId="021E3280" wp14:editId="5835D66A">
                  <wp:extent cx="2240915" cy="1822450"/>
                  <wp:effectExtent l="0" t="0" r="6985" b="635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stretch>
                            <a:fillRect/>
                          </a:stretch>
                        </pic:blipFill>
                        <pic:spPr>
                          <a:xfrm>
                            <a:off x="0" y="0"/>
                            <a:ext cx="2247075" cy="1827460"/>
                          </a:xfrm>
                          <a:prstGeom prst="rect">
                            <a:avLst/>
                          </a:prstGeom>
                        </pic:spPr>
                      </pic:pic>
                    </a:graphicData>
                  </a:graphic>
                </wp:inline>
              </w:drawing>
            </w:r>
          </w:p>
        </w:tc>
        <w:tc>
          <w:tcPr>
            <w:tcW w:w="4172" w:type="dxa"/>
          </w:tcPr>
          <w:p w14:paraId="61E77457" w14:textId="77777777" w:rsidR="00FE2893" w:rsidRDefault="00000000" w:rsidP="00BF7BDA">
            <w:pPr>
              <w:pStyle w:val="TableParagraph"/>
              <w:ind w:right="39"/>
              <w:rPr>
                <w:sz w:val="20"/>
              </w:rPr>
            </w:pPr>
            <w:r>
              <w:rPr>
                <w:noProof/>
                <w:sz w:val="20"/>
              </w:rPr>
              <w:drawing>
                <wp:inline distT="0" distB="0" distL="0" distR="0" wp14:anchorId="75FCCE46" wp14:editId="1384280D">
                  <wp:extent cx="2294890" cy="1566122"/>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2306198" cy="1573839"/>
                          </a:xfrm>
                          <a:prstGeom prst="rect">
                            <a:avLst/>
                          </a:prstGeom>
                        </pic:spPr>
                      </pic:pic>
                    </a:graphicData>
                  </a:graphic>
                </wp:inline>
              </w:drawing>
            </w:r>
          </w:p>
        </w:tc>
      </w:tr>
    </w:tbl>
    <w:p w14:paraId="1BAE7760" w14:textId="77777777" w:rsidR="00FE2893" w:rsidRDefault="00000000" w:rsidP="00BF7BDA">
      <w:pPr>
        <w:spacing w:before="128"/>
        <w:ind w:right="39"/>
        <w:jc w:val="center"/>
        <w:rPr>
          <w:sz w:val="20"/>
        </w:rPr>
      </w:pPr>
      <w:r>
        <w:rPr>
          <w:spacing w:val="-2"/>
          <w:sz w:val="20"/>
        </w:rPr>
        <w:t>Source:</w:t>
      </w:r>
      <w:r>
        <w:rPr>
          <w:spacing w:val="-3"/>
          <w:sz w:val="20"/>
        </w:rPr>
        <w:t xml:space="preserve"> </w:t>
      </w:r>
      <w:r>
        <w:rPr>
          <w:spacing w:val="-2"/>
          <w:sz w:val="20"/>
        </w:rPr>
        <w:t>Authors</w:t>
      </w:r>
    </w:p>
    <w:p w14:paraId="5C956E5E" w14:textId="77777777" w:rsidR="001B50C6" w:rsidRDefault="001B50C6" w:rsidP="00BF7BDA">
      <w:pPr>
        <w:pStyle w:val="Textoindependiente"/>
        <w:spacing w:before="119"/>
        <w:ind w:right="39" w:firstLine="720"/>
        <w:jc w:val="both"/>
      </w:pPr>
    </w:p>
    <w:p w14:paraId="0D9C576F" w14:textId="77777777" w:rsidR="001B50C6" w:rsidRDefault="001B50C6" w:rsidP="00BF7BDA">
      <w:pPr>
        <w:pStyle w:val="Textoindependiente"/>
        <w:spacing w:before="119"/>
        <w:ind w:right="39" w:firstLine="720"/>
        <w:jc w:val="both"/>
      </w:pPr>
    </w:p>
    <w:p w14:paraId="20B66763" w14:textId="6BB804C8" w:rsidR="00FE2893" w:rsidRDefault="00000000" w:rsidP="00BF7BDA">
      <w:pPr>
        <w:pStyle w:val="Textoindependiente"/>
        <w:spacing w:before="119"/>
        <w:ind w:right="39" w:firstLine="720"/>
        <w:jc w:val="both"/>
      </w:pPr>
      <w:r>
        <w:t xml:space="preserve">Contributions from the health aspect, where from the Monkey Forest tourist attraction profit levy, </w:t>
      </w:r>
      <w:proofErr w:type="spellStart"/>
      <w:r>
        <w:t>Padangtegal</w:t>
      </w:r>
      <w:proofErr w:type="spellEnd"/>
      <w:r>
        <w:t xml:space="preserve"> Traditional</w:t>
      </w:r>
      <w:r>
        <w:rPr>
          <w:spacing w:val="-1"/>
        </w:rPr>
        <w:t xml:space="preserve"> </w:t>
      </w:r>
      <w:r>
        <w:t xml:space="preserve">Village has a health clinic, and one of the </w:t>
      </w:r>
      <w:proofErr w:type="spellStart"/>
      <w:r>
        <w:t>Padangtegal</w:t>
      </w:r>
      <w:proofErr w:type="spellEnd"/>
      <w:r>
        <w:rPr>
          <w:spacing w:val="-7"/>
        </w:rPr>
        <w:t xml:space="preserve"> </w:t>
      </w:r>
      <w:r>
        <w:t>Traditional</w:t>
      </w:r>
      <w:r>
        <w:rPr>
          <w:spacing w:val="-5"/>
        </w:rPr>
        <w:t xml:space="preserve"> </w:t>
      </w:r>
      <w:r>
        <w:t>Village</w:t>
      </w:r>
      <w:r>
        <w:rPr>
          <w:spacing w:val="-5"/>
        </w:rPr>
        <w:t xml:space="preserve"> </w:t>
      </w:r>
      <w:r>
        <w:t>health</w:t>
      </w:r>
      <w:r>
        <w:rPr>
          <w:spacing w:val="-3"/>
        </w:rPr>
        <w:t xml:space="preserve"> </w:t>
      </w:r>
      <w:r>
        <w:t>programs</w:t>
      </w:r>
      <w:r>
        <w:rPr>
          <w:spacing w:val="-3"/>
        </w:rPr>
        <w:t xml:space="preserve"> </w:t>
      </w:r>
      <w:r>
        <w:t>is</w:t>
      </w:r>
      <w:r>
        <w:rPr>
          <w:spacing w:val="-3"/>
        </w:rPr>
        <w:t xml:space="preserve"> </w:t>
      </w:r>
      <w:r>
        <w:t>to</w:t>
      </w:r>
      <w:r>
        <w:rPr>
          <w:spacing w:val="-3"/>
        </w:rPr>
        <w:t xml:space="preserve"> </w:t>
      </w:r>
      <w:r>
        <w:t>provide</w:t>
      </w:r>
      <w:r>
        <w:rPr>
          <w:spacing w:val="-2"/>
        </w:rPr>
        <w:t xml:space="preserve"> </w:t>
      </w:r>
      <w:r>
        <w:t>health</w:t>
      </w:r>
      <w:r>
        <w:rPr>
          <w:spacing w:val="-1"/>
        </w:rPr>
        <w:t xml:space="preserve"> </w:t>
      </w:r>
      <w:r>
        <w:t>assistance</w:t>
      </w:r>
      <w:r>
        <w:rPr>
          <w:spacing w:val="-2"/>
        </w:rPr>
        <w:t xml:space="preserve"> </w:t>
      </w:r>
      <w:r>
        <w:t>for</w:t>
      </w:r>
      <w:r>
        <w:rPr>
          <w:spacing w:val="-3"/>
        </w:rPr>
        <w:t xml:space="preserve"> </w:t>
      </w:r>
      <w:r>
        <w:t>older people.</w:t>
      </w:r>
      <w:r>
        <w:rPr>
          <w:spacing w:val="-7"/>
        </w:rPr>
        <w:t xml:space="preserve"> </w:t>
      </w:r>
      <w:r>
        <w:t>The</w:t>
      </w:r>
      <w:r>
        <w:rPr>
          <w:spacing w:val="-2"/>
        </w:rPr>
        <w:t xml:space="preserve"> </w:t>
      </w:r>
      <w:r>
        <w:t>person in</w:t>
      </w:r>
      <w:r>
        <w:rPr>
          <w:spacing w:val="-1"/>
        </w:rPr>
        <w:t xml:space="preserve"> </w:t>
      </w:r>
      <w:r>
        <w:t>charge of</w:t>
      </w:r>
      <w:r>
        <w:rPr>
          <w:spacing w:val="-1"/>
        </w:rPr>
        <w:t xml:space="preserve"> </w:t>
      </w:r>
      <w:r>
        <w:t>the traditional</w:t>
      </w:r>
      <w:r>
        <w:rPr>
          <w:spacing w:val="-1"/>
        </w:rPr>
        <w:t xml:space="preserve"> </w:t>
      </w:r>
      <w:r>
        <w:t>village</w:t>
      </w:r>
      <w:r>
        <w:rPr>
          <w:spacing w:val="-3"/>
        </w:rPr>
        <w:t xml:space="preserve"> </w:t>
      </w:r>
      <w:r>
        <w:t>called</w:t>
      </w:r>
      <w:r>
        <w:rPr>
          <w:spacing w:val="1"/>
        </w:rPr>
        <w:t xml:space="preserve"> </w:t>
      </w:r>
      <w:r>
        <w:rPr>
          <w:i/>
        </w:rPr>
        <w:t xml:space="preserve">Baga </w:t>
      </w:r>
      <w:proofErr w:type="spellStart"/>
      <w:r>
        <w:rPr>
          <w:i/>
        </w:rPr>
        <w:t>Pawongan</w:t>
      </w:r>
      <w:proofErr w:type="spellEnd"/>
      <w:r>
        <w:rPr>
          <w:i/>
          <w:spacing w:val="-2"/>
        </w:rPr>
        <w:t xml:space="preserve"> </w:t>
      </w:r>
      <w:r>
        <w:t>carries</w:t>
      </w:r>
      <w:r>
        <w:rPr>
          <w:spacing w:val="-1"/>
        </w:rPr>
        <w:t xml:space="preserve"> </w:t>
      </w:r>
      <w:r>
        <w:rPr>
          <w:spacing w:val="-5"/>
        </w:rPr>
        <w:t>out</w:t>
      </w:r>
      <w:r w:rsidR="00BF7BDA">
        <w:rPr>
          <w:spacing w:val="-5"/>
        </w:rPr>
        <w:t xml:space="preserve"> </w:t>
      </w:r>
      <w:r>
        <w:t>health assistance activities. Health assistance is carried out through health checks, drug/vitamin assistance, and assistance for health equipment for older people, such as diapers and wheelchairs, if needed.</w:t>
      </w:r>
    </w:p>
    <w:p w14:paraId="538104C0" w14:textId="77777777" w:rsidR="001B50C6" w:rsidRDefault="001B50C6" w:rsidP="00BF7BDA">
      <w:pPr>
        <w:pStyle w:val="Textoindependiente"/>
        <w:spacing w:before="120"/>
        <w:ind w:right="39"/>
        <w:jc w:val="both"/>
        <w:rPr>
          <w:b/>
        </w:rPr>
      </w:pPr>
    </w:p>
    <w:p w14:paraId="71F166F9" w14:textId="77777777" w:rsidR="001B50C6" w:rsidRDefault="001B50C6" w:rsidP="00BF7BDA">
      <w:pPr>
        <w:pStyle w:val="Textoindependiente"/>
        <w:spacing w:before="120"/>
        <w:ind w:right="39"/>
        <w:jc w:val="both"/>
        <w:rPr>
          <w:b/>
        </w:rPr>
      </w:pPr>
    </w:p>
    <w:p w14:paraId="3E100089" w14:textId="77777777" w:rsidR="001B50C6" w:rsidRDefault="001B50C6" w:rsidP="00BF7BDA">
      <w:pPr>
        <w:pStyle w:val="Textoindependiente"/>
        <w:spacing w:before="120"/>
        <w:ind w:right="39"/>
        <w:jc w:val="both"/>
        <w:rPr>
          <w:b/>
        </w:rPr>
      </w:pPr>
    </w:p>
    <w:p w14:paraId="774E376A" w14:textId="77777777" w:rsidR="001B50C6" w:rsidRDefault="001B50C6" w:rsidP="00BF7BDA">
      <w:pPr>
        <w:pStyle w:val="Textoindependiente"/>
        <w:spacing w:before="120"/>
        <w:ind w:right="39"/>
        <w:jc w:val="both"/>
        <w:rPr>
          <w:b/>
        </w:rPr>
      </w:pPr>
    </w:p>
    <w:p w14:paraId="32DFF94F" w14:textId="77777777" w:rsidR="001B50C6" w:rsidRDefault="001B50C6" w:rsidP="00BF7BDA">
      <w:pPr>
        <w:pStyle w:val="Textoindependiente"/>
        <w:spacing w:before="120"/>
        <w:ind w:right="39"/>
        <w:jc w:val="both"/>
        <w:rPr>
          <w:b/>
        </w:rPr>
      </w:pPr>
    </w:p>
    <w:p w14:paraId="30FD0FE7" w14:textId="77777777" w:rsidR="001B50C6" w:rsidRDefault="001B50C6" w:rsidP="00BF7BDA">
      <w:pPr>
        <w:pStyle w:val="Textoindependiente"/>
        <w:spacing w:before="120"/>
        <w:ind w:right="39"/>
        <w:jc w:val="both"/>
        <w:rPr>
          <w:b/>
        </w:rPr>
      </w:pPr>
    </w:p>
    <w:p w14:paraId="10A8F2DF" w14:textId="556C2610" w:rsidR="00FE2893" w:rsidRDefault="00000000" w:rsidP="00BF7BDA">
      <w:pPr>
        <w:pStyle w:val="Textoindependiente"/>
        <w:spacing w:before="120"/>
        <w:ind w:right="39"/>
        <w:jc w:val="both"/>
      </w:pPr>
      <w:r>
        <w:rPr>
          <w:b/>
        </w:rPr>
        <w:lastRenderedPageBreak/>
        <w:t>Figure</w:t>
      </w:r>
      <w:r>
        <w:rPr>
          <w:b/>
          <w:spacing w:val="-5"/>
        </w:rPr>
        <w:t xml:space="preserve"> </w:t>
      </w:r>
      <w:r>
        <w:rPr>
          <w:b/>
        </w:rPr>
        <w:t>2.</w:t>
      </w:r>
      <w:r>
        <w:rPr>
          <w:b/>
          <w:spacing w:val="40"/>
        </w:rPr>
        <w:t xml:space="preserve"> </w:t>
      </w:r>
      <w:r>
        <w:t>Health</w:t>
      </w:r>
      <w:r>
        <w:rPr>
          <w:spacing w:val="-4"/>
        </w:rPr>
        <w:t xml:space="preserve"> </w:t>
      </w:r>
      <w:r>
        <w:t>assistance</w:t>
      </w:r>
      <w:r>
        <w:rPr>
          <w:spacing w:val="-5"/>
        </w:rPr>
        <w:t xml:space="preserve"> </w:t>
      </w:r>
      <w:r>
        <w:t>to</w:t>
      </w:r>
      <w:r>
        <w:rPr>
          <w:spacing w:val="-4"/>
        </w:rPr>
        <w:t xml:space="preserve"> </w:t>
      </w:r>
      <w:r>
        <w:t>older</w:t>
      </w:r>
      <w:r>
        <w:rPr>
          <w:spacing w:val="-4"/>
        </w:rPr>
        <w:t xml:space="preserve"> </w:t>
      </w:r>
      <w:r>
        <w:t>people</w:t>
      </w:r>
      <w:r>
        <w:rPr>
          <w:spacing w:val="-5"/>
        </w:rPr>
        <w:t xml:space="preserve"> </w:t>
      </w:r>
      <w:r>
        <w:t>provided</w:t>
      </w:r>
      <w:r>
        <w:rPr>
          <w:spacing w:val="-4"/>
        </w:rPr>
        <w:t xml:space="preserve"> </w:t>
      </w:r>
      <w:r>
        <w:t>by</w:t>
      </w:r>
      <w:r>
        <w:rPr>
          <w:spacing w:val="-4"/>
        </w:rPr>
        <w:t xml:space="preserve"> </w:t>
      </w:r>
      <w:r>
        <w:t>Baga</w:t>
      </w:r>
      <w:r>
        <w:rPr>
          <w:spacing w:val="-5"/>
        </w:rPr>
        <w:t xml:space="preserve"> </w:t>
      </w:r>
      <w:proofErr w:type="spellStart"/>
      <w:r>
        <w:t>Pawongan</w:t>
      </w:r>
      <w:proofErr w:type="spellEnd"/>
      <w:r>
        <w:t xml:space="preserve"> </w:t>
      </w:r>
      <w:proofErr w:type="spellStart"/>
      <w:r>
        <w:t>Padangtegal</w:t>
      </w:r>
      <w:proofErr w:type="spellEnd"/>
      <w:r>
        <w:t xml:space="preserve"> Traditional Village</w:t>
      </w:r>
    </w:p>
    <w:p w14:paraId="3C7A0770" w14:textId="77777777" w:rsidR="00FE2893" w:rsidRDefault="00FE2893" w:rsidP="00BF7BDA">
      <w:pPr>
        <w:pStyle w:val="Textoindependiente"/>
        <w:spacing w:before="6"/>
        <w:ind w:right="39"/>
        <w:rPr>
          <w:sz w:val="10"/>
        </w:rPr>
      </w:pPr>
    </w:p>
    <w:tbl>
      <w:tblPr>
        <w:tblStyle w:val="TableNormal"/>
        <w:tblW w:w="0" w:type="auto"/>
        <w:tblInd w:w="246" w:type="dxa"/>
        <w:tblLayout w:type="fixed"/>
        <w:tblLook w:val="01E0" w:firstRow="1" w:lastRow="1" w:firstColumn="1" w:lastColumn="1" w:noHBand="0" w:noVBand="0"/>
      </w:tblPr>
      <w:tblGrid>
        <w:gridCol w:w="4071"/>
        <w:gridCol w:w="4472"/>
      </w:tblGrid>
      <w:tr w:rsidR="00FE2893" w14:paraId="080BAB35" w14:textId="77777777" w:rsidTr="007727EA">
        <w:trPr>
          <w:trHeight w:val="3625"/>
        </w:trPr>
        <w:tc>
          <w:tcPr>
            <w:tcW w:w="4071" w:type="dxa"/>
          </w:tcPr>
          <w:p w14:paraId="307C36E5" w14:textId="77777777" w:rsidR="00FE2893" w:rsidRDefault="00000000" w:rsidP="00BF7BDA">
            <w:pPr>
              <w:pStyle w:val="TableParagraph"/>
              <w:ind w:right="39"/>
              <w:rPr>
                <w:sz w:val="20"/>
              </w:rPr>
            </w:pPr>
            <w:r>
              <w:rPr>
                <w:noProof/>
                <w:sz w:val="20"/>
              </w:rPr>
              <w:drawing>
                <wp:inline distT="0" distB="0" distL="0" distR="0" wp14:anchorId="36051238" wp14:editId="7B98B227">
                  <wp:extent cx="2495257" cy="2207609"/>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2495257" cy="2207609"/>
                          </a:xfrm>
                          <a:prstGeom prst="rect">
                            <a:avLst/>
                          </a:prstGeom>
                        </pic:spPr>
                      </pic:pic>
                    </a:graphicData>
                  </a:graphic>
                </wp:inline>
              </w:drawing>
            </w:r>
          </w:p>
        </w:tc>
        <w:tc>
          <w:tcPr>
            <w:tcW w:w="4472" w:type="dxa"/>
          </w:tcPr>
          <w:p w14:paraId="2852B58D" w14:textId="77777777" w:rsidR="00FE2893" w:rsidRDefault="00000000" w:rsidP="00BF7BDA">
            <w:pPr>
              <w:pStyle w:val="TableParagraph"/>
              <w:ind w:right="39"/>
              <w:rPr>
                <w:sz w:val="20"/>
              </w:rPr>
            </w:pPr>
            <w:r>
              <w:rPr>
                <w:noProof/>
                <w:sz w:val="20"/>
              </w:rPr>
              <w:drawing>
                <wp:inline distT="0" distB="0" distL="0" distR="0" wp14:anchorId="2BF76AC5" wp14:editId="31A88B1D">
                  <wp:extent cx="2705100" cy="225615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2705823" cy="2256758"/>
                          </a:xfrm>
                          <a:prstGeom prst="rect">
                            <a:avLst/>
                          </a:prstGeom>
                        </pic:spPr>
                      </pic:pic>
                    </a:graphicData>
                  </a:graphic>
                </wp:inline>
              </w:drawing>
            </w:r>
          </w:p>
        </w:tc>
      </w:tr>
      <w:tr w:rsidR="00FE2893" w14:paraId="2F5401DF" w14:textId="77777777" w:rsidTr="007727EA">
        <w:trPr>
          <w:trHeight w:val="4150"/>
        </w:trPr>
        <w:tc>
          <w:tcPr>
            <w:tcW w:w="4071" w:type="dxa"/>
          </w:tcPr>
          <w:p w14:paraId="42B3C095" w14:textId="77777777" w:rsidR="00FE2893" w:rsidRDefault="00FE2893" w:rsidP="00BF7BDA">
            <w:pPr>
              <w:pStyle w:val="TableParagraph"/>
              <w:spacing w:before="2"/>
              <w:ind w:right="39"/>
              <w:rPr>
                <w:sz w:val="5"/>
              </w:rPr>
            </w:pPr>
          </w:p>
          <w:p w14:paraId="04EFF40B" w14:textId="77777777" w:rsidR="00FE2893" w:rsidRDefault="00000000" w:rsidP="00BF7BDA">
            <w:pPr>
              <w:pStyle w:val="TableParagraph"/>
              <w:ind w:right="39"/>
              <w:rPr>
                <w:sz w:val="20"/>
              </w:rPr>
            </w:pPr>
            <w:r>
              <w:rPr>
                <w:noProof/>
                <w:sz w:val="20"/>
              </w:rPr>
              <w:drawing>
                <wp:inline distT="0" distB="0" distL="0" distR="0" wp14:anchorId="05A6C0E9" wp14:editId="19DA0409">
                  <wp:extent cx="2498725" cy="1977887"/>
                  <wp:effectExtent l="0" t="0" r="0" b="381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2507213" cy="1984606"/>
                          </a:xfrm>
                          <a:prstGeom prst="rect">
                            <a:avLst/>
                          </a:prstGeom>
                        </pic:spPr>
                      </pic:pic>
                    </a:graphicData>
                  </a:graphic>
                </wp:inline>
              </w:drawing>
            </w:r>
          </w:p>
        </w:tc>
        <w:tc>
          <w:tcPr>
            <w:tcW w:w="4472" w:type="dxa"/>
          </w:tcPr>
          <w:p w14:paraId="0471EA4B" w14:textId="77777777" w:rsidR="00FE2893" w:rsidRDefault="00FE2893" w:rsidP="00BF7BDA">
            <w:pPr>
              <w:pStyle w:val="TableParagraph"/>
              <w:spacing w:before="2"/>
              <w:ind w:right="39"/>
              <w:rPr>
                <w:sz w:val="5"/>
              </w:rPr>
            </w:pPr>
          </w:p>
          <w:p w14:paraId="2135FDBD" w14:textId="77777777" w:rsidR="00FE2893" w:rsidRDefault="00000000" w:rsidP="00BF7BDA">
            <w:pPr>
              <w:pStyle w:val="TableParagraph"/>
              <w:ind w:right="39"/>
              <w:rPr>
                <w:sz w:val="20"/>
              </w:rPr>
            </w:pPr>
            <w:r>
              <w:rPr>
                <w:noProof/>
                <w:sz w:val="20"/>
              </w:rPr>
              <w:drawing>
                <wp:inline distT="0" distB="0" distL="0" distR="0" wp14:anchorId="5650F606" wp14:editId="4B1D00BB">
                  <wp:extent cx="2722057" cy="1967948"/>
                  <wp:effectExtent l="0" t="0" r="254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2745696" cy="1985038"/>
                          </a:xfrm>
                          <a:prstGeom prst="rect">
                            <a:avLst/>
                          </a:prstGeom>
                        </pic:spPr>
                      </pic:pic>
                    </a:graphicData>
                  </a:graphic>
                </wp:inline>
              </w:drawing>
            </w:r>
          </w:p>
        </w:tc>
      </w:tr>
    </w:tbl>
    <w:p w14:paraId="44D8830E" w14:textId="77777777" w:rsidR="00FE2893" w:rsidRDefault="00000000" w:rsidP="00BF7BDA">
      <w:pPr>
        <w:spacing w:before="122"/>
        <w:ind w:right="39"/>
        <w:jc w:val="center"/>
        <w:rPr>
          <w:sz w:val="20"/>
        </w:rPr>
      </w:pPr>
      <w:r>
        <w:rPr>
          <w:spacing w:val="-2"/>
          <w:sz w:val="20"/>
        </w:rPr>
        <w:t>Source:</w:t>
      </w:r>
      <w:r>
        <w:rPr>
          <w:spacing w:val="-3"/>
          <w:sz w:val="20"/>
        </w:rPr>
        <w:t xml:space="preserve"> </w:t>
      </w:r>
      <w:r>
        <w:rPr>
          <w:spacing w:val="-2"/>
          <w:sz w:val="20"/>
        </w:rPr>
        <w:t>Authors</w:t>
      </w:r>
    </w:p>
    <w:p w14:paraId="41288F05" w14:textId="77777777" w:rsidR="00FE2893" w:rsidRDefault="00FE2893" w:rsidP="00BF7BDA">
      <w:pPr>
        <w:pStyle w:val="Textoindependiente"/>
        <w:ind w:right="39"/>
        <w:rPr>
          <w:sz w:val="20"/>
        </w:rPr>
      </w:pPr>
    </w:p>
    <w:p w14:paraId="4C0391FA" w14:textId="77777777" w:rsidR="00FE2893" w:rsidRDefault="00FE2893" w:rsidP="00BF7BDA">
      <w:pPr>
        <w:pStyle w:val="Textoindependiente"/>
        <w:spacing w:before="10"/>
        <w:ind w:right="39"/>
        <w:rPr>
          <w:sz w:val="20"/>
        </w:rPr>
      </w:pPr>
    </w:p>
    <w:p w14:paraId="4003F185" w14:textId="77777777" w:rsidR="00FE2893" w:rsidRDefault="00000000" w:rsidP="00BF7BDA">
      <w:pPr>
        <w:pStyle w:val="Textoindependiente"/>
        <w:ind w:right="39" w:firstLine="720"/>
        <w:jc w:val="both"/>
      </w:pPr>
      <w:r>
        <w:t xml:space="preserve">The Monkey Forest additionally supports the </w:t>
      </w:r>
      <w:proofErr w:type="spellStart"/>
      <w:r>
        <w:t>Padangtegal</w:t>
      </w:r>
      <w:proofErr w:type="spellEnd"/>
      <w:r>
        <w:t xml:space="preserve"> indigenous population in preserving their well-being by providing a soccer field made available for use by the people of the </w:t>
      </w:r>
      <w:proofErr w:type="spellStart"/>
      <w:r>
        <w:t>Padangtegal</w:t>
      </w:r>
      <w:proofErr w:type="spellEnd"/>
      <w:r>
        <w:t xml:space="preserve"> indigenous group.</w:t>
      </w:r>
    </w:p>
    <w:p w14:paraId="1C6D7721" w14:textId="77777777" w:rsidR="00FE2893" w:rsidRDefault="00FE2893" w:rsidP="00BF7BDA">
      <w:pPr>
        <w:pStyle w:val="Textoindependiente"/>
        <w:spacing w:before="105"/>
        <w:ind w:right="39"/>
      </w:pPr>
    </w:p>
    <w:p w14:paraId="440CFB76" w14:textId="77777777" w:rsidR="001B50C6" w:rsidRDefault="001B50C6" w:rsidP="00BF7BDA">
      <w:pPr>
        <w:pStyle w:val="Textoindependiente"/>
        <w:spacing w:before="105"/>
        <w:ind w:right="39"/>
      </w:pPr>
    </w:p>
    <w:p w14:paraId="46374931" w14:textId="77777777" w:rsidR="001B50C6" w:rsidRDefault="001B50C6" w:rsidP="00BF7BDA">
      <w:pPr>
        <w:pStyle w:val="Textoindependiente"/>
        <w:spacing w:before="105"/>
        <w:ind w:right="39"/>
      </w:pPr>
    </w:p>
    <w:p w14:paraId="5BCC0F34" w14:textId="77777777" w:rsidR="001B50C6" w:rsidRDefault="001B50C6" w:rsidP="00BF7BDA">
      <w:pPr>
        <w:pStyle w:val="Textoindependiente"/>
        <w:spacing w:before="105"/>
        <w:ind w:right="39"/>
      </w:pPr>
    </w:p>
    <w:p w14:paraId="6F3C7C3B" w14:textId="77777777" w:rsidR="001B50C6" w:rsidRDefault="001B50C6" w:rsidP="00BF7BDA">
      <w:pPr>
        <w:pStyle w:val="Textoindependiente"/>
        <w:spacing w:before="105"/>
        <w:ind w:right="39"/>
      </w:pPr>
    </w:p>
    <w:p w14:paraId="2E9AFD7B" w14:textId="77777777" w:rsidR="001B50C6" w:rsidRDefault="001B50C6" w:rsidP="00BF7BDA">
      <w:pPr>
        <w:pStyle w:val="Textoindependiente"/>
        <w:spacing w:before="105"/>
        <w:ind w:right="39"/>
      </w:pPr>
    </w:p>
    <w:p w14:paraId="62542B97" w14:textId="77777777" w:rsidR="001B50C6" w:rsidRDefault="001B50C6" w:rsidP="00BF7BDA">
      <w:pPr>
        <w:pStyle w:val="Textoindependiente"/>
        <w:spacing w:before="105"/>
        <w:ind w:right="39"/>
      </w:pPr>
    </w:p>
    <w:p w14:paraId="2B1AAF63" w14:textId="77777777" w:rsidR="001B50C6" w:rsidRDefault="001B50C6" w:rsidP="00BF7BDA">
      <w:pPr>
        <w:pStyle w:val="Textoindependiente"/>
        <w:spacing w:before="105"/>
        <w:ind w:right="39"/>
      </w:pPr>
    </w:p>
    <w:p w14:paraId="2E7FFAC4" w14:textId="77777777" w:rsidR="00FE2893" w:rsidRDefault="00000000" w:rsidP="00BF7BDA">
      <w:pPr>
        <w:pStyle w:val="Textoindependiente"/>
        <w:ind w:right="39"/>
      </w:pPr>
      <w:r>
        <w:rPr>
          <w:b/>
        </w:rPr>
        <w:lastRenderedPageBreak/>
        <w:t>Figure</w:t>
      </w:r>
      <w:r>
        <w:rPr>
          <w:b/>
          <w:spacing w:val="-8"/>
        </w:rPr>
        <w:t xml:space="preserve"> </w:t>
      </w:r>
      <w:r>
        <w:rPr>
          <w:b/>
        </w:rPr>
        <w:t>3.</w:t>
      </w:r>
      <w:r>
        <w:rPr>
          <w:b/>
          <w:spacing w:val="-7"/>
        </w:rPr>
        <w:t xml:space="preserve"> </w:t>
      </w:r>
      <w:r>
        <w:t>Football</w:t>
      </w:r>
      <w:r>
        <w:rPr>
          <w:spacing w:val="-7"/>
        </w:rPr>
        <w:t xml:space="preserve"> </w:t>
      </w:r>
      <w:r>
        <w:t>field</w:t>
      </w:r>
      <w:r>
        <w:rPr>
          <w:spacing w:val="-7"/>
        </w:rPr>
        <w:t xml:space="preserve"> </w:t>
      </w:r>
      <w:r>
        <w:t>facilities</w:t>
      </w:r>
      <w:r>
        <w:rPr>
          <w:spacing w:val="-8"/>
        </w:rPr>
        <w:t xml:space="preserve"> </w:t>
      </w:r>
      <w:r>
        <w:t>for</w:t>
      </w:r>
      <w:r>
        <w:rPr>
          <w:spacing w:val="-7"/>
        </w:rPr>
        <w:t xml:space="preserve"> </w:t>
      </w:r>
      <w:proofErr w:type="spellStart"/>
      <w:r>
        <w:t>Padangtegal</w:t>
      </w:r>
      <w:proofErr w:type="spellEnd"/>
      <w:r>
        <w:rPr>
          <w:spacing w:val="-7"/>
        </w:rPr>
        <w:t xml:space="preserve"> </w:t>
      </w:r>
      <w:r>
        <w:t>Traditional</w:t>
      </w:r>
      <w:r>
        <w:rPr>
          <w:spacing w:val="-12"/>
        </w:rPr>
        <w:t xml:space="preserve"> </w:t>
      </w:r>
      <w:r>
        <w:t>Village</w:t>
      </w:r>
      <w:r>
        <w:rPr>
          <w:spacing w:val="-9"/>
        </w:rPr>
        <w:t xml:space="preserve"> </w:t>
      </w:r>
      <w:r>
        <w:t>residents around the Monkey Forest Tourism Destination area</w:t>
      </w:r>
    </w:p>
    <w:p w14:paraId="7EC3F981" w14:textId="77777777" w:rsidR="00FE2893" w:rsidRDefault="00000000" w:rsidP="00BF7BDA">
      <w:pPr>
        <w:pStyle w:val="Textoindependiente"/>
        <w:spacing w:before="5"/>
        <w:ind w:right="39"/>
        <w:rPr>
          <w:sz w:val="8"/>
        </w:rPr>
      </w:pPr>
      <w:r>
        <w:rPr>
          <w:noProof/>
        </w:rPr>
        <w:drawing>
          <wp:anchor distT="0" distB="0" distL="0" distR="0" simplePos="0" relativeHeight="251661824" behindDoc="1" locked="0" layoutInCell="1" allowOverlap="1" wp14:anchorId="0DBE82DF" wp14:editId="60AF6992">
            <wp:simplePos x="0" y="0"/>
            <wp:positionH relativeFrom="page">
              <wp:posOffset>1148714</wp:posOffset>
            </wp:positionH>
            <wp:positionV relativeFrom="paragraph">
              <wp:posOffset>76936</wp:posOffset>
            </wp:positionV>
            <wp:extent cx="5385444" cy="2812351"/>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5385444" cy="2812351"/>
                    </a:xfrm>
                    <a:prstGeom prst="rect">
                      <a:avLst/>
                    </a:prstGeom>
                  </pic:spPr>
                </pic:pic>
              </a:graphicData>
            </a:graphic>
          </wp:anchor>
        </w:drawing>
      </w:r>
    </w:p>
    <w:p w14:paraId="3F47D4EE" w14:textId="77777777" w:rsidR="00FE2893" w:rsidRDefault="00000000" w:rsidP="00BF7BDA">
      <w:pPr>
        <w:spacing w:before="77"/>
        <w:ind w:right="39"/>
        <w:jc w:val="center"/>
        <w:rPr>
          <w:sz w:val="20"/>
        </w:rPr>
      </w:pPr>
      <w:r>
        <w:rPr>
          <w:spacing w:val="-2"/>
          <w:sz w:val="20"/>
        </w:rPr>
        <w:t>Source:</w:t>
      </w:r>
      <w:r>
        <w:rPr>
          <w:spacing w:val="-3"/>
          <w:sz w:val="20"/>
        </w:rPr>
        <w:t xml:space="preserve"> </w:t>
      </w:r>
      <w:r>
        <w:rPr>
          <w:spacing w:val="-2"/>
          <w:sz w:val="20"/>
        </w:rPr>
        <w:t>Authors</w:t>
      </w:r>
    </w:p>
    <w:p w14:paraId="7E9D983A" w14:textId="77777777" w:rsidR="00BF7BDA" w:rsidRDefault="00BF7BDA" w:rsidP="00BF7BDA">
      <w:pPr>
        <w:pStyle w:val="Textoindependiente"/>
        <w:spacing w:before="119"/>
        <w:ind w:right="39"/>
        <w:jc w:val="both"/>
      </w:pPr>
    </w:p>
    <w:p w14:paraId="41C08D18" w14:textId="61F13C27" w:rsidR="00FE2893" w:rsidRDefault="00000000" w:rsidP="00BF7BDA">
      <w:pPr>
        <w:pStyle w:val="Textoindependiente"/>
        <w:spacing w:before="119"/>
        <w:ind w:right="39" w:firstLine="720"/>
        <w:jc w:val="both"/>
      </w:pPr>
      <w:r>
        <w:t xml:space="preserve">Based on the explanation above, the Monkey Forest </w:t>
      </w:r>
      <w:proofErr w:type="spellStart"/>
      <w:r>
        <w:t>Ubud</w:t>
      </w:r>
      <w:proofErr w:type="spellEnd"/>
      <w:r>
        <w:t xml:space="preserve"> tourism attraction in </w:t>
      </w:r>
      <w:proofErr w:type="spellStart"/>
      <w:r>
        <w:t>Padangtegal</w:t>
      </w:r>
      <w:proofErr w:type="spellEnd"/>
      <w:r>
        <w:rPr>
          <w:spacing w:val="-4"/>
        </w:rPr>
        <w:t xml:space="preserve"> </w:t>
      </w:r>
      <w:r>
        <w:t>Traditional</w:t>
      </w:r>
      <w:r>
        <w:rPr>
          <w:spacing w:val="-4"/>
        </w:rPr>
        <w:t xml:space="preserve"> </w:t>
      </w:r>
      <w:r>
        <w:t>Village</w:t>
      </w:r>
      <w:r>
        <w:rPr>
          <w:spacing w:val="-1"/>
        </w:rPr>
        <w:t xml:space="preserve"> </w:t>
      </w:r>
      <w:r>
        <w:t xml:space="preserve">has a beneficial influence. It significantly contributes to the local customary law community, particularly regarding economic development, cultural conservation, and public health. Furthermore, the Monkey Forest tourist attraction serves as a means by which the </w:t>
      </w:r>
      <w:proofErr w:type="spellStart"/>
      <w:r>
        <w:t>Padangtegal</w:t>
      </w:r>
      <w:proofErr w:type="spellEnd"/>
      <w:r>
        <w:t xml:space="preserve"> Traditional Village exercises indirect control over the environment, particularly concerning preserving customary woods and the fauna inhabiting them.</w:t>
      </w:r>
    </w:p>
    <w:p w14:paraId="12F1BB5F" w14:textId="7177FDE6" w:rsidR="00FE2893" w:rsidRDefault="00000000" w:rsidP="00BF7BDA">
      <w:pPr>
        <w:pStyle w:val="Ttulo2"/>
        <w:numPr>
          <w:ilvl w:val="1"/>
          <w:numId w:val="1"/>
        </w:numPr>
        <w:tabs>
          <w:tab w:val="left" w:pos="606"/>
        </w:tabs>
        <w:spacing w:before="240"/>
        <w:ind w:left="0" w:right="39" w:firstLine="0"/>
      </w:pPr>
      <w:r>
        <w:t xml:space="preserve">Governance Model of </w:t>
      </w:r>
      <w:proofErr w:type="spellStart"/>
      <w:r>
        <w:t>Wenara</w:t>
      </w:r>
      <w:proofErr w:type="spellEnd"/>
      <w:r>
        <w:t xml:space="preserve"> Wana Sacred Mandala Tourist Attraction (Monkey Forest)</w:t>
      </w:r>
    </w:p>
    <w:p w14:paraId="5EADE355" w14:textId="51346C9D" w:rsidR="00FE2893" w:rsidRDefault="00000000" w:rsidP="00BF7BDA">
      <w:pPr>
        <w:pStyle w:val="Textoindependiente"/>
        <w:spacing w:before="120"/>
        <w:ind w:right="39" w:firstLine="720"/>
        <w:jc w:val="both"/>
      </w:pPr>
      <w:r>
        <w:t>The Monkey Forest tourist attraction adheres to the governance principles outlined in the Bali Province Regional Regulation Number 5 of 2020, specifically addressing the standards</w:t>
      </w:r>
      <w:r>
        <w:rPr>
          <w:spacing w:val="-6"/>
        </w:rPr>
        <w:t xml:space="preserve"> </w:t>
      </w:r>
      <w:r>
        <w:t>for</w:t>
      </w:r>
      <w:r>
        <w:rPr>
          <w:spacing w:val="-7"/>
        </w:rPr>
        <w:t xml:space="preserve"> </w:t>
      </w:r>
      <w:r>
        <w:t>managing</w:t>
      </w:r>
      <w:r>
        <w:rPr>
          <w:spacing w:val="-3"/>
        </w:rPr>
        <w:t xml:space="preserve"> </w:t>
      </w:r>
      <w:r>
        <w:t>Balinese</w:t>
      </w:r>
      <w:r>
        <w:rPr>
          <w:spacing w:val="-7"/>
        </w:rPr>
        <w:t xml:space="preserve"> </w:t>
      </w:r>
      <w:r>
        <w:t>cultural</w:t>
      </w:r>
      <w:r>
        <w:rPr>
          <w:spacing w:val="-5"/>
        </w:rPr>
        <w:t xml:space="preserve"> </w:t>
      </w:r>
      <w:r>
        <w:t>tourism</w:t>
      </w:r>
      <w:r>
        <w:rPr>
          <w:spacing w:val="-3"/>
        </w:rPr>
        <w:t xml:space="preserve"> </w:t>
      </w:r>
      <w:r>
        <w:t>(SPKBB).</w:t>
      </w:r>
      <w:r>
        <w:rPr>
          <w:spacing w:val="-7"/>
        </w:rPr>
        <w:t xml:space="preserve"> </w:t>
      </w:r>
      <w:r>
        <w:t>In</w:t>
      </w:r>
      <w:r>
        <w:rPr>
          <w:spacing w:val="-7"/>
        </w:rPr>
        <w:t xml:space="preserve"> </w:t>
      </w:r>
      <w:r>
        <w:t>the</w:t>
      </w:r>
      <w:r>
        <w:rPr>
          <w:spacing w:val="-6"/>
        </w:rPr>
        <w:t xml:space="preserve"> </w:t>
      </w:r>
      <w:r>
        <w:t>management</w:t>
      </w:r>
      <w:r>
        <w:rPr>
          <w:spacing w:val="-6"/>
        </w:rPr>
        <w:t xml:space="preserve"> </w:t>
      </w:r>
      <w:r>
        <w:t>realm,</w:t>
      </w:r>
      <w:r>
        <w:rPr>
          <w:spacing w:val="-6"/>
        </w:rPr>
        <w:t xml:space="preserve"> </w:t>
      </w:r>
      <w:r>
        <w:t xml:space="preserve">it is noteworthy that Monkey Forest is effectively governed by the Monkey Forest management, operating autonomously within the </w:t>
      </w:r>
      <w:proofErr w:type="spellStart"/>
      <w:r>
        <w:t>Padangtegal</w:t>
      </w:r>
      <w:proofErr w:type="spellEnd"/>
      <w:r>
        <w:t xml:space="preserve"> Traditional Village.</w:t>
      </w:r>
    </w:p>
    <w:p w14:paraId="4D1D43E8" w14:textId="584AFCB4" w:rsidR="00FE2893" w:rsidRDefault="00000000" w:rsidP="00BF7BDA">
      <w:pPr>
        <w:pStyle w:val="Textoindependiente"/>
        <w:spacing w:before="120"/>
        <w:ind w:right="39" w:firstLine="720"/>
        <w:jc w:val="both"/>
      </w:pPr>
      <w:r>
        <w:t>The</w:t>
      </w:r>
      <w:r>
        <w:rPr>
          <w:spacing w:val="-15"/>
        </w:rPr>
        <w:t xml:space="preserve"> </w:t>
      </w:r>
      <w:proofErr w:type="spellStart"/>
      <w:r>
        <w:t>Padangtegal</w:t>
      </w:r>
      <w:proofErr w:type="spellEnd"/>
      <w:r>
        <w:rPr>
          <w:spacing w:val="-13"/>
        </w:rPr>
        <w:t xml:space="preserve"> </w:t>
      </w:r>
      <w:r>
        <w:t>Customary</w:t>
      </w:r>
      <w:r>
        <w:rPr>
          <w:spacing w:val="-15"/>
        </w:rPr>
        <w:t xml:space="preserve"> </w:t>
      </w:r>
      <w:r>
        <w:t>Village</w:t>
      </w:r>
      <w:r>
        <w:rPr>
          <w:spacing w:val="-14"/>
        </w:rPr>
        <w:t xml:space="preserve"> </w:t>
      </w:r>
      <w:r>
        <w:t>has</w:t>
      </w:r>
      <w:r>
        <w:rPr>
          <w:spacing w:val="-10"/>
        </w:rPr>
        <w:t xml:space="preserve"> </w:t>
      </w:r>
      <w:r>
        <w:t>a</w:t>
      </w:r>
      <w:r>
        <w:rPr>
          <w:spacing w:val="-14"/>
        </w:rPr>
        <w:t xml:space="preserve"> </w:t>
      </w:r>
      <w:r>
        <w:t>primary</w:t>
      </w:r>
      <w:r>
        <w:rPr>
          <w:spacing w:val="-11"/>
        </w:rPr>
        <w:t xml:space="preserve"> </w:t>
      </w:r>
      <w:r>
        <w:t>and</w:t>
      </w:r>
      <w:r>
        <w:rPr>
          <w:spacing w:val="-13"/>
        </w:rPr>
        <w:t xml:space="preserve"> </w:t>
      </w:r>
      <w:r>
        <w:t>essential</w:t>
      </w:r>
      <w:r>
        <w:rPr>
          <w:spacing w:val="-11"/>
        </w:rPr>
        <w:t xml:space="preserve"> </w:t>
      </w:r>
      <w:r>
        <w:t>motive</w:t>
      </w:r>
      <w:r>
        <w:rPr>
          <w:spacing w:val="-14"/>
        </w:rPr>
        <w:t xml:space="preserve"> </w:t>
      </w:r>
      <w:r>
        <w:t>to</w:t>
      </w:r>
      <w:r>
        <w:rPr>
          <w:spacing w:val="-13"/>
        </w:rPr>
        <w:t xml:space="preserve"> </w:t>
      </w:r>
      <w:r>
        <w:t>uphold</w:t>
      </w:r>
      <w:r>
        <w:rPr>
          <w:spacing w:val="-13"/>
        </w:rPr>
        <w:t xml:space="preserve"> </w:t>
      </w:r>
      <w:r>
        <w:t>the autonomy of Monkey Forest management. This motive is rooted in the village's commitment</w:t>
      </w:r>
      <w:r>
        <w:rPr>
          <w:spacing w:val="-15"/>
        </w:rPr>
        <w:t xml:space="preserve"> </w:t>
      </w:r>
      <w:r>
        <w:t>to</w:t>
      </w:r>
      <w:r>
        <w:rPr>
          <w:spacing w:val="-15"/>
        </w:rPr>
        <w:t xml:space="preserve"> </w:t>
      </w:r>
      <w:r>
        <w:t>conserving</w:t>
      </w:r>
      <w:r>
        <w:rPr>
          <w:spacing w:val="-15"/>
        </w:rPr>
        <w:t xml:space="preserve"> </w:t>
      </w:r>
      <w:r>
        <w:t>and</w:t>
      </w:r>
      <w:r>
        <w:rPr>
          <w:spacing w:val="-15"/>
        </w:rPr>
        <w:t xml:space="preserve"> </w:t>
      </w:r>
      <w:r>
        <w:t>safeguarding</w:t>
      </w:r>
      <w:r>
        <w:rPr>
          <w:spacing w:val="-15"/>
        </w:rPr>
        <w:t xml:space="preserve"> </w:t>
      </w:r>
      <w:r>
        <w:t>the</w:t>
      </w:r>
      <w:r>
        <w:rPr>
          <w:spacing w:val="-15"/>
        </w:rPr>
        <w:t xml:space="preserve"> </w:t>
      </w:r>
      <w:r>
        <w:t>customary</w:t>
      </w:r>
      <w:r>
        <w:rPr>
          <w:spacing w:val="-15"/>
        </w:rPr>
        <w:t xml:space="preserve"> </w:t>
      </w:r>
      <w:r>
        <w:t>forest</w:t>
      </w:r>
      <w:r>
        <w:rPr>
          <w:spacing w:val="-15"/>
        </w:rPr>
        <w:t xml:space="preserve"> </w:t>
      </w:r>
      <w:r>
        <w:t>and</w:t>
      </w:r>
      <w:r>
        <w:rPr>
          <w:spacing w:val="-15"/>
        </w:rPr>
        <w:t xml:space="preserve"> </w:t>
      </w:r>
      <w:r>
        <w:t>its</w:t>
      </w:r>
      <w:r>
        <w:rPr>
          <w:spacing w:val="-15"/>
        </w:rPr>
        <w:t xml:space="preserve"> </w:t>
      </w:r>
      <w:r>
        <w:t>resident</w:t>
      </w:r>
      <w:r>
        <w:rPr>
          <w:spacing w:val="-15"/>
        </w:rPr>
        <w:t xml:space="preserve"> </w:t>
      </w:r>
      <w:r>
        <w:t xml:space="preserve">monkey population. The legal authority over the forest by </w:t>
      </w:r>
      <w:proofErr w:type="spellStart"/>
      <w:r>
        <w:t>Padangtegal</w:t>
      </w:r>
      <w:proofErr w:type="spellEnd"/>
      <w:r>
        <w:t xml:space="preserve"> Customary Village is substantiated by the presence of Pura Beji and Pura Dalem (</w:t>
      </w:r>
      <w:proofErr w:type="spellStart"/>
      <w:r>
        <w:rPr>
          <w:i/>
        </w:rPr>
        <w:t>parahyangan</w:t>
      </w:r>
      <w:proofErr w:type="spellEnd"/>
      <w:r>
        <w:t>), which have been revered by the indigenous peoples</w:t>
      </w:r>
      <w:r>
        <w:rPr>
          <w:spacing w:val="-1"/>
        </w:rPr>
        <w:t xml:space="preserve"> </w:t>
      </w:r>
      <w:r>
        <w:t xml:space="preserve">of </w:t>
      </w:r>
      <w:proofErr w:type="spellStart"/>
      <w:r>
        <w:t>Padangtegal</w:t>
      </w:r>
      <w:proofErr w:type="spellEnd"/>
      <w:r>
        <w:t xml:space="preserve"> from ancient times. The management</w:t>
      </w:r>
      <w:r>
        <w:rPr>
          <w:spacing w:val="77"/>
        </w:rPr>
        <w:t xml:space="preserve"> </w:t>
      </w:r>
      <w:r>
        <w:t>of</w:t>
      </w:r>
      <w:r>
        <w:rPr>
          <w:spacing w:val="78"/>
        </w:rPr>
        <w:t xml:space="preserve"> </w:t>
      </w:r>
      <w:r>
        <w:t>Monkey</w:t>
      </w:r>
      <w:r>
        <w:rPr>
          <w:spacing w:val="79"/>
        </w:rPr>
        <w:t xml:space="preserve"> </w:t>
      </w:r>
      <w:r>
        <w:t>Forest</w:t>
      </w:r>
      <w:r>
        <w:rPr>
          <w:spacing w:val="50"/>
          <w:w w:val="150"/>
        </w:rPr>
        <w:t xml:space="preserve"> </w:t>
      </w:r>
      <w:proofErr w:type="spellStart"/>
      <w:r>
        <w:t>Ubud</w:t>
      </w:r>
      <w:proofErr w:type="spellEnd"/>
      <w:r>
        <w:rPr>
          <w:spacing w:val="78"/>
        </w:rPr>
        <w:t xml:space="preserve"> </w:t>
      </w:r>
      <w:r>
        <w:t>is</w:t>
      </w:r>
      <w:r>
        <w:rPr>
          <w:spacing w:val="79"/>
        </w:rPr>
        <w:t xml:space="preserve"> </w:t>
      </w:r>
      <w:r>
        <w:t>effectively</w:t>
      </w:r>
      <w:r>
        <w:rPr>
          <w:spacing w:val="79"/>
        </w:rPr>
        <w:t xml:space="preserve"> </w:t>
      </w:r>
      <w:r>
        <w:t>overseen</w:t>
      </w:r>
      <w:r>
        <w:rPr>
          <w:spacing w:val="79"/>
        </w:rPr>
        <w:t xml:space="preserve"> </w:t>
      </w:r>
      <w:r>
        <w:t>by</w:t>
      </w:r>
      <w:r>
        <w:rPr>
          <w:spacing w:val="79"/>
        </w:rPr>
        <w:t xml:space="preserve"> </w:t>
      </w:r>
      <w:r>
        <w:t>the</w:t>
      </w:r>
      <w:r>
        <w:rPr>
          <w:spacing w:val="79"/>
        </w:rPr>
        <w:t xml:space="preserve"> </w:t>
      </w:r>
      <w:proofErr w:type="spellStart"/>
      <w:r>
        <w:rPr>
          <w:spacing w:val="-2"/>
        </w:rPr>
        <w:t>Padangtegal</w:t>
      </w:r>
      <w:proofErr w:type="spellEnd"/>
      <w:r w:rsidR="00BF7BDA">
        <w:rPr>
          <w:spacing w:val="-2"/>
        </w:rPr>
        <w:t xml:space="preserve"> </w:t>
      </w:r>
      <w:r>
        <w:t>Traditional</w:t>
      </w:r>
      <w:r>
        <w:rPr>
          <w:spacing w:val="-15"/>
        </w:rPr>
        <w:t xml:space="preserve"> </w:t>
      </w:r>
      <w:r>
        <w:t>Village,</w:t>
      </w:r>
      <w:r>
        <w:rPr>
          <w:spacing w:val="-15"/>
        </w:rPr>
        <w:t xml:space="preserve"> </w:t>
      </w:r>
      <w:r>
        <w:t>which</w:t>
      </w:r>
      <w:r>
        <w:rPr>
          <w:spacing w:val="-15"/>
        </w:rPr>
        <w:t xml:space="preserve"> </w:t>
      </w:r>
      <w:r>
        <w:t>implements</w:t>
      </w:r>
      <w:r>
        <w:rPr>
          <w:spacing w:val="-15"/>
        </w:rPr>
        <w:t xml:space="preserve"> </w:t>
      </w:r>
      <w:r>
        <w:t>professional</w:t>
      </w:r>
      <w:r>
        <w:rPr>
          <w:spacing w:val="-15"/>
        </w:rPr>
        <w:t xml:space="preserve"> </w:t>
      </w:r>
      <w:r>
        <w:t>practices</w:t>
      </w:r>
      <w:r>
        <w:rPr>
          <w:spacing w:val="-15"/>
        </w:rPr>
        <w:t xml:space="preserve"> </w:t>
      </w:r>
      <w:r>
        <w:t>to</w:t>
      </w:r>
      <w:r>
        <w:rPr>
          <w:spacing w:val="-15"/>
        </w:rPr>
        <w:t xml:space="preserve"> </w:t>
      </w:r>
      <w:r>
        <w:t>generate</w:t>
      </w:r>
      <w:r>
        <w:rPr>
          <w:spacing w:val="-15"/>
        </w:rPr>
        <w:t xml:space="preserve"> </w:t>
      </w:r>
      <w:r>
        <w:t>revenue</w:t>
      </w:r>
      <w:r>
        <w:rPr>
          <w:spacing w:val="-15"/>
        </w:rPr>
        <w:t xml:space="preserve"> </w:t>
      </w:r>
      <w:r>
        <w:t xml:space="preserve">through tourist attractions, parking facilities, and other business ventures such as shop rentals. These profits are utilized exclusively for the well-being of the indigenous community (krama </w:t>
      </w:r>
      <w:proofErr w:type="spellStart"/>
      <w:r>
        <w:t>desa</w:t>
      </w:r>
      <w:proofErr w:type="spellEnd"/>
      <w:r>
        <w:t xml:space="preserve">), encompassing both physical and </w:t>
      </w:r>
      <w:r>
        <w:lastRenderedPageBreak/>
        <w:t xml:space="preserve">mental aspects. The allocation of these resources is distributed across three key domains: </w:t>
      </w:r>
      <w:proofErr w:type="spellStart"/>
      <w:r>
        <w:rPr>
          <w:i/>
        </w:rPr>
        <w:t>parahyangan</w:t>
      </w:r>
      <w:proofErr w:type="spellEnd"/>
      <w:r>
        <w:rPr>
          <w:i/>
        </w:rPr>
        <w:t xml:space="preserve"> </w:t>
      </w:r>
      <w:r>
        <w:t xml:space="preserve">(religion), </w:t>
      </w:r>
      <w:proofErr w:type="spellStart"/>
      <w:r>
        <w:rPr>
          <w:i/>
        </w:rPr>
        <w:t>palemahan</w:t>
      </w:r>
      <w:proofErr w:type="spellEnd"/>
      <w:r>
        <w:rPr>
          <w:i/>
        </w:rPr>
        <w:t xml:space="preserve"> </w:t>
      </w:r>
      <w:r>
        <w:t xml:space="preserve">(environment), and the residents of </w:t>
      </w:r>
      <w:proofErr w:type="spellStart"/>
      <w:r>
        <w:t>Padangtegal</w:t>
      </w:r>
      <w:proofErr w:type="spellEnd"/>
      <w:r>
        <w:t xml:space="preserve"> Traditional Village (</w:t>
      </w:r>
      <w:proofErr w:type="spellStart"/>
      <w:r>
        <w:rPr>
          <w:i/>
        </w:rPr>
        <w:t>pawongan</w:t>
      </w:r>
      <w:proofErr w:type="spellEnd"/>
      <w:r>
        <w:t xml:space="preserve">). Furthermore, the </w:t>
      </w:r>
      <w:proofErr w:type="spellStart"/>
      <w:r>
        <w:t>Padangtegal</w:t>
      </w:r>
      <w:proofErr w:type="spellEnd"/>
      <w:r>
        <w:t xml:space="preserve"> Traditional Village has partnered with the Transportation Department of Gianyar Regency to enhance the illumination infrastructure surrounding the Monkey Forest tourism attraction site.</w:t>
      </w:r>
    </w:p>
    <w:p w14:paraId="76C2E95A" w14:textId="653561B7" w:rsidR="00FE2893" w:rsidRDefault="00000000" w:rsidP="00BF7BDA">
      <w:pPr>
        <w:pStyle w:val="Textoindependiente"/>
        <w:spacing w:before="120"/>
        <w:ind w:right="39" w:firstLine="720"/>
        <w:jc w:val="both"/>
      </w:pPr>
      <w:r>
        <w:t xml:space="preserve">The motivation underlying the efforts of </w:t>
      </w:r>
      <w:proofErr w:type="spellStart"/>
      <w:r>
        <w:t>Padangtegal</w:t>
      </w:r>
      <w:proofErr w:type="spellEnd"/>
      <w:r>
        <w:t xml:space="preserve"> Customary Village and its residents to save the customary forest is rooted in their adherence to the THK concept. The </w:t>
      </w:r>
      <w:proofErr w:type="spellStart"/>
      <w:r>
        <w:t>Padangtegal</w:t>
      </w:r>
      <w:proofErr w:type="spellEnd"/>
      <w:r>
        <w:t xml:space="preserve"> customary law community demonstrates a profound commitment to safeguarding the customary forest within its jurisdiction, driven by a deep-seated connection to the concepts of </w:t>
      </w:r>
      <w:proofErr w:type="spellStart"/>
      <w:r>
        <w:rPr>
          <w:i/>
        </w:rPr>
        <w:t>pawongan</w:t>
      </w:r>
      <w:proofErr w:type="spellEnd"/>
      <w:r>
        <w:rPr>
          <w:i/>
        </w:rPr>
        <w:t xml:space="preserve"> </w:t>
      </w:r>
      <w:r>
        <w:t xml:space="preserve">(humanity) and </w:t>
      </w:r>
      <w:proofErr w:type="spellStart"/>
      <w:r>
        <w:rPr>
          <w:i/>
        </w:rPr>
        <w:t>parahyangan</w:t>
      </w:r>
      <w:proofErr w:type="spellEnd"/>
      <w:r>
        <w:rPr>
          <w:i/>
        </w:rPr>
        <w:t xml:space="preserve"> </w:t>
      </w:r>
      <w:r>
        <w:t>(the divine).</w:t>
      </w:r>
      <w:r>
        <w:rPr>
          <w:spacing w:val="-2"/>
        </w:rPr>
        <w:t xml:space="preserve"> </w:t>
      </w:r>
      <w:r>
        <w:t xml:space="preserve">The primary emphasis of </w:t>
      </w:r>
      <w:proofErr w:type="spellStart"/>
      <w:r>
        <w:t>Padangtegal</w:t>
      </w:r>
      <w:proofErr w:type="spellEnd"/>
      <w:r>
        <w:t xml:space="preserve"> Customary Village in overseeing the Monkey Forest tourist attraction is not solely centered on marketing endeavors. Instead, the principal concentration lies in the proficient and responsible management of the customary forest and its resident fauna.</w:t>
      </w:r>
      <w:r>
        <w:rPr>
          <w:spacing w:val="-12"/>
        </w:rPr>
        <w:t xml:space="preserve"> </w:t>
      </w:r>
      <w:r>
        <w:t>According</w:t>
      </w:r>
      <w:r>
        <w:rPr>
          <w:spacing w:val="-1"/>
        </w:rPr>
        <w:t xml:space="preserve"> </w:t>
      </w:r>
      <w:r>
        <w:t xml:space="preserve">to </w:t>
      </w:r>
      <w:proofErr w:type="spellStart"/>
      <w:r>
        <w:t>Bendesa</w:t>
      </w:r>
      <w:proofErr w:type="spellEnd"/>
      <w:r>
        <w:rPr>
          <w:spacing w:val="-13"/>
        </w:rPr>
        <w:t xml:space="preserve"> </w:t>
      </w:r>
      <w:r>
        <w:t>Adat, the</w:t>
      </w:r>
      <w:r>
        <w:rPr>
          <w:spacing w:val="-1"/>
        </w:rPr>
        <w:t xml:space="preserve"> </w:t>
      </w:r>
      <w:r>
        <w:t>leader of</w:t>
      </w:r>
      <w:r>
        <w:rPr>
          <w:spacing w:val="-1"/>
        </w:rPr>
        <w:t xml:space="preserve"> </w:t>
      </w:r>
      <w:proofErr w:type="spellStart"/>
      <w:r>
        <w:t>Padangtegal</w:t>
      </w:r>
      <w:proofErr w:type="spellEnd"/>
      <w:r>
        <w:t xml:space="preserve"> Customary Village, a customary law known as </w:t>
      </w:r>
      <w:proofErr w:type="spellStart"/>
      <w:r>
        <w:rPr>
          <w:i/>
        </w:rPr>
        <w:t>awig-awig</w:t>
      </w:r>
      <w:proofErr w:type="spellEnd"/>
      <w:r>
        <w:rPr>
          <w:i/>
        </w:rPr>
        <w:t xml:space="preserve"> </w:t>
      </w:r>
      <w:r>
        <w:t>governs the preservation and administration of customary forests. To ensure the long-term sustainability of these forests,</w:t>
      </w:r>
      <w:r>
        <w:rPr>
          <w:spacing w:val="-11"/>
        </w:rPr>
        <w:t xml:space="preserve"> </w:t>
      </w:r>
      <w:r>
        <w:t>a</w:t>
      </w:r>
      <w:r>
        <w:rPr>
          <w:spacing w:val="-12"/>
        </w:rPr>
        <w:t xml:space="preserve"> </w:t>
      </w:r>
      <w:r>
        <w:t>customary</w:t>
      </w:r>
      <w:r>
        <w:rPr>
          <w:spacing w:val="-11"/>
        </w:rPr>
        <w:t xml:space="preserve"> </w:t>
      </w:r>
      <w:r>
        <w:t>law</w:t>
      </w:r>
      <w:r>
        <w:rPr>
          <w:spacing w:val="-12"/>
        </w:rPr>
        <w:t xml:space="preserve"> </w:t>
      </w:r>
      <w:r>
        <w:t>has</w:t>
      </w:r>
      <w:r>
        <w:rPr>
          <w:spacing w:val="-10"/>
        </w:rPr>
        <w:t xml:space="preserve"> </w:t>
      </w:r>
      <w:r>
        <w:t>been</w:t>
      </w:r>
      <w:r>
        <w:rPr>
          <w:spacing w:val="-11"/>
        </w:rPr>
        <w:t xml:space="preserve"> </w:t>
      </w:r>
      <w:r>
        <w:t>established</w:t>
      </w:r>
      <w:r>
        <w:rPr>
          <w:spacing w:val="-11"/>
        </w:rPr>
        <w:t xml:space="preserve"> </w:t>
      </w:r>
      <w:r>
        <w:t>to</w:t>
      </w:r>
      <w:r>
        <w:rPr>
          <w:spacing w:val="-10"/>
        </w:rPr>
        <w:t xml:space="preserve"> </w:t>
      </w:r>
      <w:r>
        <w:t>regulate</w:t>
      </w:r>
      <w:r>
        <w:rPr>
          <w:spacing w:val="-12"/>
        </w:rPr>
        <w:t xml:space="preserve"> </w:t>
      </w:r>
      <w:r>
        <w:t>the</w:t>
      </w:r>
      <w:r>
        <w:rPr>
          <w:spacing w:val="-11"/>
        </w:rPr>
        <w:t xml:space="preserve"> </w:t>
      </w:r>
      <w:r>
        <w:t>allocation</w:t>
      </w:r>
      <w:r>
        <w:rPr>
          <w:spacing w:val="-11"/>
        </w:rPr>
        <w:t xml:space="preserve"> </w:t>
      </w:r>
      <w:r>
        <w:t>of</w:t>
      </w:r>
      <w:r>
        <w:rPr>
          <w:spacing w:val="-11"/>
        </w:rPr>
        <w:t xml:space="preserve"> </w:t>
      </w:r>
      <w:r>
        <w:t>forest</w:t>
      </w:r>
      <w:r>
        <w:rPr>
          <w:spacing w:val="-10"/>
        </w:rPr>
        <w:t xml:space="preserve"> </w:t>
      </w:r>
      <w:r>
        <w:t>zones. The initial zone is the 0% zone, denoting that the forested region encompasses a temple, signifying the prohibition of any new structures apart from those designated for temple purposes. The 30% zone refers to a designated woodland area that permits the construction of additional buildings limited to 30% of the total area. The final location, including</w:t>
      </w:r>
      <w:r>
        <w:rPr>
          <w:spacing w:val="-11"/>
        </w:rPr>
        <w:t xml:space="preserve"> </w:t>
      </w:r>
      <w:r>
        <w:t>40%</w:t>
      </w:r>
      <w:r>
        <w:rPr>
          <w:spacing w:val="-12"/>
        </w:rPr>
        <w:t xml:space="preserve"> </w:t>
      </w:r>
      <w:r>
        <w:t>of</w:t>
      </w:r>
      <w:r>
        <w:rPr>
          <w:spacing w:val="-12"/>
        </w:rPr>
        <w:t xml:space="preserve"> </w:t>
      </w:r>
      <w:r>
        <w:t>the</w:t>
      </w:r>
      <w:r>
        <w:rPr>
          <w:spacing w:val="-12"/>
        </w:rPr>
        <w:t xml:space="preserve"> </w:t>
      </w:r>
      <w:r>
        <w:t>territory,</w:t>
      </w:r>
      <w:r>
        <w:rPr>
          <w:spacing w:val="-12"/>
        </w:rPr>
        <w:t xml:space="preserve"> </w:t>
      </w:r>
      <w:r>
        <w:t>is</w:t>
      </w:r>
      <w:r>
        <w:rPr>
          <w:spacing w:val="-11"/>
        </w:rPr>
        <w:t xml:space="preserve"> </w:t>
      </w:r>
      <w:r>
        <w:t>designated</w:t>
      </w:r>
      <w:r>
        <w:rPr>
          <w:spacing w:val="-12"/>
        </w:rPr>
        <w:t xml:space="preserve"> </w:t>
      </w:r>
      <w:r>
        <w:t>for</w:t>
      </w:r>
      <w:r>
        <w:rPr>
          <w:spacing w:val="-12"/>
        </w:rPr>
        <w:t xml:space="preserve"> </w:t>
      </w:r>
      <w:r>
        <w:t>constructing</w:t>
      </w:r>
      <w:r>
        <w:rPr>
          <w:spacing w:val="-12"/>
        </w:rPr>
        <w:t xml:space="preserve"> </w:t>
      </w:r>
      <w:r>
        <w:t>facility</w:t>
      </w:r>
      <w:r>
        <w:rPr>
          <w:spacing w:val="-12"/>
        </w:rPr>
        <w:t xml:space="preserve"> </w:t>
      </w:r>
      <w:r>
        <w:t>buildings</w:t>
      </w:r>
      <w:r>
        <w:rPr>
          <w:spacing w:val="-11"/>
        </w:rPr>
        <w:t xml:space="preserve"> </w:t>
      </w:r>
      <w:r>
        <w:t>to</w:t>
      </w:r>
      <w:r>
        <w:rPr>
          <w:spacing w:val="-11"/>
        </w:rPr>
        <w:t xml:space="preserve"> </w:t>
      </w:r>
      <w:r>
        <w:t xml:space="preserve">enhance tourism activities within the </w:t>
      </w:r>
      <w:proofErr w:type="spellStart"/>
      <w:r>
        <w:t>Ubud</w:t>
      </w:r>
      <w:proofErr w:type="spellEnd"/>
      <w:r>
        <w:t xml:space="preserve"> Monkey Forest.</w:t>
      </w:r>
    </w:p>
    <w:p w14:paraId="2E7F2C3D" w14:textId="77777777" w:rsidR="00FE2893" w:rsidRDefault="00000000" w:rsidP="00BF7BDA">
      <w:pPr>
        <w:pStyle w:val="Textoindependiente"/>
        <w:spacing w:before="122"/>
        <w:ind w:right="39" w:firstLine="720"/>
        <w:jc w:val="both"/>
      </w:pPr>
      <w:r>
        <w:t xml:space="preserve">According to the statement of I Made Parmita, the Customary Village Head, the original size of the customary forest was 12.5 hectares. However, it was expanded to 26 hectares within the designated 40% zone. During the implementation of the 40% zone, several amenities and infrastructure were constructed, including the expansion of a parking lot. </w:t>
      </w:r>
      <w:proofErr w:type="spellStart"/>
      <w:r>
        <w:t>Padangtegal</w:t>
      </w:r>
      <w:proofErr w:type="spellEnd"/>
      <w:r>
        <w:t xml:space="preserve"> Traditional Village, as the proprietor and administrator of Monkey Forest </w:t>
      </w:r>
      <w:proofErr w:type="spellStart"/>
      <w:r>
        <w:t>Ubud</w:t>
      </w:r>
      <w:proofErr w:type="spellEnd"/>
      <w:r>
        <w:t>, demonstrates a high level of professionalism by effectively managing</w:t>
      </w:r>
      <w:r>
        <w:rPr>
          <w:spacing w:val="-8"/>
        </w:rPr>
        <w:t xml:space="preserve"> </w:t>
      </w:r>
      <w:r>
        <w:t>all</w:t>
      </w:r>
      <w:r>
        <w:rPr>
          <w:spacing w:val="-7"/>
        </w:rPr>
        <w:t xml:space="preserve"> </w:t>
      </w:r>
      <w:r>
        <w:t>village</w:t>
      </w:r>
      <w:r>
        <w:rPr>
          <w:spacing w:val="-8"/>
        </w:rPr>
        <w:t xml:space="preserve"> </w:t>
      </w:r>
      <w:r>
        <w:t>assets.</w:t>
      </w:r>
      <w:r>
        <w:rPr>
          <w:spacing w:val="-8"/>
        </w:rPr>
        <w:t xml:space="preserve"> </w:t>
      </w:r>
      <w:r>
        <w:t>One</w:t>
      </w:r>
      <w:r>
        <w:rPr>
          <w:spacing w:val="-10"/>
        </w:rPr>
        <w:t xml:space="preserve"> </w:t>
      </w:r>
      <w:r>
        <w:t>notable</w:t>
      </w:r>
      <w:r>
        <w:rPr>
          <w:spacing w:val="-7"/>
        </w:rPr>
        <w:t xml:space="preserve"> </w:t>
      </w:r>
      <w:r>
        <w:t>aspect</w:t>
      </w:r>
      <w:r>
        <w:rPr>
          <w:spacing w:val="-8"/>
        </w:rPr>
        <w:t xml:space="preserve"> </w:t>
      </w:r>
      <w:r>
        <w:t>of</w:t>
      </w:r>
      <w:r>
        <w:rPr>
          <w:spacing w:val="-4"/>
        </w:rPr>
        <w:t xml:space="preserve"> </w:t>
      </w:r>
      <w:r>
        <w:t>this</w:t>
      </w:r>
      <w:r>
        <w:rPr>
          <w:spacing w:val="-8"/>
        </w:rPr>
        <w:t xml:space="preserve"> </w:t>
      </w:r>
      <w:r>
        <w:t>professionalism</w:t>
      </w:r>
      <w:r>
        <w:rPr>
          <w:spacing w:val="-8"/>
        </w:rPr>
        <w:t xml:space="preserve"> </w:t>
      </w:r>
      <w:r>
        <w:t>is</w:t>
      </w:r>
      <w:r>
        <w:rPr>
          <w:spacing w:val="-5"/>
        </w:rPr>
        <w:t xml:space="preserve"> </w:t>
      </w:r>
      <w:r>
        <w:t>implementing</w:t>
      </w:r>
      <w:r>
        <w:rPr>
          <w:spacing w:val="-7"/>
        </w:rPr>
        <w:t xml:space="preserve"> </w:t>
      </w:r>
      <w:r>
        <w:t xml:space="preserve">a comprehensive plan for </w:t>
      </w:r>
      <w:proofErr w:type="spellStart"/>
      <w:r>
        <w:t>Padangtegal</w:t>
      </w:r>
      <w:proofErr w:type="spellEnd"/>
      <w:r>
        <w:rPr>
          <w:spacing w:val="-4"/>
        </w:rPr>
        <w:t xml:space="preserve"> </w:t>
      </w:r>
      <w:r>
        <w:t>Traditional</w:t>
      </w:r>
      <w:r>
        <w:rPr>
          <w:spacing w:val="-2"/>
        </w:rPr>
        <w:t xml:space="preserve"> </w:t>
      </w:r>
      <w:r>
        <w:t>Village, which includes a decentralized program for</w:t>
      </w:r>
      <w:r>
        <w:rPr>
          <w:spacing w:val="-1"/>
        </w:rPr>
        <w:t xml:space="preserve"> </w:t>
      </w:r>
      <w:r>
        <w:t>managing village</w:t>
      </w:r>
      <w:r>
        <w:rPr>
          <w:spacing w:val="-1"/>
        </w:rPr>
        <w:t xml:space="preserve"> </w:t>
      </w:r>
      <w:r>
        <w:t>assets. One</w:t>
      </w:r>
      <w:r>
        <w:rPr>
          <w:spacing w:val="-1"/>
        </w:rPr>
        <w:t xml:space="preserve"> </w:t>
      </w:r>
      <w:r>
        <w:t>example</w:t>
      </w:r>
      <w:r>
        <w:rPr>
          <w:spacing w:val="-1"/>
        </w:rPr>
        <w:t xml:space="preserve"> </w:t>
      </w:r>
      <w:r>
        <w:t>of</w:t>
      </w:r>
      <w:r>
        <w:rPr>
          <w:spacing w:val="-1"/>
        </w:rPr>
        <w:t xml:space="preserve"> </w:t>
      </w:r>
      <w:r>
        <w:t xml:space="preserve">decentralization is observed at the Monkey Forest tourist attraction, wherein an independent management structure is </w:t>
      </w:r>
      <w:r>
        <w:rPr>
          <w:spacing w:val="-2"/>
        </w:rPr>
        <w:t>implemented.</w:t>
      </w:r>
    </w:p>
    <w:p w14:paraId="11EEA0EA" w14:textId="63025A33" w:rsidR="00FE2893" w:rsidRDefault="00000000" w:rsidP="00BF7BDA">
      <w:pPr>
        <w:pStyle w:val="Textoindependiente"/>
        <w:spacing w:before="120"/>
        <w:ind w:right="39" w:firstLine="720"/>
        <w:jc w:val="both"/>
      </w:pPr>
      <w:r>
        <w:t>Furthermore,</w:t>
      </w:r>
      <w:r>
        <w:rPr>
          <w:spacing w:val="-5"/>
        </w:rPr>
        <w:t xml:space="preserve"> </w:t>
      </w:r>
      <w:r>
        <w:t>the</w:t>
      </w:r>
      <w:r>
        <w:rPr>
          <w:spacing w:val="-5"/>
        </w:rPr>
        <w:t xml:space="preserve"> </w:t>
      </w:r>
      <w:r>
        <w:t>Padang</w:t>
      </w:r>
      <w:r>
        <w:rPr>
          <w:spacing w:val="-6"/>
        </w:rPr>
        <w:t xml:space="preserve"> </w:t>
      </w:r>
      <w:r>
        <w:t>Tegal</w:t>
      </w:r>
      <w:r>
        <w:rPr>
          <w:spacing w:val="-8"/>
        </w:rPr>
        <w:t xml:space="preserve"> </w:t>
      </w:r>
      <w:r>
        <w:t>Traditional</w:t>
      </w:r>
      <w:r>
        <w:rPr>
          <w:spacing w:val="-8"/>
        </w:rPr>
        <w:t xml:space="preserve"> </w:t>
      </w:r>
      <w:r>
        <w:t>Village</w:t>
      </w:r>
      <w:r>
        <w:rPr>
          <w:spacing w:val="-4"/>
        </w:rPr>
        <w:t xml:space="preserve"> </w:t>
      </w:r>
      <w:r>
        <w:t>intends</w:t>
      </w:r>
      <w:r>
        <w:rPr>
          <w:spacing w:val="-5"/>
        </w:rPr>
        <w:t xml:space="preserve"> </w:t>
      </w:r>
      <w:r>
        <w:t>to</w:t>
      </w:r>
      <w:r>
        <w:rPr>
          <w:spacing w:val="-4"/>
        </w:rPr>
        <w:t xml:space="preserve"> </w:t>
      </w:r>
      <w:r>
        <w:t>establish</w:t>
      </w:r>
      <w:r>
        <w:rPr>
          <w:spacing w:val="-5"/>
        </w:rPr>
        <w:t xml:space="preserve"> </w:t>
      </w:r>
      <w:r>
        <w:t>non-tourism- related commercial entities to preserve customary woodlands and the inhabited monkey population. This phenomenon is evident in the COVID-19 pandemic, wherein the local community faced challenges protecting the forest and its primate population. These difficulties</w:t>
      </w:r>
      <w:r>
        <w:rPr>
          <w:spacing w:val="46"/>
        </w:rPr>
        <w:t xml:space="preserve"> </w:t>
      </w:r>
      <w:r>
        <w:t>directly</w:t>
      </w:r>
      <w:r>
        <w:rPr>
          <w:spacing w:val="47"/>
        </w:rPr>
        <w:t xml:space="preserve"> </w:t>
      </w:r>
      <w:r>
        <w:t>resulted</w:t>
      </w:r>
      <w:r>
        <w:rPr>
          <w:spacing w:val="48"/>
        </w:rPr>
        <w:t xml:space="preserve"> </w:t>
      </w:r>
      <w:r>
        <w:t>from</w:t>
      </w:r>
      <w:r>
        <w:rPr>
          <w:spacing w:val="50"/>
        </w:rPr>
        <w:t xml:space="preserve"> </w:t>
      </w:r>
      <w:r>
        <w:t>the</w:t>
      </w:r>
      <w:r>
        <w:rPr>
          <w:spacing w:val="47"/>
        </w:rPr>
        <w:t xml:space="preserve"> </w:t>
      </w:r>
      <w:r>
        <w:t>decline</w:t>
      </w:r>
      <w:r>
        <w:rPr>
          <w:spacing w:val="47"/>
        </w:rPr>
        <w:t xml:space="preserve"> </w:t>
      </w:r>
      <w:r>
        <w:t>in</w:t>
      </w:r>
      <w:r>
        <w:rPr>
          <w:spacing w:val="48"/>
        </w:rPr>
        <w:t xml:space="preserve"> </w:t>
      </w:r>
      <w:r>
        <w:t>tourist</w:t>
      </w:r>
      <w:r>
        <w:rPr>
          <w:spacing w:val="48"/>
        </w:rPr>
        <w:t xml:space="preserve"> </w:t>
      </w:r>
      <w:r>
        <w:t>visits</w:t>
      </w:r>
      <w:r>
        <w:rPr>
          <w:spacing w:val="48"/>
        </w:rPr>
        <w:t xml:space="preserve"> </w:t>
      </w:r>
      <w:r>
        <w:t>during</w:t>
      </w:r>
      <w:r>
        <w:rPr>
          <w:spacing w:val="45"/>
        </w:rPr>
        <w:t xml:space="preserve"> </w:t>
      </w:r>
      <w:r>
        <w:t>the</w:t>
      </w:r>
      <w:r>
        <w:rPr>
          <w:spacing w:val="48"/>
        </w:rPr>
        <w:t xml:space="preserve"> </w:t>
      </w:r>
      <w:r>
        <w:rPr>
          <w:spacing w:val="-2"/>
        </w:rPr>
        <w:t>widespread</w:t>
      </w:r>
      <w:r w:rsidR="00BF7BDA">
        <w:rPr>
          <w:spacing w:val="-2"/>
        </w:rPr>
        <w:t xml:space="preserve"> </w:t>
      </w:r>
      <w:r>
        <w:t xml:space="preserve">outbreak of COVID-19. Hence, the comprehensive strategy devised by the </w:t>
      </w:r>
      <w:proofErr w:type="spellStart"/>
      <w:r>
        <w:t>Padangtegal</w:t>
      </w:r>
      <w:proofErr w:type="spellEnd"/>
      <w:r>
        <w:t xml:space="preserve"> Traditional Village aims to effectively manage both the economic and social domains within the traditional village.</w:t>
      </w:r>
    </w:p>
    <w:p w14:paraId="0A9FDABF" w14:textId="77777777" w:rsidR="00FE2893" w:rsidRDefault="00000000" w:rsidP="009763E3">
      <w:pPr>
        <w:pStyle w:val="Textoindependiente"/>
        <w:spacing w:before="120"/>
        <w:ind w:right="39" w:firstLine="720"/>
        <w:jc w:val="both"/>
      </w:pPr>
      <w:r>
        <w:t xml:space="preserve">The </w:t>
      </w:r>
      <w:proofErr w:type="spellStart"/>
      <w:r>
        <w:t>Padangtegal</w:t>
      </w:r>
      <w:proofErr w:type="spellEnd"/>
      <w:r>
        <w:t xml:space="preserve"> Traditional Village effectively oversees the management of the Monkey Forest </w:t>
      </w:r>
      <w:proofErr w:type="spellStart"/>
      <w:r>
        <w:t>Ubud</w:t>
      </w:r>
      <w:proofErr w:type="spellEnd"/>
      <w:r>
        <w:t xml:space="preserve"> tourist attraction while prioritizing the maintenance of a hygienic and environmentally sound surrounding area. The </w:t>
      </w:r>
      <w:proofErr w:type="spellStart"/>
      <w:r>
        <w:t>Padangtegal</w:t>
      </w:r>
      <w:proofErr w:type="spellEnd"/>
      <w:r>
        <w:t xml:space="preserve"> Traditional Village has implemented a compost house and enhanced the utilization of the Integrated Waste Management Site</w:t>
      </w:r>
      <w:r>
        <w:rPr>
          <w:spacing w:val="-3"/>
        </w:rPr>
        <w:t xml:space="preserve"> </w:t>
      </w:r>
      <w:r>
        <w:t>(TPST)</w:t>
      </w:r>
      <w:r>
        <w:rPr>
          <w:spacing w:val="-3"/>
        </w:rPr>
        <w:t xml:space="preserve"> </w:t>
      </w:r>
      <w:r>
        <w:t>established by</w:t>
      </w:r>
      <w:r>
        <w:rPr>
          <w:spacing w:val="-2"/>
        </w:rPr>
        <w:t xml:space="preserve"> </w:t>
      </w:r>
      <w:r>
        <w:t>the</w:t>
      </w:r>
      <w:r>
        <w:rPr>
          <w:spacing w:val="-1"/>
        </w:rPr>
        <w:t xml:space="preserve"> </w:t>
      </w:r>
      <w:r>
        <w:t>Regional</w:t>
      </w:r>
      <w:r>
        <w:rPr>
          <w:spacing w:val="-2"/>
        </w:rPr>
        <w:t xml:space="preserve"> </w:t>
      </w:r>
      <w:r>
        <w:t>Government</w:t>
      </w:r>
      <w:r>
        <w:rPr>
          <w:spacing w:val="-2"/>
        </w:rPr>
        <w:t xml:space="preserve"> </w:t>
      </w:r>
      <w:r>
        <w:t>of</w:t>
      </w:r>
      <w:r>
        <w:rPr>
          <w:spacing w:val="-1"/>
        </w:rPr>
        <w:t xml:space="preserve"> </w:t>
      </w:r>
      <w:r>
        <w:t>Gianyar</w:t>
      </w:r>
      <w:r>
        <w:rPr>
          <w:spacing w:val="-3"/>
        </w:rPr>
        <w:t xml:space="preserve"> </w:t>
      </w:r>
      <w:r>
        <w:t xml:space="preserve">Regency. The </w:t>
      </w:r>
      <w:proofErr w:type="spellStart"/>
      <w:r>
        <w:t>Padangtegal</w:t>
      </w:r>
      <w:proofErr w:type="spellEnd"/>
      <w:r>
        <w:t xml:space="preserve"> Customary Village has implemented a garbage subsidy scheme for its people, </w:t>
      </w:r>
      <w:r>
        <w:lastRenderedPageBreak/>
        <w:t>contingent upon the prerequisite that each member of the customary village autonomously sorts their household waste before availing the reimbursement. One potential</w:t>
      </w:r>
      <w:r>
        <w:rPr>
          <w:spacing w:val="-9"/>
        </w:rPr>
        <w:t xml:space="preserve"> </w:t>
      </w:r>
      <w:r>
        <w:t>consequence</w:t>
      </w:r>
      <w:r>
        <w:rPr>
          <w:spacing w:val="-10"/>
        </w:rPr>
        <w:t xml:space="preserve"> </w:t>
      </w:r>
      <w:r>
        <w:t>for</w:t>
      </w:r>
      <w:r>
        <w:rPr>
          <w:spacing w:val="-8"/>
        </w:rPr>
        <w:t xml:space="preserve"> </w:t>
      </w:r>
      <w:r>
        <w:t>failing</w:t>
      </w:r>
      <w:r>
        <w:rPr>
          <w:spacing w:val="-9"/>
        </w:rPr>
        <w:t xml:space="preserve"> </w:t>
      </w:r>
      <w:r>
        <w:t>to</w:t>
      </w:r>
      <w:r>
        <w:rPr>
          <w:spacing w:val="-9"/>
        </w:rPr>
        <w:t xml:space="preserve"> </w:t>
      </w:r>
      <w:r>
        <w:t>sort</w:t>
      </w:r>
      <w:r>
        <w:rPr>
          <w:spacing w:val="-9"/>
        </w:rPr>
        <w:t xml:space="preserve"> </w:t>
      </w:r>
      <w:r>
        <w:t>waste</w:t>
      </w:r>
      <w:r>
        <w:rPr>
          <w:spacing w:val="-9"/>
        </w:rPr>
        <w:t xml:space="preserve"> </w:t>
      </w:r>
      <w:r>
        <w:t>independently</w:t>
      </w:r>
      <w:r>
        <w:rPr>
          <w:spacing w:val="-9"/>
        </w:rPr>
        <w:t xml:space="preserve"> </w:t>
      </w:r>
      <w:r>
        <w:t>is</w:t>
      </w:r>
      <w:r>
        <w:rPr>
          <w:spacing w:val="-9"/>
        </w:rPr>
        <w:t xml:space="preserve"> </w:t>
      </w:r>
      <w:r>
        <w:t>the</w:t>
      </w:r>
      <w:r>
        <w:rPr>
          <w:spacing w:val="-10"/>
        </w:rPr>
        <w:t xml:space="preserve"> </w:t>
      </w:r>
      <w:r>
        <w:t>social</w:t>
      </w:r>
      <w:r>
        <w:rPr>
          <w:spacing w:val="-9"/>
        </w:rPr>
        <w:t xml:space="preserve"> </w:t>
      </w:r>
      <w:r>
        <w:t>repercussion</w:t>
      </w:r>
      <w:r>
        <w:rPr>
          <w:spacing w:val="-9"/>
        </w:rPr>
        <w:t xml:space="preserve"> </w:t>
      </w:r>
      <w:r>
        <w:t>of not receiving waste collection services from the traditional village waste manager</w:t>
      </w:r>
      <w:r>
        <w:rPr>
          <w:vertAlign w:val="superscript"/>
        </w:rPr>
        <w:t>28</w:t>
      </w:r>
      <w:r>
        <w:t>. Furthermore,</w:t>
      </w:r>
      <w:r>
        <w:rPr>
          <w:spacing w:val="-15"/>
        </w:rPr>
        <w:t xml:space="preserve"> </w:t>
      </w:r>
      <w:r>
        <w:t>the</w:t>
      </w:r>
      <w:r>
        <w:rPr>
          <w:spacing w:val="-15"/>
        </w:rPr>
        <w:t xml:space="preserve"> </w:t>
      </w:r>
      <w:proofErr w:type="spellStart"/>
      <w:r>
        <w:t>Padangtegal</w:t>
      </w:r>
      <w:proofErr w:type="spellEnd"/>
      <w:r>
        <w:rPr>
          <w:spacing w:val="-15"/>
        </w:rPr>
        <w:t xml:space="preserve"> </w:t>
      </w:r>
      <w:r>
        <w:t>Customary</w:t>
      </w:r>
      <w:r>
        <w:rPr>
          <w:spacing w:val="-15"/>
        </w:rPr>
        <w:t xml:space="preserve"> </w:t>
      </w:r>
      <w:r>
        <w:t>Village</w:t>
      </w:r>
      <w:r>
        <w:rPr>
          <w:spacing w:val="-15"/>
        </w:rPr>
        <w:t xml:space="preserve"> </w:t>
      </w:r>
      <w:r>
        <w:t>has</w:t>
      </w:r>
      <w:r>
        <w:rPr>
          <w:spacing w:val="-15"/>
        </w:rPr>
        <w:t xml:space="preserve"> </w:t>
      </w:r>
      <w:r>
        <w:t>implemented</w:t>
      </w:r>
      <w:r>
        <w:rPr>
          <w:spacing w:val="-15"/>
        </w:rPr>
        <w:t xml:space="preserve"> </w:t>
      </w:r>
      <w:r>
        <w:t>customary</w:t>
      </w:r>
      <w:r>
        <w:rPr>
          <w:spacing w:val="-15"/>
        </w:rPr>
        <w:t xml:space="preserve"> </w:t>
      </w:r>
      <w:r>
        <w:t>regulations to preserve a pristine environment surrounding the Monkey Forest tourist attraction. These regulations mandate that all tourism establishments, including restaurants and hotels within the customary village vicinity, particularly those close to the customary forest, must partake in the compost house program by paying a designated fee.</w:t>
      </w:r>
    </w:p>
    <w:p w14:paraId="31978B88" w14:textId="77777777" w:rsidR="00FE2893" w:rsidRDefault="00000000" w:rsidP="009763E3">
      <w:pPr>
        <w:pStyle w:val="Textoindependiente"/>
        <w:spacing w:before="121"/>
        <w:ind w:right="39" w:firstLine="720"/>
        <w:jc w:val="both"/>
      </w:pPr>
      <w:r>
        <w:t xml:space="preserve">Indigenous peoples of </w:t>
      </w:r>
      <w:proofErr w:type="spellStart"/>
      <w:r>
        <w:t>Padangtegal</w:t>
      </w:r>
      <w:proofErr w:type="spellEnd"/>
      <w:r>
        <w:t xml:space="preserve"> are granted priority rights to participate in managing</w:t>
      </w:r>
      <w:r>
        <w:rPr>
          <w:spacing w:val="-5"/>
        </w:rPr>
        <w:t xml:space="preserve"> </w:t>
      </w:r>
      <w:r>
        <w:t>the</w:t>
      </w:r>
      <w:r>
        <w:rPr>
          <w:spacing w:val="-6"/>
        </w:rPr>
        <w:t xml:space="preserve"> </w:t>
      </w:r>
      <w:r>
        <w:t>Monkey</w:t>
      </w:r>
      <w:r>
        <w:rPr>
          <w:spacing w:val="-6"/>
        </w:rPr>
        <w:t xml:space="preserve"> </w:t>
      </w:r>
      <w:r>
        <w:t>Forest</w:t>
      </w:r>
      <w:r>
        <w:rPr>
          <w:spacing w:val="-5"/>
        </w:rPr>
        <w:t xml:space="preserve"> </w:t>
      </w:r>
      <w:r>
        <w:t>tourist</w:t>
      </w:r>
      <w:r>
        <w:rPr>
          <w:spacing w:val="-5"/>
        </w:rPr>
        <w:t xml:space="preserve"> </w:t>
      </w:r>
      <w:r>
        <w:t>attraction.</w:t>
      </w:r>
      <w:r>
        <w:rPr>
          <w:spacing w:val="-11"/>
        </w:rPr>
        <w:t xml:space="preserve"> </w:t>
      </w:r>
      <w:r>
        <w:t>The</w:t>
      </w:r>
      <w:r>
        <w:rPr>
          <w:spacing w:val="-7"/>
        </w:rPr>
        <w:t xml:space="preserve"> </w:t>
      </w:r>
      <w:r>
        <w:t>indigenous</w:t>
      </w:r>
      <w:r>
        <w:rPr>
          <w:spacing w:val="-6"/>
        </w:rPr>
        <w:t xml:space="preserve"> </w:t>
      </w:r>
      <w:r>
        <w:t>people</w:t>
      </w:r>
      <w:r>
        <w:rPr>
          <w:spacing w:val="-4"/>
        </w:rPr>
        <w:t xml:space="preserve"> </w:t>
      </w:r>
      <w:r>
        <w:t>from</w:t>
      </w:r>
      <w:r>
        <w:rPr>
          <w:spacing w:val="-5"/>
        </w:rPr>
        <w:t xml:space="preserve"> </w:t>
      </w:r>
      <w:proofErr w:type="spellStart"/>
      <w:r>
        <w:t>Padangtegal</w:t>
      </w:r>
      <w:proofErr w:type="spellEnd"/>
      <w:r>
        <w:t xml:space="preserve"> Traditional Village are employed by various personnel within the organization, ranging from the director to the general staff. Parmita expressly said that the majority (99%) of the workforce at Monkey Forest </w:t>
      </w:r>
      <w:proofErr w:type="spellStart"/>
      <w:r>
        <w:t>Ubud</w:t>
      </w:r>
      <w:proofErr w:type="spellEnd"/>
      <w:r>
        <w:t xml:space="preserve"> are indigenous peoples from </w:t>
      </w:r>
      <w:proofErr w:type="spellStart"/>
      <w:r>
        <w:t>Padangtegal</w:t>
      </w:r>
      <w:proofErr w:type="spellEnd"/>
      <w:r>
        <w:t xml:space="preserve"> Traditional Village. Nevertheless, the customary village engages in outsourcing for the cleaning service and security department.</w:t>
      </w:r>
    </w:p>
    <w:p w14:paraId="1DD0B873" w14:textId="1FE4934D" w:rsidR="00FE2893" w:rsidRDefault="00000000" w:rsidP="009763E3">
      <w:pPr>
        <w:pStyle w:val="Textoindependiente"/>
        <w:spacing w:before="121"/>
        <w:ind w:right="39" w:firstLine="720"/>
        <w:jc w:val="both"/>
      </w:pPr>
      <w:r>
        <w:t xml:space="preserve">Collaboration between </w:t>
      </w:r>
      <w:proofErr w:type="spellStart"/>
      <w:r>
        <w:t>Padangtegal</w:t>
      </w:r>
      <w:proofErr w:type="spellEnd"/>
      <w:r>
        <w:t xml:space="preserve"> Traditional Village and the Primate of Udaya University. The primary objective of this collaborative initiative is to ensure the preservation of the macaque environment within the </w:t>
      </w:r>
      <w:proofErr w:type="spellStart"/>
      <w:r>
        <w:t>Ubud</w:t>
      </w:r>
      <w:proofErr w:type="spellEnd"/>
      <w:r>
        <w:t xml:space="preserve"> Monkey Forest while concurrently</w:t>
      </w:r>
      <w:r>
        <w:rPr>
          <w:spacing w:val="-11"/>
        </w:rPr>
        <w:t xml:space="preserve"> </w:t>
      </w:r>
      <w:r>
        <w:t>striving</w:t>
      </w:r>
      <w:r>
        <w:rPr>
          <w:spacing w:val="-11"/>
        </w:rPr>
        <w:t xml:space="preserve"> </w:t>
      </w:r>
      <w:r>
        <w:t>to</w:t>
      </w:r>
      <w:r>
        <w:rPr>
          <w:spacing w:val="-13"/>
        </w:rPr>
        <w:t xml:space="preserve"> </w:t>
      </w:r>
      <w:r>
        <w:t>maintain</w:t>
      </w:r>
      <w:r>
        <w:rPr>
          <w:spacing w:val="-11"/>
        </w:rPr>
        <w:t xml:space="preserve"> </w:t>
      </w:r>
      <w:r>
        <w:t>a</w:t>
      </w:r>
      <w:r>
        <w:rPr>
          <w:spacing w:val="-12"/>
        </w:rPr>
        <w:t xml:space="preserve"> </w:t>
      </w:r>
      <w:r>
        <w:t>stable</w:t>
      </w:r>
      <w:r>
        <w:rPr>
          <w:spacing w:val="-11"/>
        </w:rPr>
        <w:t xml:space="preserve"> </w:t>
      </w:r>
      <w:r>
        <w:t>macaque</w:t>
      </w:r>
      <w:r>
        <w:rPr>
          <w:spacing w:val="-12"/>
        </w:rPr>
        <w:t xml:space="preserve"> </w:t>
      </w:r>
      <w:r>
        <w:t>population.</w:t>
      </w:r>
      <w:r>
        <w:rPr>
          <w:spacing w:val="-15"/>
        </w:rPr>
        <w:t xml:space="preserve"> </w:t>
      </w:r>
      <w:r>
        <w:t>The</w:t>
      </w:r>
      <w:r>
        <w:rPr>
          <w:spacing w:val="-12"/>
        </w:rPr>
        <w:t xml:space="preserve"> </w:t>
      </w:r>
      <w:r>
        <w:t>expression</w:t>
      </w:r>
      <w:r>
        <w:rPr>
          <w:spacing w:val="-11"/>
        </w:rPr>
        <w:t xml:space="preserve"> </w:t>
      </w:r>
      <w:r>
        <w:t>of</w:t>
      </w:r>
      <w:r>
        <w:rPr>
          <w:spacing w:val="-11"/>
        </w:rPr>
        <w:t xml:space="preserve"> </w:t>
      </w:r>
      <w:r>
        <w:t xml:space="preserve">concern exhibited by the </w:t>
      </w:r>
      <w:proofErr w:type="spellStart"/>
      <w:r>
        <w:t>Padangtegal</w:t>
      </w:r>
      <w:proofErr w:type="spellEnd"/>
      <w:r>
        <w:t xml:space="preserve"> Customary Village represents a manifestation of the harmonious coexistence between the </w:t>
      </w:r>
      <w:proofErr w:type="spellStart"/>
      <w:r>
        <w:t>Padangtegal</w:t>
      </w:r>
      <w:proofErr w:type="spellEnd"/>
      <w:r>
        <w:t xml:space="preserve"> customary law community and the monkey</w:t>
      </w:r>
      <w:r>
        <w:rPr>
          <w:spacing w:val="-5"/>
        </w:rPr>
        <w:t xml:space="preserve"> </w:t>
      </w:r>
      <w:r>
        <w:t>population,</w:t>
      </w:r>
      <w:r>
        <w:rPr>
          <w:spacing w:val="-4"/>
        </w:rPr>
        <w:t xml:space="preserve"> </w:t>
      </w:r>
      <w:r>
        <w:t>which</w:t>
      </w:r>
      <w:r>
        <w:rPr>
          <w:spacing w:val="-4"/>
        </w:rPr>
        <w:t xml:space="preserve"> </w:t>
      </w:r>
      <w:r>
        <w:t>is</w:t>
      </w:r>
      <w:r>
        <w:rPr>
          <w:spacing w:val="-4"/>
        </w:rPr>
        <w:t xml:space="preserve"> </w:t>
      </w:r>
      <w:r>
        <w:t>held</w:t>
      </w:r>
      <w:r>
        <w:rPr>
          <w:spacing w:val="-4"/>
        </w:rPr>
        <w:t xml:space="preserve"> </w:t>
      </w:r>
      <w:r>
        <w:t>in</w:t>
      </w:r>
      <w:r>
        <w:rPr>
          <w:spacing w:val="-4"/>
        </w:rPr>
        <w:t xml:space="preserve"> </w:t>
      </w:r>
      <w:r>
        <w:t>high</w:t>
      </w:r>
      <w:r>
        <w:rPr>
          <w:spacing w:val="-4"/>
        </w:rPr>
        <w:t xml:space="preserve"> </w:t>
      </w:r>
      <w:r>
        <w:t>regard</w:t>
      </w:r>
      <w:r>
        <w:rPr>
          <w:spacing w:val="-6"/>
        </w:rPr>
        <w:t xml:space="preserve"> </w:t>
      </w:r>
      <w:r>
        <w:t>and</w:t>
      </w:r>
      <w:r>
        <w:rPr>
          <w:spacing w:val="-5"/>
        </w:rPr>
        <w:t xml:space="preserve"> </w:t>
      </w:r>
      <w:r>
        <w:t>esteemed</w:t>
      </w:r>
      <w:r>
        <w:rPr>
          <w:spacing w:val="-4"/>
        </w:rPr>
        <w:t xml:space="preserve"> </w:t>
      </w:r>
      <w:r>
        <w:t>by</w:t>
      </w:r>
      <w:r>
        <w:rPr>
          <w:spacing w:val="-5"/>
        </w:rPr>
        <w:t xml:space="preserve"> </w:t>
      </w:r>
      <w:r>
        <w:t>the</w:t>
      </w:r>
      <w:r>
        <w:rPr>
          <w:spacing w:val="-4"/>
        </w:rPr>
        <w:t xml:space="preserve"> </w:t>
      </w:r>
      <w:r>
        <w:t>community</w:t>
      </w:r>
      <w:r>
        <w:rPr>
          <w:spacing w:val="-4"/>
        </w:rPr>
        <w:t xml:space="preserve"> </w:t>
      </w:r>
      <w:r>
        <w:t>above. During the COVID-19 pandemic, indigenous villagers exhibited heightened worry by reserving food from their prayers to ensure enough food supply for monkeys residing in their communities.</w:t>
      </w:r>
    </w:p>
    <w:p w14:paraId="2A4ED33E" w14:textId="77777777" w:rsidR="009763E3" w:rsidRDefault="00000000" w:rsidP="009763E3">
      <w:pPr>
        <w:pStyle w:val="Textoindependiente"/>
        <w:spacing w:before="120"/>
        <w:ind w:right="39" w:firstLine="720"/>
        <w:jc w:val="both"/>
      </w:pPr>
      <w:r>
        <w:t>To</w:t>
      </w:r>
      <w:r>
        <w:rPr>
          <w:spacing w:val="-9"/>
        </w:rPr>
        <w:t xml:space="preserve"> </w:t>
      </w:r>
      <w:r>
        <w:t>uphold</w:t>
      </w:r>
      <w:r>
        <w:rPr>
          <w:spacing w:val="-9"/>
        </w:rPr>
        <w:t xml:space="preserve"> </w:t>
      </w:r>
      <w:r>
        <w:t>the</w:t>
      </w:r>
      <w:r>
        <w:rPr>
          <w:spacing w:val="-10"/>
        </w:rPr>
        <w:t xml:space="preserve"> </w:t>
      </w:r>
      <w:r>
        <w:t>standard</w:t>
      </w:r>
      <w:r>
        <w:rPr>
          <w:spacing w:val="-10"/>
        </w:rPr>
        <w:t xml:space="preserve"> </w:t>
      </w:r>
      <w:r>
        <w:t>of</w:t>
      </w:r>
      <w:r>
        <w:rPr>
          <w:spacing w:val="-8"/>
        </w:rPr>
        <w:t xml:space="preserve"> </w:t>
      </w:r>
      <w:r>
        <w:t>tourism</w:t>
      </w:r>
      <w:r>
        <w:rPr>
          <w:spacing w:val="-9"/>
        </w:rPr>
        <w:t xml:space="preserve"> </w:t>
      </w:r>
      <w:r>
        <w:t>services</w:t>
      </w:r>
      <w:r>
        <w:rPr>
          <w:spacing w:val="-9"/>
        </w:rPr>
        <w:t xml:space="preserve"> </w:t>
      </w:r>
      <w:r>
        <w:t>at</w:t>
      </w:r>
      <w:r>
        <w:rPr>
          <w:spacing w:val="-9"/>
        </w:rPr>
        <w:t xml:space="preserve"> </w:t>
      </w:r>
      <w:r>
        <w:t>Monkey</w:t>
      </w:r>
      <w:r>
        <w:rPr>
          <w:spacing w:val="-9"/>
        </w:rPr>
        <w:t xml:space="preserve"> </w:t>
      </w:r>
      <w:r>
        <w:t>Forest</w:t>
      </w:r>
      <w:r>
        <w:rPr>
          <w:spacing w:val="-9"/>
        </w:rPr>
        <w:t xml:space="preserve"> </w:t>
      </w:r>
      <w:proofErr w:type="spellStart"/>
      <w:r>
        <w:t>Ubud</w:t>
      </w:r>
      <w:proofErr w:type="spellEnd"/>
      <w:r>
        <w:t>,</w:t>
      </w:r>
      <w:r>
        <w:rPr>
          <w:spacing w:val="-10"/>
        </w:rPr>
        <w:t xml:space="preserve"> </w:t>
      </w:r>
      <w:r>
        <w:t>the</w:t>
      </w:r>
      <w:r>
        <w:rPr>
          <w:spacing w:val="-10"/>
        </w:rPr>
        <w:t xml:space="preserve"> </w:t>
      </w:r>
      <w:r>
        <w:t xml:space="preserve">management of Monkey Forest and </w:t>
      </w:r>
      <w:proofErr w:type="spellStart"/>
      <w:r>
        <w:t>Padangtegal</w:t>
      </w:r>
      <w:proofErr w:type="spellEnd"/>
      <w:r>
        <w:t xml:space="preserve"> Traditional Village have implemented a strategy to provide</w:t>
      </w:r>
      <w:r>
        <w:rPr>
          <w:spacing w:val="-6"/>
        </w:rPr>
        <w:t xml:space="preserve"> </w:t>
      </w:r>
      <w:r>
        <w:t>financial</w:t>
      </w:r>
      <w:r>
        <w:rPr>
          <w:spacing w:val="-4"/>
        </w:rPr>
        <w:t xml:space="preserve"> </w:t>
      </w:r>
      <w:r>
        <w:t>support</w:t>
      </w:r>
      <w:r>
        <w:rPr>
          <w:spacing w:val="-4"/>
        </w:rPr>
        <w:t xml:space="preserve"> </w:t>
      </w:r>
      <w:r>
        <w:t>for</w:t>
      </w:r>
      <w:r>
        <w:rPr>
          <w:spacing w:val="-4"/>
        </w:rPr>
        <w:t xml:space="preserve"> </w:t>
      </w:r>
      <w:r>
        <w:t>hospitality</w:t>
      </w:r>
      <w:r>
        <w:rPr>
          <w:spacing w:val="-6"/>
        </w:rPr>
        <w:t xml:space="preserve"> </w:t>
      </w:r>
      <w:r>
        <w:t>training</w:t>
      </w:r>
      <w:r>
        <w:rPr>
          <w:spacing w:val="-4"/>
        </w:rPr>
        <w:t xml:space="preserve"> </w:t>
      </w:r>
      <w:r>
        <w:t>to</w:t>
      </w:r>
      <w:r>
        <w:rPr>
          <w:spacing w:val="-4"/>
        </w:rPr>
        <w:t xml:space="preserve"> </w:t>
      </w:r>
      <w:proofErr w:type="gramStart"/>
      <w:r>
        <w:t>local</w:t>
      </w:r>
      <w:r>
        <w:rPr>
          <w:spacing w:val="-4"/>
        </w:rPr>
        <w:t xml:space="preserve"> </w:t>
      </w:r>
      <w:r>
        <w:t>residents</w:t>
      </w:r>
      <w:proofErr w:type="gramEnd"/>
      <w:r>
        <w:rPr>
          <w:spacing w:val="-5"/>
        </w:rPr>
        <w:t xml:space="preserve"> </w:t>
      </w:r>
      <w:r>
        <w:t>who</w:t>
      </w:r>
      <w:r>
        <w:rPr>
          <w:spacing w:val="-4"/>
        </w:rPr>
        <w:t xml:space="preserve"> </w:t>
      </w:r>
      <w:r>
        <w:t>will</w:t>
      </w:r>
      <w:r>
        <w:rPr>
          <w:spacing w:val="-4"/>
        </w:rPr>
        <w:t xml:space="preserve"> </w:t>
      </w:r>
      <w:r>
        <w:t>be</w:t>
      </w:r>
      <w:r>
        <w:rPr>
          <w:spacing w:val="-4"/>
        </w:rPr>
        <w:t xml:space="preserve"> </w:t>
      </w:r>
      <w:r>
        <w:t xml:space="preserve">employed as staff members at the Monkey Forest </w:t>
      </w:r>
      <w:proofErr w:type="spellStart"/>
      <w:r>
        <w:t>Ubud</w:t>
      </w:r>
      <w:proofErr w:type="spellEnd"/>
      <w:r>
        <w:t xml:space="preserve"> tourist attraction. The Monkey Forest management intends to present this program during a customary gathering called a "</w:t>
      </w:r>
      <w:proofErr w:type="spellStart"/>
      <w:r>
        <w:rPr>
          <w:i/>
        </w:rPr>
        <w:t>paruman</w:t>
      </w:r>
      <w:proofErr w:type="spellEnd"/>
      <w:r>
        <w:rPr>
          <w:i/>
        </w:rPr>
        <w:t xml:space="preserve"> </w:t>
      </w:r>
      <w:proofErr w:type="spellStart"/>
      <w:r>
        <w:rPr>
          <w:i/>
        </w:rPr>
        <w:t>adat</w:t>
      </w:r>
      <w:proofErr w:type="spellEnd"/>
      <w:r>
        <w:t>."</w:t>
      </w:r>
    </w:p>
    <w:p w14:paraId="2C12858C" w14:textId="585404F3" w:rsidR="00FE2893" w:rsidRDefault="00000000" w:rsidP="009763E3">
      <w:pPr>
        <w:pStyle w:val="Textoindependiente"/>
        <w:spacing w:before="120"/>
        <w:ind w:right="39" w:firstLine="720"/>
        <w:jc w:val="both"/>
        <w:rPr>
          <w:spacing w:val="-2"/>
        </w:rPr>
      </w:pPr>
      <w:r>
        <w:t xml:space="preserve">One of the most significant investments of </w:t>
      </w:r>
      <w:proofErr w:type="spellStart"/>
      <w:r>
        <w:t>Padangtegal</w:t>
      </w:r>
      <w:proofErr w:type="spellEnd"/>
      <w:r>
        <w:t xml:space="preserve"> Traditional Village is to expand the customary forest and create green open spaces</w:t>
      </w:r>
      <w:r>
        <w:rPr>
          <w:vertAlign w:val="superscript"/>
        </w:rPr>
        <w:t>30</w:t>
      </w:r>
      <w:r>
        <w:t>. The process of forest expansion involves allocating resources towards acquiring mature trees, which are subsequently transplanted inside the forested regions spanning from the 0% to the 40% zone. The primary objective of forest preservation is to uphold environmental harmony and ensure its long-term health and sustainability,</w:t>
      </w:r>
      <w:r>
        <w:rPr>
          <w:spacing w:val="-2"/>
        </w:rPr>
        <w:t xml:space="preserve"> </w:t>
      </w:r>
      <w:r>
        <w:t xml:space="preserve">as elucidated by the administration of Monkey Forest </w:t>
      </w:r>
      <w:proofErr w:type="spellStart"/>
      <w:r>
        <w:t>Ubud</w:t>
      </w:r>
      <w:proofErr w:type="spellEnd"/>
      <w:r>
        <w:t>. "Maintaining harmony among nature, the cosmos, and human beings necessitates carefully managing their interconnected activities. Ritualistic acts of making offerings and prayers are conducted to venerate ancestral spirits and deities. However,</w:t>
      </w:r>
      <w:r>
        <w:rPr>
          <w:spacing w:val="-15"/>
        </w:rPr>
        <w:t xml:space="preserve"> </w:t>
      </w:r>
      <w:r>
        <w:t>it</w:t>
      </w:r>
      <w:r>
        <w:rPr>
          <w:spacing w:val="-15"/>
        </w:rPr>
        <w:t xml:space="preserve"> </w:t>
      </w:r>
      <w:r>
        <w:t>is</w:t>
      </w:r>
      <w:r>
        <w:rPr>
          <w:spacing w:val="-15"/>
        </w:rPr>
        <w:t xml:space="preserve"> </w:t>
      </w:r>
      <w:r>
        <w:t>worth</w:t>
      </w:r>
      <w:r>
        <w:rPr>
          <w:spacing w:val="-15"/>
        </w:rPr>
        <w:t xml:space="preserve"> </w:t>
      </w:r>
      <w:r>
        <w:t>noting</w:t>
      </w:r>
      <w:r>
        <w:rPr>
          <w:spacing w:val="-15"/>
        </w:rPr>
        <w:t xml:space="preserve"> </w:t>
      </w:r>
      <w:r>
        <w:t>that</w:t>
      </w:r>
      <w:r>
        <w:rPr>
          <w:spacing w:val="-15"/>
        </w:rPr>
        <w:t xml:space="preserve"> </w:t>
      </w:r>
      <w:r>
        <w:t>the</w:t>
      </w:r>
      <w:r>
        <w:rPr>
          <w:spacing w:val="-15"/>
        </w:rPr>
        <w:t xml:space="preserve"> </w:t>
      </w:r>
      <w:proofErr w:type="spellStart"/>
      <w:r>
        <w:t>Pemangku</w:t>
      </w:r>
      <w:proofErr w:type="spellEnd"/>
      <w:r>
        <w:rPr>
          <w:spacing w:val="-15"/>
        </w:rPr>
        <w:t xml:space="preserve"> </w:t>
      </w:r>
      <w:r>
        <w:t>and</w:t>
      </w:r>
      <w:r>
        <w:rPr>
          <w:spacing w:val="-15"/>
        </w:rPr>
        <w:t xml:space="preserve"> </w:t>
      </w:r>
      <w:r>
        <w:t>the</w:t>
      </w:r>
      <w:r>
        <w:rPr>
          <w:spacing w:val="-15"/>
        </w:rPr>
        <w:t xml:space="preserve"> </w:t>
      </w:r>
      <w:r>
        <w:t>neighboring</w:t>
      </w:r>
      <w:r>
        <w:rPr>
          <w:spacing w:val="-15"/>
        </w:rPr>
        <w:t xml:space="preserve"> </w:t>
      </w:r>
      <w:r>
        <w:t>people</w:t>
      </w:r>
      <w:r>
        <w:rPr>
          <w:spacing w:val="-15"/>
        </w:rPr>
        <w:t xml:space="preserve"> </w:t>
      </w:r>
      <w:r>
        <w:t>make</w:t>
      </w:r>
      <w:r>
        <w:rPr>
          <w:spacing w:val="-15"/>
        </w:rPr>
        <w:t xml:space="preserve"> </w:t>
      </w:r>
      <w:r>
        <w:t xml:space="preserve">offerings and conduct prayers to the spirits residing within the trees and statues in the Monkey </w:t>
      </w:r>
      <w:r>
        <w:rPr>
          <w:spacing w:val="-2"/>
        </w:rPr>
        <w:t>Forest".</w:t>
      </w:r>
    </w:p>
    <w:p w14:paraId="0F84FEDA" w14:textId="77777777" w:rsidR="009763E3" w:rsidRDefault="009763E3" w:rsidP="009763E3">
      <w:pPr>
        <w:pStyle w:val="Textoindependiente"/>
        <w:spacing w:before="120"/>
        <w:ind w:right="39" w:firstLine="720"/>
        <w:jc w:val="both"/>
      </w:pPr>
    </w:p>
    <w:p w14:paraId="2752E473" w14:textId="77777777" w:rsidR="001B50C6" w:rsidRDefault="001B50C6" w:rsidP="009763E3">
      <w:pPr>
        <w:pStyle w:val="Textoindependiente"/>
        <w:spacing w:before="120"/>
        <w:ind w:right="39" w:firstLine="720"/>
        <w:jc w:val="both"/>
      </w:pPr>
    </w:p>
    <w:p w14:paraId="5D9A15F6" w14:textId="77777777" w:rsidR="00FE2893" w:rsidRDefault="00000000" w:rsidP="00BF7BDA">
      <w:pPr>
        <w:spacing w:before="121"/>
        <w:ind w:right="39"/>
        <w:rPr>
          <w:sz w:val="24"/>
        </w:rPr>
      </w:pPr>
      <w:r>
        <w:rPr>
          <w:b/>
          <w:sz w:val="24"/>
        </w:rPr>
        <w:lastRenderedPageBreak/>
        <w:t>Figure</w:t>
      </w:r>
      <w:r>
        <w:rPr>
          <w:b/>
          <w:spacing w:val="-15"/>
          <w:sz w:val="24"/>
        </w:rPr>
        <w:t xml:space="preserve"> </w:t>
      </w:r>
      <w:r>
        <w:rPr>
          <w:b/>
          <w:sz w:val="24"/>
        </w:rPr>
        <w:t>4.</w:t>
      </w:r>
      <w:r>
        <w:rPr>
          <w:b/>
          <w:spacing w:val="47"/>
          <w:sz w:val="24"/>
        </w:rPr>
        <w:t xml:space="preserve"> </w:t>
      </w:r>
      <w:r>
        <w:rPr>
          <w:sz w:val="24"/>
        </w:rPr>
        <w:t>Hutan</w:t>
      </w:r>
      <w:r>
        <w:rPr>
          <w:spacing w:val="-15"/>
          <w:sz w:val="24"/>
        </w:rPr>
        <w:t xml:space="preserve"> </w:t>
      </w:r>
      <w:r>
        <w:rPr>
          <w:sz w:val="24"/>
        </w:rPr>
        <w:t>Adat</w:t>
      </w:r>
      <w:r>
        <w:rPr>
          <w:spacing w:val="-6"/>
          <w:sz w:val="24"/>
        </w:rPr>
        <w:t xml:space="preserve"> </w:t>
      </w:r>
      <w:r>
        <w:rPr>
          <w:sz w:val="24"/>
        </w:rPr>
        <w:t>Mandala</w:t>
      </w:r>
      <w:r>
        <w:rPr>
          <w:spacing w:val="-7"/>
          <w:sz w:val="24"/>
        </w:rPr>
        <w:t xml:space="preserve"> </w:t>
      </w:r>
      <w:proofErr w:type="spellStart"/>
      <w:r>
        <w:rPr>
          <w:sz w:val="24"/>
        </w:rPr>
        <w:t>Suci</w:t>
      </w:r>
      <w:proofErr w:type="spellEnd"/>
      <w:r>
        <w:rPr>
          <w:spacing w:val="-6"/>
          <w:sz w:val="24"/>
        </w:rPr>
        <w:t xml:space="preserve"> </w:t>
      </w:r>
      <w:proofErr w:type="spellStart"/>
      <w:r>
        <w:rPr>
          <w:i/>
          <w:sz w:val="24"/>
        </w:rPr>
        <w:t>Wanare</w:t>
      </w:r>
      <w:proofErr w:type="spellEnd"/>
      <w:r>
        <w:rPr>
          <w:i/>
          <w:spacing w:val="-5"/>
          <w:sz w:val="24"/>
        </w:rPr>
        <w:t xml:space="preserve"> </w:t>
      </w:r>
      <w:r>
        <w:rPr>
          <w:i/>
          <w:sz w:val="24"/>
        </w:rPr>
        <w:t>Wana</w:t>
      </w:r>
      <w:r>
        <w:rPr>
          <w:i/>
          <w:spacing w:val="-6"/>
          <w:sz w:val="24"/>
        </w:rPr>
        <w:t xml:space="preserve"> </w:t>
      </w:r>
      <w:r>
        <w:rPr>
          <w:sz w:val="24"/>
        </w:rPr>
        <w:t>Monkey</w:t>
      </w:r>
      <w:r>
        <w:rPr>
          <w:spacing w:val="-7"/>
          <w:sz w:val="24"/>
        </w:rPr>
        <w:t xml:space="preserve"> </w:t>
      </w:r>
      <w:r>
        <w:rPr>
          <w:sz w:val="24"/>
        </w:rPr>
        <w:t>Forest</w:t>
      </w:r>
      <w:r>
        <w:rPr>
          <w:spacing w:val="-6"/>
          <w:sz w:val="24"/>
        </w:rPr>
        <w:t xml:space="preserve"> </w:t>
      </w:r>
      <w:proofErr w:type="spellStart"/>
      <w:r>
        <w:rPr>
          <w:spacing w:val="-4"/>
          <w:sz w:val="24"/>
        </w:rPr>
        <w:t>Ubud</w:t>
      </w:r>
      <w:proofErr w:type="spellEnd"/>
    </w:p>
    <w:p w14:paraId="7B4970DB" w14:textId="77777777" w:rsidR="00FE2893" w:rsidRDefault="00FE2893" w:rsidP="00BF7BDA">
      <w:pPr>
        <w:pStyle w:val="Textoindependiente"/>
        <w:ind w:right="39"/>
        <w:rPr>
          <w:sz w:val="20"/>
        </w:rPr>
      </w:pPr>
    </w:p>
    <w:p w14:paraId="4B7B7061" w14:textId="77777777" w:rsidR="00FE2893" w:rsidRDefault="00000000" w:rsidP="00BF7BDA">
      <w:pPr>
        <w:pStyle w:val="Textoindependiente"/>
        <w:spacing w:before="32"/>
        <w:ind w:right="39"/>
        <w:rPr>
          <w:sz w:val="20"/>
        </w:rPr>
      </w:pPr>
      <w:r>
        <w:rPr>
          <w:noProof/>
        </w:rPr>
        <w:drawing>
          <wp:anchor distT="0" distB="0" distL="0" distR="0" simplePos="0" relativeHeight="487592960" behindDoc="1" locked="0" layoutInCell="1" allowOverlap="1" wp14:anchorId="705D6F05" wp14:editId="4B78F426">
            <wp:simplePos x="0" y="0"/>
            <wp:positionH relativeFrom="page">
              <wp:posOffset>1322069</wp:posOffset>
            </wp:positionH>
            <wp:positionV relativeFrom="paragraph">
              <wp:posOffset>181760</wp:posOffset>
            </wp:positionV>
            <wp:extent cx="4681685" cy="3511296"/>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5" cstate="print"/>
                    <a:stretch>
                      <a:fillRect/>
                    </a:stretch>
                  </pic:blipFill>
                  <pic:spPr>
                    <a:xfrm>
                      <a:off x="0" y="0"/>
                      <a:ext cx="4681685" cy="3511296"/>
                    </a:xfrm>
                    <a:prstGeom prst="rect">
                      <a:avLst/>
                    </a:prstGeom>
                  </pic:spPr>
                </pic:pic>
              </a:graphicData>
            </a:graphic>
          </wp:anchor>
        </w:drawing>
      </w:r>
    </w:p>
    <w:p w14:paraId="59930597" w14:textId="77777777" w:rsidR="00FE2893" w:rsidRDefault="00000000" w:rsidP="00BF7BDA">
      <w:pPr>
        <w:spacing w:before="112"/>
        <w:ind w:right="39"/>
        <w:jc w:val="center"/>
        <w:rPr>
          <w:sz w:val="20"/>
        </w:rPr>
      </w:pPr>
      <w:r>
        <w:rPr>
          <w:spacing w:val="-2"/>
          <w:sz w:val="20"/>
        </w:rPr>
        <w:t>Source:</w:t>
      </w:r>
      <w:r>
        <w:rPr>
          <w:spacing w:val="-3"/>
          <w:sz w:val="20"/>
        </w:rPr>
        <w:t xml:space="preserve"> </w:t>
      </w:r>
      <w:r>
        <w:rPr>
          <w:spacing w:val="-2"/>
          <w:sz w:val="20"/>
        </w:rPr>
        <w:t>Authors</w:t>
      </w:r>
    </w:p>
    <w:p w14:paraId="784A4F37" w14:textId="77777777" w:rsidR="00FE2893" w:rsidRDefault="00000000" w:rsidP="00BF7BDA">
      <w:pPr>
        <w:pStyle w:val="Textoindependiente"/>
        <w:spacing w:before="119"/>
        <w:ind w:right="39"/>
        <w:jc w:val="both"/>
      </w:pPr>
      <w:r>
        <w:t xml:space="preserve">The above explanation indicates that if harassment occurs in the customary forest area, including the temple, the </w:t>
      </w:r>
      <w:proofErr w:type="spellStart"/>
      <w:r>
        <w:t>Padangtegal</w:t>
      </w:r>
      <w:proofErr w:type="spellEnd"/>
      <w:r>
        <w:t xml:space="preserve"> Customary Village will perform a holy ritual</w:t>
      </w:r>
      <w:r>
        <w:rPr>
          <w:spacing w:val="-10"/>
        </w:rPr>
        <w:t xml:space="preserve"> </w:t>
      </w:r>
      <w:r>
        <w:t>(</w:t>
      </w:r>
      <w:proofErr w:type="spellStart"/>
      <w:r>
        <w:rPr>
          <w:i/>
        </w:rPr>
        <w:t>pecaruan</w:t>
      </w:r>
      <w:proofErr w:type="spellEnd"/>
      <w:r>
        <w:t>)</w:t>
      </w:r>
      <w:r>
        <w:rPr>
          <w:spacing w:val="-11"/>
        </w:rPr>
        <w:t xml:space="preserve"> </w:t>
      </w:r>
      <w:r>
        <w:t>to</w:t>
      </w:r>
      <w:r>
        <w:rPr>
          <w:spacing w:val="-10"/>
        </w:rPr>
        <w:t xml:space="preserve"> </w:t>
      </w:r>
      <w:r>
        <w:t>restore</w:t>
      </w:r>
      <w:r>
        <w:rPr>
          <w:spacing w:val="-12"/>
        </w:rPr>
        <w:t xml:space="preserve"> </w:t>
      </w:r>
      <w:r>
        <w:t>balance</w:t>
      </w:r>
      <w:r>
        <w:rPr>
          <w:spacing w:val="-9"/>
        </w:rPr>
        <w:t xml:space="preserve"> </w:t>
      </w:r>
      <w:r>
        <w:t>to</w:t>
      </w:r>
      <w:r>
        <w:rPr>
          <w:spacing w:val="-10"/>
        </w:rPr>
        <w:t xml:space="preserve"> </w:t>
      </w:r>
      <w:r>
        <w:t>the</w:t>
      </w:r>
      <w:r>
        <w:rPr>
          <w:spacing w:val="-11"/>
        </w:rPr>
        <w:t xml:space="preserve"> </w:t>
      </w:r>
      <w:r>
        <w:t>forest,</w:t>
      </w:r>
      <w:r>
        <w:rPr>
          <w:spacing w:val="-10"/>
        </w:rPr>
        <w:t xml:space="preserve"> </w:t>
      </w:r>
      <w:r>
        <w:t>considered</w:t>
      </w:r>
      <w:r>
        <w:rPr>
          <w:spacing w:val="-11"/>
        </w:rPr>
        <w:t xml:space="preserve"> </w:t>
      </w:r>
      <w:r>
        <w:t>sacred</w:t>
      </w:r>
      <w:r>
        <w:rPr>
          <w:spacing w:val="-9"/>
        </w:rPr>
        <w:t xml:space="preserve"> </w:t>
      </w:r>
      <w:r>
        <w:t>by</w:t>
      </w:r>
      <w:r>
        <w:rPr>
          <w:spacing w:val="-11"/>
        </w:rPr>
        <w:t xml:space="preserve"> </w:t>
      </w:r>
      <w:r>
        <w:t>the</w:t>
      </w:r>
      <w:r>
        <w:rPr>
          <w:spacing w:val="-11"/>
        </w:rPr>
        <w:t xml:space="preserve"> </w:t>
      </w:r>
      <w:proofErr w:type="spellStart"/>
      <w:r>
        <w:t>Padangtegal</w:t>
      </w:r>
      <w:proofErr w:type="spellEnd"/>
      <w:r>
        <w:t xml:space="preserve"> customary law.</w:t>
      </w:r>
    </w:p>
    <w:p w14:paraId="55CDD742" w14:textId="77777777" w:rsidR="00FE2893" w:rsidRDefault="00FE2893" w:rsidP="00BF7BDA">
      <w:pPr>
        <w:pStyle w:val="Textoindependiente"/>
        <w:ind w:right="39"/>
        <w:rPr>
          <w:sz w:val="20"/>
        </w:rPr>
      </w:pPr>
    </w:p>
    <w:p w14:paraId="54C7D691" w14:textId="1EF3BD8D" w:rsidR="00FE2893" w:rsidRDefault="00FE2893" w:rsidP="00BF7BDA">
      <w:pPr>
        <w:pStyle w:val="Textoindependiente"/>
        <w:spacing w:before="124"/>
        <w:ind w:right="39"/>
        <w:rPr>
          <w:sz w:val="20"/>
        </w:rPr>
      </w:pPr>
    </w:p>
    <w:p w14:paraId="0FE731DC" w14:textId="1984A0FF" w:rsidR="00FE2893" w:rsidRDefault="00000000" w:rsidP="00BF7BDA">
      <w:pPr>
        <w:pStyle w:val="Ttulo1"/>
        <w:numPr>
          <w:ilvl w:val="0"/>
          <w:numId w:val="1"/>
        </w:numPr>
        <w:tabs>
          <w:tab w:val="left" w:pos="426"/>
        </w:tabs>
        <w:ind w:left="0" w:right="39" w:firstLine="0"/>
        <w:jc w:val="both"/>
      </w:pPr>
      <w:r>
        <w:t>R</w:t>
      </w:r>
      <w:r w:rsidR="00AF028A">
        <w:t>esearch Discussion</w:t>
      </w:r>
    </w:p>
    <w:p w14:paraId="337089EF" w14:textId="77777777" w:rsidR="00FE2893" w:rsidRDefault="00000000" w:rsidP="00BF7BDA">
      <w:pPr>
        <w:pStyle w:val="Prrafodelista"/>
        <w:numPr>
          <w:ilvl w:val="1"/>
          <w:numId w:val="1"/>
        </w:numPr>
        <w:tabs>
          <w:tab w:val="left" w:pos="609"/>
        </w:tabs>
        <w:spacing w:before="120"/>
        <w:ind w:left="0" w:right="39" w:firstLine="0"/>
        <w:rPr>
          <w:b/>
          <w:i/>
          <w:sz w:val="24"/>
        </w:rPr>
      </w:pPr>
      <w:r>
        <w:rPr>
          <w:b/>
          <w:sz w:val="24"/>
        </w:rPr>
        <w:t>Sustainable</w:t>
      </w:r>
      <w:r>
        <w:rPr>
          <w:b/>
          <w:spacing w:val="-14"/>
          <w:sz w:val="24"/>
        </w:rPr>
        <w:t xml:space="preserve"> </w:t>
      </w:r>
      <w:r>
        <w:rPr>
          <w:b/>
          <w:sz w:val="24"/>
        </w:rPr>
        <w:t>Tourism</w:t>
      </w:r>
      <w:r>
        <w:rPr>
          <w:b/>
          <w:spacing w:val="-9"/>
          <w:sz w:val="24"/>
        </w:rPr>
        <w:t xml:space="preserve"> </w:t>
      </w:r>
      <w:r>
        <w:rPr>
          <w:b/>
          <w:sz w:val="24"/>
        </w:rPr>
        <w:t>in</w:t>
      </w:r>
      <w:r>
        <w:rPr>
          <w:b/>
          <w:spacing w:val="-11"/>
          <w:sz w:val="24"/>
        </w:rPr>
        <w:t xml:space="preserve"> </w:t>
      </w:r>
      <w:r>
        <w:rPr>
          <w:b/>
          <w:sz w:val="24"/>
        </w:rPr>
        <w:t>the</w:t>
      </w:r>
      <w:r>
        <w:rPr>
          <w:b/>
          <w:spacing w:val="-10"/>
          <w:sz w:val="24"/>
        </w:rPr>
        <w:t xml:space="preserve"> </w:t>
      </w:r>
      <w:r>
        <w:rPr>
          <w:b/>
          <w:sz w:val="24"/>
        </w:rPr>
        <w:t>Governance</w:t>
      </w:r>
      <w:r>
        <w:rPr>
          <w:b/>
          <w:spacing w:val="-11"/>
          <w:sz w:val="24"/>
        </w:rPr>
        <w:t xml:space="preserve"> </w:t>
      </w:r>
      <w:r>
        <w:rPr>
          <w:b/>
          <w:sz w:val="24"/>
        </w:rPr>
        <w:t>of</w:t>
      </w:r>
      <w:r>
        <w:rPr>
          <w:b/>
          <w:spacing w:val="-10"/>
          <w:sz w:val="24"/>
        </w:rPr>
        <w:t xml:space="preserve"> </w:t>
      </w:r>
      <w:r>
        <w:rPr>
          <w:b/>
          <w:sz w:val="24"/>
        </w:rPr>
        <w:t>the</w:t>
      </w:r>
      <w:r>
        <w:rPr>
          <w:b/>
          <w:spacing w:val="-10"/>
          <w:sz w:val="24"/>
        </w:rPr>
        <w:t xml:space="preserve"> </w:t>
      </w:r>
      <w:r>
        <w:rPr>
          <w:b/>
          <w:sz w:val="24"/>
        </w:rPr>
        <w:t>Sacred</w:t>
      </w:r>
      <w:r>
        <w:rPr>
          <w:b/>
          <w:spacing w:val="-5"/>
          <w:sz w:val="24"/>
        </w:rPr>
        <w:t xml:space="preserve"> </w:t>
      </w:r>
      <w:r>
        <w:rPr>
          <w:b/>
          <w:i/>
          <w:sz w:val="24"/>
        </w:rPr>
        <w:t>Mandala</w:t>
      </w:r>
      <w:r>
        <w:rPr>
          <w:b/>
          <w:i/>
          <w:spacing w:val="-9"/>
          <w:sz w:val="24"/>
        </w:rPr>
        <w:t xml:space="preserve"> </w:t>
      </w:r>
      <w:r>
        <w:rPr>
          <w:b/>
          <w:sz w:val="24"/>
        </w:rPr>
        <w:t>of</w:t>
      </w:r>
      <w:r>
        <w:rPr>
          <w:b/>
          <w:spacing w:val="-10"/>
          <w:sz w:val="24"/>
        </w:rPr>
        <w:t xml:space="preserve"> </w:t>
      </w:r>
      <w:proofErr w:type="spellStart"/>
      <w:r>
        <w:rPr>
          <w:b/>
          <w:i/>
          <w:sz w:val="24"/>
        </w:rPr>
        <w:t>Wenara</w:t>
      </w:r>
      <w:proofErr w:type="spellEnd"/>
      <w:r>
        <w:rPr>
          <w:b/>
          <w:i/>
          <w:spacing w:val="-12"/>
          <w:sz w:val="24"/>
        </w:rPr>
        <w:t xml:space="preserve"> </w:t>
      </w:r>
      <w:r>
        <w:rPr>
          <w:b/>
          <w:i/>
          <w:spacing w:val="-4"/>
          <w:sz w:val="24"/>
        </w:rPr>
        <w:t>Wana</w:t>
      </w:r>
    </w:p>
    <w:p w14:paraId="7F685476" w14:textId="77777777" w:rsidR="00FE2893" w:rsidRDefault="00000000" w:rsidP="00BF7BDA">
      <w:pPr>
        <w:pStyle w:val="Ttulo2"/>
        <w:tabs>
          <w:tab w:val="left" w:pos="609"/>
        </w:tabs>
        <w:ind w:left="0" w:right="39" w:firstLine="0"/>
      </w:pPr>
      <w:r>
        <w:t>(Monkey</w:t>
      </w:r>
      <w:r>
        <w:rPr>
          <w:spacing w:val="-5"/>
        </w:rPr>
        <w:t xml:space="preserve"> </w:t>
      </w:r>
      <w:r>
        <w:t>Forest</w:t>
      </w:r>
      <w:r>
        <w:rPr>
          <w:spacing w:val="-4"/>
        </w:rPr>
        <w:t xml:space="preserve"> </w:t>
      </w:r>
      <w:proofErr w:type="spellStart"/>
      <w:r>
        <w:rPr>
          <w:spacing w:val="-2"/>
        </w:rPr>
        <w:t>Ubud</w:t>
      </w:r>
      <w:proofErr w:type="spellEnd"/>
      <w:r>
        <w:rPr>
          <w:spacing w:val="-2"/>
        </w:rPr>
        <w:t>)</w:t>
      </w:r>
    </w:p>
    <w:p w14:paraId="607D2D60" w14:textId="01316470" w:rsidR="00FE2893" w:rsidRPr="00D33D4E" w:rsidRDefault="00000000" w:rsidP="009763E3">
      <w:pPr>
        <w:pStyle w:val="Textoindependiente"/>
        <w:spacing w:before="120"/>
        <w:ind w:right="39" w:firstLine="720"/>
        <w:jc w:val="both"/>
        <w:rPr>
          <w:bCs/>
        </w:rPr>
      </w:pPr>
      <w:r>
        <w:t>Sustainable tourism primarily emphasizes three key dimensions: economic, ecological, and socio-cultural. Incorporating sustainable principles in the tourism business makes it highly suitable for managing and mitigating adverse impacts on the natural</w:t>
      </w:r>
      <w:r>
        <w:rPr>
          <w:spacing w:val="-5"/>
        </w:rPr>
        <w:t xml:space="preserve"> </w:t>
      </w:r>
      <w:r>
        <w:t>environment,</w:t>
      </w:r>
      <w:r>
        <w:rPr>
          <w:spacing w:val="-3"/>
        </w:rPr>
        <w:t xml:space="preserve"> </w:t>
      </w:r>
      <w:r>
        <w:t>hence</w:t>
      </w:r>
      <w:r>
        <w:rPr>
          <w:spacing w:val="-4"/>
        </w:rPr>
        <w:t xml:space="preserve"> </w:t>
      </w:r>
      <w:r>
        <w:t>preventing</w:t>
      </w:r>
      <w:r>
        <w:rPr>
          <w:spacing w:val="-3"/>
        </w:rPr>
        <w:t xml:space="preserve"> </w:t>
      </w:r>
      <w:r>
        <w:t>environmental</w:t>
      </w:r>
      <w:r>
        <w:rPr>
          <w:spacing w:val="-3"/>
        </w:rPr>
        <w:t xml:space="preserve"> </w:t>
      </w:r>
      <w:r>
        <w:t>degradation.</w:t>
      </w:r>
      <w:r>
        <w:rPr>
          <w:spacing w:val="-15"/>
        </w:rPr>
        <w:t xml:space="preserve"> </w:t>
      </w:r>
      <w:r>
        <w:t>According</w:t>
      </w:r>
      <w:r>
        <w:rPr>
          <w:spacing w:val="-3"/>
        </w:rPr>
        <w:t xml:space="preserve"> </w:t>
      </w:r>
      <w:r>
        <w:t>to</w:t>
      </w:r>
      <w:r>
        <w:rPr>
          <w:spacing w:val="-3"/>
        </w:rPr>
        <w:t xml:space="preserve"> </w:t>
      </w:r>
      <w:r>
        <w:t>Fadli</w:t>
      </w:r>
      <w:r>
        <w:rPr>
          <w:spacing w:val="-3"/>
        </w:rPr>
        <w:t xml:space="preserve"> </w:t>
      </w:r>
      <w:r>
        <w:t>et al., sustainable tourism places significant emphasis on the present and future economic, social, and environmental conditions to fulfil the requirements of the tourism sector, the natural environment, and local communities. The ultimate objective is to establish a robust and advantageous tourism industry</w:t>
      </w:r>
      <w:r w:rsidR="00D33D4E">
        <w:t xml:space="preserve"> (Moh Fadli et.al</w:t>
      </w:r>
      <w:r>
        <w:rPr>
          <w:b/>
        </w:rPr>
        <w:t>.</w:t>
      </w:r>
      <w:r w:rsidR="00D33D4E">
        <w:rPr>
          <w:b/>
        </w:rPr>
        <w:t xml:space="preserve">, </w:t>
      </w:r>
      <w:r w:rsidR="00D33D4E" w:rsidRPr="00D33D4E">
        <w:rPr>
          <w:bCs/>
        </w:rPr>
        <w:t>2022).</w:t>
      </w:r>
    </w:p>
    <w:p w14:paraId="3D42951D" w14:textId="4E9D3A07" w:rsidR="00FE2893" w:rsidRDefault="00000000" w:rsidP="009763E3">
      <w:pPr>
        <w:pStyle w:val="Textoindependiente"/>
        <w:spacing w:before="121"/>
        <w:ind w:right="39" w:firstLine="720"/>
        <w:jc w:val="both"/>
      </w:pPr>
      <w:r>
        <w:t>Article</w:t>
      </w:r>
      <w:r>
        <w:rPr>
          <w:spacing w:val="-9"/>
        </w:rPr>
        <w:t xml:space="preserve"> </w:t>
      </w:r>
      <w:r>
        <w:t>8</w:t>
      </w:r>
      <w:r>
        <w:rPr>
          <w:spacing w:val="-9"/>
        </w:rPr>
        <w:t xml:space="preserve"> </w:t>
      </w:r>
      <w:r>
        <w:t>of</w:t>
      </w:r>
      <w:r>
        <w:rPr>
          <w:spacing w:val="-10"/>
        </w:rPr>
        <w:t xml:space="preserve"> </w:t>
      </w:r>
      <w:r>
        <w:t>the</w:t>
      </w:r>
      <w:r>
        <w:rPr>
          <w:spacing w:val="-9"/>
        </w:rPr>
        <w:t xml:space="preserve"> </w:t>
      </w:r>
      <w:r>
        <w:t>Manila</w:t>
      </w:r>
      <w:r>
        <w:rPr>
          <w:spacing w:val="-10"/>
        </w:rPr>
        <w:t xml:space="preserve"> </w:t>
      </w:r>
      <w:r>
        <w:t>Declaration</w:t>
      </w:r>
      <w:r>
        <w:rPr>
          <w:spacing w:val="-9"/>
        </w:rPr>
        <w:t xml:space="preserve"> </w:t>
      </w:r>
      <w:r>
        <w:t>in</w:t>
      </w:r>
      <w:r>
        <w:rPr>
          <w:spacing w:val="-13"/>
        </w:rPr>
        <w:t xml:space="preserve"> </w:t>
      </w:r>
      <w:r>
        <w:t>World</w:t>
      </w:r>
      <w:r>
        <w:rPr>
          <w:spacing w:val="-14"/>
        </w:rPr>
        <w:t xml:space="preserve"> </w:t>
      </w:r>
      <w:r>
        <w:t>Tourism</w:t>
      </w:r>
      <w:r>
        <w:rPr>
          <w:spacing w:val="-8"/>
        </w:rPr>
        <w:t xml:space="preserve"> </w:t>
      </w:r>
      <w:r>
        <w:t>underscores</w:t>
      </w:r>
      <w:r>
        <w:rPr>
          <w:spacing w:val="-9"/>
        </w:rPr>
        <w:t xml:space="preserve"> </w:t>
      </w:r>
      <w:r>
        <w:t>the</w:t>
      </w:r>
      <w:r>
        <w:rPr>
          <w:spacing w:val="-9"/>
        </w:rPr>
        <w:t xml:space="preserve"> </w:t>
      </w:r>
      <w:r>
        <w:t>imperative</w:t>
      </w:r>
      <w:r>
        <w:rPr>
          <w:spacing w:val="-10"/>
        </w:rPr>
        <w:t xml:space="preserve"> </w:t>
      </w:r>
      <w:r>
        <w:t xml:space="preserve">for countries to refrain from exclusively relying on the financial gains derived from the tourism sector while acknowledging such revenues' tangible and optimistic nature. Due to this rationale, the convention articulates explicitly that: "The provision of holiday entitlements </w:t>
      </w:r>
      <w:r>
        <w:lastRenderedPageBreak/>
        <w:t>serves as a means to foster citizens' acquaintance with their local surroundings,</w:t>
      </w:r>
      <w:r>
        <w:rPr>
          <w:spacing w:val="-10"/>
        </w:rPr>
        <w:t xml:space="preserve"> </w:t>
      </w:r>
      <w:r>
        <w:t>enhance</w:t>
      </w:r>
      <w:r>
        <w:rPr>
          <w:spacing w:val="-11"/>
        </w:rPr>
        <w:t xml:space="preserve"> </w:t>
      </w:r>
      <w:r>
        <w:t>their</w:t>
      </w:r>
      <w:r>
        <w:rPr>
          <w:spacing w:val="-11"/>
        </w:rPr>
        <w:t xml:space="preserve"> </w:t>
      </w:r>
      <w:r>
        <w:t>understanding</w:t>
      </w:r>
      <w:r>
        <w:rPr>
          <w:spacing w:val="-10"/>
        </w:rPr>
        <w:t xml:space="preserve"> </w:t>
      </w:r>
      <w:r>
        <w:t>of</w:t>
      </w:r>
      <w:r>
        <w:rPr>
          <w:spacing w:val="-11"/>
        </w:rPr>
        <w:t xml:space="preserve"> </w:t>
      </w:r>
      <w:r>
        <w:t>national</w:t>
      </w:r>
      <w:r>
        <w:rPr>
          <w:spacing w:val="-10"/>
        </w:rPr>
        <w:t xml:space="preserve"> </w:t>
      </w:r>
      <w:r>
        <w:t>identity,</w:t>
      </w:r>
      <w:r>
        <w:rPr>
          <w:spacing w:val="-10"/>
        </w:rPr>
        <w:t xml:space="preserve"> </w:t>
      </w:r>
      <w:r>
        <w:t>promote</w:t>
      </w:r>
      <w:r>
        <w:rPr>
          <w:spacing w:val="-11"/>
        </w:rPr>
        <w:t xml:space="preserve"> </w:t>
      </w:r>
      <w:r>
        <w:t>solidarity</w:t>
      </w:r>
      <w:r>
        <w:rPr>
          <w:spacing w:val="-10"/>
        </w:rPr>
        <w:t xml:space="preserve"> </w:t>
      </w:r>
      <w:r>
        <w:t xml:space="preserve">among fellow compatriots, and cultivate a sense of cultural and societal belonging. These significant factors contribute to the encouragement of individual engagement in both domestic and international tourism, thereby facilitating access to leisure and travel </w:t>
      </w:r>
      <w:r>
        <w:rPr>
          <w:spacing w:val="-2"/>
        </w:rPr>
        <w:t>opportunities</w:t>
      </w:r>
      <w:r w:rsidR="009763E3">
        <w:rPr>
          <w:spacing w:val="-2"/>
        </w:rPr>
        <w:t xml:space="preserve"> (UNWTO, 1980)</w:t>
      </w:r>
      <w:r>
        <w:rPr>
          <w:spacing w:val="-2"/>
        </w:rPr>
        <w:t>.</w:t>
      </w:r>
    </w:p>
    <w:p w14:paraId="3E5F6030" w14:textId="77777777" w:rsidR="00FE2893" w:rsidRDefault="00000000" w:rsidP="009763E3">
      <w:pPr>
        <w:pStyle w:val="Textoindependiente"/>
        <w:spacing w:before="120"/>
        <w:ind w:right="39" w:firstLine="720"/>
        <w:jc w:val="both"/>
      </w:pPr>
      <w:r>
        <w:t>The previously mentioned declaration explicitly establishes a constraint within the tourist sector, asserting that economic considerations alone are insufficient for effective and</w:t>
      </w:r>
      <w:r>
        <w:rPr>
          <w:spacing w:val="-9"/>
        </w:rPr>
        <w:t xml:space="preserve"> </w:t>
      </w:r>
      <w:r>
        <w:t>appropriate</w:t>
      </w:r>
      <w:r>
        <w:rPr>
          <w:spacing w:val="-10"/>
        </w:rPr>
        <w:t xml:space="preserve"> </w:t>
      </w:r>
      <w:r>
        <w:t>tourism</w:t>
      </w:r>
      <w:r>
        <w:rPr>
          <w:spacing w:val="-6"/>
        </w:rPr>
        <w:t xml:space="preserve"> </w:t>
      </w:r>
      <w:r>
        <w:t>management.</w:t>
      </w:r>
      <w:r>
        <w:rPr>
          <w:spacing w:val="-9"/>
        </w:rPr>
        <w:t xml:space="preserve"> </w:t>
      </w:r>
      <w:r>
        <w:t>Nevertheless,</w:t>
      </w:r>
      <w:r>
        <w:rPr>
          <w:spacing w:val="-9"/>
        </w:rPr>
        <w:t xml:space="preserve"> </w:t>
      </w:r>
      <w:r>
        <w:t>it</w:t>
      </w:r>
      <w:r>
        <w:rPr>
          <w:spacing w:val="-9"/>
        </w:rPr>
        <w:t xml:space="preserve"> </w:t>
      </w:r>
      <w:r>
        <w:t>is</w:t>
      </w:r>
      <w:r>
        <w:rPr>
          <w:spacing w:val="-11"/>
        </w:rPr>
        <w:t xml:space="preserve"> </w:t>
      </w:r>
      <w:r>
        <w:t>imperative</w:t>
      </w:r>
      <w:r>
        <w:rPr>
          <w:spacing w:val="-10"/>
        </w:rPr>
        <w:t xml:space="preserve"> </w:t>
      </w:r>
      <w:r>
        <w:t>to</w:t>
      </w:r>
      <w:r>
        <w:rPr>
          <w:spacing w:val="-9"/>
        </w:rPr>
        <w:t xml:space="preserve"> </w:t>
      </w:r>
      <w:r>
        <w:t>prioritize</w:t>
      </w:r>
      <w:r>
        <w:rPr>
          <w:spacing w:val="-10"/>
        </w:rPr>
        <w:t xml:space="preserve"> </w:t>
      </w:r>
      <w:r>
        <w:t>the</w:t>
      </w:r>
      <w:r>
        <w:rPr>
          <w:spacing w:val="-10"/>
        </w:rPr>
        <w:t xml:space="preserve"> </w:t>
      </w:r>
      <w:r>
        <w:t xml:space="preserve">local community as the host for tourism initiatives to foster a deeper understanding and appreciation of the natural environment, local knowledge, cultural practices, and traditional customs. This approach is crucial for cultivating a sense of attachment and responsibility toward preserving and sustaining the designated or existing tourism </w:t>
      </w:r>
      <w:r>
        <w:rPr>
          <w:spacing w:val="-2"/>
        </w:rPr>
        <w:t>destination.</w:t>
      </w:r>
    </w:p>
    <w:p w14:paraId="7F700A52" w14:textId="55843DA8" w:rsidR="00FE2893" w:rsidRDefault="00000000" w:rsidP="009763E3">
      <w:pPr>
        <w:pStyle w:val="Textoindependiente"/>
        <w:spacing w:before="121"/>
        <w:ind w:right="39" w:firstLine="720"/>
        <w:jc w:val="both"/>
      </w:pPr>
      <w:r>
        <w:t>Article</w:t>
      </w:r>
      <w:r>
        <w:rPr>
          <w:spacing w:val="-3"/>
        </w:rPr>
        <w:t xml:space="preserve"> </w:t>
      </w:r>
      <w:r>
        <w:t>3,</w:t>
      </w:r>
      <w:r>
        <w:rPr>
          <w:spacing w:val="-2"/>
        </w:rPr>
        <w:t xml:space="preserve"> </w:t>
      </w:r>
      <w:r>
        <w:t>section</w:t>
      </w:r>
      <w:r>
        <w:rPr>
          <w:spacing w:val="-2"/>
        </w:rPr>
        <w:t xml:space="preserve"> </w:t>
      </w:r>
      <w:r>
        <w:t>1</w:t>
      </w:r>
      <w:r>
        <w:rPr>
          <w:spacing w:val="-2"/>
        </w:rPr>
        <w:t xml:space="preserve"> </w:t>
      </w:r>
      <w:r>
        <w:t>of</w:t>
      </w:r>
      <w:r>
        <w:rPr>
          <w:spacing w:val="-3"/>
        </w:rPr>
        <w:t xml:space="preserve"> </w:t>
      </w:r>
      <w:r>
        <w:t>the</w:t>
      </w:r>
      <w:r>
        <w:rPr>
          <w:spacing w:val="-3"/>
        </w:rPr>
        <w:t xml:space="preserve"> </w:t>
      </w:r>
      <w:r>
        <w:t>Global</w:t>
      </w:r>
      <w:r>
        <w:rPr>
          <w:spacing w:val="-6"/>
        </w:rPr>
        <w:t xml:space="preserve"> </w:t>
      </w:r>
      <w:r>
        <w:t>Tourist</w:t>
      </w:r>
      <w:r>
        <w:rPr>
          <w:spacing w:val="-2"/>
        </w:rPr>
        <w:t xml:space="preserve"> </w:t>
      </w:r>
      <w:r>
        <w:t>Code</w:t>
      </w:r>
      <w:r>
        <w:rPr>
          <w:spacing w:val="-3"/>
        </w:rPr>
        <w:t xml:space="preserve"> </w:t>
      </w:r>
      <w:r>
        <w:t>of</w:t>
      </w:r>
      <w:r>
        <w:rPr>
          <w:spacing w:val="-4"/>
        </w:rPr>
        <w:t xml:space="preserve"> </w:t>
      </w:r>
      <w:r>
        <w:t>Ethics</w:t>
      </w:r>
      <w:r>
        <w:rPr>
          <w:spacing w:val="-2"/>
        </w:rPr>
        <w:t xml:space="preserve"> </w:t>
      </w:r>
      <w:r>
        <w:t>imposes</w:t>
      </w:r>
      <w:r>
        <w:rPr>
          <w:spacing w:val="-2"/>
        </w:rPr>
        <w:t xml:space="preserve"> </w:t>
      </w:r>
      <w:r>
        <w:t>certain</w:t>
      </w:r>
      <w:r>
        <w:rPr>
          <w:spacing w:val="-2"/>
        </w:rPr>
        <w:t xml:space="preserve"> </w:t>
      </w:r>
      <w:r>
        <w:t>restrictions on executing sustainable tourism practices. The clause mandates that all stakeholders involved in tourism development must make diligent efforts to safeguard the natural environment, aiming to foster a robust and enduring economic prosperity that is environmentally sustainable</w:t>
      </w:r>
      <w:r>
        <w:rPr>
          <w:vertAlign w:val="superscript"/>
        </w:rPr>
        <w:t>34</w:t>
      </w:r>
      <w:r>
        <w:t>. As instructed by the United Nations World Tourism Organization</w:t>
      </w:r>
      <w:r>
        <w:rPr>
          <w:spacing w:val="-12"/>
        </w:rPr>
        <w:t xml:space="preserve"> </w:t>
      </w:r>
      <w:r>
        <w:t>(UNWTO</w:t>
      </w:r>
      <w:r w:rsidR="009763E3">
        <w:t xml:space="preserve">, </w:t>
      </w:r>
      <w:proofErr w:type="gramStart"/>
      <w:r w:rsidR="009763E3">
        <w:t>1980)</w:t>
      </w:r>
      <w:r>
        <w:t>)</w:t>
      </w:r>
      <w:proofErr w:type="gramEnd"/>
      <w:r>
        <w:t>,</w:t>
      </w:r>
      <w:r>
        <w:rPr>
          <w:spacing w:val="-10"/>
        </w:rPr>
        <w:t xml:space="preserve"> </w:t>
      </w:r>
      <w:r>
        <w:t>the</w:t>
      </w:r>
      <w:r>
        <w:rPr>
          <w:spacing w:val="-12"/>
        </w:rPr>
        <w:t xml:space="preserve"> </w:t>
      </w:r>
      <w:r>
        <w:t>primary</w:t>
      </w:r>
      <w:r>
        <w:rPr>
          <w:spacing w:val="-10"/>
        </w:rPr>
        <w:t xml:space="preserve"> </w:t>
      </w:r>
      <w:r>
        <w:t>objective</w:t>
      </w:r>
      <w:r>
        <w:rPr>
          <w:spacing w:val="-13"/>
        </w:rPr>
        <w:t xml:space="preserve"> </w:t>
      </w:r>
      <w:r>
        <w:t>of</w:t>
      </w:r>
      <w:r>
        <w:rPr>
          <w:spacing w:val="-10"/>
        </w:rPr>
        <w:t xml:space="preserve"> </w:t>
      </w:r>
      <w:r>
        <w:t>implementing</w:t>
      </w:r>
      <w:r>
        <w:rPr>
          <w:spacing w:val="-12"/>
        </w:rPr>
        <w:t xml:space="preserve"> </w:t>
      </w:r>
      <w:r>
        <w:t>sustainable</w:t>
      </w:r>
      <w:r>
        <w:rPr>
          <w:spacing w:val="-13"/>
        </w:rPr>
        <w:t xml:space="preserve"> </w:t>
      </w:r>
      <w:r>
        <w:t>tourism</w:t>
      </w:r>
      <w:r>
        <w:rPr>
          <w:spacing w:val="-8"/>
        </w:rPr>
        <w:t xml:space="preserve"> </w:t>
      </w:r>
      <w:r>
        <w:t>is</w:t>
      </w:r>
      <w:r>
        <w:rPr>
          <w:spacing w:val="-11"/>
        </w:rPr>
        <w:t xml:space="preserve"> </w:t>
      </w:r>
      <w:r>
        <w:t>to enhance societal well-being and equitably address the requirements of both present and future generations. Section 2 offers a comprehensive examination of a tourism development</w:t>
      </w:r>
      <w:r>
        <w:rPr>
          <w:spacing w:val="49"/>
        </w:rPr>
        <w:t xml:space="preserve"> </w:t>
      </w:r>
      <w:r>
        <w:t>model</w:t>
      </w:r>
      <w:r>
        <w:rPr>
          <w:spacing w:val="52"/>
        </w:rPr>
        <w:t xml:space="preserve"> </w:t>
      </w:r>
      <w:r>
        <w:t>that</w:t>
      </w:r>
      <w:r>
        <w:rPr>
          <w:spacing w:val="52"/>
        </w:rPr>
        <w:t xml:space="preserve"> </w:t>
      </w:r>
      <w:r>
        <w:t>prioritizes</w:t>
      </w:r>
      <w:r>
        <w:rPr>
          <w:spacing w:val="52"/>
        </w:rPr>
        <w:t xml:space="preserve"> </w:t>
      </w:r>
      <w:r>
        <w:t>environmental</w:t>
      </w:r>
      <w:r>
        <w:rPr>
          <w:spacing w:val="52"/>
        </w:rPr>
        <w:t xml:space="preserve"> </w:t>
      </w:r>
      <w:r>
        <w:t>sustainability,</w:t>
      </w:r>
      <w:r>
        <w:rPr>
          <w:spacing w:val="49"/>
        </w:rPr>
        <w:t xml:space="preserve"> </w:t>
      </w:r>
      <w:r>
        <w:t>aiming</w:t>
      </w:r>
      <w:r>
        <w:rPr>
          <w:spacing w:val="51"/>
        </w:rPr>
        <w:t xml:space="preserve"> </w:t>
      </w:r>
      <w:r>
        <w:t>to</w:t>
      </w:r>
      <w:r>
        <w:rPr>
          <w:spacing w:val="52"/>
        </w:rPr>
        <w:t xml:space="preserve"> </w:t>
      </w:r>
      <w:r>
        <w:rPr>
          <w:spacing w:val="-2"/>
        </w:rPr>
        <w:t>conserve</w:t>
      </w:r>
      <w:r w:rsidR="009763E3">
        <w:rPr>
          <w:spacing w:val="-2"/>
        </w:rPr>
        <w:t xml:space="preserve"> </w:t>
      </w:r>
      <w:r>
        <w:t>natural resources and minimize the generation of tourism trash, thus mitigating any adverse</w:t>
      </w:r>
      <w:r>
        <w:rPr>
          <w:spacing w:val="-15"/>
        </w:rPr>
        <w:t xml:space="preserve"> </w:t>
      </w:r>
      <w:r>
        <w:t>effects</w:t>
      </w:r>
      <w:r>
        <w:rPr>
          <w:spacing w:val="-15"/>
        </w:rPr>
        <w:t xml:space="preserve"> </w:t>
      </w:r>
      <w:r>
        <w:t>on</w:t>
      </w:r>
      <w:r>
        <w:rPr>
          <w:spacing w:val="-15"/>
        </w:rPr>
        <w:t xml:space="preserve"> </w:t>
      </w:r>
      <w:r>
        <w:t>biological</w:t>
      </w:r>
      <w:r>
        <w:rPr>
          <w:spacing w:val="-15"/>
        </w:rPr>
        <w:t xml:space="preserve"> </w:t>
      </w:r>
      <w:r>
        <w:t>pollutants.</w:t>
      </w:r>
      <w:r>
        <w:rPr>
          <w:spacing w:val="-15"/>
        </w:rPr>
        <w:t xml:space="preserve"> </w:t>
      </w:r>
      <w:r>
        <w:t>This</w:t>
      </w:r>
      <w:r>
        <w:rPr>
          <w:spacing w:val="-15"/>
        </w:rPr>
        <w:t xml:space="preserve"> </w:t>
      </w:r>
      <w:r>
        <w:t>section</w:t>
      </w:r>
      <w:r>
        <w:rPr>
          <w:spacing w:val="-15"/>
        </w:rPr>
        <w:t xml:space="preserve"> </w:t>
      </w:r>
      <w:r>
        <w:t>emphasizes</w:t>
      </w:r>
      <w:r>
        <w:rPr>
          <w:spacing w:val="-15"/>
        </w:rPr>
        <w:t xml:space="preserve"> </w:t>
      </w:r>
      <w:r>
        <w:t>the</w:t>
      </w:r>
      <w:r>
        <w:rPr>
          <w:spacing w:val="-15"/>
        </w:rPr>
        <w:t xml:space="preserve"> </w:t>
      </w:r>
      <w:r>
        <w:t>need</w:t>
      </w:r>
      <w:r>
        <w:rPr>
          <w:spacing w:val="-15"/>
        </w:rPr>
        <w:t xml:space="preserve"> </w:t>
      </w:r>
      <w:r>
        <w:t>to</w:t>
      </w:r>
      <w:r>
        <w:rPr>
          <w:spacing w:val="-15"/>
        </w:rPr>
        <w:t xml:space="preserve"> </w:t>
      </w:r>
      <w:r>
        <w:t>grant</w:t>
      </w:r>
      <w:r>
        <w:rPr>
          <w:spacing w:val="-15"/>
        </w:rPr>
        <w:t xml:space="preserve"> </w:t>
      </w:r>
      <w:r>
        <w:t>priority rights to local communities and central and regional governments in formulating regulations</w:t>
      </w:r>
      <w:r>
        <w:rPr>
          <w:spacing w:val="-15"/>
        </w:rPr>
        <w:t xml:space="preserve"> </w:t>
      </w:r>
      <w:r>
        <w:t>for</w:t>
      </w:r>
      <w:r>
        <w:rPr>
          <w:spacing w:val="-15"/>
        </w:rPr>
        <w:t xml:space="preserve"> </w:t>
      </w:r>
      <w:r>
        <w:t>managing</w:t>
      </w:r>
      <w:r>
        <w:rPr>
          <w:spacing w:val="-15"/>
        </w:rPr>
        <w:t xml:space="preserve"> </w:t>
      </w:r>
      <w:r>
        <w:t>the</w:t>
      </w:r>
      <w:r>
        <w:rPr>
          <w:spacing w:val="-15"/>
        </w:rPr>
        <w:t xml:space="preserve"> </w:t>
      </w:r>
      <w:r>
        <w:t>natural</w:t>
      </w:r>
      <w:r>
        <w:rPr>
          <w:spacing w:val="-15"/>
        </w:rPr>
        <w:t xml:space="preserve"> </w:t>
      </w:r>
      <w:r>
        <w:t>environment,</w:t>
      </w:r>
      <w:r>
        <w:rPr>
          <w:spacing w:val="-15"/>
        </w:rPr>
        <w:t xml:space="preserve"> </w:t>
      </w:r>
      <w:r>
        <w:t>as</w:t>
      </w:r>
      <w:r>
        <w:rPr>
          <w:spacing w:val="-15"/>
        </w:rPr>
        <w:t xml:space="preserve"> </w:t>
      </w:r>
      <w:r>
        <w:t>stated</w:t>
      </w:r>
      <w:r>
        <w:rPr>
          <w:spacing w:val="-15"/>
        </w:rPr>
        <w:t xml:space="preserve"> </w:t>
      </w:r>
      <w:r>
        <w:t>in</w:t>
      </w:r>
      <w:r>
        <w:rPr>
          <w:spacing w:val="-15"/>
        </w:rPr>
        <w:t xml:space="preserve"> </w:t>
      </w:r>
      <w:r>
        <w:t>the</w:t>
      </w:r>
      <w:r>
        <w:rPr>
          <w:spacing w:val="-15"/>
        </w:rPr>
        <w:t xml:space="preserve"> </w:t>
      </w:r>
      <w:r>
        <w:t>second</w:t>
      </w:r>
      <w:r>
        <w:rPr>
          <w:spacing w:val="-15"/>
        </w:rPr>
        <w:t xml:space="preserve"> </w:t>
      </w:r>
      <w:r>
        <w:t>paragraph.</w:t>
      </w:r>
      <w:r>
        <w:rPr>
          <w:spacing w:val="-15"/>
        </w:rPr>
        <w:t xml:space="preserve"> </w:t>
      </w:r>
      <w:r>
        <w:t>Point 3</w:t>
      </w:r>
      <w:r>
        <w:rPr>
          <w:spacing w:val="-6"/>
        </w:rPr>
        <w:t xml:space="preserve"> </w:t>
      </w:r>
      <w:r>
        <w:t>underscores</w:t>
      </w:r>
      <w:r>
        <w:rPr>
          <w:spacing w:val="-6"/>
        </w:rPr>
        <w:t xml:space="preserve"> </w:t>
      </w:r>
      <w:r>
        <w:t>the</w:t>
      </w:r>
      <w:r>
        <w:rPr>
          <w:spacing w:val="-6"/>
        </w:rPr>
        <w:t xml:space="preserve"> </w:t>
      </w:r>
      <w:r>
        <w:t>importance</w:t>
      </w:r>
      <w:r>
        <w:rPr>
          <w:spacing w:val="-7"/>
        </w:rPr>
        <w:t xml:space="preserve"> </w:t>
      </w:r>
      <w:r>
        <w:t>of</w:t>
      </w:r>
      <w:r>
        <w:rPr>
          <w:spacing w:val="-7"/>
        </w:rPr>
        <w:t xml:space="preserve"> </w:t>
      </w:r>
      <w:r>
        <w:t>regulating</w:t>
      </w:r>
      <w:r>
        <w:rPr>
          <w:spacing w:val="-5"/>
        </w:rPr>
        <w:t xml:space="preserve"> </w:t>
      </w:r>
      <w:r>
        <w:t>tourism</w:t>
      </w:r>
      <w:r>
        <w:rPr>
          <w:spacing w:val="-8"/>
        </w:rPr>
        <w:t xml:space="preserve"> </w:t>
      </w:r>
      <w:r>
        <w:t>operations</w:t>
      </w:r>
      <w:r>
        <w:rPr>
          <w:spacing w:val="-6"/>
        </w:rPr>
        <w:t xml:space="preserve"> </w:t>
      </w:r>
      <w:r>
        <w:t>to</w:t>
      </w:r>
      <w:r>
        <w:rPr>
          <w:spacing w:val="-8"/>
        </w:rPr>
        <w:t xml:space="preserve"> </w:t>
      </w:r>
      <w:r>
        <w:t>prevent</w:t>
      </w:r>
      <w:r>
        <w:rPr>
          <w:spacing w:val="-8"/>
        </w:rPr>
        <w:t xml:space="preserve"> </w:t>
      </w:r>
      <w:r>
        <w:t>any</w:t>
      </w:r>
      <w:r>
        <w:rPr>
          <w:spacing w:val="-6"/>
        </w:rPr>
        <w:t xml:space="preserve"> </w:t>
      </w:r>
      <w:r>
        <w:t>harm</w:t>
      </w:r>
      <w:r>
        <w:rPr>
          <w:spacing w:val="-8"/>
        </w:rPr>
        <w:t xml:space="preserve"> </w:t>
      </w:r>
      <w:r>
        <w:t>to</w:t>
      </w:r>
      <w:r>
        <w:rPr>
          <w:spacing w:val="-8"/>
        </w:rPr>
        <w:t xml:space="preserve"> </w:t>
      </w:r>
      <w:r>
        <w:t>the natural environment while emphasizing the need for the tourism industry to contribute positively to the economic well-being of local communities.</w:t>
      </w:r>
    </w:p>
    <w:p w14:paraId="0848EBB2" w14:textId="77777777" w:rsidR="00FE2893" w:rsidRDefault="00000000" w:rsidP="009763E3">
      <w:pPr>
        <w:pStyle w:val="Textoindependiente"/>
        <w:spacing w:before="120"/>
        <w:ind w:right="39" w:firstLine="720"/>
        <w:jc w:val="both"/>
      </w:pPr>
      <w:r>
        <w:t>The tourist development in Indonesia is determined following the principle of sustainability, as stated in Article 2 letter h of the tourism law. According to Article 4 letters a, b, and e of the tourist law, the tourism sector in Indonesia has incorporated the notion</w:t>
      </w:r>
      <w:r>
        <w:rPr>
          <w:spacing w:val="-11"/>
        </w:rPr>
        <w:t xml:space="preserve"> </w:t>
      </w:r>
      <w:r>
        <w:t>of</w:t>
      </w:r>
      <w:r>
        <w:rPr>
          <w:spacing w:val="-11"/>
        </w:rPr>
        <w:t xml:space="preserve"> </w:t>
      </w:r>
      <w:r>
        <w:t>sustainability</w:t>
      </w:r>
      <w:r>
        <w:rPr>
          <w:spacing w:val="-13"/>
        </w:rPr>
        <w:t xml:space="preserve"> </w:t>
      </w:r>
      <w:r>
        <w:t>into</w:t>
      </w:r>
      <w:r>
        <w:rPr>
          <w:spacing w:val="-11"/>
        </w:rPr>
        <w:t xml:space="preserve"> </w:t>
      </w:r>
      <w:r>
        <w:t>its</w:t>
      </w:r>
      <w:r>
        <w:rPr>
          <w:spacing w:val="-11"/>
        </w:rPr>
        <w:t xml:space="preserve"> </w:t>
      </w:r>
      <w:r>
        <w:t>organizational</w:t>
      </w:r>
      <w:r>
        <w:rPr>
          <w:spacing w:val="-11"/>
        </w:rPr>
        <w:t xml:space="preserve"> </w:t>
      </w:r>
      <w:r>
        <w:t>goals.</w:t>
      </w:r>
      <w:r>
        <w:rPr>
          <w:spacing w:val="-15"/>
        </w:rPr>
        <w:t xml:space="preserve"> </w:t>
      </w:r>
      <w:r>
        <w:t>The</w:t>
      </w:r>
      <w:r>
        <w:rPr>
          <w:spacing w:val="-12"/>
        </w:rPr>
        <w:t xml:space="preserve"> </w:t>
      </w:r>
      <w:r>
        <w:t>sustainable</w:t>
      </w:r>
      <w:r>
        <w:rPr>
          <w:spacing w:val="-12"/>
        </w:rPr>
        <w:t xml:space="preserve"> </w:t>
      </w:r>
      <w:r>
        <w:t>principle</w:t>
      </w:r>
      <w:r>
        <w:rPr>
          <w:spacing w:val="-12"/>
        </w:rPr>
        <w:t xml:space="preserve"> </w:t>
      </w:r>
      <w:r>
        <w:t>is</w:t>
      </w:r>
      <w:r>
        <w:rPr>
          <w:spacing w:val="-11"/>
        </w:rPr>
        <w:t xml:space="preserve"> </w:t>
      </w:r>
      <w:r>
        <w:t>achieved through a dual focus on promoting economic growth and enhancing individuals' well- being while maintaining the natural environment and resources</w:t>
      </w:r>
      <w:r>
        <w:rPr>
          <w:vertAlign w:val="superscript"/>
        </w:rPr>
        <w:t>35</w:t>
      </w:r>
      <w:r>
        <w:t>. An explanation of sustainability</w:t>
      </w:r>
      <w:r>
        <w:rPr>
          <w:spacing w:val="-6"/>
        </w:rPr>
        <w:t xml:space="preserve"> </w:t>
      </w:r>
      <w:r>
        <w:t>principles</w:t>
      </w:r>
      <w:r>
        <w:rPr>
          <w:spacing w:val="-5"/>
        </w:rPr>
        <w:t xml:space="preserve"> </w:t>
      </w:r>
      <w:r>
        <w:t>can</w:t>
      </w:r>
      <w:r>
        <w:rPr>
          <w:spacing w:val="-6"/>
        </w:rPr>
        <w:t xml:space="preserve"> </w:t>
      </w:r>
      <w:r>
        <w:t>be</w:t>
      </w:r>
      <w:r>
        <w:rPr>
          <w:spacing w:val="-6"/>
        </w:rPr>
        <w:t xml:space="preserve"> </w:t>
      </w:r>
      <w:r>
        <w:t>found</w:t>
      </w:r>
      <w:r>
        <w:rPr>
          <w:spacing w:val="-6"/>
        </w:rPr>
        <w:t xml:space="preserve"> </w:t>
      </w:r>
      <w:r>
        <w:t>in</w:t>
      </w:r>
      <w:r>
        <w:rPr>
          <w:spacing w:val="-15"/>
        </w:rPr>
        <w:t xml:space="preserve"> </w:t>
      </w:r>
      <w:r>
        <w:t>Article</w:t>
      </w:r>
      <w:r>
        <w:rPr>
          <w:spacing w:val="-4"/>
        </w:rPr>
        <w:t xml:space="preserve"> </w:t>
      </w:r>
      <w:r>
        <w:t>5,</w:t>
      </w:r>
      <w:r>
        <w:rPr>
          <w:spacing w:val="-3"/>
        </w:rPr>
        <w:t xml:space="preserve"> </w:t>
      </w:r>
      <w:r>
        <w:t>specifically</w:t>
      </w:r>
      <w:r>
        <w:rPr>
          <w:spacing w:val="-6"/>
        </w:rPr>
        <w:t xml:space="preserve"> </w:t>
      </w:r>
      <w:r>
        <w:t>in</w:t>
      </w:r>
      <w:r>
        <w:rPr>
          <w:spacing w:val="-5"/>
        </w:rPr>
        <w:t xml:space="preserve"> </w:t>
      </w:r>
      <w:r>
        <w:t>letters</w:t>
      </w:r>
      <w:r>
        <w:rPr>
          <w:spacing w:val="-6"/>
        </w:rPr>
        <w:t xml:space="preserve"> </w:t>
      </w:r>
      <w:r>
        <w:t>b,</w:t>
      </w:r>
      <w:r>
        <w:rPr>
          <w:spacing w:val="-3"/>
        </w:rPr>
        <w:t xml:space="preserve"> </w:t>
      </w:r>
      <w:r>
        <w:t>c,</w:t>
      </w:r>
      <w:r>
        <w:rPr>
          <w:spacing w:val="-6"/>
        </w:rPr>
        <w:t xml:space="preserve"> </w:t>
      </w:r>
      <w:r>
        <w:t>and</w:t>
      </w:r>
      <w:r>
        <w:rPr>
          <w:spacing w:val="-6"/>
        </w:rPr>
        <w:t xml:space="preserve"> </w:t>
      </w:r>
      <w:r>
        <w:t>d,</w:t>
      </w:r>
      <w:r>
        <w:rPr>
          <w:spacing w:val="-6"/>
        </w:rPr>
        <w:t xml:space="preserve"> </w:t>
      </w:r>
      <w:r>
        <w:t>when viewed through the lens of organized tourism. The concepts above are intricately connected to preserving human rights, cultural diversity, and indigenous knowledge within a socio-cultural context. The economic dimension is encompassed within the values of societal well-being, justice, equality, and proportionality. The premise of sustaining the sustainability of nature and the environment includes the concept of ecology. Furthermore, Article 6 of the tourist development regulations in Indonesia stipulates that the realization of tourism development should prioritize preserving and promoting</w:t>
      </w:r>
      <w:r>
        <w:rPr>
          <w:spacing w:val="-12"/>
        </w:rPr>
        <w:t xml:space="preserve"> </w:t>
      </w:r>
      <w:r>
        <w:t>the</w:t>
      </w:r>
      <w:r>
        <w:rPr>
          <w:spacing w:val="-13"/>
        </w:rPr>
        <w:t xml:space="preserve"> </w:t>
      </w:r>
      <w:r>
        <w:t>diverse,</w:t>
      </w:r>
      <w:r>
        <w:rPr>
          <w:spacing w:val="-12"/>
        </w:rPr>
        <w:t xml:space="preserve"> </w:t>
      </w:r>
      <w:r>
        <w:t>unique,</w:t>
      </w:r>
      <w:r>
        <w:rPr>
          <w:spacing w:val="-13"/>
        </w:rPr>
        <w:t xml:space="preserve"> </w:t>
      </w:r>
      <w:r>
        <w:t>and</w:t>
      </w:r>
      <w:r>
        <w:rPr>
          <w:spacing w:val="-12"/>
        </w:rPr>
        <w:t xml:space="preserve"> </w:t>
      </w:r>
      <w:r>
        <w:t>distinctive</w:t>
      </w:r>
      <w:r>
        <w:rPr>
          <w:spacing w:val="-13"/>
        </w:rPr>
        <w:t xml:space="preserve"> </w:t>
      </w:r>
      <w:r>
        <w:t>aspects</w:t>
      </w:r>
      <w:r>
        <w:rPr>
          <w:spacing w:val="-11"/>
        </w:rPr>
        <w:t xml:space="preserve"> </w:t>
      </w:r>
      <w:r>
        <w:t>of</w:t>
      </w:r>
      <w:r>
        <w:rPr>
          <w:spacing w:val="-13"/>
        </w:rPr>
        <w:t xml:space="preserve"> </w:t>
      </w:r>
      <w:r>
        <w:t>culture</w:t>
      </w:r>
      <w:r>
        <w:rPr>
          <w:spacing w:val="-11"/>
        </w:rPr>
        <w:t xml:space="preserve"> </w:t>
      </w:r>
      <w:r>
        <w:t>and</w:t>
      </w:r>
      <w:r>
        <w:rPr>
          <w:spacing w:val="-12"/>
        </w:rPr>
        <w:t xml:space="preserve"> </w:t>
      </w:r>
      <w:r>
        <w:t>nature.</w:t>
      </w:r>
      <w:r>
        <w:rPr>
          <w:spacing w:val="-8"/>
        </w:rPr>
        <w:t xml:space="preserve"> </w:t>
      </w:r>
      <w:r>
        <w:t>It</w:t>
      </w:r>
      <w:r>
        <w:rPr>
          <w:spacing w:val="-12"/>
        </w:rPr>
        <w:t xml:space="preserve"> </w:t>
      </w:r>
      <w:r>
        <w:t>should</w:t>
      </w:r>
      <w:r>
        <w:rPr>
          <w:spacing w:val="-12"/>
        </w:rPr>
        <w:t xml:space="preserve"> </w:t>
      </w:r>
      <w:r>
        <w:t>also cater to the travel requirements and desires of individuals.</w:t>
      </w:r>
    </w:p>
    <w:p w14:paraId="7086C189" w14:textId="15E4DC63" w:rsidR="00FE2893" w:rsidRDefault="00000000" w:rsidP="009763E3">
      <w:pPr>
        <w:pStyle w:val="Textoindependiente"/>
        <w:spacing w:before="121"/>
        <w:ind w:right="39" w:firstLine="720"/>
        <w:jc w:val="both"/>
      </w:pPr>
      <w:r>
        <w:t>The tourism law is not the sole regulatory framework that supports the implementation of sustainable tourism practices. The Government of the Republic of Indonesia</w:t>
      </w:r>
      <w:r>
        <w:rPr>
          <w:spacing w:val="-5"/>
        </w:rPr>
        <w:t xml:space="preserve"> </w:t>
      </w:r>
      <w:r>
        <w:t>pursued</w:t>
      </w:r>
      <w:r>
        <w:rPr>
          <w:spacing w:val="-5"/>
        </w:rPr>
        <w:t xml:space="preserve"> </w:t>
      </w:r>
      <w:r>
        <w:t>the</w:t>
      </w:r>
      <w:r>
        <w:rPr>
          <w:spacing w:val="-5"/>
        </w:rPr>
        <w:t xml:space="preserve"> </w:t>
      </w:r>
      <w:r>
        <w:t>sustainable</w:t>
      </w:r>
      <w:r>
        <w:rPr>
          <w:spacing w:val="-5"/>
        </w:rPr>
        <w:t xml:space="preserve"> </w:t>
      </w:r>
      <w:r>
        <w:t>tourism</w:t>
      </w:r>
      <w:r>
        <w:rPr>
          <w:spacing w:val="-4"/>
        </w:rPr>
        <w:t xml:space="preserve"> </w:t>
      </w:r>
      <w:r>
        <w:t>development</w:t>
      </w:r>
      <w:r>
        <w:rPr>
          <w:spacing w:val="-5"/>
        </w:rPr>
        <w:t xml:space="preserve"> </w:t>
      </w:r>
      <w:r>
        <w:t>initiative</w:t>
      </w:r>
      <w:r>
        <w:rPr>
          <w:spacing w:val="-4"/>
        </w:rPr>
        <w:t xml:space="preserve"> </w:t>
      </w:r>
      <w:r>
        <w:t>through</w:t>
      </w:r>
      <w:r>
        <w:rPr>
          <w:spacing w:val="-7"/>
        </w:rPr>
        <w:t xml:space="preserve"> </w:t>
      </w:r>
      <w:r>
        <w:t>the</w:t>
      </w:r>
      <w:r>
        <w:rPr>
          <w:spacing w:val="-5"/>
        </w:rPr>
        <w:t xml:space="preserve"> </w:t>
      </w:r>
      <w:r>
        <w:t xml:space="preserve">ratification of </w:t>
      </w:r>
      <w:r>
        <w:lastRenderedPageBreak/>
        <w:t>Minister of Tourism and Creative Economy Regulation Number 9 of 2021. This regulation</w:t>
      </w:r>
      <w:r>
        <w:rPr>
          <w:spacing w:val="-10"/>
        </w:rPr>
        <w:t xml:space="preserve"> </w:t>
      </w:r>
      <w:r>
        <w:t>pertains</w:t>
      </w:r>
      <w:r>
        <w:rPr>
          <w:spacing w:val="-10"/>
        </w:rPr>
        <w:t xml:space="preserve"> </w:t>
      </w:r>
      <w:r>
        <w:t>to</w:t>
      </w:r>
      <w:r>
        <w:rPr>
          <w:spacing w:val="-10"/>
        </w:rPr>
        <w:t xml:space="preserve"> </w:t>
      </w:r>
      <w:r>
        <w:t>the</w:t>
      </w:r>
      <w:r>
        <w:rPr>
          <w:spacing w:val="-7"/>
        </w:rPr>
        <w:t xml:space="preserve"> </w:t>
      </w:r>
      <w:r>
        <w:t>criteria</w:t>
      </w:r>
      <w:r>
        <w:rPr>
          <w:spacing w:val="-10"/>
        </w:rPr>
        <w:t xml:space="preserve"> </w:t>
      </w:r>
      <w:r>
        <w:t>for</w:t>
      </w:r>
      <w:r>
        <w:rPr>
          <w:spacing w:val="-10"/>
        </w:rPr>
        <w:t xml:space="preserve"> </w:t>
      </w:r>
      <w:r>
        <w:t>sustainable</w:t>
      </w:r>
      <w:r>
        <w:rPr>
          <w:spacing w:val="-9"/>
        </w:rPr>
        <w:t xml:space="preserve"> </w:t>
      </w:r>
      <w:r>
        <w:t>tourism</w:t>
      </w:r>
      <w:r>
        <w:rPr>
          <w:spacing w:val="-10"/>
        </w:rPr>
        <w:t xml:space="preserve"> </w:t>
      </w:r>
      <w:r>
        <w:t>destinations,</w:t>
      </w:r>
      <w:r>
        <w:rPr>
          <w:spacing w:val="-10"/>
        </w:rPr>
        <w:t xml:space="preserve"> </w:t>
      </w:r>
      <w:r>
        <w:t>commonly</w:t>
      </w:r>
      <w:r>
        <w:rPr>
          <w:spacing w:val="-11"/>
        </w:rPr>
        <w:t xml:space="preserve"> </w:t>
      </w:r>
      <w:r>
        <w:t xml:space="preserve">referred to as the </w:t>
      </w:r>
      <w:proofErr w:type="spellStart"/>
      <w:r>
        <w:t>Permenparkraf</w:t>
      </w:r>
      <w:proofErr w:type="spellEnd"/>
      <w:r>
        <w:t xml:space="preserve"> rules. Paragraph (1) of Article 2 delineates the standards for sustainable tourism destinations, encompassing social, economic, cultural, and environmental sustainability</w:t>
      </w:r>
      <w:r w:rsidR="009763E3">
        <w:t xml:space="preserve"> (</w:t>
      </w:r>
      <w:proofErr w:type="spellStart"/>
      <w:r w:rsidR="009763E3" w:rsidRPr="009763E3">
        <w:t>Peraturan</w:t>
      </w:r>
      <w:proofErr w:type="spellEnd"/>
      <w:r w:rsidR="009763E3" w:rsidRPr="009763E3">
        <w:t xml:space="preserve"> Menteri </w:t>
      </w:r>
      <w:proofErr w:type="spellStart"/>
      <w:r w:rsidR="009763E3" w:rsidRPr="009763E3">
        <w:t>Pairiwsata</w:t>
      </w:r>
      <w:proofErr w:type="spellEnd"/>
      <w:r w:rsidR="009763E3" w:rsidRPr="009763E3">
        <w:t xml:space="preserve"> dan Ekonomi </w:t>
      </w:r>
      <w:proofErr w:type="spellStart"/>
      <w:r w:rsidR="009763E3" w:rsidRPr="009763E3">
        <w:t>Kreatif</w:t>
      </w:r>
      <w:proofErr w:type="spellEnd"/>
      <w:r w:rsidR="009763E3" w:rsidRPr="009763E3">
        <w:t>. Indonesia, 2021</w:t>
      </w:r>
      <w:r w:rsidR="009763E3">
        <w:t>)</w:t>
      </w:r>
      <w:r>
        <w:t>. The Ministry of Tourism guidelines These criteria apply to diverse places, including urban, rural, mountainous, coastal, or a mix thereof. The requirements can be observed in macro- and micro-level destinations." Large scale" describes substantial urban areas, regions, districts, resorts, and similar entities. Sustainable</w:t>
      </w:r>
      <w:r>
        <w:rPr>
          <w:spacing w:val="-15"/>
        </w:rPr>
        <w:t xml:space="preserve"> </w:t>
      </w:r>
      <w:r>
        <w:t>tourism</w:t>
      </w:r>
      <w:r>
        <w:rPr>
          <w:spacing w:val="-15"/>
        </w:rPr>
        <w:t xml:space="preserve"> </w:t>
      </w:r>
      <w:r>
        <w:t>destinations</w:t>
      </w:r>
      <w:r>
        <w:rPr>
          <w:spacing w:val="-15"/>
        </w:rPr>
        <w:t xml:space="preserve"> </w:t>
      </w:r>
      <w:r>
        <w:t>can</w:t>
      </w:r>
      <w:r>
        <w:rPr>
          <w:spacing w:val="-13"/>
        </w:rPr>
        <w:t xml:space="preserve"> </w:t>
      </w:r>
      <w:r>
        <w:t>be</w:t>
      </w:r>
      <w:r>
        <w:rPr>
          <w:spacing w:val="-15"/>
        </w:rPr>
        <w:t xml:space="preserve"> </w:t>
      </w:r>
      <w:r>
        <w:t>implemented</w:t>
      </w:r>
      <w:r>
        <w:rPr>
          <w:spacing w:val="-15"/>
        </w:rPr>
        <w:t xml:space="preserve"> </w:t>
      </w:r>
      <w:r>
        <w:t>in</w:t>
      </w:r>
      <w:r>
        <w:rPr>
          <w:spacing w:val="-15"/>
        </w:rPr>
        <w:t xml:space="preserve"> </w:t>
      </w:r>
      <w:r>
        <w:t>various</w:t>
      </w:r>
      <w:r>
        <w:rPr>
          <w:spacing w:val="-15"/>
        </w:rPr>
        <w:t xml:space="preserve"> </w:t>
      </w:r>
      <w:r>
        <w:t>contexts,</w:t>
      </w:r>
      <w:r>
        <w:rPr>
          <w:spacing w:val="-13"/>
        </w:rPr>
        <w:t xml:space="preserve"> </w:t>
      </w:r>
      <w:r>
        <w:t>such</w:t>
      </w:r>
      <w:r>
        <w:rPr>
          <w:spacing w:val="-15"/>
        </w:rPr>
        <w:t xml:space="preserve"> </w:t>
      </w:r>
      <w:r>
        <w:t>as</w:t>
      </w:r>
      <w:r>
        <w:rPr>
          <w:spacing w:val="-13"/>
        </w:rPr>
        <w:t xml:space="preserve"> </w:t>
      </w:r>
      <w:r>
        <w:t>national parks, small groups, tourist villages, local communities, and similar entities, albeit on a smaller scale.</w:t>
      </w:r>
    </w:p>
    <w:p w14:paraId="50E26134" w14:textId="4FC5898D" w:rsidR="00FE2893" w:rsidRDefault="00000000" w:rsidP="009763E3">
      <w:pPr>
        <w:pStyle w:val="Textoindependiente"/>
        <w:spacing w:before="121"/>
        <w:ind w:right="39" w:firstLine="720"/>
        <w:jc w:val="both"/>
      </w:pPr>
      <w:r>
        <w:t>Sustainable tourism is a crucial component of a country's development strategy, characterized</w:t>
      </w:r>
      <w:r>
        <w:rPr>
          <w:spacing w:val="-10"/>
        </w:rPr>
        <w:t xml:space="preserve"> </w:t>
      </w:r>
      <w:r>
        <w:t>by</w:t>
      </w:r>
      <w:r>
        <w:rPr>
          <w:spacing w:val="-8"/>
        </w:rPr>
        <w:t xml:space="preserve"> </w:t>
      </w:r>
      <w:r>
        <w:t>a</w:t>
      </w:r>
      <w:r>
        <w:rPr>
          <w:spacing w:val="-10"/>
        </w:rPr>
        <w:t xml:space="preserve"> </w:t>
      </w:r>
      <w:r>
        <w:t>systematic</w:t>
      </w:r>
      <w:r>
        <w:rPr>
          <w:spacing w:val="-10"/>
        </w:rPr>
        <w:t xml:space="preserve"> </w:t>
      </w:r>
      <w:r>
        <w:t>and</w:t>
      </w:r>
      <w:r>
        <w:rPr>
          <w:spacing w:val="-10"/>
        </w:rPr>
        <w:t xml:space="preserve"> </w:t>
      </w:r>
      <w:r>
        <w:t>integrated</w:t>
      </w:r>
      <w:r>
        <w:rPr>
          <w:spacing w:val="-10"/>
        </w:rPr>
        <w:t xml:space="preserve"> </w:t>
      </w:r>
      <w:r>
        <w:t>approach</w:t>
      </w:r>
      <w:r>
        <w:rPr>
          <w:spacing w:val="-10"/>
        </w:rPr>
        <w:t xml:space="preserve"> </w:t>
      </w:r>
      <w:r>
        <w:t>that</w:t>
      </w:r>
      <w:r>
        <w:rPr>
          <w:spacing w:val="-10"/>
        </w:rPr>
        <w:t xml:space="preserve"> </w:t>
      </w:r>
      <w:r>
        <w:t>prioritizes</w:t>
      </w:r>
      <w:r>
        <w:rPr>
          <w:spacing w:val="-10"/>
        </w:rPr>
        <w:t xml:space="preserve"> </w:t>
      </w:r>
      <w:r>
        <w:t>long-term</w:t>
      </w:r>
      <w:r>
        <w:rPr>
          <w:spacing w:val="-10"/>
        </w:rPr>
        <w:t xml:space="preserve"> </w:t>
      </w:r>
      <w:r>
        <w:t xml:space="preserve">viability. It also entails a sense of duty towards safeguarding religious beliefs cultural </w:t>
      </w:r>
      <w:proofErr w:type="gramStart"/>
      <w:r>
        <w:t>traditions, and</w:t>
      </w:r>
      <w:proofErr w:type="gramEnd"/>
      <w:r>
        <w:rPr>
          <w:spacing w:val="69"/>
        </w:rPr>
        <w:t xml:space="preserve"> </w:t>
      </w:r>
      <w:r>
        <w:t>preserving</w:t>
      </w:r>
      <w:r>
        <w:rPr>
          <w:spacing w:val="71"/>
        </w:rPr>
        <w:t xml:space="preserve"> </w:t>
      </w:r>
      <w:r>
        <w:t>the</w:t>
      </w:r>
      <w:r>
        <w:rPr>
          <w:spacing w:val="71"/>
        </w:rPr>
        <w:t xml:space="preserve"> </w:t>
      </w:r>
      <w:r>
        <w:t>natural</w:t>
      </w:r>
      <w:r>
        <w:rPr>
          <w:spacing w:val="71"/>
        </w:rPr>
        <w:t xml:space="preserve"> </w:t>
      </w:r>
      <w:r>
        <w:t>environment</w:t>
      </w:r>
      <w:r>
        <w:rPr>
          <w:spacing w:val="72"/>
        </w:rPr>
        <w:t xml:space="preserve"> </w:t>
      </w:r>
      <w:r>
        <w:t>within</w:t>
      </w:r>
      <w:r>
        <w:rPr>
          <w:spacing w:val="71"/>
        </w:rPr>
        <w:t xml:space="preserve"> </w:t>
      </w:r>
      <w:r>
        <w:t>the</w:t>
      </w:r>
      <w:r>
        <w:rPr>
          <w:spacing w:val="71"/>
        </w:rPr>
        <w:t xml:space="preserve"> </w:t>
      </w:r>
      <w:r>
        <w:t>society.</w:t>
      </w:r>
      <w:r>
        <w:rPr>
          <w:spacing w:val="50"/>
        </w:rPr>
        <w:t xml:space="preserve"> </w:t>
      </w:r>
      <w:r>
        <w:t>According</w:t>
      </w:r>
      <w:r>
        <w:rPr>
          <w:spacing w:val="71"/>
        </w:rPr>
        <w:t xml:space="preserve"> </w:t>
      </w:r>
      <w:r>
        <w:t>to</w:t>
      </w:r>
      <w:r>
        <w:rPr>
          <w:spacing w:val="72"/>
        </w:rPr>
        <w:t xml:space="preserve"> </w:t>
      </w:r>
      <w:r>
        <w:rPr>
          <w:spacing w:val="-2"/>
        </w:rPr>
        <w:t>Nyoman</w:t>
      </w:r>
      <w:r w:rsidR="009763E3">
        <w:rPr>
          <w:spacing w:val="-2"/>
        </w:rPr>
        <w:t xml:space="preserve"> </w:t>
      </w:r>
      <w:proofErr w:type="spellStart"/>
      <w:r>
        <w:t>Nurjaya</w:t>
      </w:r>
      <w:proofErr w:type="spellEnd"/>
      <w:r>
        <w:t>, it is imperative to foster the growth of the tourism sector to promote a fair allocation of entrepreneurial prospects and employment chances. The primary objective of national sustainable tourism development is to improve the overall welfare of individuals while ensuring the long-term ecological sustainability of the natural environment and preserving the cultural heritage of local communities</w:t>
      </w:r>
      <w:r w:rsidR="009763E3">
        <w:t xml:space="preserve"> </w:t>
      </w:r>
      <w:r w:rsidR="009763E3" w:rsidRPr="009763E3">
        <w:t xml:space="preserve">(I Nyoman </w:t>
      </w:r>
      <w:proofErr w:type="spellStart"/>
      <w:r w:rsidR="009763E3" w:rsidRPr="009763E3">
        <w:t>Nurjaya</w:t>
      </w:r>
      <w:proofErr w:type="spellEnd"/>
      <w:r w:rsidR="009763E3" w:rsidRPr="009763E3">
        <w:t>, 2022)</w:t>
      </w:r>
      <w:r>
        <w:t>.</w:t>
      </w:r>
    </w:p>
    <w:p w14:paraId="17B7FB22" w14:textId="683ACEE6" w:rsidR="00FE2893" w:rsidRDefault="00000000" w:rsidP="009763E3">
      <w:pPr>
        <w:pStyle w:val="Textoindependiente"/>
        <w:spacing w:before="120"/>
        <w:ind w:right="39" w:firstLine="720"/>
        <w:jc w:val="both"/>
      </w:pPr>
      <w:r>
        <w:t>Regarding the subject of this research, the tourist attraction of Monkey Forest holds a primary claim by the</w:t>
      </w:r>
      <w:r>
        <w:rPr>
          <w:spacing w:val="-1"/>
        </w:rPr>
        <w:t xml:space="preserve"> </w:t>
      </w:r>
      <w:r>
        <w:t xml:space="preserve">Adat Village of </w:t>
      </w:r>
      <w:proofErr w:type="spellStart"/>
      <w:r>
        <w:t>Padangtegal</w:t>
      </w:r>
      <w:proofErr w:type="spellEnd"/>
      <w:r>
        <w:t xml:space="preserve"> as the sole manager of said tourist attraction,</w:t>
      </w:r>
      <w:r>
        <w:rPr>
          <w:spacing w:val="-5"/>
        </w:rPr>
        <w:t xml:space="preserve"> </w:t>
      </w:r>
      <w:r>
        <w:t>which</w:t>
      </w:r>
      <w:r>
        <w:rPr>
          <w:spacing w:val="-5"/>
        </w:rPr>
        <w:t xml:space="preserve"> </w:t>
      </w:r>
      <w:r>
        <w:t>is</w:t>
      </w:r>
      <w:r>
        <w:rPr>
          <w:spacing w:val="-3"/>
        </w:rPr>
        <w:t xml:space="preserve"> </w:t>
      </w:r>
      <w:r>
        <w:t>also</w:t>
      </w:r>
      <w:r>
        <w:rPr>
          <w:spacing w:val="-4"/>
        </w:rPr>
        <w:t xml:space="preserve"> </w:t>
      </w:r>
      <w:r>
        <w:t>considered</w:t>
      </w:r>
      <w:r>
        <w:rPr>
          <w:spacing w:val="-5"/>
        </w:rPr>
        <w:t xml:space="preserve"> </w:t>
      </w:r>
      <w:r>
        <w:t>part</w:t>
      </w:r>
      <w:r>
        <w:rPr>
          <w:spacing w:val="-5"/>
        </w:rPr>
        <w:t xml:space="preserve"> </w:t>
      </w:r>
      <w:r>
        <w:t>of</w:t>
      </w:r>
      <w:r>
        <w:rPr>
          <w:spacing w:val="-6"/>
        </w:rPr>
        <w:t xml:space="preserve"> </w:t>
      </w:r>
      <w:r>
        <w:t>their</w:t>
      </w:r>
      <w:r>
        <w:rPr>
          <w:spacing w:val="-6"/>
        </w:rPr>
        <w:t xml:space="preserve"> </w:t>
      </w:r>
      <w:r>
        <w:t>customary</w:t>
      </w:r>
      <w:r>
        <w:rPr>
          <w:spacing w:val="-6"/>
        </w:rPr>
        <w:t xml:space="preserve"> </w:t>
      </w:r>
      <w:r>
        <w:t>forest.</w:t>
      </w:r>
      <w:r>
        <w:rPr>
          <w:spacing w:val="-2"/>
        </w:rPr>
        <w:t xml:space="preserve"> </w:t>
      </w:r>
      <w:r>
        <w:t>It</w:t>
      </w:r>
      <w:r>
        <w:rPr>
          <w:spacing w:val="-4"/>
        </w:rPr>
        <w:t xml:space="preserve"> </w:t>
      </w:r>
      <w:r>
        <w:t>can</w:t>
      </w:r>
      <w:r>
        <w:rPr>
          <w:spacing w:val="-3"/>
        </w:rPr>
        <w:t xml:space="preserve"> </w:t>
      </w:r>
      <w:r>
        <w:t>be</w:t>
      </w:r>
      <w:r>
        <w:rPr>
          <w:spacing w:val="-3"/>
        </w:rPr>
        <w:t xml:space="preserve"> </w:t>
      </w:r>
      <w:r>
        <w:t>observed</w:t>
      </w:r>
      <w:r>
        <w:rPr>
          <w:spacing w:val="-5"/>
        </w:rPr>
        <w:t xml:space="preserve"> </w:t>
      </w:r>
      <w:r>
        <w:t xml:space="preserve">that Desa Adat </w:t>
      </w:r>
      <w:proofErr w:type="spellStart"/>
      <w:r>
        <w:t>Padangtegal</w:t>
      </w:r>
      <w:proofErr w:type="spellEnd"/>
      <w:r>
        <w:t xml:space="preserve"> is using all the potential within its customary territory in the development of tourism, thereby indirectly </w:t>
      </w:r>
      <w:proofErr w:type="gramStart"/>
      <w:r>
        <w:t>exercising its autonomous authority to the fullest extent</w:t>
      </w:r>
      <w:proofErr w:type="gramEnd"/>
      <w:r>
        <w:t xml:space="preserve"> as a self-governing community. Hal </w:t>
      </w:r>
      <w:proofErr w:type="spellStart"/>
      <w:r>
        <w:t>ini</w:t>
      </w:r>
      <w:proofErr w:type="spellEnd"/>
      <w:r>
        <w:t xml:space="preserve"> </w:t>
      </w:r>
      <w:proofErr w:type="spellStart"/>
      <w:r>
        <w:t>dapat</w:t>
      </w:r>
      <w:proofErr w:type="spellEnd"/>
      <w:r>
        <w:t xml:space="preserve"> </w:t>
      </w:r>
      <w:proofErr w:type="spellStart"/>
      <w:r>
        <w:t>dijelaskan</w:t>
      </w:r>
      <w:proofErr w:type="spellEnd"/>
      <w:r>
        <w:t xml:space="preserve"> oleh </w:t>
      </w:r>
      <w:proofErr w:type="spellStart"/>
      <w:r>
        <w:t>pemahaman</w:t>
      </w:r>
      <w:proofErr w:type="spellEnd"/>
      <w:r>
        <w:t xml:space="preserve"> yang </w:t>
      </w:r>
      <w:proofErr w:type="spellStart"/>
      <w:r>
        <w:t>dimiliki</w:t>
      </w:r>
      <w:proofErr w:type="spellEnd"/>
      <w:r>
        <w:t xml:space="preserve"> oleh Desa Adat </w:t>
      </w:r>
      <w:proofErr w:type="spellStart"/>
      <w:r>
        <w:t>Padangtegal</w:t>
      </w:r>
      <w:proofErr w:type="spellEnd"/>
      <w:r>
        <w:t xml:space="preserve"> </w:t>
      </w:r>
      <w:proofErr w:type="spellStart"/>
      <w:r>
        <w:t>terhadap</w:t>
      </w:r>
      <w:proofErr w:type="spellEnd"/>
      <w:r>
        <w:t xml:space="preserve"> </w:t>
      </w:r>
      <w:proofErr w:type="spellStart"/>
      <w:r>
        <w:t>kedudukannya</w:t>
      </w:r>
      <w:proofErr w:type="spellEnd"/>
      <w:r>
        <w:t xml:space="preserve"> yang </w:t>
      </w:r>
      <w:proofErr w:type="spellStart"/>
      <w:r>
        <w:t>memiliki</w:t>
      </w:r>
      <w:proofErr w:type="spellEnd"/>
      <w:r>
        <w:t xml:space="preserve"> </w:t>
      </w:r>
      <w:proofErr w:type="spellStart"/>
      <w:r>
        <w:t>otonomi</w:t>
      </w:r>
      <w:proofErr w:type="spellEnd"/>
      <w:r>
        <w:t xml:space="preserve"> </w:t>
      </w:r>
      <w:proofErr w:type="spellStart"/>
      <w:r>
        <w:t>sah</w:t>
      </w:r>
      <w:proofErr w:type="spellEnd"/>
      <w:r>
        <w:t xml:space="preserve"> </w:t>
      </w:r>
      <w:proofErr w:type="spellStart"/>
      <w:r>
        <w:t>dalam</w:t>
      </w:r>
      <w:proofErr w:type="spellEnd"/>
      <w:r>
        <w:t xml:space="preserve"> </w:t>
      </w:r>
      <w:proofErr w:type="spellStart"/>
      <w:r>
        <w:t>pengelolaan</w:t>
      </w:r>
      <w:proofErr w:type="spellEnd"/>
      <w:r>
        <w:t xml:space="preserve"> </w:t>
      </w:r>
      <w:proofErr w:type="spellStart"/>
      <w:r>
        <w:t>desa</w:t>
      </w:r>
      <w:proofErr w:type="spellEnd"/>
      <w:r>
        <w:t xml:space="preserve"> </w:t>
      </w:r>
      <w:proofErr w:type="spellStart"/>
      <w:r>
        <w:t>adatnya</w:t>
      </w:r>
      <w:proofErr w:type="spellEnd"/>
      <w:r>
        <w:t>. As elucidated by Moh Fadli et al., it is understood that a village possesses a form of local governance characterized by autonomy, sometimes called local self-government.</w:t>
      </w:r>
      <w:r>
        <w:rPr>
          <w:spacing w:val="-3"/>
        </w:rPr>
        <w:t xml:space="preserve"> </w:t>
      </w:r>
      <w:r>
        <w:t>The concept of indigenous village autonomy</w:t>
      </w:r>
      <w:r>
        <w:rPr>
          <w:spacing w:val="-4"/>
        </w:rPr>
        <w:t xml:space="preserve"> </w:t>
      </w:r>
      <w:r>
        <w:t>encompasses</w:t>
      </w:r>
      <w:r>
        <w:rPr>
          <w:spacing w:val="-4"/>
        </w:rPr>
        <w:t xml:space="preserve"> </w:t>
      </w:r>
      <w:r>
        <w:t>the</w:t>
      </w:r>
      <w:r>
        <w:rPr>
          <w:spacing w:val="-4"/>
        </w:rPr>
        <w:t xml:space="preserve"> </w:t>
      </w:r>
      <w:r>
        <w:t>traditional</w:t>
      </w:r>
      <w:r>
        <w:rPr>
          <w:spacing w:val="-4"/>
        </w:rPr>
        <w:t xml:space="preserve"> </w:t>
      </w:r>
      <w:r>
        <w:t>autonomy</w:t>
      </w:r>
      <w:r>
        <w:rPr>
          <w:spacing w:val="-7"/>
        </w:rPr>
        <w:t xml:space="preserve"> </w:t>
      </w:r>
      <w:r>
        <w:t>derived</w:t>
      </w:r>
      <w:r>
        <w:rPr>
          <w:spacing w:val="-4"/>
        </w:rPr>
        <w:t xml:space="preserve"> </w:t>
      </w:r>
      <w:r>
        <w:t>from</w:t>
      </w:r>
      <w:r>
        <w:rPr>
          <w:spacing w:val="-4"/>
        </w:rPr>
        <w:t xml:space="preserve"> </w:t>
      </w:r>
      <w:r>
        <w:t>the</w:t>
      </w:r>
      <w:r>
        <w:rPr>
          <w:spacing w:val="-5"/>
        </w:rPr>
        <w:t xml:space="preserve"> </w:t>
      </w:r>
      <w:r>
        <w:t>right</w:t>
      </w:r>
      <w:r>
        <w:rPr>
          <w:spacing w:val="-4"/>
        </w:rPr>
        <w:t xml:space="preserve"> </w:t>
      </w:r>
      <w:r>
        <w:t>of</w:t>
      </w:r>
      <w:r>
        <w:rPr>
          <w:spacing w:val="-7"/>
        </w:rPr>
        <w:t xml:space="preserve"> </w:t>
      </w:r>
      <w:r>
        <w:t>origin</w:t>
      </w:r>
      <w:r>
        <w:rPr>
          <w:spacing w:val="-4"/>
        </w:rPr>
        <w:t xml:space="preserve"> </w:t>
      </w:r>
      <w:r>
        <w:t>and</w:t>
      </w:r>
      <w:r>
        <w:rPr>
          <w:spacing w:val="-3"/>
        </w:rPr>
        <w:t xml:space="preserve"> </w:t>
      </w:r>
      <w:r>
        <w:t>the autonomy to govern their own domestic affairs and village resources. The authority to regulate and manage governance, local community interests, rights of origin, and traditional rights recognized by the State of Indonesia is explicitly stated in Article 1 number 1 of Law Number 6 of 2014 concerning</w:t>
      </w:r>
      <w:r>
        <w:rPr>
          <w:spacing w:val="-1"/>
        </w:rPr>
        <w:t xml:space="preserve"> </w:t>
      </w:r>
      <w:r>
        <w:t>Villages.</w:t>
      </w:r>
      <w:r>
        <w:rPr>
          <w:spacing w:val="-2"/>
        </w:rPr>
        <w:t xml:space="preserve"> </w:t>
      </w:r>
      <w:r>
        <w:t>These villages, also known as indigenous villages, possess the power to govern and address the needs of their local communities through community-driven initiatives</w:t>
      </w:r>
      <w:r w:rsidR="009763E3">
        <w:rPr>
          <w:vertAlign w:val="superscript"/>
        </w:rPr>
        <w:t xml:space="preserve"> </w:t>
      </w:r>
      <w:r w:rsidR="009763E3">
        <w:t>(</w:t>
      </w:r>
      <w:proofErr w:type="spellStart"/>
      <w:r w:rsidR="009763E3">
        <w:t>Undang</w:t>
      </w:r>
      <w:proofErr w:type="spellEnd"/>
      <w:r w:rsidR="009763E3">
        <w:t xml:space="preserve"> </w:t>
      </w:r>
      <w:proofErr w:type="spellStart"/>
      <w:r w:rsidR="009763E3">
        <w:t>Undang</w:t>
      </w:r>
      <w:proofErr w:type="spellEnd"/>
      <w:r w:rsidR="009763E3">
        <w:t>, 2014).</w:t>
      </w:r>
    </w:p>
    <w:p w14:paraId="042112F0" w14:textId="7E940DEB" w:rsidR="00FE2893" w:rsidRDefault="00000000" w:rsidP="009763E3">
      <w:pPr>
        <w:pStyle w:val="Textoindependiente"/>
        <w:spacing w:before="121"/>
        <w:ind w:right="39" w:firstLine="720"/>
        <w:jc w:val="both"/>
      </w:pPr>
      <w:r>
        <w:rPr>
          <w:spacing w:val="-2"/>
        </w:rPr>
        <w:t xml:space="preserve">The </w:t>
      </w:r>
      <w:proofErr w:type="spellStart"/>
      <w:r>
        <w:rPr>
          <w:spacing w:val="-2"/>
        </w:rPr>
        <w:t>Padangtegal</w:t>
      </w:r>
      <w:proofErr w:type="spellEnd"/>
      <w:r>
        <w:rPr>
          <w:spacing w:val="-4"/>
        </w:rPr>
        <w:t xml:space="preserve"> </w:t>
      </w:r>
      <w:r>
        <w:rPr>
          <w:spacing w:val="-2"/>
        </w:rPr>
        <w:t>Traditional</w:t>
      </w:r>
      <w:r>
        <w:rPr>
          <w:spacing w:val="-4"/>
        </w:rPr>
        <w:t xml:space="preserve"> </w:t>
      </w:r>
      <w:r>
        <w:rPr>
          <w:spacing w:val="-2"/>
        </w:rPr>
        <w:t xml:space="preserve">Village has effectively implemented sustainable tourism </w:t>
      </w:r>
      <w:r>
        <w:t xml:space="preserve">practices to manage its tourist attractions. From an economic perspective, the Monkey Forest </w:t>
      </w:r>
      <w:proofErr w:type="spellStart"/>
      <w:r>
        <w:t>Ubud</w:t>
      </w:r>
      <w:proofErr w:type="spellEnd"/>
      <w:r>
        <w:t xml:space="preserve">, under the complete management of the </w:t>
      </w:r>
      <w:proofErr w:type="spellStart"/>
      <w:r>
        <w:t>Padangtegal</w:t>
      </w:r>
      <w:proofErr w:type="spellEnd"/>
      <w:r>
        <w:t xml:space="preserve"> Traditional Village, offers</w:t>
      </w:r>
      <w:r>
        <w:rPr>
          <w:spacing w:val="-2"/>
        </w:rPr>
        <w:t xml:space="preserve"> </w:t>
      </w:r>
      <w:r>
        <w:t>job opportunities</w:t>
      </w:r>
      <w:r>
        <w:rPr>
          <w:spacing w:val="-1"/>
        </w:rPr>
        <w:t xml:space="preserve"> </w:t>
      </w:r>
      <w:r>
        <w:t>to its</w:t>
      </w:r>
      <w:r>
        <w:rPr>
          <w:spacing w:val="-1"/>
        </w:rPr>
        <w:t xml:space="preserve"> </w:t>
      </w:r>
      <w:proofErr w:type="gramStart"/>
      <w:r>
        <w:t>local residents</w:t>
      </w:r>
      <w:proofErr w:type="gramEnd"/>
      <w:r>
        <w:t>.</w:t>
      </w:r>
      <w:r>
        <w:rPr>
          <w:spacing w:val="-15"/>
        </w:rPr>
        <w:t xml:space="preserve"> </w:t>
      </w:r>
      <w:r>
        <w:t>Additionally,</w:t>
      </w:r>
      <w:r>
        <w:rPr>
          <w:spacing w:val="-3"/>
        </w:rPr>
        <w:t xml:space="preserve"> </w:t>
      </w:r>
      <w:r>
        <w:t xml:space="preserve">it grants preferential rights as a business entity near tourist attractions. </w:t>
      </w:r>
      <w:proofErr w:type="spellStart"/>
      <w:r>
        <w:t>Padangtegal</w:t>
      </w:r>
      <w:proofErr w:type="spellEnd"/>
      <w:r>
        <w:t xml:space="preserve"> Traditional Village effectively manages the allocation of profits generated from the Monkey Forest </w:t>
      </w:r>
      <w:proofErr w:type="spellStart"/>
      <w:r>
        <w:t>Ubud</w:t>
      </w:r>
      <w:proofErr w:type="spellEnd"/>
      <w:r>
        <w:t xml:space="preserve"> attraction by implementing a professional projection budgeting system. These profits are exclusively dedicated to the welfare of the indigenous villagers (krama </w:t>
      </w:r>
      <w:proofErr w:type="spellStart"/>
      <w:r>
        <w:t>desa</w:t>
      </w:r>
      <w:proofErr w:type="spellEnd"/>
      <w:r>
        <w:t xml:space="preserve">). They are utilized to support various aspects of their community, including </w:t>
      </w:r>
      <w:proofErr w:type="spellStart"/>
      <w:r>
        <w:rPr>
          <w:i/>
        </w:rPr>
        <w:t>parahyangan</w:t>
      </w:r>
      <w:proofErr w:type="spellEnd"/>
      <w:r>
        <w:rPr>
          <w:i/>
        </w:rPr>
        <w:t xml:space="preserve"> </w:t>
      </w:r>
      <w:r>
        <w:t xml:space="preserve">(religious ceremonies), </w:t>
      </w:r>
      <w:proofErr w:type="spellStart"/>
      <w:r>
        <w:rPr>
          <w:i/>
        </w:rPr>
        <w:t>palemahan</w:t>
      </w:r>
      <w:proofErr w:type="spellEnd"/>
      <w:r>
        <w:rPr>
          <w:i/>
        </w:rPr>
        <w:t xml:space="preserve"> </w:t>
      </w:r>
      <w:r>
        <w:lastRenderedPageBreak/>
        <w:t xml:space="preserve">(maintenance of a healthy living environment), and </w:t>
      </w:r>
      <w:proofErr w:type="spellStart"/>
      <w:r>
        <w:rPr>
          <w:i/>
        </w:rPr>
        <w:t>pawongan</w:t>
      </w:r>
      <w:proofErr w:type="spellEnd"/>
      <w:r>
        <w:rPr>
          <w:i/>
        </w:rPr>
        <w:t xml:space="preserve"> </w:t>
      </w:r>
      <w:r>
        <w:t xml:space="preserve">(enhancement of the villagers' well-being). In addition to its proficient budget management practices, </w:t>
      </w:r>
      <w:proofErr w:type="spellStart"/>
      <w:r>
        <w:t>Padangtegal</w:t>
      </w:r>
      <w:proofErr w:type="spellEnd"/>
      <w:r>
        <w:t xml:space="preserve"> Traditional Village boasts a clinic that primarily caters to the needs of the local indigenous population, with a particular emphasis on the older demographic. As elucidated in the preceding subsection, within the forthcoming comprehensive</w:t>
      </w:r>
      <w:r>
        <w:rPr>
          <w:spacing w:val="58"/>
        </w:rPr>
        <w:t xml:space="preserve"> </w:t>
      </w:r>
      <w:r>
        <w:t>strategy,</w:t>
      </w:r>
      <w:r>
        <w:rPr>
          <w:spacing w:val="60"/>
        </w:rPr>
        <w:t xml:space="preserve"> </w:t>
      </w:r>
      <w:r>
        <w:t>the</w:t>
      </w:r>
      <w:r>
        <w:rPr>
          <w:spacing w:val="60"/>
        </w:rPr>
        <w:t xml:space="preserve"> </w:t>
      </w:r>
      <w:r>
        <w:t>village</w:t>
      </w:r>
      <w:r>
        <w:rPr>
          <w:spacing w:val="59"/>
        </w:rPr>
        <w:t xml:space="preserve"> </w:t>
      </w:r>
      <w:r>
        <w:t>endeavors</w:t>
      </w:r>
      <w:r>
        <w:rPr>
          <w:spacing w:val="64"/>
        </w:rPr>
        <w:t xml:space="preserve"> </w:t>
      </w:r>
      <w:r>
        <w:t>to</w:t>
      </w:r>
      <w:r>
        <w:rPr>
          <w:spacing w:val="61"/>
        </w:rPr>
        <w:t xml:space="preserve"> </w:t>
      </w:r>
      <w:r>
        <w:t>establish</w:t>
      </w:r>
      <w:r>
        <w:rPr>
          <w:spacing w:val="60"/>
        </w:rPr>
        <w:t xml:space="preserve"> </w:t>
      </w:r>
      <w:r>
        <w:t>non-tourism</w:t>
      </w:r>
      <w:r>
        <w:rPr>
          <w:spacing w:val="60"/>
        </w:rPr>
        <w:t xml:space="preserve"> </w:t>
      </w:r>
      <w:r>
        <w:rPr>
          <w:spacing w:val="-2"/>
        </w:rPr>
        <w:t>commercial</w:t>
      </w:r>
      <w:r w:rsidR="009763E3">
        <w:rPr>
          <w:spacing w:val="-2"/>
        </w:rPr>
        <w:t xml:space="preserve"> </w:t>
      </w:r>
      <w:r>
        <w:t>entities to enhance its economy, particularly regarding the well-being of its customary law community.</w:t>
      </w:r>
    </w:p>
    <w:p w14:paraId="03E02502" w14:textId="77777777" w:rsidR="00FE2893" w:rsidRDefault="00000000" w:rsidP="009763E3">
      <w:pPr>
        <w:pStyle w:val="Textoindependiente"/>
        <w:spacing w:before="120"/>
        <w:ind w:right="39" w:firstLine="720"/>
        <w:jc w:val="both"/>
      </w:pPr>
      <w:r>
        <w:rPr>
          <w:spacing w:val="-2"/>
        </w:rPr>
        <w:t xml:space="preserve">Concerning ecological sustainability, the </w:t>
      </w:r>
      <w:proofErr w:type="spellStart"/>
      <w:r>
        <w:rPr>
          <w:spacing w:val="-2"/>
        </w:rPr>
        <w:t>Padangtegal</w:t>
      </w:r>
      <w:proofErr w:type="spellEnd"/>
      <w:r>
        <w:rPr>
          <w:spacing w:val="-2"/>
        </w:rPr>
        <w:t xml:space="preserve"> Customary</w:t>
      </w:r>
      <w:r>
        <w:rPr>
          <w:spacing w:val="-8"/>
        </w:rPr>
        <w:t xml:space="preserve"> </w:t>
      </w:r>
      <w:r>
        <w:rPr>
          <w:spacing w:val="-2"/>
        </w:rPr>
        <w:t>Village</w:t>
      </w:r>
      <w:r>
        <w:rPr>
          <w:spacing w:val="-3"/>
        </w:rPr>
        <w:t xml:space="preserve"> </w:t>
      </w:r>
      <w:r>
        <w:rPr>
          <w:spacing w:val="-2"/>
        </w:rPr>
        <w:t xml:space="preserve">implements </w:t>
      </w:r>
      <w:r>
        <w:t>various initiatives, including the compost house program, to safeguard the natural environment, particularly within the customary forest vicinity. Guided by the THK philosophy,</w:t>
      </w:r>
      <w:r>
        <w:rPr>
          <w:spacing w:val="-14"/>
        </w:rPr>
        <w:t xml:space="preserve"> </w:t>
      </w:r>
      <w:r>
        <w:t>the</w:t>
      </w:r>
      <w:r>
        <w:rPr>
          <w:spacing w:val="-15"/>
        </w:rPr>
        <w:t xml:space="preserve"> </w:t>
      </w:r>
      <w:r>
        <w:t>village</w:t>
      </w:r>
      <w:r>
        <w:rPr>
          <w:spacing w:val="-15"/>
        </w:rPr>
        <w:t xml:space="preserve"> </w:t>
      </w:r>
      <w:r>
        <w:t>actively</w:t>
      </w:r>
      <w:r>
        <w:rPr>
          <w:spacing w:val="-14"/>
        </w:rPr>
        <w:t xml:space="preserve"> </w:t>
      </w:r>
      <w:r>
        <w:t>preserves</w:t>
      </w:r>
      <w:r>
        <w:rPr>
          <w:spacing w:val="-14"/>
        </w:rPr>
        <w:t xml:space="preserve"> </w:t>
      </w:r>
      <w:r>
        <w:t>the</w:t>
      </w:r>
      <w:r>
        <w:rPr>
          <w:spacing w:val="-15"/>
        </w:rPr>
        <w:t xml:space="preserve"> </w:t>
      </w:r>
      <w:r>
        <w:t>customary</w:t>
      </w:r>
      <w:r>
        <w:rPr>
          <w:spacing w:val="-14"/>
        </w:rPr>
        <w:t xml:space="preserve"> </w:t>
      </w:r>
      <w:r>
        <w:t>forest</w:t>
      </w:r>
      <w:r>
        <w:rPr>
          <w:spacing w:val="-13"/>
        </w:rPr>
        <w:t xml:space="preserve"> </w:t>
      </w:r>
      <w:r>
        <w:t>and</w:t>
      </w:r>
      <w:r>
        <w:rPr>
          <w:spacing w:val="-14"/>
        </w:rPr>
        <w:t xml:space="preserve"> </w:t>
      </w:r>
      <w:r>
        <w:t>ensures</w:t>
      </w:r>
      <w:r>
        <w:rPr>
          <w:spacing w:val="-14"/>
        </w:rPr>
        <w:t xml:space="preserve"> </w:t>
      </w:r>
      <w:r>
        <w:t>the</w:t>
      </w:r>
      <w:r>
        <w:rPr>
          <w:spacing w:val="-15"/>
        </w:rPr>
        <w:t xml:space="preserve"> </w:t>
      </w:r>
      <w:r>
        <w:t xml:space="preserve">well-being of the monkey population. In addition to adhering to the forest environment protection measures and zone regulations discussed in the preceding sub-chapter, the customary village also allocates resources towards tree planting initiatives to expand its customary forest territory. In conjunction with the village krama (residents), the customary village serves as a safeguard for the temple, which holds significant cultural and spiritual importance within the local customary law community. This arrangement is aimed at preserving the equilibrium of the customary village. The </w:t>
      </w:r>
      <w:proofErr w:type="spellStart"/>
      <w:r>
        <w:t>Padangtegal</w:t>
      </w:r>
      <w:proofErr w:type="spellEnd"/>
      <w:r>
        <w:t xml:space="preserve"> customary law community believes that the temple located within the forest plays a crucial role in maintaining</w:t>
      </w:r>
      <w:r>
        <w:rPr>
          <w:spacing w:val="-8"/>
        </w:rPr>
        <w:t xml:space="preserve"> </w:t>
      </w:r>
      <w:r>
        <w:t>the</w:t>
      </w:r>
      <w:r>
        <w:rPr>
          <w:spacing w:val="-9"/>
        </w:rPr>
        <w:t xml:space="preserve"> </w:t>
      </w:r>
      <w:r>
        <w:t>equilibrium</w:t>
      </w:r>
      <w:r>
        <w:rPr>
          <w:spacing w:val="-8"/>
        </w:rPr>
        <w:t xml:space="preserve"> </w:t>
      </w:r>
      <w:r>
        <w:t>and</w:t>
      </w:r>
      <w:r>
        <w:rPr>
          <w:spacing w:val="-8"/>
        </w:rPr>
        <w:t xml:space="preserve"> </w:t>
      </w:r>
      <w:r>
        <w:t>long-term</w:t>
      </w:r>
      <w:r>
        <w:rPr>
          <w:spacing w:val="-8"/>
        </w:rPr>
        <w:t xml:space="preserve"> </w:t>
      </w:r>
      <w:r>
        <w:t>viability</w:t>
      </w:r>
      <w:r>
        <w:rPr>
          <w:spacing w:val="-8"/>
        </w:rPr>
        <w:t xml:space="preserve"> </w:t>
      </w:r>
      <w:r>
        <w:t>of</w:t>
      </w:r>
      <w:r>
        <w:rPr>
          <w:spacing w:val="-9"/>
        </w:rPr>
        <w:t xml:space="preserve"> </w:t>
      </w:r>
      <w:r>
        <w:t>the</w:t>
      </w:r>
      <w:r>
        <w:rPr>
          <w:spacing w:val="-9"/>
        </w:rPr>
        <w:t xml:space="preserve"> </w:t>
      </w:r>
      <w:r>
        <w:t>customary</w:t>
      </w:r>
      <w:r>
        <w:rPr>
          <w:spacing w:val="-9"/>
        </w:rPr>
        <w:t xml:space="preserve"> </w:t>
      </w:r>
      <w:r>
        <w:t>forest,</w:t>
      </w:r>
      <w:r>
        <w:rPr>
          <w:spacing w:val="-5"/>
        </w:rPr>
        <w:t xml:space="preserve"> </w:t>
      </w:r>
      <w:r>
        <w:t>alongside</w:t>
      </w:r>
      <w:r>
        <w:rPr>
          <w:spacing w:val="-9"/>
        </w:rPr>
        <w:t xml:space="preserve"> </w:t>
      </w:r>
      <w:r>
        <w:t>its natural</w:t>
      </w:r>
      <w:r>
        <w:rPr>
          <w:spacing w:val="-1"/>
        </w:rPr>
        <w:t xml:space="preserve"> </w:t>
      </w:r>
      <w:r>
        <w:t>environment</w:t>
      </w:r>
      <w:r>
        <w:rPr>
          <w:spacing w:val="-1"/>
        </w:rPr>
        <w:t xml:space="preserve"> </w:t>
      </w:r>
      <w:r>
        <w:t>and</w:t>
      </w:r>
      <w:r>
        <w:rPr>
          <w:spacing w:val="-2"/>
        </w:rPr>
        <w:t xml:space="preserve"> </w:t>
      </w:r>
      <w:r>
        <w:t>resident</w:t>
      </w:r>
      <w:r>
        <w:rPr>
          <w:spacing w:val="-2"/>
        </w:rPr>
        <w:t xml:space="preserve"> </w:t>
      </w:r>
      <w:r>
        <w:t>fauna.</w:t>
      </w:r>
      <w:r>
        <w:rPr>
          <w:spacing w:val="-2"/>
        </w:rPr>
        <w:t xml:space="preserve"> </w:t>
      </w:r>
      <w:proofErr w:type="spellStart"/>
      <w:r>
        <w:t>Padangtegal</w:t>
      </w:r>
      <w:proofErr w:type="spellEnd"/>
      <w:r>
        <w:rPr>
          <w:spacing w:val="-1"/>
        </w:rPr>
        <w:t xml:space="preserve"> </w:t>
      </w:r>
      <w:r>
        <w:t>Customary</w:t>
      </w:r>
      <w:r>
        <w:rPr>
          <w:spacing w:val="-9"/>
        </w:rPr>
        <w:t xml:space="preserve"> </w:t>
      </w:r>
      <w:r>
        <w:t>Village is</w:t>
      </w:r>
      <w:r>
        <w:rPr>
          <w:spacing w:val="-1"/>
        </w:rPr>
        <w:t xml:space="preserve"> </w:t>
      </w:r>
      <w:r>
        <w:t>committed</w:t>
      </w:r>
      <w:r>
        <w:rPr>
          <w:spacing w:val="-1"/>
        </w:rPr>
        <w:t xml:space="preserve"> </w:t>
      </w:r>
      <w:r>
        <w:t>to safeguarding the temples within the forested area. Moh. Fadli and colleagues assert that the</w:t>
      </w:r>
      <w:r>
        <w:rPr>
          <w:spacing w:val="-15"/>
        </w:rPr>
        <w:t xml:space="preserve"> </w:t>
      </w:r>
      <w:r>
        <w:t>unity</w:t>
      </w:r>
      <w:r>
        <w:rPr>
          <w:spacing w:val="-15"/>
        </w:rPr>
        <w:t xml:space="preserve"> </w:t>
      </w:r>
      <w:r>
        <w:t>of</w:t>
      </w:r>
      <w:r>
        <w:rPr>
          <w:spacing w:val="-15"/>
        </w:rPr>
        <w:t xml:space="preserve"> </w:t>
      </w:r>
      <w:r>
        <w:t>crucial</w:t>
      </w:r>
      <w:r>
        <w:rPr>
          <w:spacing w:val="-15"/>
        </w:rPr>
        <w:t xml:space="preserve"> </w:t>
      </w:r>
      <w:r>
        <w:t>values</w:t>
      </w:r>
      <w:r>
        <w:rPr>
          <w:spacing w:val="-15"/>
        </w:rPr>
        <w:t xml:space="preserve"> </w:t>
      </w:r>
      <w:r>
        <w:t>plays</w:t>
      </w:r>
      <w:r>
        <w:rPr>
          <w:spacing w:val="-15"/>
        </w:rPr>
        <w:t xml:space="preserve"> </w:t>
      </w:r>
      <w:r>
        <w:t>a</w:t>
      </w:r>
      <w:r>
        <w:rPr>
          <w:spacing w:val="-15"/>
        </w:rPr>
        <w:t xml:space="preserve"> </w:t>
      </w:r>
      <w:r>
        <w:t>significant</w:t>
      </w:r>
      <w:r>
        <w:rPr>
          <w:spacing w:val="-15"/>
        </w:rPr>
        <w:t xml:space="preserve"> </w:t>
      </w:r>
      <w:r>
        <w:t>role</w:t>
      </w:r>
      <w:r>
        <w:rPr>
          <w:spacing w:val="-15"/>
        </w:rPr>
        <w:t xml:space="preserve"> </w:t>
      </w:r>
      <w:r>
        <w:t>in</w:t>
      </w:r>
      <w:r>
        <w:rPr>
          <w:spacing w:val="-13"/>
        </w:rPr>
        <w:t xml:space="preserve"> </w:t>
      </w:r>
      <w:r>
        <w:t>preserving</w:t>
      </w:r>
      <w:r>
        <w:rPr>
          <w:spacing w:val="-15"/>
        </w:rPr>
        <w:t xml:space="preserve"> </w:t>
      </w:r>
      <w:r>
        <w:t>religious</w:t>
      </w:r>
      <w:r>
        <w:rPr>
          <w:spacing w:val="-15"/>
        </w:rPr>
        <w:t xml:space="preserve"> </w:t>
      </w:r>
      <w:r>
        <w:t>sites,</w:t>
      </w:r>
      <w:r>
        <w:rPr>
          <w:spacing w:val="-14"/>
        </w:rPr>
        <w:t xml:space="preserve"> </w:t>
      </w:r>
      <w:r>
        <w:t>particularly temples, as an integral aspect of sustainable tourism</w:t>
      </w:r>
      <w:r>
        <w:rPr>
          <w:vertAlign w:val="superscript"/>
        </w:rPr>
        <w:t>40</w:t>
      </w:r>
      <w:r>
        <w:t>. Moreover, it has been elucidated that the temple's preservation necessitates a legally binding document encompassing ethical, religious, and sustainable tourism principles. These above components play a pivotal</w:t>
      </w:r>
      <w:r>
        <w:rPr>
          <w:spacing w:val="-7"/>
        </w:rPr>
        <w:t xml:space="preserve"> </w:t>
      </w:r>
      <w:r>
        <w:t>role</w:t>
      </w:r>
      <w:r>
        <w:rPr>
          <w:spacing w:val="-8"/>
        </w:rPr>
        <w:t xml:space="preserve"> </w:t>
      </w:r>
      <w:r>
        <w:t>in</w:t>
      </w:r>
      <w:r>
        <w:rPr>
          <w:spacing w:val="-7"/>
        </w:rPr>
        <w:t xml:space="preserve"> </w:t>
      </w:r>
      <w:r>
        <w:t>upholding</w:t>
      </w:r>
      <w:r>
        <w:rPr>
          <w:spacing w:val="-5"/>
        </w:rPr>
        <w:t xml:space="preserve"> </w:t>
      </w:r>
      <w:r>
        <w:t>the</w:t>
      </w:r>
      <w:r>
        <w:rPr>
          <w:spacing w:val="-8"/>
        </w:rPr>
        <w:t xml:space="preserve"> </w:t>
      </w:r>
      <w:r>
        <w:t>temple's</w:t>
      </w:r>
      <w:r>
        <w:rPr>
          <w:spacing w:val="-8"/>
        </w:rPr>
        <w:t xml:space="preserve"> </w:t>
      </w:r>
      <w:r>
        <w:t>significance</w:t>
      </w:r>
      <w:r>
        <w:rPr>
          <w:spacing w:val="-4"/>
        </w:rPr>
        <w:t xml:space="preserve"> </w:t>
      </w:r>
      <w:r>
        <w:t>as</w:t>
      </w:r>
      <w:r>
        <w:rPr>
          <w:spacing w:val="-7"/>
        </w:rPr>
        <w:t xml:space="preserve"> </w:t>
      </w:r>
      <w:r>
        <w:t>a</w:t>
      </w:r>
      <w:r>
        <w:rPr>
          <w:spacing w:val="-8"/>
        </w:rPr>
        <w:t xml:space="preserve"> </w:t>
      </w:r>
      <w:r>
        <w:t>testament</w:t>
      </w:r>
      <w:r>
        <w:rPr>
          <w:spacing w:val="-7"/>
        </w:rPr>
        <w:t xml:space="preserve"> </w:t>
      </w:r>
      <w:r>
        <w:t>to</w:t>
      </w:r>
      <w:r>
        <w:rPr>
          <w:spacing w:val="-4"/>
        </w:rPr>
        <w:t xml:space="preserve"> </w:t>
      </w:r>
      <w:r>
        <w:t>religious</w:t>
      </w:r>
      <w:r>
        <w:rPr>
          <w:spacing w:val="-7"/>
        </w:rPr>
        <w:t xml:space="preserve"> </w:t>
      </w:r>
      <w:r>
        <w:t>and</w:t>
      </w:r>
      <w:r>
        <w:rPr>
          <w:spacing w:val="-7"/>
        </w:rPr>
        <w:t xml:space="preserve"> </w:t>
      </w:r>
      <w:r>
        <w:t>cultural values, ensuring its enduring legacy for forthcoming generations.</w:t>
      </w:r>
    </w:p>
    <w:p w14:paraId="48F86A75" w14:textId="36BF28F5" w:rsidR="00FE2893" w:rsidRDefault="00000000" w:rsidP="009763E3">
      <w:pPr>
        <w:pStyle w:val="Textoindependiente"/>
        <w:spacing w:before="121"/>
        <w:ind w:right="39" w:firstLine="720"/>
        <w:jc w:val="both"/>
      </w:pPr>
      <w:r>
        <w:t xml:space="preserve">Cultural sustainability is an integral component inseparable from the tourism sector in Bali, particularly with the Monkey Forest </w:t>
      </w:r>
      <w:proofErr w:type="spellStart"/>
      <w:r>
        <w:t>Ubud</w:t>
      </w:r>
      <w:proofErr w:type="spellEnd"/>
      <w:r>
        <w:t xml:space="preserve"> tourist destination. The primary objective of </w:t>
      </w:r>
      <w:proofErr w:type="spellStart"/>
      <w:r>
        <w:t>Padangtegal</w:t>
      </w:r>
      <w:proofErr w:type="spellEnd"/>
      <w:r>
        <w:t xml:space="preserve"> Traditional Village is to offer art instruction, with a particular emphasis on painting, to children. This initiative aims to preserve the cultural practices and distinctive features that have long been ingrained in the fabric of </w:t>
      </w:r>
      <w:proofErr w:type="spellStart"/>
      <w:r>
        <w:t>Padangtegal</w:t>
      </w:r>
      <w:proofErr w:type="spellEnd"/>
      <w:r>
        <w:t xml:space="preserve"> Traditional</w:t>
      </w:r>
      <w:r>
        <w:rPr>
          <w:spacing w:val="-3"/>
        </w:rPr>
        <w:t xml:space="preserve"> </w:t>
      </w:r>
      <w:r>
        <w:t xml:space="preserve">Village. Furthermore, as part of its cultural preservation efforts, the Monkey Forest </w:t>
      </w:r>
      <w:proofErr w:type="spellStart"/>
      <w:r>
        <w:t>Ubud</w:t>
      </w:r>
      <w:proofErr w:type="spellEnd"/>
      <w:r>
        <w:t xml:space="preserve"> tourist attraction features regular performances of traditional Balinese dances such as the </w:t>
      </w:r>
      <w:r>
        <w:rPr>
          <w:i/>
        </w:rPr>
        <w:t xml:space="preserve">Lubdhaka </w:t>
      </w:r>
      <w:r>
        <w:t>Dance and the Frog Dance. These performances allow tourists</w:t>
      </w:r>
      <w:r>
        <w:rPr>
          <w:spacing w:val="-10"/>
        </w:rPr>
        <w:t xml:space="preserve"> </w:t>
      </w:r>
      <w:r>
        <w:t>to</w:t>
      </w:r>
      <w:r>
        <w:rPr>
          <w:spacing w:val="-12"/>
        </w:rPr>
        <w:t xml:space="preserve"> </w:t>
      </w:r>
      <w:r>
        <w:t>observe</w:t>
      </w:r>
      <w:r>
        <w:rPr>
          <w:spacing w:val="-12"/>
        </w:rPr>
        <w:t xml:space="preserve"> </w:t>
      </w:r>
      <w:r>
        <w:t>one</w:t>
      </w:r>
      <w:r>
        <w:rPr>
          <w:spacing w:val="-11"/>
        </w:rPr>
        <w:t xml:space="preserve"> </w:t>
      </w:r>
      <w:r>
        <w:t>of</w:t>
      </w:r>
      <w:r>
        <w:rPr>
          <w:spacing w:val="-11"/>
        </w:rPr>
        <w:t xml:space="preserve"> </w:t>
      </w:r>
      <w:r>
        <w:t>the</w:t>
      </w:r>
      <w:r>
        <w:rPr>
          <w:spacing w:val="-11"/>
        </w:rPr>
        <w:t xml:space="preserve"> </w:t>
      </w:r>
      <w:r>
        <w:t>cultural</w:t>
      </w:r>
      <w:r>
        <w:rPr>
          <w:spacing w:val="-10"/>
        </w:rPr>
        <w:t xml:space="preserve"> </w:t>
      </w:r>
      <w:r>
        <w:t>practices</w:t>
      </w:r>
      <w:r>
        <w:rPr>
          <w:spacing w:val="-10"/>
        </w:rPr>
        <w:t xml:space="preserve"> </w:t>
      </w:r>
      <w:r>
        <w:t>of</w:t>
      </w:r>
      <w:r>
        <w:rPr>
          <w:spacing w:val="-11"/>
        </w:rPr>
        <w:t xml:space="preserve"> </w:t>
      </w:r>
      <w:r>
        <w:t>the</w:t>
      </w:r>
      <w:r>
        <w:rPr>
          <w:spacing w:val="-11"/>
        </w:rPr>
        <w:t xml:space="preserve"> </w:t>
      </w:r>
      <w:proofErr w:type="spellStart"/>
      <w:r>
        <w:t>Padangtegal</w:t>
      </w:r>
      <w:proofErr w:type="spellEnd"/>
      <w:r>
        <w:rPr>
          <w:spacing w:val="-10"/>
        </w:rPr>
        <w:t xml:space="preserve"> </w:t>
      </w:r>
      <w:r>
        <w:t>traditional</w:t>
      </w:r>
      <w:r>
        <w:rPr>
          <w:spacing w:val="-10"/>
        </w:rPr>
        <w:t xml:space="preserve"> </w:t>
      </w:r>
      <w:r>
        <w:t>community, specifically</w:t>
      </w:r>
      <w:r>
        <w:rPr>
          <w:spacing w:val="-3"/>
        </w:rPr>
        <w:t xml:space="preserve"> </w:t>
      </w:r>
      <w:r>
        <w:t>the</w:t>
      </w:r>
      <w:r>
        <w:rPr>
          <w:spacing w:val="-3"/>
        </w:rPr>
        <w:t xml:space="preserve"> </w:t>
      </w:r>
      <w:r>
        <w:t>Pitra</w:t>
      </w:r>
      <w:r>
        <w:rPr>
          <w:spacing w:val="-13"/>
        </w:rPr>
        <w:t xml:space="preserve"> </w:t>
      </w:r>
      <w:r>
        <w:t>Yadnya</w:t>
      </w:r>
      <w:r>
        <w:rPr>
          <w:spacing w:val="-4"/>
        </w:rPr>
        <w:t xml:space="preserve"> </w:t>
      </w:r>
      <w:r>
        <w:t>ceremony,</w:t>
      </w:r>
      <w:r>
        <w:rPr>
          <w:spacing w:val="-3"/>
        </w:rPr>
        <w:t xml:space="preserve"> </w:t>
      </w:r>
      <w:r>
        <w:t>commonly called</w:t>
      </w:r>
      <w:r>
        <w:rPr>
          <w:spacing w:val="-3"/>
        </w:rPr>
        <w:t xml:space="preserve"> </w:t>
      </w:r>
      <w:proofErr w:type="spellStart"/>
      <w:r>
        <w:rPr>
          <w:i/>
        </w:rPr>
        <w:t>ngaben</w:t>
      </w:r>
      <w:proofErr w:type="spellEnd"/>
      <w:r>
        <w:t>,</w:t>
      </w:r>
      <w:r>
        <w:rPr>
          <w:spacing w:val="-2"/>
        </w:rPr>
        <w:t xml:space="preserve"> </w:t>
      </w:r>
      <w:r>
        <w:t>associated</w:t>
      </w:r>
      <w:r>
        <w:rPr>
          <w:spacing w:val="-3"/>
        </w:rPr>
        <w:t xml:space="preserve"> </w:t>
      </w:r>
      <w:r>
        <w:t>with</w:t>
      </w:r>
      <w:r>
        <w:rPr>
          <w:spacing w:val="-3"/>
        </w:rPr>
        <w:t xml:space="preserve"> </w:t>
      </w:r>
      <w:r>
        <w:t xml:space="preserve">death </w:t>
      </w:r>
      <w:r>
        <w:rPr>
          <w:spacing w:val="-2"/>
        </w:rPr>
        <w:t>rituals.</w:t>
      </w:r>
    </w:p>
    <w:p w14:paraId="45813965" w14:textId="08AEB3F0" w:rsidR="00FE2893" w:rsidRDefault="00000000" w:rsidP="006A509D">
      <w:pPr>
        <w:pStyle w:val="Textoindependiente"/>
        <w:spacing w:before="121"/>
        <w:ind w:right="39" w:firstLine="720"/>
        <w:jc w:val="both"/>
      </w:pPr>
      <w:r>
        <w:t>Under</w:t>
      </w:r>
      <w:r>
        <w:rPr>
          <w:spacing w:val="-2"/>
        </w:rPr>
        <w:t xml:space="preserve"> </w:t>
      </w:r>
      <w:r>
        <w:t>the</w:t>
      </w:r>
      <w:r>
        <w:rPr>
          <w:spacing w:val="-1"/>
        </w:rPr>
        <w:t xml:space="preserve"> </w:t>
      </w:r>
      <w:r>
        <w:t>management of</w:t>
      </w:r>
      <w:r>
        <w:rPr>
          <w:spacing w:val="-2"/>
        </w:rPr>
        <w:t xml:space="preserve"> </w:t>
      </w:r>
      <w:proofErr w:type="spellStart"/>
      <w:r>
        <w:t>Padangtegal</w:t>
      </w:r>
      <w:proofErr w:type="spellEnd"/>
      <w:r>
        <w:rPr>
          <w:spacing w:val="-3"/>
        </w:rPr>
        <w:t xml:space="preserve"> </w:t>
      </w:r>
      <w:r>
        <w:t>Traditional</w:t>
      </w:r>
      <w:r>
        <w:rPr>
          <w:spacing w:val="-5"/>
        </w:rPr>
        <w:t xml:space="preserve"> </w:t>
      </w:r>
      <w:r>
        <w:t>Village,</w:t>
      </w:r>
      <w:r>
        <w:rPr>
          <w:spacing w:val="-1"/>
        </w:rPr>
        <w:t xml:space="preserve"> </w:t>
      </w:r>
      <w:r>
        <w:t>the</w:t>
      </w:r>
      <w:r>
        <w:rPr>
          <w:spacing w:val="-1"/>
        </w:rPr>
        <w:t xml:space="preserve"> </w:t>
      </w:r>
      <w:r>
        <w:t xml:space="preserve">tourism industry has played a significant role in implementing sustainable tourism practices. Furthermore, through the proficient execution of implementation and the endorsement of the local customary law community, the Monkey Forest </w:t>
      </w:r>
      <w:proofErr w:type="spellStart"/>
      <w:r>
        <w:t>Ubud</w:t>
      </w:r>
      <w:proofErr w:type="spellEnd"/>
      <w:r>
        <w:t xml:space="preserve"> tourist attraction has emerged as a compulsory destination for all tourists, thus facilitating the well-being of the customary law</w:t>
      </w:r>
      <w:r>
        <w:rPr>
          <w:spacing w:val="-8"/>
        </w:rPr>
        <w:t xml:space="preserve"> </w:t>
      </w:r>
      <w:r>
        <w:t>community</w:t>
      </w:r>
      <w:r>
        <w:rPr>
          <w:spacing w:val="-5"/>
        </w:rPr>
        <w:t xml:space="preserve"> </w:t>
      </w:r>
      <w:r>
        <w:t>through</w:t>
      </w:r>
      <w:r>
        <w:rPr>
          <w:spacing w:val="-2"/>
        </w:rPr>
        <w:t xml:space="preserve"> </w:t>
      </w:r>
      <w:r>
        <w:t>effective</w:t>
      </w:r>
      <w:r>
        <w:rPr>
          <w:spacing w:val="-3"/>
        </w:rPr>
        <w:t xml:space="preserve"> </w:t>
      </w:r>
      <w:r>
        <w:t>and</w:t>
      </w:r>
      <w:r>
        <w:rPr>
          <w:spacing w:val="-5"/>
        </w:rPr>
        <w:t xml:space="preserve"> </w:t>
      </w:r>
      <w:r>
        <w:t>sustainable</w:t>
      </w:r>
      <w:r>
        <w:rPr>
          <w:spacing w:val="-2"/>
        </w:rPr>
        <w:t xml:space="preserve"> </w:t>
      </w:r>
      <w:r>
        <w:t>tourism</w:t>
      </w:r>
      <w:r>
        <w:rPr>
          <w:spacing w:val="-4"/>
        </w:rPr>
        <w:t xml:space="preserve"> </w:t>
      </w:r>
      <w:r>
        <w:t>management</w:t>
      </w:r>
      <w:r>
        <w:rPr>
          <w:spacing w:val="-5"/>
        </w:rPr>
        <w:t xml:space="preserve"> </w:t>
      </w:r>
      <w:r>
        <w:t>practices.</w:t>
      </w:r>
      <w:r>
        <w:rPr>
          <w:spacing w:val="-4"/>
        </w:rPr>
        <w:t xml:space="preserve"> </w:t>
      </w:r>
      <w:r>
        <w:rPr>
          <w:spacing w:val="-2"/>
        </w:rPr>
        <w:t>Hence,</w:t>
      </w:r>
      <w:r w:rsidR="006A509D">
        <w:rPr>
          <w:spacing w:val="-2"/>
        </w:rPr>
        <w:t xml:space="preserve"> </w:t>
      </w:r>
      <w:proofErr w:type="spellStart"/>
      <w:r>
        <w:t>Padangtegal</w:t>
      </w:r>
      <w:proofErr w:type="spellEnd"/>
      <w:r>
        <w:rPr>
          <w:spacing w:val="-6"/>
        </w:rPr>
        <w:t xml:space="preserve"> </w:t>
      </w:r>
      <w:r>
        <w:t>Traditional</w:t>
      </w:r>
      <w:r>
        <w:rPr>
          <w:spacing w:val="-4"/>
        </w:rPr>
        <w:t xml:space="preserve"> </w:t>
      </w:r>
      <w:r>
        <w:t>Village</w:t>
      </w:r>
      <w:r>
        <w:rPr>
          <w:spacing w:val="-3"/>
        </w:rPr>
        <w:t xml:space="preserve"> </w:t>
      </w:r>
      <w:r>
        <w:t>must</w:t>
      </w:r>
      <w:r>
        <w:rPr>
          <w:spacing w:val="-1"/>
        </w:rPr>
        <w:t xml:space="preserve"> </w:t>
      </w:r>
      <w:r>
        <w:t>serve as</w:t>
      </w:r>
      <w:r>
        <w:rPr>
          <w:spacing w:val="-2"/>
        </w:rPr>
        <w:t xml:space="preserve"> </w:t>
      </w:r>
      <w:r>
        <w:t>an exemplary paradigm</w:t>
      </w:r>
      <w:r>
        <w:rPr>
          <w:spacing w:val="-1"/>
        </w:rPr>
        <w:t xml:space="preserve"> </w:t>
      </w:r>
      <w:r>
        <w:t>for implementing sustainable tourism.</w:t>
      </w:r>
    </w:p>
    <w:p w14:paraId="32F2FFA2" w14:textId="77777777" w:rsidR="001B50C6" w:rsidRDefault="001B50C6" w:rsidP="006A509D">
      <w:pPr>
        <w:pStyle w:val="Textoindependiente"/>
        <w:spacing w:before="121"/>
        <w:ind w:right="39" w:firstLine="720"/>
        <w:jc w:val="both"/>
      </w:pPr>
    </w:p>
    <w:p w14:paraId="0983C16B" w14:textId="77777777" w:rsidR="00FE2893" w:rsidRDefault="00000000" w:rsidP="00BF7BDA">
      <w:pPr>
        <w:pStyle w:val="Ttulo2"/>
        <w:numPr>
          <w:ilvl w:val="1"/>
          <w:numId w:val="1"/>
        </w:numPr>
        <w:tabs>
          <w:tab w:val="left" w:pos="601"/>
        </w:tabs>
        <w:spacing w:before="240"/>
        <w:ind w:left="0" w:right="39" w:firstLine="0"/>
      </w:pPr>
      <w:r>
        <w:t>The</w:t>
      </w:r>
      <w:r>
        <w:rPr>
          <w:spacing w:val="-5"/>
        </w:rPr>
        <w:t xml:space="preserve"> </w:t>
      </w:r>
      <w:r>
        <w:t>Concept</w:t>
      </w:r>
      <w:r>
        <w:rPr>
          <w:spacing w:val="-2"/>
        </w:rPr>
        <w:t xml:space="preserve"> </w:t>
      </w:r>
      <w:r>
        <w:t>of</w:t>
      </w:r>
      <w:r>
        <w:rPr>
          <w:spacing w:val="-3"/>
        </w:rPr>
        <w:t xml:space="preserve"> </w:t>
      </w:r>
      <w:r>
        <w:rPr>
          <w:i/>
        </w:rPr>
        <w:t xml:space="preserve">Tri Hita </w:t>
      </w:r>
      <w:r>
        <w:t>Karana</w:t>
      </w:r>
      <w:r>
        <w:rPr>
          <w:spacing w:val="-2"/>
        </w:rPr>
        <w:t xml:space="preserve"> </w:t>
      </w:r>
      <w:r>
        <w:t>in</w:t>
      </w:r>
      <w:r>
        <w:rPr>
          <w:spacing w:val="-9"/>
        </w:rPr>
        <w:t xml:space="preserve"> </w:t>
      </w:r>
      <w:r>
        <w:t>The</w:t>
      </w:r>
      <w:r>
        <w:rPr>
          <w:spacing w:val="-2"/>
        </w:rPr>
        <w:t xml:space="preserve"> </w:t>
      </w:r>
      <w:r>
        <w:t>Context</w:t>
      </w:r>
      <w:r>
        <w:rPr>
          <w:spacing w:val="-2"/>
        </w:rPr>
        <w:t xml:space="preserve"> </w:t>
      </w:r>
      <w:r>
        <w:t>of</w:t>
      </w:r>
      <w:r>
        <w:rPr>
          <w:spacing w:val="-4"/>
        </w:rPr>
        <w:t xml:space="preserve"> </w:t>
      </w:r>
      <w:r>
        <w:t>Sustainable</w:t>
      </w:r>
      <w:r>
        <w:rPr>
          <w:spacing w:val="-7"/>
        </w:rPr>
        <w:t xml:space="preserve"> </w:t>
      </w:r>
      <w:r>
        <w:rPr>
          <w:spacing w:val="-2"/>
        </w:rPr>
        <w:t>Tourism</w:t>
      </w:r>
    </w:p>
    <w:p w14:paraId="1E9FE4AA" w14:textId="0D72D7A8" w:rsidR="00FE2893" w:rsidRDefault="00000000" w:rsidP="006A509D">
      <w:pPr>
        <w:pStyle w:val="Textoindependiente"/>
        <w:spacing w:before="120"/>
        <w:ind w:right="39" w:firstLine="720"/>
        <w:jc w:val="both"/>
      </w:pPr>
      <w:r>
        <w:t>The presence of rules that contain the principles of law, including justice, certainty, and expediency, is crucial for achieving success in executing tourism initiatives. Nevertheless, comprehensive provisions are required to safeguard the primary entitlements of indigenous communities, preserve the ecological system, and preserve religious</w:t>
      </w:r>
      <w:r>
        <w:rPr>
          <w:spacing w:val="-5"/>
        </w:rPr>
        <w:t xml:space="preserve"> </w:t>
      </w:r>
      <w:r>
        <w:t>and</w:t>
      </w:r>
      <w:r>
        <w:rPr>
          <w:spacing w:val="-3"/>
        </w:rPr>
        <w:t xml:space="preserve"> </w:t>
      </w:r>
      <w:r>
        <w:t>cultural</w:t>
      </w:r>
      <w:r>
        <w:rPr>
          <w:spacing w:val="-3"/>
        </w:rPr>
        <w:t xml:space="preserve"> </w:t>
      </w:r>
      <w:r>
        <w:t>principles.</w:t>
      </w:r>
      <w:r>
        <w:rPr>
          <w:spacing w:val="-15"/>
        </w:rPr>
        <w:t xml:space="preserve"> </w:t>
      </w:r>
      <w:r>
        <w:t>According</w:t>
      </w:r>
      <w:r>
        <w:rPr>
          <w:spacing w:val="-3"/>
        </w:rPr>
        <w:t xml:space="preserve"> </w:t>
      </w:r>
      <w:r>
        <w:t>to</w:t>
      </w:r>
      <w:r>
        <w:rPr>
          <w:spacing w:val="-3"/>
        </w:rPr>
        <w:t xml:space="preserve"> </w:t>
      </w:r>
      <w:r>
        <w:t>the</w:t>
      </w:r>
      <w:r>
        <w:rPr>
          <w:spacing w:val="-4"/>
        </w:rPr>
        <w:t xml:space="preserve"> </w:t>
      </w:r>
      <w:r>
        <w:t>research</w:t>
      </w:r>
      <w:r>
        <w:rPr>
          <w:spacing w:val="-3"/>
        </w:rPr>
        <w:t xml:space="preserve"> </w:t>
      </w:r>
      <w:r>
        <w:t>conducted</w:t>
      </w:r>
      <w:r>
        <w:rPr>
          <w:spacing w:val="-3"/>
        </w:rPr>
        <w:t xml:space="preserve"> </w:t>
      </w:r>
      <w:r>
        <w:t>by</w:t>
      </w:r>
      <w:r>
        <w:rPr>
          <w:spacing w:val="-3"/>
        </w:rPr>
        <w:t xml:space="preserve"> </w:t>
      </w:r>
      <w:r>
        <w:t>Moh</w:t>
      </w:r>
      <w:r>
        <w:rPr>
          <w:spacing w:val="-3"/>
        </w:rPr>
        <w:t xml:space="preserve"> </w:t>
      </w:r>
      <w:r>
        <w:t>Fadli,</w:t>
      </w:r>
      <w:r>
        <w:rPr>
          <w:spacing w:val="-3"/>
        </w:rPr>
        <w:t xml:space="preserve"> </w:t>
      </w:r>
      <w:r>
        <w:t>it</w:t>
      </w:r>
      <w:r>
        <w:rPr>
          <w:spacing w:val="-5"/>
        </w:rPr>
        <w:t xml:space="preserve"> </w:t>
      </w:r>
      <w:r>
        <w:t>is imperative to establish a harmonious relationship between religious (spiritual), ethical, and sustainable tourism to protect and effectively manage the tourism industry. This approach holds significant advantages for various components within the industry, including the preservation of natural resources, cultural heritage, and the structural integrity of ancient buildings such as temples.</w:t>
      </w:r>
    </w:p>
    <w:p w14:paraId="77140979" w14:textId="77777777" w:rsidR="00FE2893" w:rsidRDefault="00000000" w:rsidP="006A509D">
      <w:pPr>
        <w:pStyle w:val="Textoindependiente"/>
        <w:spacing w:before="121"/>
        <w:ind w:right="39" w:firstLine="720"/>
        <w:jc w:val="both"/>
      </w:pPr>
      <w:r>
        <w:t>The</w:t>
      </w:r>
      <w:r>
        <w:rPr>
          <w:spacing w:val="-14"/>
        </w:rPr>
        <w:t xml:space="preserve"> </w:t>
      </w:r>
      <w:r>
        <w:t>Bali</w:t>
      </w:r>
      <w:r>
        <w:rPr>
          <w:spacing w:val="-12"/>
        </w:rPr>
        <w:t xml:space="preserve"> </w:t>
      </w:r>
      <w:r>
        <w:t>Province</w:t>
      </w:r>
      <w:r>
        <w:rPr>
          <w:spacing w:val="-14"/>
        </w:rPr>
        <w:t xml:space="preserve"> </w:t>
      </w:r>
      <w:r>
        <w:t>in</w:t>
      </w:r>
      <w:r>
        <w:rPr>
          <w:spacing w:val="-13"/>
        </w:rPr>
        <w:t xml:space="preserve"> </w:t>
      </w:r>
      <w:r>
        <w:t>Indonesia</w:t>
      </w:r>
      <w:r>
        <w:rPr>
          <w:spacing w:val="-13"/>
        </w:rPr>
        <w:t xml:space="preserve"> </w:t>
      </w:r>
      <w:r>
        <w:t>is</w:t>
      </w:r>
      <w:r>
        <w:rPr>
          <w:spacing w:val="-12"/>
        </w:rPr>
        <w:t xml:space="preserve"> </w:t>
      </w:r>
      <w:r>
        <w:t>renowned</w:t>
      </w:r>
      <w:r>
        <w:rPr>
          <w:spacing w:val="-11"/>
        </w:rPr>
        <w:t xml:space="preserve"> </w:t>
      </w:r>
      <w:r>
        <w:t>for</w:t>
      </w:r>
      <w:r>
        <w:rPr>
          <w:spacing w:val="-15"/>
        </w:rPr>
        <w:t xml:space="preserve"> </w:t>
      </w:r>
      <w:r>
        <w:t>its</w:t>
      </w:r>
      <w:r>
        <w:rPr>
          <w:spacing w:val="-13"/>
        </w:rPr>
        <w:t xml:space="preserve"> </w:t>
      </w:r>
      <w:r>
        <w:t>rich</w:t>
      </w:r>
      <w:r>
        <w:rPr>
          <w:spacing w:val="-11"/>
        </w:rPr>
        <w:t xml:space="preserve"> </w:t>
      </w:r>
      <w:r>
        <w:t>cultural</w:t>
      </w:r>
      <w:r>
        <w:rPr>
          <w:spacing w:val="-13"/>
        </w:rPr>
        <w:t xml:space="preserve"> </w:t>
      </w:r>
      <w:r>
        <w:t>heritage</w:t>
      </w:r>
      <w:r>
        <w:rPr>
          <w:spacing w:val="-14"/>
        </w:rPr>
        <w:t xml:space="preserve"> </w:t>
      </w:r>
      <w:r>
        <w:t>and</w:t>
      </w:r>
      <w:r>
        <w:rPr>
          <w:spacing w:val="-13"/>
        </w:rPr>
        <w:t xml:space="preserve"> </w:t>
      </w:r>
      <w:r>
        <w:t>religious practices. In</w:t>
      </w:r>
      <w:r>
        <w:rPr>
          <w:spacing w:val="-1"/>
        </w:rPr>
        <w:t xml:space="preserve"> </w:t>
      </w:r>
      <w:r>
        <w:t>its</w:t>
      </w:r>
      <w:r>
        <w:rPr>
          <w:spacing w:val="-1"/>
        </w:rPr>
        <w:t xml:space="preserve"> </w:t>
      </w:r>
      <w:r>
        <w:t>legislative</w:t>
      </w:r>
      <w:r>
        <w:rPr>
          <w:spacing w:val="-1"/>
        </w:rPr>
        <w:t xml:space="preserve"> </w:t>
      </w:r>
      <w:r>
        <w:t>framework, such as</w:t>
      </w:r>
      <w:r>
        <w:rPr>
          <w:spacing w:val="-1"/>
        </w:rPr>
        <w:t xml:space="preserve"> </w:t>
      </w:r>
      <w:r>
        <w:t>the Regional</w:t>
      </w:r>
      <w:r>
        <w:rPr>
          <w:spacing w:val="-1"/>
        </w:rPr>
        <w:t xml:space="preserve"> </w:t>
      </w:r>
      <w:r>
        <w:t>Regulation</w:t>
      </w:r>
      <w:r>
        <w:rPr>
          <w:spacing w:val="-1"/>
        </w:rPr>
        <w:t xml:space="preserve"> </w:t>
      </w:r>
      <w:r>
        <w:t>of Bali</w:t>
      </w:r>
      <w:r>
        <w:rPr>
          <w:spacing w:val="-1"/>
        </w:rPr>
        <w:t xml:space="preserve"> </w:t>
      </w:r>
      <w:r>
        <w:t>Province Number 5 of 2020 on Standards for the Implementation of Balinese Cultural Tourism (SPKBB), there is a deliberate incorporation of philosophical elements exemplified by the THK philosophy. Within Article 1, specifically in sections 9 and 10, two distinct ideologies, namely Sad Kerthi and THK, serve as the foundational principles for the organization and management of tourism in Bali</w:t>
      </w:r>
      <w:r>
        <w:rPr>
          <w:vertAlign w:val="superscript"/>
        </w:rPr>
        <w:t>43</w:t>
      </w:r>
      <w:r>
        <w:t xml:space="preserve">. 2 The idea mentioned earlier serves as a fundamental principle that must be advocated by any entity involved in the organization of tourism. However, the present study aims to investigate one </w:t>
      </w:r>
      <w:proofErr w:type="gramStart"/>
      <w:r>
        <w:t>particular philosophy</w:t>
      </w:r>
      <w:proofErr w:type="gramEnd"/>
      <w:r>
        <w:t xml:space="preserve"> in the context of sustainable tourism, namely THK.</w:t>
      </w:r>
    </w:p>
    <w:p w14:paraId="56BC5E3E" w14:textId="77777777" w:rsidR="00FE2893" w:rsidRDefault="00000000" w:rsidP="006A509D">
      <w:pPr>
        <w:pStyle w:val="Textoindependiente"/>
        <w:spacing w:before="120"/>
        <w:ind w:right="39" w:firstLine="720"/>
        <w:jc w:val="both"/>
      </w:pPr>
      <w:r>
        <w:t>According to the regulations outlined in the SPKBB regulation, THK is defined as the triad of factors contributing to happiness. THK entails maintaining a balanced and harmonious</w:t>
      </w:r>
      <w:r>
        <w:rPr>
          <w:spacing w:val="-4"/>
        </w:rPr>
        <w:t xml:space="preserve"> </w:t>
      </w:r>
      <w:r>
        <w:t>life</w:t>
      </w:r>
      <w:r>
        <w:rPr>
          <w:spacing w:val="-5"/>
        </w:rPr>
        <w:t xml:space="preserve"> </w:t>
      </w:r>
      <w:r>
        <w:t>attitude</w:t>
      </w:r>
      <w:r>
        <w:rPr>
          <w:spacing w:val="-4"/>
        </w:rPr>
        <w:t xml:space="preserve"> </w:t>
      </w:r>
      <w:r>
        <w:t>encompassing</w:t>
      </w:r>
      <w:r>
        <w:rPr>
          <w:spacing w:val="-3"/>
        </w:rPr>
        <w:t xml:space="preserve"> </w:t>
      </w:r>
      <w:r>
        <w:t>devotion</w:t>
      </w:r>
      <w:r>
        <w:rPr>
          <w:spacing w:val="-4"/>
        </w:rPr>
        <w:t xml:space="preserve"> </w:t>
      </w:r>
      <w:r>
        <w:t>to</w:t>
      </w:r>
      <w:r>
        <w:rPr>
          <w:spacing w:val="-3"/>
        </w:rPr>
        <w:t xml:space="preserve"> </w:t>
      </w:r>
      <w:r>
        <w:t>God,</w:t>
      </w:r>
      <w:r>
        <w:rPr>
          <w:spacing w:val="-4"/>
        </w:rPr>
        <w:t xml:space="preserve"> </w:t>
      </w:r>
      <w:r>
        <w:t>service</w:t>
      </w:r>
      <w:r>
        <w:rPr>
          <w:spacing w:val="-4"/>
        </w:rPr>
        <w:t xml:space="preserve"> </w:t>
      </w:r>
      <w:r>
        <w:t>to</w:t>
      </w:r>
      <w:r>
        <w:rPr>
          <w:spacing w:val="-3"/>
        </w:rPr>
        <w:t xml:space="preserve"> </w:t>
      </w:r>
      <w:r>
        <w:t>fellow</w:t>
      </w:r>
      <w:r>
        <w:rPr>
          <w:spacing w:val="-4"/>
        </w:rPr>
        <w:t xml:space="preserve"> </w:t>
      </w:r>
      <w:r>
        <w:t>human</w:t>
      </w:r>
      <w:r>
        <w:rPr>
          <w:spacing w:val="-3"/>
        </w:rPr>
        <w:t xml:space="preserve"> </w:t>
      </w:r>
      <w:r>
        <w:t>beings, and</w:t>
      </w:r>
      <w:r>
        <w:rPr>
          <w:spacing w:val="-8"/>
        </w:rPr>
        <w:t xml:space="preserve"> </w:t>
      </w:r>
      <w:r>
        <w:t>a</w:t>
      </w:r>
      <w:r>
        <w:rPr>
          <w:spacing w:val="-9"/>
        </w:rPr>
        <w:t xml:space="preserve"> </w:t>
      </w:r>
      <w:r>
        <w:t>sense</w:t>
      </w:r>
      <w:r>
        <w:rPr>
          <w:spacing w:val="-9"/>
        </w:rPr>
        <w:t xml:space="preserve"> </w:t>
      </w:r>
      <w:r>
        <w:t>of</w:t>
      </w:r>
      <w:r>
        <w:rPr>
          <w:spacing w:val="-9"/>
        </w:rPr>
        <w:t xml:space="preserve"> </w:t>
      </w:r>
      <w:r>
        <w:t>responsibility</w:t>
      </w:r>
      <w:r>
        <w:rPr>
          <w:spacing w:val="-8"/>
        </w:rPr>
        <w:t xml:space="preserve"> </w:t>
      </w:r>
      <w:r>
        <w:t>toward</w:t>
      </w:r>
      <w:r>
        <w:rPr>
          <w:spacing w:val="-9"/>
        </w:rPr>
        <w:t xml:space="preserve"> </w:t>
      </w:r>
      <w:r>
        <w:t>preserving</w:t>
      </w:r>
      <w:r>
        <w:rPr>
          <w:spacing w:val="-9"/>
        </w:rPr>
        <w:t xml:space="preserve"> </w:t>
      </w:r>
      <w:r>
        <w:t>the</w:t>
      </w:r>
      <w:r>
        <w:rPr>
          <w:spacing w:val="-8"/>
        </w:rPr>
        <w:t xml:space="preserve"> </w:t>
      </w:r>
      <w:r>
        <w:t>natural</w:t>
      </w:r>
      <w:r>
        <w:rPr>
          <w:spacing w:val="-8"/>
        </w:rPr>
        <w:t xml:space="preserve"> </w:t>
      </w:r>
      <w:r>
        <w:t>environment.</w:t>
      </w:r>
      <w:r>
        <w:rPr>
          <w:spacing w:val="-13"/>
        </w:rPr>
        <w:t xml:space="preserve"> </w:t>
      </w:r>
      <w:r>
        <w:t>These</w:t>
      </w:r>
      <w:r>
        <w:rPr>
          <w:spacing w:val="-9"/>
        </w:rPr>
        <w:t xml:space="preserve"> </w:t>
      </w:r>
      <w:r>
        <w:t>principles are</w:t>
      </w:r>
      <w:r>
        <w:rPr>
          <w:spacing w:val="-14"/>
        </w:rPr>
        <w:t xml:space="preserve"> </w:t>
      </w:r>
      <w:r>
        <w:t>rooted</w:t>
      </w:r>
      <w:r>
        <w:rPr>
          <w:spacing w:val="-7"/>
        </w:rPr>
        <w:t xml:space="preserve"> </w:t>
      </w:r>
      <w:r>
        <w:t>in</w:t>
      </w:r>
      <w:r>
        <w:rPr>
          <w:spacing w:val="-7"/>
        </w:rPr>
        <w:t xml:space="preserve"> </w:t>
      </w:r>
      <w:r>
        <w:t>the</w:t>
      </w:r>
      <w:r>
        <w:rPr>
          <w:spacing w:val="-5"/>
        </w:rPr>
        <w:t xml:space="preserve"> </w:t>
      </w:r>
      <w:r>
        <w:t>Hindu</w:t>
      </w:r>
      <w:r>
        <w:rPr>
          <w:spacing w:val="-7"/>
        </w:rPr>
        <w:t xml:space="preserve"> </w:t>
      </w:r>
      <w:r>
        <w:t>holy</w:t>
      </w:r>
      <w:r>
        <w:rPr>
          <w:spacing w:val="-7"/>
        </w:rPr>
        <w:t xml:space="preserve"> </w:t>
      </w:r>
      <w:r>
        <w:t>sacrifice</w:t>
      </w:r>
      <w:r>
        <w:rPr>
          <w:spacing w:val="-8"/>
        </w:rPr>
        <w:t xml:space="preserve"> </w:t>
      </w:r>
      <w:r>
        <w:t>ceremony</w:t>
      </w:r>
      <w:r>
        <w:rPr>
          <w:spacing w:val="-7"/>
        </w:rPr>
        <w:t xml:space="preserve"> </w:t>
      </w:r>
      <w:r>
        <w:t>known</w:t>
      </w:r>
      <w:r>
        <w:rPr>
          <w:spacing w:val="-8"/>
        </w:rPr>
        <w:t xml:space="preserve"> </w:t>
      </w:r>
      <w:r>
        <w:t>as</w:t>
      </w:r>
      <w:r>
        <w:rPr>
          <w:spacing w:val="-5"/>
        </w:rPr>
        <w:t xml:space="preserve"> </w:t>
      </w:r>
      <w:r>
        <w:rPr>
          <w:i/>
        </w:rPr>
        <w:t>yadnya</w:t>
      </w:r>
      <w:r>
        <w:rPr>
          <w:vertAlign w:val="superscript"/>
        </w:rPr>
        <w:t>44</w:t>
      </w:r>
      <w:r>
        <w:t>.</w:t>
      </w:r>
      <w:r>
        <w:rPr>
          <w:spacing w:val="-15"/>
        </w:rPr>
        <w:t xml:space="preserve"> </w:t>
      </w:r>
      <w:r>
        <w:t>According</w:t>
      </w:r>
      <w:r>
        <w:rPr>
          <w:spacing w:val="-7"/>
        </w:rPr>
        <w:t xml:space="preserve"> </w:t>
      </w:r>
      <w:r>
        <w:t>to</w:t>
      </w:r>
      <w:r>
        <w:rPr>
          <w:spacing w:val="-15"/>
        </w:rPr>
        <w:t xml:space="preserve"> </w:t>
      </w:r>
      <w:r>
        <w:t>Article 1 point 12, incorporating Balinese cultural tourism should be infused with the THK philosophy, which is rooted in Bali's indigenous knowledge and wisdom.</w:t>
      </w:r>
      <w:r>
        <w:rPr>
          <w:spacing w:val="-2"/>
        </w:rPr>
        <w:t xml:space="preserve"> </w:t>
      </w:r>
      <w:r>
        <w:t>According to Article 2, Letter B, the standards for conducting Balinese cultural tourism are explicitly defined</w:t>
      </w:r>
      <w:r>
        <w:rPr>
          <w:spacing w:val="-15"/>
        </w:rPr>
        <w:t xml:space="preserve"> </w:t>
      </w:r>
      <w:r>
        <w:t>as</w:t>
      </w:r>
      <w:r>
        <w:rPr>
          <w:spacing w:val="-15"/>
        </w:rPr>
        <w:t xml:space="preserve"> </w:t>
      </w:r>
      <w:r>
        <w:t>incorporating</w:t>
      </w:r>
      <w:r>
        <w:rPr>
          <w:spacing w:val="-15"/>
        </w:rPr>
        <w:t xml:space="preserve"> </w:t>
      </w:r>
      <w:r>
        <w:t>sustainability,</w:t>
      </w:r>
      <w:r>
        <w:rPr>
          <w:spacing w:val="-15"/>
        </w:rPr>
        <w:t xml:space="preserve"> </w:t>
      </w:r>
      <w:r>
        <w:t>which</w:t>
      </w:r>
      <w:r>
        <w:rPr>
          <w:spacing w:val="-15"/>
        </w:rPr>
        <w:t xml:space="preserve"> </w:t>
      </w:r>
      <w:r>
        <w:t>should</w:t>
      </w:r>
      <w:r>
        <w:rPr>
          <w:spacing w:val="-15"/>
        </w:rPr>
        <w:t xml:space="preserve"> </w:t>
      </w:r>
      <w:r>
        <w:t>be</w:t>
      </w:r>
      <w:r>
        <w:rPr>
          <w:spacing w:val="-15"/>
        </w:rPr>
        <w:t xml:space="preserve"> </w:t>
      </w:r>
      <w:r>
        <w:t>infused</w:t>
      </w:r>
      <w:r>
        <w:rPr>
          <w:spacing w:val="-15"/>
        </w:rPr>
        <w:t xml:space="preserve"> </w:t>
      </w:r>
      <w:r>
        <w:t>with</w:t>
      </w:r>
      <w:r>
        <w:rPr>
          <w:spacing w:val="-15"/>
        </w:rPr>
        <w:t xml:space="preserve"> </w:t>
      </w:r>
      <w:r>
        <w:t>the</w:t>
      </w:r>
      <w:r>
        <w:rPr>
          <w:spacing w:val="-15"/>
        </w:rPr>
        <w:t xml:space="preserve"> </w:t>
      </w:r>
      <w:r>
        <w:t>THK</w:t>
      </w:r>
      <w:r>
        <w:rPr>
          <w:spacing w:val="-15"/>
        </w:rPr>
        <w:t xml:space="preserve"> </w:t>
      </w:r>
      <w:r>
        <w:t>philosophy rooted in local wisdom. The Province of Bali protects and preserves the natural environment</w:t>
      </w:r>
      <w:r>
        <w:rPr>
          <w:spacing w:val="-3"/>
        </w:rPr>
        <w:t xml:space="preserve"> </w:t>
      </w:r>
      <w:r>
        <w:t>and</w:t>
      </w:r>
      <w:r>
        <w:rPr>
          <w:spacing w:val="-3"/>
        </w:rPr>
        <w:t xml:space="preserve"> </w:t>
      </w:r>
      <w:r>
        <w:t>Balinese</w:t>
      </w:r>
      <w:r>
        <w:rPr>
          <w:spacing w:val="-4"/>
        </w:rPr>
        <w:t xml:space="preserve"> </w:t>
      </w:r>
      <w:r>
        <w:t xml:space="preserve">culture. </w:t>
      </w:r>
      <w:proofErr w:type="gramStart"/>
      <w:r>
        <w:t>Regulation</w:t>
      </w:r>
      <w:proofErr w:type="gramEnd"/>
      <w:r>
        <w:rPr>
          <w:spacing w:val="-3"/>
        </w:rPr>
        <w:t xml:space="preserve"> </w:t>
      </w:r>
      <w:r>
        <w:t>above</w:t>
      </w:r>
      <w:r>
        <w:rPr>
          <w:spacing w:val="-3"/>
        </w:rPr>
        <w:t xml:space="preserve"> </w:t>
      </w:r>
      <w:r>
        <w:t>is</w:t>
      </w:r>
      <w:r>
        <w:rPr>
          <w:spacing w:val="-4"/>
        </w:rPr>
        <w:t xml:space="preserve"> </w:t>
      </w:r>
      <w:r>
        <w:t>achieved</w:t>
      </w:r>
      <w:r>
        <w:rPr>
          <w:spacing w:val="-3"/>
        </w:rPr>
        <w:t xml:space="preserve"> </w:t>
      </w:r>
      <w:r>
        <w:t>by</w:t>
      </w:r>
      <w:r>
        <w:rPr>
          <w:spacing w:val="-1"/>
        </w:rPr>
        <w:t xml:space="preserve"> </w:t>
      </w:r>
      <w:r>
        <w:t>adopting</w:t>
      </w:r>
      <w:r>
        <w:rPr>
          <w:spacing w:val="-3"/>
        </w:rPr>
        <w:t xml:space="preserve"> </w:t>
      </w:r>
      <w:r>
        <w:t>sustainable tourism practices deeply rooted in the THK concept, as outlined in</w:t>
      </w:r>
      <w:r>
        <w:rPr>
          <w:spacing w:val="-7"/>
        </w:rPr>
        <w:t xml:space="preserve"> </w:t>
      </w:r>
      <w:r>
        <w:t xml:space="preserve">Article 3, paragraph </w:t>
      </w:r>
      <w:r>
        <w:rPr>
          <w:spacing w:val="-4"/>
        </w:rPr>
        <w:t>(2).</w:t>
      </w:r>
    </w:p>
    <w:p w14:paraId="137850F6" w14:textId="77777777" w:rsidR="00FE2893" w:rsidRDefault="00FE2893" w:rsidP="00BF7BDA">
      <w:pPr>
        <w:pStyle w:val="Textoindependiente"/>
        <w:ind w:right="39"/>
        <w:rPr>
          <w:sz w:val="20"/>
        </w:rPr>
      </w:pPr>
    </w:p>
    <w:p w14:paraId="22EFFD4B" w14:textId="77777777" w:rsidR="00FE2893" w:rsidRDefault="00000000" w:rsidP="006A509D">
      <w:pPr>
        <w:pStyle w:val="Textoindependiente"/>
        <w:ind w:right="39" w:firstLine="720"/>
        <w:jc w:val="both"/>
      </w:pPr>
      <w:r>
        <w:t>THK refers to a Hindu philosophical framework that is grounded in theological concepts. THK originated from the intellectual efforts of Bali's local ancestors, who engaged</w:t>
      </w:r>
      <w:r>
        <w:rPr>
          <w:spacing w:val="-13"/>
        </w:rPr>
        <w:t xml:space="preserve"> </w:t>
      </w:r>
      <w:r>
        <w:t>in</w:t>
      </w:r>
      <w:r>
        <w:rPr>
          <w:spacing w:val="-10"/>
        </w:rPr>
        <w:t xml:space="preserve"> </w:t>
      </w:r>
      <w:r>
        <w:t>critical</w:t>
      </w:r>
      <w:r>
        <w:rPr>
          <w:spacing w:val="-10"/>
        </w:rPr>
        <w:t xml:space="preserve"> </w:t>
      </w:r>
      <w:r>
        <w:t>and</w:t>
      </w:r>
      <w:r>
        <w:rPr>
          <w:spacing w:val="-13"/>
        </w:rPr>
        <w:t xml:space="preserve"> </w:t>
      </w:r>
      <w:r>
        <w:t>comprehensive</w:t>
      </w:r>
      <w:r>
        <w:rPr>
          <w:spacing w:val="-11"/>
        </w:rPr>
        <w:t xml:space="preserve"> </w:t>
      </w:r>
      <w:r>
        <w:t>analysis</w:t>
      </w:r>
      <w:r>
        <w:rPr>
          <w:spacing w:val="-13"/>
        </w:rPr>
        <w:t xml:space="preserve"> </w:t>
      </w:r>
      <w:r>
        <w:t>to</w:t>
      </w:r>
      <w:r>
        <w:rPr>
          <w:spacing w:val="-13"/>
        </w:rPr>
        <w:t xml:space="preserve"> </w:t>
      </w:r>
      <w:r>
        <w:t>adapt</w:t>
      </w:r>
      <w:r>
        <w:rPr>
          <w:spacing w:val="-13"/>
        </w:rPr>
        <w:t xml:space="preserve"> </w:t>
      </w:r>
      <w:r>
        <w:t>Hindu</w:t>
      </w:r>
      <w:r>
        <w:rPr>
          <w:spacing w:val="-13"/>
        </w:rPr>
        <w:t xml:space="preserve"> </w:t>
      </w:r>
      <w:r>
        <w:t>teachings</w:t>
      </w:r>
      <w:r>
        <w:rPr>
          <w:spacing w:val="-13"/>
        </w:rPr>
        <w:t xml:space="preserve"> </w:t>
      </w:r>
      <w:r>
        <w:t>to</w:t>
      </w:r>
      <w:r>
        <w:rPr>
          <w:spacing w:val="-13"/>
        </w:rPr>
        <w:t xml:space="preserve"> </w:t>
      </w:r>
      <w:r>
        <w:t>Bali's</w:t>
      </w:r>
      <w:r>
        <w:rPr>
          <w:spacing w:val="-13"/>
        </w:rPr>
        <w:t xml:space="preserve"> </w:t>
      </w:r>
      <w:r>
        <w:t>societal and</w:t>
      </w:r>
      <w:r>
        <w:rPr>
          <w:spacing w:val="-15"/>
        </w:rPr>
        <w:t xml:space="preserve"> </w:t>
      </w:r>
      <w:r>
        <w:t>environmental</w:t>
      </w:r>
      <w:r>
        <w:rPr>
          <w:spacing w:val="-15"/>
        </w:rPr>
        <w:t xml:space="preserve"> </w:t>
      </w:r>
      <w:r>
        <w:t>circumstances.</w:t>
      </w:r>
      <w:r>
        <w:rPr>
          <w:spacing w:val="-15"/>
        </w:rPr>
        <w:t xml:space="preserve"> </w:t>
      </w:r>
      <w:r>
        <w:t>This</w:t>
      </w:r>
      <w:r>
        <w:rPr>
          <w:spacing w:val="-13"/>
        </w:rPr>
        <w:t xml:space="preserve"> </w:t>
      </w:r>
      <w:r>
        <w:t>intellectual</w:t>
      </w:r>
      <w:r>
        <w:rPr>
          <w:spacing w:val="-14"/>
        </w:rPr>
        <w:t xml:space="preserve"> </w:t>
      </w:r>
      <w:r>
        <w:t>process</w:t>
      </w:r>
      <w:r>
        <w:rPr>
          <w:spacing w:val="-14"/>
        </w:rPr>
        <w:t xml:space="preserve"> </w:t>
      </w:r>
      <w:r>
        <w:t>involved</w:t>
      </w:r>
      <w:r>
        <w:rPr>
          <w:spacing w:val="-14"/>
        </w:rPr>
        <w:t xml:space="preserve"> </w:t>
      </w:r>
      <w:r>
        <w:t>the</w:t>
      </w:r>
      <w:r>
        <w:rPr>
          <w:spacing w:val="-15"/>
        </w:rPr>
        <w:t xml:space="preserve"> </w:t>
      </w:r>
      <w:r>
        <w:t>categorization</w:t>
      </w:r>
      <w:r>
        <w:rPr>
          <w:spacing w:val="-14"/>
        </w:rPr>
        <w:t xml:space="preserve"> </w:t>
      </w:r>
      <w:r>
        <w:t xml:space="preserve">of </w:t>
      </w:r>
      <w:proofErr w:type="spellStart"/>
      <w:r>
        <w:rPr>
          <w:i/>
        </w:rPr>
        <w:t>Parahyangan</w:t>
      </w:r>
      <w:proofErr w:type="spellEnd"/>
      <w:r>
        <w:rPr>
          <w:i/>
        </w:rPr>
        <w:t xml:space="preserve">, </w:t>
      </w:r>
      <w:proofErr w:type="spellStart"/>
      <w:r>
        <w:rPr>
          <w:i/>
        </w:rPr>
        <w:t>Pawonggan</w:t>
      </w:r>
      <w:proofErr w:type="spellEnd"/>
      <w:r>
        <w:t xml:space="preserve">, and </w:t>
      </w:r>
      <w:proofErr w:type="spellStart"/>
      <w:r>
        <w:rPr>
          <w:i/>
        </w:rPr>
        <w:t>Palemahan</w:t>
      </w:r>
      <w:proofErr w:type="spellEnd"/>
      <w:r>
        <w:rPr>
          <w:i/>
        </w:rPr>
        <w:t xml:space="preserve"> </w:t>
      </w:r>
      <w:r>
        <w:t>as divisions within THK</w:t>
      </w:r>
      <w:r>
        <w:rPr>
          <w:vertAlign w:val="superscript"/>
        </w:rPr>
        <w:t>45</w:t>
      </w:r>
      <w:r>
        <w:t>. The presence of THK</w:t>
      </w:r>
      <w:r>
        <w:rPr>
          <w:spacing w:val="-4"/>
        </w:rPr>
        <w:t xml:space="preserve"> </w:t>
      </w:r>
      <w:r>
        <w:t>philosophy</w:t>
      </w:r>
      <w:r>
        <w:rPr>
          <w:spacing w:val="-3"/>
        </w:rPr>
        <w:t xml:space="preserve"> </w:t>
      </w:r>
      <w:r>
        <w:t>is</w:t>
      </w:r>
      <w:r>
        <w:rPr>
          <w:spacing w:val="-3"/>
        </w:rPr>
        <w:t xml:space="preserve"> </w:t>
      </w:r>
      <w:r>
        <w:t>intrinsically</w:t>
      </w:r>
      <w:r>
        <w:rPr>
          <w:spacing w:val="-3"/>
        </w:rPr>
        <w:t xml:space="preserve"> </w:t>
      </w:r>
      <w:r>
        <w:t>linked</w:t>
      </w:r>
      <w:r>
        <w:rPr>
          <w:spacing w:val="-3"/>
        </w:rPr>
        <w:t xml:space="preserve"> </w:t>
      </w:r>
      <w:r>
        <w:t>to</w:t>
      </w:r>
      <w:r>
        <w:rPr>
          <w:spacing w:val="-3"/>
        </w:rPr>
        <w:t xml:space="preserve"> </w:t>
      </w:r>
      <w:r>
        <w:t>the</w:t>
      </w:r>
      <w:r>
        <w:rPr>
          <w:spacing w:val="-4"/>
        </w:rPr>
        <w:t xml:space="preserve"> </w:t>
      </w:r>
      <w:r>
        <w:t>significant</w:t>
      </w:r>
      <w:r>
        <w:rPr>
          <w:spacing w:val="-3"/>
        </w:rPr>
        <w:t xml:space="preserve"> </w:t>
      </w:r>
      <w:r>
        <w:t>influence</w:t>
      </w:r>
      <w:r>
        <w:rPr>
          <w:spacing w:val="-4"/>
        </w:rPr>
        <w:t xml:space="preserve"> </w:t>
      </w:r>
      <w:r>
        <w:t>of</w:t>
      </w:r>
      <w:r>
        <w:rPr>
          <w:spacing w:val="-2"/>
        </w:rPr>
        <w:t xml:space="preserve"> </w:t>
      </w:r>
      <w:r>
        <w:t>the</w:t>
      </w:r>
      <w:r>
        <w:rPr>
          <w:spacing w:val="-3"/>
        </w:rPr>
        <w:t xml:space="preserve"> </w:t>
      </w:r>
      <w:r>
        <w:t>Bhagavad</w:t>
      </w:r>
      <w:r>
        <w:rPr>
          <w:spacing w:val="-1"/>
        </w:rPr>
        <w:t xml:space="preserve"> </w:t>
      </w:r>
      <w:r>
        <w:t>Gita, one</w:t>
      </w:r>
      <w:r>
        <w:rPr>
          <w:spacing w:val="-6"/>
        </w:rPr>
        <w:t xml:space="preserve"> </w:t>
      </w:r>
      <w:r>
        <w:t>of</w:t>
      </w:r>
      <w:r>
        <w:rPr>
          <w:spacing w:val="-6"/>
        </w:rPr>
        <w:t xml:space="preserve"> </w:t>
      </w:r>
      <w:r>
        <w:t>the</w:t>
      </w:r>
      <w:r>
        <w:rPr>
          <w:spacing w:val="-6"/>
        </w:rPr>
        <w:t xml:space="preserve"> </w:t>
      </w:r>
      <w:r>
        <w:t>prominent</w:t>
      </w:r>
      <w:r>
        <w:rPr>
          <w:spacing w:val="-3"/>
        </w:rPr>
        <w:t xml:space="preserve"> </w:t>
      </w:r>
      <w:r>
        <w:t>Hindu</w:t>
      </w:r>
      <w:r>
        <w:rPr>
          <w:spacing w:val="-5"/>
        </w:rPr>
        <w:t xml:space="preserve"> </w:t>
      </w:r>
      <w:r>
        <w:t>Scriptures.</w:t>
      </w:r>
      <w:r>
        <w:rPr>
          <w:spacing w:val="-2"/>
        </w:rPr>
        <w:t xml:space="preserve"> </w:t>
      </w:r>
      <w:r>
        <w:t>In</w:t>
      </w:r>
      <w:r>
        <w:rPr>
          <w:spacing w:val="-5"/>
        </w:rPr>
        <w:t xml:space="preserve"> </w:t>
      </w:r>
      <w:r>
        <w:t>Chapter</w:t>
      </w:r>
      <w:r>
        <w:rPr>
          <w:spacing w:val="-3"/>
        </w:rPr>
        <w:t xml:space="preserve"> </w:t>
      </w:r>
      <w:r>
        <w:t>3.10</w:t>
      </w:r>
      <w:r>
        <w:rPr>
          <w:spacing w:val="-5"/>
        </w:rPr>
        <w:t xml:space="preserve"> </w:t>
      </w:r>
      <w:r>
        <w:t>of</w:t>
      </w:r>
      <w:r>
        <w:rPr>
          <w:spacing w:val="-3"/>
        </w:rPr>
        <w:t xml:space="preserve"> </w:t>
      </w:r>
      <w:r>
        <w:t>the</w:t>
      </w:r>
      <w:r>
        <w:rPr>
          <w:spacing w:val="-5"/>
        </w:rPr>
        <w:t xml:space="preserve"> </w:t>
      </w:r>
      <w:r>
        <w:t>Bhagavad</w:t>
      </w:r>
      <w:r>
        <w:rPr>
          <w:spacing w:val="-2"/>
        </w:rPr>
        <w:t xml:space="preserve"> </w:t>
      </w:r>
      <w:r>
        <w:t>Gita,</w:t>
      </w:r>
      <w:r>
        <w:rPr>
          <w:spacing w:val="-5"/>
        </w:rPr>
        <w:t xml:space="preserve"> </w:t>
      </w:r>
      <w:r>
        <w:t>an</w:t>
      </w:r>
      <w:r>
        <w:rPr>
          <w:spacing w:val="-2"/>
        </w:rPr>
        <w:t xml:space="preserve"> </w:t>
      </w:r>
      <w:r>
        <w:t>ancient Hindu scripture, the author elucidates the sources of inspiration for</w:t>
      </w:r>
      <w:r>
        <w:rPr>
          <w:spacing w:val="-4"/>
        </w:rPr>
        <w:t xml:space="preserve"> </w:t>
      </w:r>
      <w:r>
        <w:t xml:space="preserve">THK, which include Prajapati, representing the divine entity in the role of the supreme ruler of all sentient beings, Praja, signifying the human populace, and </w:t>
      </w:r>
      <w:proofErr w:type="spellStart"/>
      <w:r>
        <w:t>Kamadhuk</w:t>
      </w:r>
      <w:proofErr w:type="spellEnd"/>
      <w:r>
        <w:t>, symbolizing the entirety of the cosmos.</w:t>
      </w:r>
    </w:p>
    <w:p w14:paraId="6BD4ED6D" w14:textId="77777777" w:rsidR="00FE2893" w:rsidRDefault="00000000" w:rsidP="00BF7BDA">
      <w:pPr>
        <w:spacing w:before="121" w:line="343" w:lineRule="auto"/>
        <w:ind w:right="39"/>
        <w:jc w:val="both"/>
        <w:rPr>
          <w:i/>
          <w:sz w:val="24"/>
        </w:rPr>
      </w:pPr>
      <w:r>
        <w:rPr>
          <w:sz w:val="24"/>
        </w:rPr>
        <w:lastRenderedPageBreak/>
        <w:t>“</w:t>
      </w:r>
      <w:proofErr w:type="spellStart"/>
      <w:proofErr w:type="gramStart"/>
      <w:r>
        <w:rPr>
          <w:i/>
          <w:sz w:val="24"/>
        </w:rPr>
        <w:t>saha</w:t>
      </w:r>
      <w:proofErr w:type="gramEnd"/>
      <w:r>
        <w:rPr>
          <w:i/>
          <w:sz w:val="24"/>
        </w:rPr>
        <w:t>-yajnah</w:t>
      </w:r>
      <w:proofErr w:type="spellEnd"/>
      <w:r>
        <w:rPr>
          <w:i/>
          <w:sz w:val="24"/>
        </w:rPr>
        <w:t xml:space="preserve"> </w:t>
      </w:r>
      <w:proofErr w:type="spellStart"/>
      <w:r>
        <w:rPr>
          <w:i/>
          <w:sz w:val="24"/>
        </w:rPr>
        <w:t>prajah</w:t>
      </w:r>
      <w:proofErr w:type="spellEnd"/>
      <w:r>
        <w:rPr>
          <w:i/>
          <w:sz w:val="24"/>
        </w:rPr>
        <w:t xml:space="preserve"> </w:t>
      </w:r>
      <w:proofErr w:type="spellStart"/>
      <w:r>
        <w:rPr>
          <w:i/>
          <w:sz w:val="24"/>
        </w:rPr>
        <w:t>srstva</w:t>
      </w:r>
      <w:proofErr w:type="spellEnd"/>
      <w:r>
        <w:rPr>
          <w:i/>
          <w:sz w:val="24"/>
        </w:rPr>
        <w:t xml:space="preserve"> </w:t>
      </w:r>
      <w:proofErr w:type="spellStart"/>
      <w:r>
        <w:rPr>
          <w:i/>
          <w:sz w:val="24"/>
        </w:rPr>
        <w:t>purovaca</w:t>
      </w:r>
      <w:proofErr w:type="spellEnd"/>
      <w:r>
        <w:rPr>
          <w:i/>
          <w:sz w:val="24"/>
        </w:rPr>
        <w:t xml:space="preserve"> </w:t>
      </w:r>
      <w:proofErr w:type="spellStart"/>
      <w:r>
        <w:rPr>
          <w:i/>
          <w:sz w:val="24"/>
        </w:rPr>
        <w:t>prajapatih</w:t>
      </w:r>
      <w:proofErr w:type="spellEnd"/>
      <w:r>
        <w:rPr>
          <w:i/>
          <w:sz w:val="24"/>
        </w:rPr>
        <w:t xml:space="preserve"> </w:t>
      </w:r>
      <w:proofErr w:type="spellStart"/>
      <w:r>
        <w:rPr>
          <w:i/>
          <w:sz w:val="24"/>
        </w:rPr>
        <w:t>anena</w:t>
      </w:r>
      <w:proofErr w:type="spellEnd"/>
      <w:r>
        <w:rPr>
          <w:i/>
          <w:spacing w:val="-4"/>
          <w:sz w:val="24"/>
        </w:rPr>
        <w:t xml:space="preserve"> </w:t>
      </w:r>
      <w:proofErr w:type="spellStart"/>
      <w:r>
        <w:rPr>
          <w:i/>
          <w:sz w:val="24"/>
        </w:rPr>
        <w:t>prasavisyadvam</w:t>
      </w:r>
      <w:proofErr w:type="spellEnd"/>
      <w:r>
        <w:rPr>
          <w:i/>
          <w:sz w:val="24"/>
        </w:rPr>
        <w:t xml:space="preserve"> </w:t>
      </w:r>
      <w:proofErr w:type="spellStart"/>
      <w:r>
        <w:rPr>
          <w:i/>
          <w:sz w:val="24"/>
        </w:rPr>
        <w:t>esa</w:t>
      </w:r>
      <w:proofErr w:type="spellEnd"/>
      <w:r>
        <w:rPr>
          <w:i/>
          <w:spacing w:val="-2"/>
          <w:sz w:val="24"/>
        </w:rPr>
        <w:t xml:space="preserve"> </w:t>
      </w:r>
      <w:proofErr w:type="spellStart"/>
      <w:r>
        <w:rPr>
          <w:i/>
          <w:sz w:val="24"/>
        </w:rPr>
        <w:t>vo</w:t>
      </w:r>
      <w:proofErr w:type="spellEnd"/>
      <w:r>
        <w:rPr>
          <w:i/>
          <w:spacing w:val="-1"/>
          <w:sz w:val="24"/>
        </w:rPr>
        <w:t xml:space="preserve"> </w:t>
      </w:r>
      <w:proofErr w:type="spellStart"/>
      <w:r>
        <w:rPr>
          <w:i/>
          <w:sz w:val="24"/>
        </w:rPr>
        <w:t>stva</w:t>
      </w:r>
      <w:proofErr w:type="spellEnd"/>
      <w:r>
        <w:rPr>
          <w:i/>
          <w:spacing w:val="-1"/>
          <w:sz w:val="24"/>
        </w:rPr>
        <w:t xml:space="preserve"> </w:t>
      </w:r>
      <w:proofErr w:type="spellStart"/>
      <w:r>
        <w:rPr>
          <w:i/>
          <w:sz w:val="24"/>
        </w:rPr>
        <w:t>ista-kama-</w:t>
      </w:r>
      <w:r>
        <w:rPr>
          <w:i/>
          <w:spacing w:val="-2"/>
          <w:sz w:val="24"/>
        </w:rPr>
        <w:t>dhuk</w:t>
      </w:r>
      <w:proofErr w:type="spellEnd"/>
      <w:r>
        <w:rPr>
          <w:i/>
          <w:spacing w:val="-2"/>
          <w:sz w:val="24"/>
        </w:rPr>
        <w:t>”</w:t>
      </w:r>
    </w:p>
    <w:p w14:paraId="62A55DDD" w14:textId="77777777" w:rsidR="00FE2893" w:rsidRDefault="00000000" w:rsidP="006A509D">
      <w:pPr>
        <w:pStyle w:val="Textoindependiente"/>
        <w:spacing w:before="3"/>
        <w:ind w:right="39" w:firstLine="720"/>
        <w:jc w:val="both"/>
      </w:pPr>
      <w:r>
        <w:t>The</w:t>
      </w:r>
      <w:r>
        <w:rPr>
          <w:spacing w:val="-3"/>
        </w:rPr>
        <w:t xml:space="preserve"> </w:t>
      </w:r>
      <w:r>
        <w:t>verse</w:t>
      </w:r>
      <w:r>
        <w:rPr>
          <w:spacing w:val="-1"/>
        </w:rPr>
        <w:t xml:space="preserve"> </w:t>
      </w:r>
      <w:r>
        <w:t>above can</w:t>
      </w:r>
      <w:r>
        <w:rPr>
          <w:spacing w:val="-1"/>
        </w:rPr>
        <w:t xml:space="preserve"> </w:t>
      </w:r>
      <w:r>
        <w:t>be</w:t>
      </w:r>
      <w:r>
        <w:rPr>
          <w:spacing w:val="-2"/>
        </w:rPr>
        <w:t xml:space="preserve"> </w:t>
      </w:r>
      <w:r>
        <w:t>interpreted</w:t>
      </w:r>
      <w:r>
        <w:rPr>
          <w:spacing w:val="-1"/>
        </w:rPr>
        <w:t xml:space="preserve"> </w:t>
      </w:r>
      <w:r>
        <w:t>as</w:t>
      </w:r>
      <w:r>
        <w:rPr>
          <w:spacing w:val="-1"/>
        </w:rPr>
        <w:t xml:space="preserve"> </w:t>
      </w:r>
      <w:r>
        <w:rPr>
          <w:spacing w:val="-2"/>
        </w:rPr>
        <w:t>follows:</w:t>
      </w:r>
    </w:p>
    <w:p w14:paraId="7D0EDD72" w14:textId="77777777" w:rsidR="00FE2893" w:rsidRDefault="00000000" w:rsidP="006A509D">
      <w:pPr>
        <w:pStyle w:val="Textoindependiente"/>
        <w:spacing w:before="120"/>
        <w:ind w:right="39" w:firstLine="720"/>
        <w:jc w:val="both"/>
      </w:pPr>
      <w:r>
        <w:t xml:space="preserve">"During the initial stages of creation, the supreme deity (referred to as </w:t>
      </w:r>
      <w:proofErr w:type="spellStart"/>
      <w:r>
        <w:t>Prajatih</w:t>
      </w:r>
      <w:proofErr w:type="spellEnd"/>
      <w:r>
        <w:t>) dispatched both human and divine beings, accompanied by sacred offerings, to Visnu. These</w:t>
      </w:r>
      <w:r>
        <w:rPr>
          <w:spacing w:val="-4"/>
        </w:rPr>
        <w:t xml:space="preserve"> </w:t>
      </w:r>
      <w:r>
        <w:t>beings</w:t>
      </w:r>
      <w:r>
        <w:rPr>
          <w:spacing w:val="-4"/>
        </w:rPr>
        <w:t xml:space="preserve"> </w:t>
      </w:r>
      <w:r>
        <w:t>were</w:t>
      </w:r>
      <w:r>
        <w:rPr>
          <w:spacing w:val="-4"/>
        </w:rPr>
        <w:t xml:space="preserve"> </w:t>
      </w:r>
      <w:r>
        <w:t>bestowed</w:t>
      </w:r>
      <w:r>
        <w:rPr>
          <w:spacing w:val="-3"/>
        </w:rPr>
        <w:t xml:space="preserve"> </w:t>
      </w:r>
      <w:r>
        <w:t>with</w:t>
      </w:r>
      <w:r>
        <w:rPr>
          <w:spacing w:val="-3"/>
        </w:rPr>
        <w:t xml:space="preserve"> </w:t>
      </w:r>
      <w:r>
        <w:t>blessings,</w:t>
      </w:r>
      <w:r>
        <w:rPr>
          <w:spacing w:val="-3"/>
        </w:rPr>
        <w:t xml:space="preserve"> </w:t>
      </w:r>
      <w:r>
        <w:t>as</w:t>
      </w:r>
      <w:r>
        <w:rPr>
          <w:spacing w:val="-4"/>
        </w:rPr>
        <w:t xml:space="preserve"> </w:t>
      </w:r>
      <w:r>
        <w:t>the</w:t>
      </w:r>
      <w:r>
        <w:rPr>
          <w:spacing w:val="-4"/>
        </w:rPr>
        <w:t xml:space="preserve"> </w:t>
      </w:r>
      <w:r>
        <w:t>deity</w:t>
      </w:r>
      <w:r>
        <w:rPr>
          <w:spacing w:val="-3"/>
        </w:rPr>
        <w:t xml:space="preserve"> </w:t>
      </w:r>
      <w:r>
        <w:t>expressed</w:t>
      </w:r>
      <w:r>
        <w:rPr>
          <w:spacing w:val="-3"/>
        </w:rPr>
        <w:t xml:space="preserve"> </w:t>
      </w:r>
      <w:r>
        <w:t>the</w:t>
      </w:r>
      <w:r>
        <w:rPr>
          <w:spacing w:val="-4"/>
        </w:rPr>
        <w:t xml:space="preserve"> </w:t>
      </w:r>
      <w:r>
        <w:t>desire</w:t>
      </w:r>
      <w:r>
        <w:rPr>
          <w:spacing w:val="-5"/>
        </w:rPr>
        <w:t xml:space="preserve"> </w:t>
      </w:r>
      <w:r>
        <w:t>for</w:t>
      </w:r>
      <w:r>
        <w:rPr>
          <w:spacing w:val="-5"/>
        </w:rPr>
        <w:t xml:space="preserve"> </w:t>
      </w:r>
      <w:r>
        <w:t>them</w:t>
      </w:r>
      <w:r>
        <w:rPr>
          <w:spacing w:val="-3"/>
        </w:rPr>
        <w:t xml:space="preserve"> </w:t>
      </w:r>
      <w:r>
        <w:t>to find contentment through the performance of the yajna (a ceremonial act of offering). It was believed that this yajna would grant them all that is sought after to lead a joyful life and attain liberation"</w:t>
      </w:r>
      <w:r>
        <w:rPr>
          <w:vertAlign w:val="superscript"/>
        </w:rPr>
        <w:t>46</w:t>
      </w:r>
      <w:r>
        <w:t>.</w:t>
      </w:r>
    </w:p>
    <w:p w14:paraId="3E524969" w14:textId="2463A9DA" w:rsidR="00FE2893" w:rsidRDefault="00000000" w:rsidP="006A509D">
      <w:pPr>
        <w:pStyle w:val="Textoindependiente"/>
        <w:spacing w:before="120"/>
        <w:ind w:right="39" w:firstLine="720"/>
        <w:jc w:val="both"/>
      </w:pPr>
      <w:r>
        <w:t xml:space="preserve">The concept of THK is rooted in Hindu </w:t>
      </w:r>
      <w:r>
        <w:rPr>
          <w:i/>
        </w:rPr>
        <w:t>Tattva</w:t>
      </w:r>
      <w:r>
        <w:t xml:space="preserve">, a philosophical framework that contains a perspective on life consisting of three fundamental aspects: </w:t>
      </w:r>
      <w:proofErr w:type="spellStart"/>
      <w:r>
        <w:rPr>
          <w:i/>
        </w:rPr>
        <w:t>Parahyangan</w:t>
      </w:r>
      <w:proofErr w:type="spellEnd"/>
      <w:r>
        <w:rPr>
          <w:i/>
        </w:rPr>
        <w:t xml:space="preserve">, </w:t>
      </w:r>
      <w:proofErr w:type="spellStart"/>
      <w:r>
        <w:rPr>
          <w:i/>
        </w:rPr>
        <w:t>Pawongan</w:t>
      </w:r>
      <w:proofErr w:type="spellEnd"/>
      <w:r>
        <w:rPr>
          <w:i/>
        </w:rPr>
        <w:t xml:space="preserve">, and </w:t>
      </w:r>
      <w:proofErr w:type="spellStart"/>
      <w:r>
        <w:rPr>
          <w:i/>
        </w:rPr>
        <w:t>Palemahan</w:t>
      </w:r>
      <w:proofErr w:type="spellEnd"/>
      <w:r>
        <w:t xml:space="preserve">. These elements are said to be vital in fostering a state of </w:t>
      </w:r>
      <w:proofErr w:type="spellStart"/>
      <w:r>
        <w:t>tranquillity</w:t>
      </w:r>
      <w:proofErr w:type="spellEnd"/>
      <w:r>
        <w:t xml:space="preserve"> and harmony.</w:t>
      </w:r>
      <w:r>
        <w:rPr>
          <w:spacing w:val="-6"/>
        </w:rPr>
        <w:t xml:space="preserve"> </w:t>
      </w:r>
      <w:r>
        <w:t xml:space="preserve">According to Wayan P. </w:t>
      </w:r>
      <w:proofErr w:type="spellStart"/>
      <w:r>
        <w:t>Windia</w:t>
      </w:r>
      <w:proofErr w:type="spellEnd"/>
      <w:r>
        <w:t xml:space="preserve">, the </w:t>
      </w:r>
      <w:proofErr w:type="gramStart"/>
      <w:r>
        <w:t>aforementioned tripartite</w:t>
      </w:r>
      <w:proofErr w:type="gramEnd"/>
      <w:r>
        <w:t xml:space="preserve"> harmony contains the interplay of three key components: the harmonious connection between individuals and </w:t>
      </w:r>
      <w:r>
        <w:rPr>
          <w:i/>
        </w:rPr>
        <w:t xml:space="preserve">Hyang </w:t>
      </w:r>
      <w:proofErr w:type="spellStart"/>
      <w:r>
        <w:rPr>
          <w:i/>
        </w:rPr>
        <w:t>Widhi</w:t>
      </w:r>
      <w:proofErr w:type="spellEnd"/>
      <w:r>
        <w:rPr>
          <w:i/>
        </w:rPr>
        <w:t xml:space="preserve"> </w:t>
      </w:r>
      <w:r>
        <w:t>(the divine being), the harmonious coexistence between</w:t>
      </w:r>
      <w:r>
        <w:rPr>
          <w:spacing w:val="-8"/>
        </w:rPr>
        <w:t xml:space="preserve"> </w:t>
      </w:r>
      <w:r>
        <w:t>individuals</w:t>
      </w:r>
      <w:r>
        <w:rPr>
          <w:spacing w:val="-8"/>
        </w:rPr>
        <w:t xml:space="preserve"> </w:t>
      </w:r>
      <w:r>
        <w:t>and</w:t>
      </w:r>
      <w:r>
        <w:rPr>
          <w:spacing w:val="-8"/>
        </w:rPr>
        <w:t xml:space="preserve"> </w:t>
      </w:r>
      <w:r>
        <w:t>their</w:t>
      </w:r>
      <w:r>
        <w:rPr>
          <w:spacing w:val="-9"/>
        </w:rPr>
        <w:t xml:space="preserve"> </w:t>
      </w:r>
      <w:r>
        <w:t>social</w:t>
      </w:r>
      <w:r>
        <w:rPr>
          <w:spacing w:val="-8"/>
        </w:rPr>
        <w:t xml:space="preserve"> </w:t>
      </w:r>
      <w:r>
        <w:t>milieu,</w:t>
      </w:r>
      <w:r>
        <w:rPr>
          <w:spacing w:val="-8"/>
        </w:rPr>
        <w:t xml:space="preserve"> </w:t>
      </w:r>
      <w:r>
        <w:t>and</w:t>
      </w:r>
      <w:r>
        <w:rPr>
          <w:spacing w:val="-8"/>
        </w:rPr>
        <w:t xml:space="preserve"> </w:t>
      </w:r>
      <w:r>
        <w:t>the</w:t>
      </w:r>
      <w:r>
        <w:rPr>
          <w:spacing w:val="-9"/>
        </w:rPr>
        <w:t xml:space="preserve"> </w:t>
      </w:r>
      <w:r>
        <w:t>harmonious</w:t>
      </w:r>
      <w:r>
        <w:rPr>
          <w:spacing w:val="-8"/>
        </w:rPr>
        <w:t xml:space="preserve"> </w:t>
      </w:r>
      <w:r>
        <w:t>link</w:t>
      </w:r>
      <w:r>
        <w:rPr>
          <w:spacing w:val="-8"/>
        </w:rPr>
        <w:t xml:space="preserve"> </w:t>
      </w:r>
      <w:r>
        <w:t>between</w:t>
      </w:r>
      <w:r>
        <w:rPr>
          <w:spacing w:val="-8"/>
        </w:rPr>
        <w:t xml:space="preserve"> </w:t>
      </w:r>
      <w:r>
        <w:t>individuals and the natural surroundings</w:t>
      </w:r>
      <w:r w:rsidR="006A509D">
        <w:t xml:space="preserve"> (</w:t>
      </w:r>
      <w:proofErr w:type="spellStart"/>
      <w:r w:rsidR="006A509D">
        <w:t>Windia</w:t>
      </w:r>
      <w:proofErr w:type="spellEnd"/>
      <w:r w:rsidR="006A509D">
        <w:t xml:space="preserve">, W., </w:t>
      </w:r>
      <w:proofErr w:type="spellStart"/>
      <w:r w:rsidR="006A509D">
        <w:t>uad</w:t>
      </w:r>
      <w:proofErr w:type="spellEnd"/>
      <w:r>
        <w:t>.</w:t>
      </w:r>
      <w:r>
        <w:rPr>
          <w:spacing w:val="-11"/>
        </w:rPr>
        <w:t xml:space="preserve"> </w:t>
      </w:r>
      <w:r>
        <w:t>According to the</w:t>
      </w:r>
      <w:r>
        <w:rPr>
          <w:spacing w:val="-2"/>
        </w:rPr>
        <w:t xml:space="preserve"> </w:t>
      </w:r>
      <w:r>
        <w:t>THK perspective on life, incorporating THK principles is evident in several aspects of community life, particularly in religious ceremonies. Moreover, the THK concept of life has become a fundamental value in the regional development of Bali, namely in the advancement of Balinese cultural tourism.</w:t>
      </w:r>
    </w:p>
    <w:p w14:paraId="75D729AB" w14:textId="77777777" w:rsidR="00FE2893" w:rsidRDefault="00000000" w:rsidP="006A509D">
      <w:pPr>
        <w:pStyle w:val="Textoindependiente"/>
        <w:spacing w:before="120"/>
        <w:ind w:right="39" w:firstLine="720"/>
        <w:jc w:val="both"/>
      </w:pPr>
      <w:r>
        <w:t>The sustainable tourism sector is a crucial component that should be embraced by the THK concept, as elucidated in the introductory paragraph. THK lessons are an obligatory</w:t>
      </w:r>
      <w:r>
        <w:rPr>
          <w:spacing w:val="-15"/>
        </w:rPr>
        <w:t xml:space="preserve"> </w:t>
      </w:r>
      <w:r>
        <w:t>component</w:t>
      </w:r>
      <w:r>
        <w:rPr>
          <w:spacing w:val="-15"/>
        </w:rPr>
        <w:t xml:space="preserve"> </w:t>
      </w:r>
      <w:r>
        <w:t>within</w:t>
      </w:r>
      <w:r>
        <w:rPr>
          <w:spacing w:val="-14"/>
        </w:rPr>
        <w:t xml:space="preserve"> </w:t>
      </w:r>
      <w:r>
        <w:t>the</w:t>
      </w:r>
      <w:r>
        <w:rPr>
          <w:spacing w:val="-14"/>
        </w:rPr>
        <w:t xml:space="preserve"> </w:t>
      </w:r>
      <w:r>
        <w:t>framework</w:t>
      </w:r>
      <w:r>
        <w:rPr>
          <w:spacing w:val="-14"/>
        </w:rPr>
        <w:t xml:space="preserve"> </w:t>
      </w:r>
      <w:r>
        <w:t>of</w:t>
      </w:r>
      <w:r>
        <w:rPr>
          <w:spacing w:val="-14"/>
        </w:rPr>
        <w:t xml:space="preserve"> </w:t>
      </w:r>
      <w:r>
        <w:t>tourist</w:t>
      </w:r>
      <w:r>
        <w:rPr>
          <w:spacing w:val="-13"/>
        </w:rPr>
        <w:t xml:space="preserve"> </w:t>
      </w:r>
      <w:r>
        <w:t>development</w:t>
      </w:r>
      <w:r>
        <w:rPr>
          <w:spacing w:val="-14"/>
        </w:rPr>
        <w:t xml:space="preserve"> </w:t>
      </w:r>
      <w:r>
        <w:t>in</w:t>
      </w:r>
      <w:r>
        <w:rPr>
          <w:spacing w:val="-14"/>
        </w:rPr>
        <w:t xml:space="preserve"> </w:t>
      </w:r>
      <w:r>
        <w:t>Bali.</w:t>
      </w:r>
      <w:r>
        <w:rPr>
          <w:spacing w:val="-15"/>
        </w:rPr>
        <w:t xml:space="preserve"> </w:t>
      </w:r>
      <w:r>
        <w:t>The</w:t>
      </w:r>
      <w:r>
        <w:rPr>
          <w:spacing w:val="-14"/>
        </w:rPr>
        <w:t xml:space="preserve"> </w:t>
      </w:r>
      <w:r>
        <w:t>objective is to mitigate the potential exploitation of capitalist principles in executing tourism practices in Bali. According to the research conducted by Peters and Wardana, the significant</w:t>
      </w:r>
      <w:r>
        <w:rPr>
          <w:spacing w:val="-13"/>
        </w:rPr>
        <w:t xml:space="preserve"> </w:t>
      </w:r>
      <w:r>
        <w:t>size</w:t>
      </w:r>
      <w:r>
        <w:rPr>
          <w:spacing w:val="-12"/>
        </w:rPr>
        <w:t xml:space="preserve"> </w:t>
      </w:r>
      <w:r>
        <w:t>of</w:t>
      </w:r>
      <w:r>
        <w:rPr>
          <w:spacing w:val="-11"/>
        </w:rPr>
        <w:t xml:space="preserve"> </w:t>
      </w:r>
      <w:r>
        <w:t>the</w:t>
      </w:r>
      <w:r>
        <w:rPr>
          <w:spacing w:val="-12"/>
        </w:rPr>
        <w:t xml:space="preserve"> </w:t>
      </w:r>
      <w:r>
        <w:t>tourism</w:t>
      </w:r>
      <w:r>
        <w:rPr>
          <w:spacing w:val="-10"/>
        </w:rPr>
        <w:t xml:space="preserve"> </w:t>
      </w:r>
      <w:r>
        <w:t>sector</w:t>
      </w:r>
      <w:r>
        <w:rPr>
          <w:spacing w:val="-10"/>
        </w:rPr>
        <w:t xml:space="preserve"> </w:t>
      </w:r>
      <w:r>
        <w:t>in</w:t>
      </w:r>
      <w:r>
        <w:rPr>
          <w:spacing w:val="-11"/>
        </w:rPr>
        <w:t xml:space="preserve"> </w:t>
      </w:r>
      <w:r>
        <w:t>Bali</w:t>
      </w:r>
      <w:r>
        <w:rPr>
          <w:spacing w:val="-9"/>
        </w:rPr>
        <w:t xml:space="preserve"> </w:t>
      </w:r>
      <w:r>
        <w:t>necessitates</w:t>
      </w:r>
      <w:r>
        <w:rPr>
          <w:spacing w:val="-11"/>
        </w:rPr>
        <w:t xml:space="preserve"> </w:t>
      </w:r>
      <w:r>
        <w:t>implementing</w:t>
      </w:r>
      <w:r>
        <w:rPr>
          <w:spacing w:val="-10"/>
        </w:rPr>
        <w:t xml:space="preserve"> </w:t>
      </w:r>
      <w:r>
        <w:t>the</w:t>
      </w:r>
      <w:r>
        <w:rPr>
          <w:spacing w:val="-15"/>
        </w:rPr>
        <w:t xml:space="preserve"> </w:t>
      </w:r>
      <w:r>
        <w:t>THK</w:t>
      </w:r>
      <w:r>
        <w:rPr>
          <w:spacing w:val="-11"/>
        </w:rPr>
        <w:t xml:space="preserve"> </w:t>
      </w:r>
      <w:r>
        <w:rPr>
          <w:spacing w:val="-2"/>
        </w:rPr>
        <w:t>program.</w:t>
      </w:r>
    </w:p>
    <w:p w14:paraId="42D3EBF8" w14:textId="77777777" w:rsidR="006A509D" w:rsidRDefault="006A509D" w:rsidP="00BF7BDA">
      <w:pPr>
        <w:pStyle w:val="Textoindependiente"/>
        <w:ind w:right="39"/>
        <w:jc w:val="both"/>
      </w:pPr>
    </w:p>
    <w:p w14:paraId="0BFCCD98" w14:textId="78D5F2E3" w:rsidR="00FE2893" w:rsidRDefault="00000000" w:rsidP="006A509D">
      <w:pPr>
        <w:pStyle w:val="Textoindependiente"/>
        <w:ind w:right="39" w:firstLine="720"/>
        <w:jc w:val="both"/>
      </w:pPr>
      <w:r>
        <w:t>This program aims to foster the development of an ecologically sustainable tourism industry</w:t>
      </w:r>
      <w:r>
        <w:rPr>
          <w:spacing w:val="-15"/>
        </w:rPr>
        <w:t xml:space="preserve"> </w:t>
      </w:r>
      <w:r>
        <w:t>closely</w:t>
      </w:r>
      <w:r>
        <w:rPr>
          <w:spacing w:val="-15"/>
        </w:rPr>
        <w:t xml:space="preserve"> </w:t>
      </w:r>
      <w:r>
        <w:t>intertwined</w:t>
      </w:r>
      <w:r>
        <w:rPr>
          <w:spacing w:val="-15"/>
        </w:rPr>
        <w:t xml:space="preserve"> </w:t>
      </w:r>
      <w:r>
        <w:t>with</w:t>
      </w:r>
      <w:r>
        <w:rPr>
          <w:spacing w:val="-15"/>
        </w:rPr>
        <w:t xml:space="preserve"> </w:t>
      </w:r>
      <w:r>
        <w:t>the</w:t>
      </w:r>
      <w:r>
        <w:rPr>
          <w:spacing w:val="-15"/>
        </w:rPr>
        <w:t xml:space="preserve"> </w:t>
      </w:r>
      <w:r>
        <w:t>socio-cultural</w:t>
      </w:r>
      <w:r>
        <w:rPr>
          <w:spacing w:val="-15"/>
        </w:rPr>
        <w:t xml:space="preserve"> </w:t>
      </w:r>
      <w:r>
        <w:t>aspects</w:t>
      </w:r>
      <w:r>
        <w:rPr>
          <w:spacing w:val="-15"/>
        </w:rPr>
        <w:t xml:space="preserve"> </w:t>
      </w:r>
      <w:r>
        <w:t>of</w:t>
      </w:r>
      <w:r>
        <w:rPr>
          <w:spacing w:val="-15"/>
        </w:rPr>
        <w:t xml:space="preserve"> </w:t>
      </w:r>
      <w:proofErr w:type="spellStart"/>
      <w:r>
        <w:rPr>
          <w:i/>
        </w:rPr>
        <w:t>palemahan</w:t>
      </w:r>
      <w:proofErr w:type="spellEnd"/>
      <w:r>
        <w:t>,</w:t>
      </w:r>
      <w:r>
        <w:rPr>
          <w:spacing w:val="-15"/>
        </w:rPr>
        <w:t xml:space="preserve"> </w:t>
      </w:r>
      <w:proofErr w:type="spellStart"/>
      <w:r>
        <w:rPr>
          <w:i/>
        </w:rPr>
        <w:t>pawongan</w:t>
      </w:r>
      <w:proofErr w:type="spellEnd"/>
      <w:r>
        <w:t>,</w:t>
      </w:r>
      <w:r>
        <w:rPr>
          <w:spacing w:val="-15"/>
        </w:rPr>
        <w:t xml:space="preserve"> </w:t>
      </w:r>
      <w:r>
        <w:t xml:space="preserve">and </w:t>
      </w:r>
      <w:proofErr w:type="spellStart"/>
      <w:r>
        <w:rPr>
          <w:i/>
        </w:rPr>
        <w:t>parahyangan</w:t>
      </w:r>
      <w:proofErr w:type="spellEnd"/>
      <w:r>
        <w:t>. The primary objective of this program is to mitigate exploitative, individualistic, and materialistic tendencies within the tourism sector in Bali</w:t>
      </w:r>
      <w:r>
        <w:rPr>
          <w:vertAlign w:val="superscript"/>
        </w:rPr>
        <w:t>48</w:t>
      </w:r>
      <w:r>
        <w:t>. Tourism management should prioritize the fundamental concepts of THK, which encompass harmonization, togetherness, balance, and sustainability. Sustainable tourism in Bali prioritizes the prevention of harm to the natural environment and upholds the rights of indigenous peoples, as highlighted by the principles above.</w:t>
      </w:r>
    </w:p>
    <w:p w14:paraId="7C6808BF" w14:textId="3BEEFC39" w:rsidR="00FE2893" w:rsidRDefault="00000000" w:rsidP="006A509D">
      <w:pPr>
        <w:pStyle w:val="Textoindependiente"/>
        <w:spacing w:before="120"/>
        <w:ind w:right="39" w:firstLine="720"/>
        <w:jc w:val="both"/>
      </w:pPr>
      <w:r>
        <w:t xml:space="preserve">The </w:t>
      </w:r>
      <w:proofErr w:type="spellStart"/>
      <w:r>
        <w:t>Padangtegal</w:t>
      </w:r>
      <w:proofErr w:type="spellEnd"/>
      <w:r>
        <w:t xml:space="preserve"> Traditional Village is a local community that exemplifies implementing the Traditional, Historical, and Cultural (THK) concept, particularly in administering the Monkey Forest </w:t>
      </w:r>
      <w:proofErr w:type="spellStart"/>
      <w:r>
        <w:t>Ubud</w:t>
      </w:r>
      <w:proofErr w:type="spellEnd"/>
      <w:r>
        <w:t xml:space="preserve"> tourist destination. In contemporary traditional villages, a significant emphasis is placed on achieving harmony through carefully organizing </w:t>
      </w:r>
      <w:proofErr w:type="spellStart"/>
      <w:r>
        <w:rPr>
          <w:i/>
        </w:rPr>
        <w:t>palemahan</w:t>
      </w:r>
      <w:proofErr w:type="spellEnd"/>
      <w:r>
        <w:rPr>
          <w:i/>
        </w:rPr>
        <w:t xml:space="preserve"> </w:t>
      </w:r>
      <w:r>
        <w:t>or the surrounding environment. The practical use of the THK concept</w:t>
      </w:r>
      <w:r>
        <w:rPr>
          <w:spacing w:val="-10"/>
        </w:rPr>
        <w:t xml:space="preserve"> </w:t>
      </w:r>
      <w:r>
        <w:t>is</w:t>
      </w:r>
      <w:r>
        <w:rPr>
          <w:spacing w:val="-10"/>
        </w:rPr>
        <w:t xml:space="preserve"> </w:t>
      </w:r>
      <w:r>
        <w:t>accomplished</w:t>
      </w:r>
      <w:r>
        <w:rPr>
          <w:spacing w:val="-9"/>
        </w:rPr>
        <w:t xml:space="preserve"> </w:t>
      </w:r>
      <w:r>
        <w:t>by</w:t>
      </w:r>
      <w:r>
        <w:rPr>
          <w:spacing w:val="-11"/>
        </w:rPr>
        <w:t xml:space="preserve"> </w:t>
      </w:r>
      <w:r>
        <w:t>expanding</w:t>
      </w:r>
      <w:r>
        <w:rPr>
          <w:spacing w:val="-10"/>
        </w:rPr>
        <w:t xml:space="preserve"> </w:t>
      </w:r>
      <w:r>
        <w:t>the</w:t>
      </w:r>
      <w:r>
        <w:rPr>
          <w:spacing w:val="-9"/>
        </w:rPr>
        <w:t xml:space="preserve"> </w:t>
      </w:r>
      <w:r>
        <w:t>customary</w:t>
      </w:r>
      <w:r>
        <w:rPr>
          <w:spacing w:val="-11"/>
        </w:rPr>
        <w:t xml:space="preserve"> </w:t>
      </w:r>
      <w:r>
        <w:t>forest</w:t>
      </w:r>
      <w:r>
        <w:rPr>
          <w:spacing w:val="-10"/>
        </w:rPr>
        <w:t xml:space="preserve"> </w:t>
      </w:r>
      <w:r>
        <w:t>and</w:t>
      </w:r>
      <w:r>
        <w:rPr>
          <w:spacing w:val="-8"/>
        </w:rPr>
        <w:t xml:space="preserve"> </w:t>
      </w:r>
      <w:r>
        <w:t>establishing</w:t>
      </w:r>
      <w:r>
        <w:rPr>
          <w:spacing w:val="-10"/>
        </w:rPr>
        <w:t xml:space="preserve"> </w:t>
      </w:r>
      <w:r>
        <w:t>ample</w:t>
      </w:r>
      <w:r>
        <w:rPr>
          <w:spacing w:val="-12"/>
        </w:rPr>
        <w:t xml:space="preserve"> </w:t>
      </w:r>
      <w:r>
        <w:t>green open</w:t>
      </w:r>
      <w:r>
        <w:rPr>
          <w:spacing w:val="-15"/>
        </w:rPr>
        <w:t xml:space="preserve"> </w:t>
      </w:r>
      <w:r>
        <w:t>spaces.</w:t>
      </w:r>
      <w:r>
        <w:rPr>
          <w:spacing w:val="-15"/>
        </w:rPr>
        <w:t xml:space="preserve"> </w:t>
      </w:r>
      <w:r>
        <w:t>This</w:t>
      </w:r>
      <w:r>
        <w:rPr>
          <w:spacing w:val="-15"/>
        </w:rPr>
        <w:t xml:space="preserve"> </w:t>
      </w:r>
      <w:r>
        <w:t>concept</w:t>
      </w:r>
      <w:r>
        <w:rPr>
          <w:spacing w:val="-15"/>
        </w:rPr>
        <w:t xml:space="preserve"> </w:t>
      </w:r>
      <w:r>
        <w:t>was</w:t>
      </w:r>
      <w:r>
        <w:rPr>
          <w:spacing w:val="-15"/>
        </w:rPr>
        <w:t xml:space="preserve"> </w:t>
      </w:r>
      <w:r>
        <w:t>already</w:t>
      </w:r>
      <w:r>
        <w:rPr>
          <w:spacing w:val="-15"/>
        </w:rPr>
        <w:t xml:space="preserve"> </w:t>
      </w:r>
      <w:r>
        <w:t>discussed</w:t>
      </w:r>
      <w:r>
        <w:rPr>
          <w:spacing w:val="-15"/>
        </w:rPr>
        <w:t xml:space="preserve"> </w:t>
      </w:r>
      <w:r>
        <w:t>in</w:t>
      </w:r>
      <w:r>
        <w:rPr>
          <w:spacing w:val="-15"/>
        </w:rPr>
        <w:t xml:space="preserve"> </w:t>
      </w:r>
      <w:r>
        <w:t>the</w:t>
      </w:r>
      <w:r>
        <w:rPr>
          <w:spacing w:val="-15"/>
        </w:rPr>
        <w:t xml:space="preserve"> </w:t>
      </w:r>
      <w:r>
        <w:t>preceding</w:t>
      </w:r>
      <w:r>
        <w:rPr>
          <w:spacing w:val="-15"/>
        </w:rPr>
        <w:t xml:space="preserve"> </w:t>
      </w:r>
      <w:r>
        <w:t>sub-chapter.</w:t>
      </w:r>
      <w:r>
        <w:rPr>
          <w:spacing w:val="-15"/>
        </w:rPr>
        <w:t xml:space="preserve"> </w:t>
      </w:r>
      <w:r>
        <w:t xml:space="preserve">Applying the THK philosophy in managing the Monkey Forest </w:t>
      </w:r>
      <w:proofErr w:type="spellStart"/>
      <w:r>
        <w:t>Ubud</w:t>
      </w:r>
      <w:proofErr w:type="spellEnd"/>
      <w:r>
        <w:t xml:space="preserve"> tourist attraction involves consistently implementing sacred Hindu rituals associated with monkey animals in the Customary Forest. These rituals include the </w:t>
      </w:r>
      <w:proofErr w:type="spellStart"/>
      <w:r>
        <w:rPr>
          <w:i/>
        </w:rPr>
        <w:t>Tumpek</w:t>
      </w:r>
      <w:proofErr w:type="spellEnd"/>
      <w:r>
        <w:rPr>
          <w:i/>
        </w:rPr>
        <w:t xml:space="preserve"> </w:t>
      </w:r>
      <w:proofErr w:type="spellStart"/>
      <w:r>
        <w:rPr>
          <w:i/>
        </w:rPr>
        <w:t>Kandang</w:t>
      </w:r>
      <w:proofErr w:type="spellEnd"/>
      <w:r>
        <w:rPr>
          <w:i/>
        </w:rPr>
        <w:t xml:space="preserve"> </w:t>
      </w:r>
      <w:r>
        <w:t xml:space="preserve">and </w:t>
      </w:r>
      <w:proofErr w:type="spellStart"/>
      <w:r>
        <w:rPr>
          <w:i/>
        </w:rPr>
        <w:t>Tumpek</w:t>
      </w:r>
      <w:proofErr w:type="spellEnd"/>
      <w:r>
        <w:rPr>
          <w:i/>
        </w:rPr>
        <w:t xml:space="preserve"> </w:t>
      </w:r>
      <w:proofErr w:type="spellStart"/>
      <w:r>
        <w:rPr>
          <w:i/>
        </w:rPr>
        <w:t>Uduh</w:t>
      </w:r>
      <w:proofErr w:type="spellEnd"/>
      <w:r>
        <w:rPr>
          <w:i/>
        </w:rPr>
        <w:t xml:space="preserve"> </w:t>
      </w:r>
      <w:r>
        <w:t>(</w:t>
      </w:r>
      <w:proofErr w:type="spellStart"/>
      <w:r>
        <w:rPr>
          <w:i/>
        </w:rPr>
        <w:t>parahyangan</w:t>
      </w:r>
      <w:proofErr w:type="spellEnd"/>
      <w:r>
        <w:t xml:space="preserve">) ceremonies. </w:t>
      </w:r>
      <w:r>
        <w:lastRenderedPageBreak/>
        <w:t>The primary objective of this ritual is to pay homage to the fauna and flora of the designated forest region, encompassing both animals and various species of</w:t>
      </w:r>
      <w:r>
        <w:rPr>
          <w:spacing w:val="-1"/>
        </w:rPr>
        <w:t xml:space="preserve"> </w:t>
      </w:r>
      <w:r>
        <w:t>trees and plants.</w:t>
      </w:r>
      <w:r>
        <w:rPr>
          <w:spacing w:val="-4"/>
        </w:rPr>
        <w:t xml:space="preserve"> </w:t>
      </w:r>
      <w:r>
        <w:t>The</w:t>
      </w:r>
      <w:r>
        <w:rPr>
          <w:spacing w:val="-1"/>
        </w:rPr>
        <w:t xml:space="preserve"> </w:t>
      </w:r>
      <w:proofErr w:type="spellStart"/>
      <w:r>
        <w:t>Padangtegal</w:t>
      </w:r>
      <w:proofErr w:type="spellEnd"/>
      <w:r>
        <w:rPr>
          <w:spacing w:val="-4"/>
        </w:rPr>
        <w:t xml:space="preserve"> </w:t>
      </w:r>
      <w:r>
        <w:t>Traditional</w:t>
      </w:r>
      <w:r>
        <w:rPr>
          <w:spacing w:val="-4"/>
        </w:rPr>
        <w:t xml:space="preserve"> </w:t>
      </w:r>
      <w:r>
        <w:t>Village</w:t>
      </w:r>
      <w:r>
        <w:rPr>
          <w:spacing w:val="-1"/>
        </w:rPr>
        <w:t xml:space="preserve"> </w:t>
      </w:r>
      <w:r>
        <w:t xml:space="preserve">in </w:t>
      </w:r>
      <w:proofErr w:type="spellStart"/>
      <w:r>
        <w:t>Ubud</w:t>
      </w:r>
      <w:proofErr w:type="spellEnd"/>
      <w:r>
        <w:t xml:space="preserve"> Monkey Forest has</w:t>
      </w:r>
      <w:r>
        <w:rPr>
          <w:spacing w:val="-1"/>
        </w:rPr>
        <w:t xml:space="preserve"> </w:t>
      </w:r>
      <w:r>
        <w:t>incorporated</w:t>
      </w:r>
      <w:r>
        <w:rPr>
          <w:spacing w:val="-2"/>
        </w:rPr>
        <w:t xml:space="preserve"> </w:t>
      </w:r>
      <w:r>
        <w:t>the</w:t>
      </w:r>
      <w:r>
        <w:rPr>
          <w:spacing w:val="-2"/>
        </w:rPr>
        <w:t xml:space="preserve"> </w:t>
      </w:r>
      <w:r>
        <w:t>practice</w:t>
      </w:r>
      <w:r>
        <w:rPr>
          <w:spacing w:val="-2"/>
        </w:rPr>
        <w:t xml:space="preserve"> </w:t>
      </w:r>
      <w:r>
        <w:t>of</w:t>
      </w:r>
      <w:r>
        <w:rPr>
          <w:spacing w:val="-2"/>
        </w:rPr>
        <w:t xml:space="preserve"> </w:t>
      </w:r>
      <w:r>
        <w:t>various</w:t>
      </w:r>
      <w:r>
        <w:rPr>
          <w:spacing w:val="-1"/>
        </w:rPr>
        <w:t xml:space="preserve"> </w:t>
      </w:r>
      <w:r>
        <w:t>religious</w:t>
      </w:r>
      <w:r>
        <w:rPr>
          <w:spacing w:val="-1"/>
        </w:rPr>
        <w:t xml:space="preserve"> </w:t>
      </w:r>
      <w:r>
        <w:t>traditions,</w:t>
      </w:r>
      <w:r>
        <w:rPr>
          <w:spacing w:val="-1"/>
        </w:rPr>
        <w:t xml:space="preserve"> </w:t>
      </w:r>
      <w:r>
        <w:t>which</w:t>
      </w:r>
      <w:r>
        <w:rPr>
          <w:spacing w:val="-1"/>
        </w:rPr>
        <w:t xml:space="preserve"> </w:t>
      </w:r>
      <w:r>
        <w:t>has</w:t>
      </w:r>
      <w:r>
        <w:rPr>
          <w:spacing w:val="-1"/>
        </w:rPr>
        <w:t xml:space="preserve"> </w:t>
      </w:r>
      <w:r>
        <w:t>become</w:t>
      </w:r>
      <w:r>
        <w:rPr>
          <w:spacing w:val="-2"/>
        </w:rPr>
        <w:t xml:space="preserve"> </w:t>
      </w:r>
      <w:r>
        <w:t>a</w:t>
      </w:r>
      <w:r>
        <w:rPr>
          <w:spacing w:val="-2"/>
        </w:rPr>
        <w:t xml:space="preserve"> </w:t>
      </w:r>
      <w:r>
        <w:t xml:space="preserve">notable tourist destination. The </w:t>
      </w:r>
      <w:proofErr w:type="spellStart"/>
      <w:r>
        <w:t>Padangtegal</w:t>
      </w:r>
      <w:proofErr w:type="spellEnd"/>
      <w:r>
        <w:t xml:space="preserve"> Traditional Village plays a significant role in enhancing the well-being of its residents through various means. Firstly, it provides financial</w:t>
      </w:r>
      <w:r>
        <w:rPr>
          <w:spacing w:val="-1"/>
        </w:rPr>
        <w:t xml:space="preserve"> </w:t>
      </w:r>
      <w:r>
        <w:t>aid for ceremonial</w:t>
      </w:r>
      <w:r>
        <w:rPr>
          <w:spacing w:val="-1"/>
        </w:rPr>
        <w:t xml:space="preserve"> </w:t>
      </w:r>
      <w:r>
        <w:t>expenses,</w:t>
      </w:r>
      <w:r>
        <w:rPr>
          <w:spacing w:val="-1"/>
        </w:rPr>
        <w:t xml:space="preserve"> </w:t>
      </w:r>
      <w:r>
        <w:t>supporting</w:t>
      </w:r>
      <w:r>
        <w:rPr>
          <w:spacing w:val="-1"/>
        </w:rPr>
        <w:t xml:space="preserve"> </w:t>
      </w:r>
      <w:r>
        <w:t>the</w:t>
      </w:r>
      <w:r>
        <w:rPr>
          <w:spacing w:val="-2"/>
        </w:rPr>
        <w:t xml:space="preserve"> </w:t>
      </w:r>
      <w:r>
        <w:t>community's</w:t>
      </w:r>
      <w:r>
        <w:rPr>
          <w:spacing w:val="-1"/>
        </w:rPr>
        <w:t xml:space="preserve"> </w:t>
      </w:r>
      <w:r>
        <w:t>religious</w:t>
      </w:r>
      <w:r>
        <w:rPr>
          <w:spacing w:val="-1"/>
        </w:rPr>
        <w:t xml:space="preserve"> </w:t>
      </w:r>
      <w:r>
        <w:t>and</w:t>
      </w:r>
      <w:r>
        <w:rPr>
          <w:spacing w:val="-1"/>
        </w:rPr>
        <w:t xml:space="preserve"> </w:t>
      </w:r>
      <w:r>
        <w:t>cultural practices. Additionally, the village actively promotes economic growth by creating employment opportunities. Moreover, it facilitates the establishment of businesses, primarily in the tourism sector, for the indigenous villagers, thereby fostering entrepreneurship and economic development within the community.</w:t>
      </w:r>
    </w:p>
    <w:p w14:paraId="3E2480FF" w14:textId="77777777" w:rsidR="00FE2893" w:rsidRDefault="00000000" w:rsidP="00BF7BDA">
      <w:pPr>
        <w:pStyle w:val="Ttulo2"/>
        <w:numPr>
          <w:ilvl w:val="1"/>
          <w:numId w:val="1"/>
        </w:numPr>
        <w:tabs>
          <w:tab w:val="left" w:pos="606"/>
        </w:tabs>
        <w:spacing w:before="242"/>
        <w:ind w:left="0" w:right="39" w:firstLine="0"/>
      </w:pPr>
      <w:r>
        <w:t>The</w:t>
      </w:r>
      <w:r>
        <w:rPr>
          <w:spacing w:val="-7"/>
        </w:rPr>
        <w:t xml:space="preserve"> </w:t>
      </w:r>
      <w:r>
        <w:t>Concept</w:t>
      </w:r>
      <w:r>
        <w:rPr>
          <w:spacing w:val="-4"/>
        </w:rPr>
        <w:t xml:space="preserve"> </w:t>
      </w:r>
      <w:r>
        <w:t>of</w:t>
      </w:r>
      <w:r>
        <w:rPr>
          <w:spacing w:val="-4"/>
        </w:rPr>
        <w:t xml:space="preserve"> </w:t>
      </w:r>
      <w:r>
        <w:t>Sustainable</w:t>
      </w:r>
      <w:r>
        <w:rPr>
          <w:spacing w:val="-8"/>
        </w:rPr>
        <w:t xml:space="preserve"> </w:t>
      </w:r>
      <w:r>
        <w:t>Tourism</w:t>
      </w:r>
      <w:r>
        <w:rPr>
          <w:spacing w:val="-15"/>
        </w:rPr>
        <w:t xml:space="preserve"> </w:t>
      </w:r>
      <w:proofErr w:type="gramStart"/>
      <w:r>
        <w:t>As</w:t>
      </w:r>
      <w:proofErr w:type="gramEnd"/>
      <w:r>
        <w:rPr>
          <w:spacing w:val="-15"/>
        </w:rPr>
        <w:t xml:space="preserve"> </w:t>
      </w:r>
      <w:r>
        <w:t>A</w:t>
      </w:r>
      <w:r>
        <w:rPr>
          <w:spacing w:val="-15"/>
        </w:rPr>
        <w:t xml:space="preserve"> </w:t>
      </w:r>
      <w:r>
        <w:t>Means</w:t>
      </w:r>
      <w:r>
        <w:rPr>
          <w:spacing w:val="-3"/>
        </w:rPr>
        <w:t xml:space="preserve"> </w:t>
      </w:r>
      <w:r>
        <w:t>For</w:t>
      </w:r>
      <w:r>
        <w:rPr>
          <w:spacing w:val="-7"/>
        </w:rPr>
        <w:t xml:space="preserve"> </w:t>
      </w:r>
      <w:r>
        <w:t>Protecting</w:t>
      </w:r>
      <w:r>
        <w:rPr>
          <w:spacing w:val="-8"/>
        </w:rPr>
        <w:t xml:space="preserve"> </w:t>
      </w:r>
      <w:r>
        <w:t>The</w:t>
      </w:r>
      <w:r>
        <w:rPr>
          <w:spacing w:val="-6"/>
        </w:rPr>
        <w:t xml:space="preserve"> </w:t>
      </w:r>
      <w:r>
        <w:t>Rights</w:t>
      </w:r>
      <w:r>
        <w:rPr>
          <w:spacing w:val="-4"/>
        </w:rPr>
        <w:t xml:space="preserve"> </w:t>
      </w:r>
      <w:r>
        <w:t>Of Indigenous Peoples</w:t>
      </w:r>
    </w:p>
    <w:p w14:paraId="233070B5" w14:textId="3F1F2C8D" w:rsidR="00FE2893" w:rsidRDefault="00000000" w:rsidP="006A509D">
      <w:pPr>
        <w:pStyle w:val="Textoindependiente"/>
        <w:spacing w:before="120"/>
        <w:ind w:right="39" w:firstLine="720"/>
        <w:jc w:val="both"/>
      </w:pPr>
      <w:r>
        <w:t xml:space="preserve">Sustainable tourism primarily centers on the management and preservation of the natural environment. In addition to environmental considerations, sustainable tourism development also encompasses the welfare of marginalized communities, specifically indigenous peoples. According to Nyoman </w:t>
      </w:r>
      <w:proofErr w:type="spellStart"/>
      <w:r>
        <w:t>Nurjaya</w:t>
      </w:r>
      <w:proofErr w:type="spellEnd"/>
      <w:r>
        <w:t>, the notion of sustainable tourism strongly correlates with the concept of community-based development. The primary focus of community-based development is to acknowledge and safeguard the community's</w:t>
      </w:r>
      <w:r>
        <w:rPr>
          <w:spacing w:val="10"/>
        </w:rPr>
        <w:t xml:space="preserve"> </w:t>
      </w:r>
      <w:r>
        <w:t>economic,</w:t>
      </w:r>
      <w:r>
        <w:rPr>
          <w:spacing w:val="12"/>
        </w:rPr>
        <w:t xml:space="preserve"> </w:t>
      </w:r>
      <w:r>
        <w:t>social,</w:t>
      </w:r>
      <w:r>
        <w:rPr>
          <w:spacing w:val="12"/>
        </w:rPr>
        <w:t xml:space="preserve"> </w:t>
      </w:r>
      <w:r>
        <w:t>and</w:t>
      </w:r>
      <w:r>
        <w:rPr>
          <w:spacing w:val="13"/>
        </w:rPr>
        <w:t xml:space="preserve"> </w:t>
      </w:r>
      <w:r>
        <w:t>cultural</w:t>
      </w:r>
      <w:r>
        <w:rPr>
          <w:spacing w:val="12"/>
        </w:rPr>
        <w:t xml:space="preserve"> </w:t>
      </w:r>
      <w:r>
        <w:t>rights,</w:t>
      </w:r>
      <w:r>
        <w:rPr>
          <w:spacing w:val="12"/>
        </w:rPr>
        <w:t xml:space="preserve"> </w:t>
      </w:r>
      <w:r>
        <w:t>enabling</w:t>
      </w:r>
      <w:r>
        <w:rPr>
          <w:spacing w:val="13"/>
        </w:rPr>
        <w:t xml:space="preserve"> </w:t>
      </w:r>
      <w:r>
        <w:t>their</w:t>
      </w:r>
      <w:r>
        <w:rPr>
          <w:spacing w:val="11"/>
        </w:rPr>
        <w:t xml:space="preserve"> </w:t>
      </w:r>
      <w:r>
        <w:t>active</w:t>
      </w:r>
      <w:r>
        <w:rPr>
          <w:spacing w:val="11"/>
        </w:rPr>
        <w:t xml:space="preserve"> </w:t>
      </w:r>
      <w:r>
        <w:t>participation</w:t>
      </w:r>
      <w:r>
        <w:rPr>
          <w:spacing w:val="13"/>
        </w:rPr>
        <w:t xml:space="preserve"> </w:t>
      </w:r>
      <w:r>
        <w:rPr>
          <w:spacing w:val="-5"/>
        </w:rPr>
        <w:t>in</w:t>
      </w:r>
      <w:r w:rsidR="006A509D">
        <w:rPr>
          <w:spacing w:val="-5"/>
        </w:rPr>
        <w:t xml:space="preserve"> </w:t>
      </w:r>
      <w:r>
        <w:t>development management. The overarching objective is to enhance the community's quality</w:t>
      </w:r>
      <w:r>
        <w:rPr>
          <w:spacing w:val="-13"/>
        </w:rPr>
        <w:t xml:space="preserve"> </w:t>
      </w:r>
      <w:r>
        <w:t>of</w:t>
      </w:r>
      <w:r>
        <w:rPr>
          <w:spacing w:val="-12"/>
        </w:rPr>
        <w:t xml:space="preserve"> </w:t>
      </w:r>
      <w:r>
        <w:t>life,</w:t>
      </w:r>
      <w:r>
        <w:rPr>
          <w:spacing w:val="-9"/>
        </w:rPr>
        <w:t xml:space="preserve"> </w:t>
      </w:r>
      <w:r>
        <w:t>promote</w:t>
      </w:r>
      <w:r>
        <w:rPr>
          <w:spacing w:val="-10"/>
        </w:rPr>
        <w:t xml:space="preserve"> </w:t>
      </w:r>
      <w:r>
        <w:t>social</w:t>
      </w:r>
      <w:r>
        <w:rPr>
          <w:spacing w:val="-11"/>
        </w:rPr>
        <w:t xml:space="preserve"> </w:t>
      </w:r>
      <w:r>
        <w:t>well-being,</w:t>
      </w:r>
      <w:r>
        <w:rPr>
          <w:spacing w:val="-10"/>
        </w:rPr>
        <w:t xml:space="preserve"> </w:t>
      </w:r>
      <w:r>
        <w:t>conserve</w:t>
      </w:r>
      <w:r>
        <w:rPr>
          <w:spacing w:val="-12"/>
        </w:rPr>
        <w:t xml:space="preserve"> </w:t>
      </w:r>
      <w:r>
        <w:t>the</w:t>
      </w:r>
      <w:r>
        <w:rPr>
          <w:spacing w:val="-9"/>
        </w:rPr>
        <w:t xml:space="preserve"> </w:t>
      </w:r>
      <w:r>
        <w:t>natural</w:t>
      </w:r>
      <w:r>
        <w:rPr>
          <w:spacing w:val="-8"/>
        </w:rPr>
        <w:t xml:space="preserve"> </w:t>
      </w:r>
      <w:r>
        <w:t>environment,</w:t>
      </w:r>
      <w:r>
        <w:rPr>
          <w:spacing w:val="-11"/>
        </w:rPr>
        <w:t xml:space="preserve"> </w:t>
      </w:r>
      <w:r>
        <w:t>and</w:t>
      </w:r>
      <w:r>
        <w:rPr>
          <w:spacing w:val="-10"/>
        </w:rPr>
        <w:t xml:space="preserve"> </w:t>
      </w:r>
      <w:r>
        <w:rPr>
          <w:spacing w:val="-2"/>
        </w:rPr>
        <w:t>preserve</w:t>
      </w:r>
    </w:p>
    <w:p w14:paraId="14609644" w14:textId="468E6762" w:rsidR="00FE2893" w:rsidRDefault="00000000" w:rsidP="006A509D">
      <w:pPr>
        <w:pStyle w:val="Textoindependiente"/>
        <w:spacing w:before="120"/>
        <w:ind w:right="39" w:firstLine="720"/>
        <w:jc w:val="both"/>
      </w:pPr>
      <w:r>
        <w:t>In sustainable tourism, community-based development must be accompanied by government rules that establish legal frameworks ensuring the appropriate utilization of tourism</w:t>
      </w:r>
      <w:r>
        <w:rPr>
          <w:spacing w:val="-2"/>
        </w:rPr>
        <w:t xml:space="preserve"> </w:t>
      </w:r>
      <w:r>
        <w:t>resources</w:t>
      </w:r>
      <w:r>
        <w:rPr>
          <w:spacing w:val="-2"/>
        </w:rPr>
        <w:t xml:space="preserve"> </w:t>
      </w:r>
      <w:r>
        <w:t>while safeguarding</w:t>
      </w:r>
      <w:r>
        <w:rPr>
          <w:spacing w:val="-3"/>
        </w:rPr>
        <w:t xml:space="preserve"> </w:t>
      </w:r>
      <w:r>
        <w:t>the</w:t>
      </w:r>
      <w:r>
        <w:rPr>
          <w:spacing w:val="-1"/>
        </w:rPr>
        <w:t xml:space="preserve"> </w:t>
      </w:r>
      <w:r>
        <w:t>interests</w:t>
      </w:r>
      <w:r>
        <w:rPr>
          <w:spacing w:val="-2"/>
        </w:rPr>
        <w:t xml:space="preserve"> </w:t>
      </w:r>
      <w:r>
        <w:t>of</w:t>
      </w:r>
      <w:r>
        <w:rPr>
          <w:spacing w:val="-3"/>
        </w:rPr>
        <w:t xml:space="preserve"> </w:t>
      </w:r>
      <w:r>
        <w:t>indigenous communities.</w:t>
      </w:r>
      <w:r>
        <w:rPr>
          <w:spacing w:val="-3"/>
        </w:rPr>
        <w:t xml:space="preserve"> </w:t>
      </w:r>
      <w:r>
        <w:t>Effective governance, regulatory frameworks, and assessment tools are essential for planning and managing sustainable tourism growth</w:t>
      </w:r>
      <w:r w:rsidR="003020CC">
        <w:t xml:space="preserve"> (</w:t>
      </w:r>
      <w:r w:rsidR="003020CC" w:rsidRPr="003020CC">
        <w:t>Graham Miller and Anna Torres-Delgado</w:t>
      </w:r>
      <w:r w:rsidR="003020CC">
        <w:t>, 2023</w:t>
      </w:r>
      <w:proofErr w:type="gramStart"/>
      <w:r w:rsidR="003020CC">
        <w:t xml:space="preserve">) </w:t>
      </w:r>
      <w:r>
        <w:t>.</w:t>
      </w:r>
      <w:proofErr w:type="gramEnd"/>
    </w:p>
    <w:p w14:paraId="58715F41" w14:textId="65ED1185" w:rsidR="00FE2893" w:rsidRDefault="00000000" w:rsidP="006A509D">
      <w:pPr>
        <w:pStyle w:val="Textoindependiente"/>
        <w:spacing w:before="120"/>
        <w:ind w:right="39" w:firstLine="720"/>
        <w:jc w:val="both"/>
      </w:pPr>
      <w:r>
        <w:t>Indigenous peoples, within the context of tourism, are often characterized as economically</w:t>
      </w:r>
      <w:r>
        <w:rPr>
          <w:spacing w:val="-6"/>
        </w:rPr>
        <w:t xml:space="preserve"> </w:t>
      </w:r>
      <w:r>
        <w:t>disadvantaged</w:t>
      </w:r>
      <w:r>
        <w:rPr>
          <w:spacing w:val="-6"/>
        </w:rPr>
        <w:t xml:space="preserve"> </w:t>
      </w:r>
      <w:r>
        <w:t>and</w:t>
      </w:r>
      <w:r>
        <w:rPr>
          <w:spacing w:val="-4"/>
        </w:rPr>
        <w:t xml:space="preserve"> </w:t>
      </w:r>
      <w:r>
        <w:t>socially</w:t>
      </w:r>
      <w:r>
        <w:rPr>
          <w:spacing w:val="-3"/>
        </w:rPr>
        <w:t xml:space="preserve"> </w:t>
      </w:r>
      <w:r>
        <w:t>excluded</w:t>
      </w:r>
      <w:r>
        <w:rPr>
          <w:spacing w:val="-6"/>
        </w:rPr>
        <w:t xml:space="preserve"> </w:t>
      </w:r>
      <w:r>
        <w:t>within</w:t>
      </w:r>
      <w:r>
        <w:rPr>
          <w:spacing w:val="-6"/>
        </w:rPr>
        <w:t xml:space="preserve"> </w:t>
      </w:r>
      <w:r>
        <w:t>the</w:t>
      </w:r>
      <w:r>
        <w:rPr>
          <w:spacing w:val="-6"/>
        </w:rPr>
        <w:t xml:space="preserve"> </w:t>
      </w:r>
      <w:r>
        <w:t>global</w:t>
      </w:r>
      <w:r>
        <w:rPr>
          <w:spacing w:val="-4"/>
        </w:rPr>
        <w:t xml:space="preserve"> </w:t>
      </w:r>
      <w:r>
        <w:t>economy</w:t>
      </w:r>
      <w:r>
        <w:rPr>
          <w:spacing w:val="-5"/>
        </w:rPr>
        <w:t xml:space="preserve"> </w:t>
      </w:r>
      <w:r>
        <w:t>and</w:t>
      </w:r>
      <w:r>
        <w:rPr>
          <w:spacing w:val="-6"/>
        </w:rPr>
        <w:t xml:space="preserve"> </w:t>
      </w:r>
      <w:r>
        <w:t>social hierarchy.</w:t>
      </w:r>
      <w:r>
        <w:rPr>
          <w:spacing w:val="-3"/>
        </w:rPr>
        <w:t xml:space="preserve"> </w:t>
      </w:r>
      <w:r>
        <w:t>The tourist sector presents itself as a potential avenue for enhancing the well- being of indigenous communities. Pro-poor tourism is a guiding principle within the tourism</w:t>
      </w:r>
      <w:r>
        <w:rPr>
          <w:spacing w:val="-7"/>
        </w:rPr>
        <w:t xml:space="preserve"> </w:t>
      </w:r>
      <w:r>
        <w:t>sector</w:t>
      </w:r>
      <w:r>
        <w:rPr>
          <w:spacing w:val="-8"/>
        </w:rPr>
        <w:t xml:space="preserve"> </w:t>
      </w:r>
      <w:r>
        <w:t>that</w:t>
      </w:r>
      <w:r>
        <w:rPr>
          <w:spacing w:val="-7"/>
        </w:rPr>
        <w:t xml:space="preserve"> </w:t>
      </w:r>
      <w:r>
        <w:t>prioritizes</w:t>
      </w:r>
      <w:r>
        <w:rPr>
          <w:spacing w:val="-7"/>
        </w:rPr>
        <w:t xml:space="preserve"> </w:t>
      </w:r>
      <w:r>
        <w:t>indigenous</w:t>
      </w:r>
      <w:r>
        <w:rPr>
          <w:spacing w:val="-7"/>
        </w:rPr>
        <w:t xml:space="preserve"> </w:t>
      </w:r>
      <w:r>
        <w:t>peoples'</w:t>
      </w:r>
      <w:r>
        <w:rPr>
          <w:spacing w:val="-6"/>
        </w:rPr>
        <w:t xml:space="preserve"> </w:t>
      </w:r>
      <w:r>
        <w:t>rights.</w:t>
      </w:r>
      <w:r>
        <w:rPr>
          <w:spacing w:val="-12"/>
        </w:rPr>
        <w:t xml:space="preserve"> </w:t>
      </w:r>
      <w:r>
        <w:t>The</w:t>
      </w:r>
      <w:r>
        <w:rPr>
          <w:spacing w:val="-8"/>
        </w:rPr>
        <w:t xml:space="preserve"> </w:t>
      </w:r>
      <w:r>
        <w:t>notion</w:t>
      </w:r>
      <w:r>
        <w:rPr>
          <w:spacing w:val="-7"/>
        </w:rPr>
        <w:t xml:space="preserve"> </w:t>
      </w:r>
      <w:r>
        <w:t>of</w:t>
      </w:r>
      <w:r>
        <w:rPr>
          <w:spacing w:val="-8"/>
        </w:rPr>
        <w:t xml:space="preserve"> </w:t>
      </w:r>
      <w:r>
        <w:t>pro-poor</w:t>
      </w:r>
      <w:r>
        <w:rPr>
          <w:spacing w:val="-8"/>
        </w:rPr>
        <w:t xml:space="preserve"> </w:t>
      </w:r>
      <w:r>
        <w:t>tourism, in its essence, offers a conceptual framework for the advancement of the tourism sector, with</w:t>
      </w:r>
      <w:r>
        <w:rPr>
          <w:spacing w:val="-10"/>
        </w:rPr>
        <w:t xml:space="preserve"> </w:t>
      </w:r>
      <w:r>
        <w:t>a</w:t>
      </w:r>
      <w:r>
        <w:rPr>
          <w:spacing w:val="-12"/>
        </w:rPr>
        <w:t xml:space="preserve"> </w:t>
      </w:r>
      <w:r>
        <w:t>specific</w:t>
      </w:r>
      <w:r>
        <w:rPr>
          <w:spacing w:val="-11"/>
        </w:rPr>
        <w:t xml:space="preserve"> </w:t>
      </w:r>
      <w:r>
        <w:t>focus</w:t>
      </w:r>
      <w:r>
        <w:rPr>
          <w:spacing w:val="-10"/>
        </w:rPr>
        <w:t xml:space="preserve"> </w:t>
      </w:r>
      <w:r>
        <w:t>on</w:t>
      </w:r>
      <w:r>
        <w:rPr>
          <w:spacing w:val="-11"/>
        </w:rPr>
        <w:t xml:space="preserve"> </w:t>
      </w:r>
      <w:r>
        <w:t>fostering</w:t>
      </w:r>
      <w:r>
        <w:rPr>
          <w:spacing w:val="-10"/>
        </w:rPr>
        <w:t xml:space="preserve"> </w:t>
      </w:r>
      <w:r>
        <w:t>economic</w:t>
      </w:r>
      <w:r>
        <w:rPr>
          <w:spacing w:val="-12"/>
        </w:rPr>
        <w:t xml:space="preserve"> </w:t>
      </w:r>
      <w:r>
        <w:t>growth</w:t>
      </w:r>
      <w:r>
        <w:rPr>
          <w:spacing w:val="-11"/>
        </w:rPr>
        <w:t xml:space="preserve"> </w:t>
      </w:r>
      <w:r>
        <w:t>that</w:t>
      </w:r>
      <w:r>
        <w:rPr>
          <w:spacing w:val="-11"/>
        </w:rPr>
        <w:t xml:space="preserve"> </w:t>
      </w:r>
      <w:r>
        <w:t>is</w:t>
      </w:r>
      <w:r>
        <w:rPr>
          <w:spacing w:val="-10"/>
        </w:rPr>
        <w:t xml:space="preserve"> </w:t>
      </w:r>
      <w:r>
        <w:t>inclusive</w:t>
      </w:r>
      <w:r>
        <w:rPr>
          <w:spacing w:val="-12"/>
        </w:rPr>
        <w:t xml:space="preserve"> </w:t>
      </w:r>
      <w:r>
        <w:t>and</w:t>
      </w:r>
      <w:r>
        <w:rPr>
          <w:spacing w:val="-11"/>
        </w:rPr>
        <w:t xml:space="preserve"> </w:t>
      </w:r>
      <w:r>
        <w:t>advantageous</w:t>
      </w:r>
      <w:r>
        <w:rPr>
          <w:spacing w:val="-10"/>
        </w:rPr>
        <w:t xml:space="preserve"> </w:t>
      </w:r>
      <w:r>
        <w:t>for underprivileged populations. Following Article 19, paragraph (2) of the Indonesian legislation,</w:t>
      </w:r>
      <w:r>
        <w:rPr>
          <w:spacing w:val="-4"/>
        </w:rPr>
        <w:t xml:space="preserve"> </w:t>
      </w:r>
      <w:r>
        <w:t>there</w:t>
      </w:r>
      <w:r>
        <w:rPr>
          <w:spacing w:val="-5"/>
        </w:rPr>
        <w:t xml:space="preserve"> </w:t>
      </w:r>
      <w:r>
        <w:t>is</w:t>
      </w:r>
      <w:r>
        <w:rPr>
          <w:spacing w:val="-2"/>
        </w:rPr>
        <w:t xml:space="preserve"> </w:t>
      </w:r>
      <w:r>
        <w:t>a</w:t>
      </w:r>
      <w:r>
        <w:rPr>
          <w:spacing w:val="-4"/>
        </w:rPr>
        <w:t xml:space="preserve"> </w:t>
      </w:r>
      <w:r>
        <w:t>provision</w:t>
      </w:r>
      <w:r>
        <w:rPr>
          <w:spacing w:val="-4"/>
        </w:rPr>
        <w:t xml:space="preserve"> </w:t>
      </w:r>
      <w:r>
        <w:t>that</w:t>
      </w:r>
      <w:r>
        <w:rPr>
          <w:spacing w:val="-4"/>
        </w:rPr>
        <w:t xml:space="preserve"> </w:t>
      </w:r>
      <w:r>
        <w:t>aims</w:t>
      </w:r>
      <w:r>
        <w:rPr>
          <w:spacing w:val="-4"/>
        </w:rPr>
        <w:t xml:space="preserve"> </w:t>
      </w:r>
      <w:r>
        <w:t>to</w:t>
      </w:r>
      <w:r>
        <w:rPr>
          <w:spacing w:val="-3"/>
        </w:rPr>
        <w:t xml:space="preserve"> </w:t>
      </w:r>
      <w:r>
        <w:t>enhance</w:t>
      </w:r>
      <w:r>
        <w:rPr>
          <w:spacing w:val="-5"/>
        </w:rPr>
        <w:t xml:space="preserve"> </w:t>
      </w:r>
      <w:r>
        <w:t>the</w:t>
      </w:r>
      <w:r>
        <w:rPr>
          <w:spacing w:val="-2"/>
        </w:rPr>
        <w:t xml:space="preserve"> </w:t>
      </w:r>
      <w:r>
        <w:t>economic</w:t>
      </w:r>
      <w:r>
        <w:rPr>
          <w:spacing w:val="-5"/>
        </w:rPr>
        <w:t xml:space="preserve"> </w:t>
      </w:r>
      <w:r>
        <w:t>conditions</w:t>
      </w:r>
      <w:r>
        <w:rPr>
          <w:spacing w:val="-4"/>
        </w:rPr>
        <w:t xml:space="preserve"> </w:t>
      </w:r>
      <w:r>
        <w:t>of</w:t>
      </w:r>
      <w:r>
        <w:rPr>
          <w:spacing w:val="-5"/>
        </w:rPr>
        <w:t xml:space="preserve"> </w:t>
      </w:r>
      <w:r>
        <w:t>the</w:t>
      </w:r>
      <w:r>
        <w:rPr>
          <w:spacing w:val="-2"/>
        </w:rPr>
        <w:t xml:space="preserve"> </w:t>
      </w:r>
      <w:r>
        <w:t>local community by granting them preferential rights concerning tourism destination regions. These</w:t>
      </w:r>
      <w:r>
        <w:rPr>
          <w:spacing w:val="-11"/>
        </w:rPr>
        <w:t xml:space="preserve"> </w:t>
      </w:r>
      <w:r>
        <w:t>rights</w:t>
      </w:r>
      <w:r>
        <w:rPr>
          <w:spacing w:val="-10"/>
        </w:rPr>
        <w:t xml:space="preserve"> </w:t>
      </w:r>
      <w:r>
        <w:t>encompass</w:t>
      </w:r>
      <w:r>
        <w:rPr>
          <w:spacing w:val="-11"/>
        </w:rPr>
        <w:t xml:space="preserve"> </w:t>
      </w:r>
      <w:r>
        <w:t>opportunities</w:t>
      </w:r>
      <w:r>
        <w:rPr>
          <w:spacing w:val="-11"/>
        </w:rPr>
        <w:t xml:space="preserve"> </w:t>
      </w:r>
      <w:r>
        <w:t>for</w:t>
      </w:r>
      <w:r>
        <w:rPr>
          <w:spacing w:val="-11"/>
        </w:rPr>
        <w:t xml:space="preserve"> </w:t>
      </w:r>
      <w:r>
        <w:t>community</w:t>
      </w:r>
      <w:r>
        <w:rPr>
          <w:spacing w:val="-10"/>
        </w:rPr>
        <w:t xml:space="preserve"> </w:t>
      </w:r>
      <w:r>
        <w:t>members</w:t>
      </w:r>
      <w:r>
        <w:rPr>
          <w:spacing w:val="-11"/>
        </w:rPr>
        <w:t xml:space="preserve"> </w:t>
      </w:r>
      <w:r>
        <w:t>to</w:t>
      </w:r>
      <w:r>
        <w:rPr>
          <w:spacing w:val="-10"/>
        </w:rPr>
        <w:t xml:space="preserve"> </w:t>
      </w:r>
      <w:r>
        <w:t>engage</w:t>
      </w:r>
      <w:r>
        <w:rPr>
          <w:spacing w:val="-11"/>
        </w:rPr>
        <w:t xml:space="preserve"> </w:t>
      </w:r>
      <w:r>
        <w:t>in</w:t>
      </w:r>
      <w:r>
        <w:rPr>
          <w:spacing w:val="-8"/>
        </w:rPr>
        <w:t xml:space="preserve"> </w:t>
      </w:r>
      <w:r>
        <w:t>various</w:t>
      </w:r>
      <w:r>
        <w:rPr>
          <w:spacing w:val="-11"/>
        </w:rPr>
        <w:t xml:space="preserve"> </w:t>
      </w:r>
      <w:r>
        <w:t>roles within the tourism sector, including employment as workers, entrepreneurship, or managerial positions.</w:t>
      </w:r>
    </w:p>
    <w:p w14:paraId="1060356E" w14:textId="3BBDD3B6" w:rsidR="00FE2893" w:rsidRDefault="00000000" w:rsidP="006A509D">
      <w:pPr>
        <w:pStyle w:val="Textoindependiente"/>
        <w:spacing w:before="121"/>
        <w:ind w:right="39" w:firstLine="720"/>
        <w:jc w:val="both"/>
      </w:pPr>
      <w:r>
        <w:t>Nevertheless,</w:t>
      </w:r>
      <w:r>
        <w:rPr>
          <w:spacing w:val="-3"/>
        </w:rPr>
        <w:t xml:space="preserve"> </w:t>
      </w:r>
      <w:r>
        <w:t>the</w:t>
      </w:r>
      <w:r>
        <w:rPr>
          <w:spacing w:val="-2"/>
        </w:rPr>
        <w:t xml:space="preserve"> </w:t>
      </w:r>
      <w:r>
        <w:t>above</w:t>
      </w:r>
      <w:r>
        <w:rPr>
          <w:spacing w:val="-2"/>
        </w:rPr>
        <w:t xml:space="preserve"> </w:t>
      </w:r>
      <w:r>
        <w:t>regulations</w:t>
      </w:r>
      <w:r>
        <w:rPr>
          <w:spacing w:val="-3"/>
        </w:rPr>
        <w:t xml:space="preserve"> </w:t>
      </w:r>
      <w:r>
        <w:t>remain</w:t>
      </w:r>
      <w:r>
        <w:rPr>
          <w:spacing w:val="-1"/>
        </w:rPr>
        <w:t xml:space="preserve"> </w:t>
      </w:r>
      <w:r>
        <w:t>ambiguous</w:t>
      </w:r>
      <w:r>
        <w:rPr>
          <w:spacing w:val="-4"/>
        </w:rPr>
        <w:t xml:space="preserve"> </w:t>
      </w:r>
      <w:r>
        <w:t>since</w:t>
      </w:r>
      <w:r>
        <w:rPr>
          <w:spacing w:val="-4"/>
        </w:rPr>
        <w:t xml:space="preserve"> </w:t>
      </w:r>
      <w:r>
        <w:t>they</w:t>
      </w:r>
      <w:r>
        <w:rPr>
          <w:spacing w:val="-2"/>
        </w:rPr>
        <w:t xml:space="preserve"> </w:t>
      </w:r>
      <w:r>
        <w:t>fail</w:t>
      </w:r>
      <w:r>
        <w:rPr>
          <w:spacing w:val="-3"/>
        </w:rPr>
        <w:t xml:space="preserve"> </w:t>
      </w:r>
      <w:r>
        <w:t>to</w:t>
      </w:r>
      <w:r>
        <w:rPr>
          <w:spacing w:val="-3"/>
        </w:rPr>
        <w:t xml:space="preserve"> </w:t>
      </w:r>
      <w:r>
        <w:t>specifically define the term "community" concerning the specific sorts of communities that are granted priority privileges in tourism management. It can be inferred that several inhabitants comprise</w:t>
      </w:r>
      <w:r>
        <w:rPr>
          <w:spacing w:val="-1"/>
        </w:rPr>
        <w:t xml:space="preserve"> </w:t>
      </w:r>
      <w:r>
        <w:t>the local community within a</w:t>
      </w:r>
      <w:r>
        <w:rPr>
          <w:spacing w:val="-1"/>
        </w:rPr>
        <w:t xml:space="preserve"> </w:t>
      </w:r>
      <w:r>
        <w:t>region that can attract tourists.</w:t>
      </w:r>
      <w:r>
        <w:rPr>
          <w:spacing w:val="-5"/>
        </w:rPr>
        <w:t xml:space="preserve"> </w:t>
      </w:r>
      <w:r>
        <w:t xml:space="preserve">When considering the long-term vision for tourism development in Indonesia, the primary objective is to ensure equitable distribution of benefits, self-sufficiency, and improved well-being for the country, </w:t>
      </w:r>
      <w:r>
        <w:lastRenderedPageBreak/>
        <w:t xml:space="preserve">focusing on addressing the needs of the underprivileged </w:t>
      </w:r>
      <w:r>
        <w:rPr>
          <w:spacing w:val="-2"/>
        </w:rPr>
        <w:t>population</w:t>
      </w:r>
      <w:r w:rsidR="003020CC">
        <w:rPr>
          <w:spacing w:val="-2"/>
        </w:rPr>
        <w:t xml:space="preserve"> (</w:t>
      </w:r>
      <w:r w:rsidR="003020CC" w:rsidRPr="003020CC">
        <w:rPr>
          <w:spacing w:val="-2"/>
        </w:rPr>
        <w:t xml:space="preserve">Moh Fadli, Airin </w:t>
      </w:r>
      <w:proofErr w:type="spellStart"/>
      <w:r w:rsidR="003020CC" w:rsidRPr="003020CC">
        <w:rPr>
          <w:spacing w:val="-2"/>
        </w:rPr>
        <w:t>Liemanto</w:t>
      </w:r>
      <w:proofErr w:type="spellEnd"/>
      <w:r w:rsidR="003020CC" w:rsidRPr="003020CC">
        <w:rPr>
          <w:spacing w:val="-2"/>
        </w:rPr>
        <w:t xml:space="preserve">, and Zainal </w:t>
      </w:r>
      <w:proofErr w:type="spellStart"/>
      <w:proofErr w:type="gramStart"/>
      <w:r w:rsidR="003020CC" w:rsidRPr="003020CC">
        <w:rPr>
          <w:spacing w:val="-2"/>
        </w:rPr>
        <w:t>Arifien</w:t>
      </w:r>
      <w:proofErr w:type="spellEnd"/>
      <w:r w:rsidR="003020CC">
        <w:rPr>
          <w:spacing w:val="-2"/>
        </w:rPr>
        <w:t>,  2018</w:t>
      </w:r>
      <w:proofErr w:type="gramEnd"/>
      <w:r w:rsidR="003020CC">
        <w:rPr>
          <w:spacing w:val="-2"/>
        </w:rPr>
        <w:t>)</w:t>
      </w:r>
      <w:r>
        <w:rPr>
          <w:spacing w:val="-2"/>
        </w:rPr>
        <w:t>.</w:t>
      </w:r>
    </w:p>
    <w:p w14:paraId="77D3AA76" w14:textId="5E4EE659" w:rsidR="00FE2893" w:rsidRDefault="00000000" w:rsidP="003020CC">
      <w:pPr>
        <w:pStyle w:val="Textoindependiente"/>
        <w:spacing w:before="121"/>
        <w:ind w:right="39" w:firstLine="720"/>
        <w:jc w:val="both"/>
      </w:pPr>
      <w:r>
        <w:t>Pro-poor tourism seeks to examine and enhance the tourism potential within impoverished areas to generate economic advancement through utilizing natural resources and preserving traditional culture. The viewpoint above aligns with the conceptualization of pro-poor tourism. It posits that it encompasses a comprehensive approach</w:t>
      </w:r>
      <w:r>
        <w:rPr>
          <w:spacing w:val="-11"/>
        </w:rPr>
        <w:t xml:space="preserve"> </w:t>
      </w:r>
      <w:r>
        <w:t>to</w:t>
      </w:r>
      <w:r>
        <w:rPr>
          <w:spacing w:val="-13"/>
        </w:rPr>
        <w:t xml:space="preserve"> </w:t>
      </w:r>
      <w:r>
        <w:t>generate</w:t>
      </w:r>
      <w:r>
        <w:rPr>
          <w:spacing w:val="-14"/>
        </w:rPr>
        <w:t xml:space="preserve"> </w:t>
      </w:r>
      <w:r>
        <w:t>favorable</w:t>
      </w:r>
      <w:r>
        <w:rPr>
          <w:spacing w:val="-14"/>
        </w:rPr>
        <w:t xml:space="preserve"> </w:t>
      </w:r>
      <w:r>
        <w:t>overall</w:t>
      </w:r>
      <w:r>
        <w:rPr>
          <w:spacing w:val="-12"/>
        </w:rPr>
        <w:t xml:space="preserve"> </w:t>
      </w:r>
      <w:r>
        <w:t>outcomes</w:t>
      </w:r>
      <w:r>
        <w:rPr>
          <w:spacing w:val="-13"/>
        </w:rPr>
        <w:t xml:space="preserve"> </w:t>
      </w:r>
      <w:r>
        <w:t>for</w:t>
      </w:r>
      <w:r>
        <w:rPr>
          <w:spacing w:val="-14"/>
        </w:rPr>
        <w:t xml:space="preserve"> </w:t>
      </w:r>
      <w:r>
        <w:t>marginalized</w:t>
      </w:r>
      <w:r>
        <w:rPr>
          <w:spacing w:val="-13"/>
        </w:rPr>
        <w:t xml:space="preserve"> </w:t>
      </w:r>
      <w:r>
        <w:t>populations</w:t>
      </w:r>
      <w:r>
        <w:rPr>
          <w:spacing w:val="-13"/>
        </w:rPr>
        <w:t xml:space="preserve"> </w:t>
      </w:r>
      <w:r>
        <w:t>rather</w:t>
      </w:r>
      <w:r>
        <w:rPr>
          <w:spacing w:val="-12"/>
        </w:rPr>
        <w:t xml:space="preserve"> </w:t>
      </w:r>
      <w:r>
        <w:t>than being</w:t>
      </w:r>
      <w:r>
        <w:rPr>
          <w:spacing w:val="-3"/>
        </w:rPr>
        <w:t xml:space="preserve"> </w:t>
      </w:r>
      <w:r>
        <w:t>limited</w:t>
      </w:r>
      <w:r>
        <w:rPr>
          <w:spacing w:val="-3"/>
        </w:rPr>
        <w:t xml:space="preserve"> </w:t>
      </w:r>
      <w:r>
        <w:t>to</w:t>
      </w:r>
      <w:r>
        <w:rPr>
          <w:spacing w:val="-3"/>
        </w:rPr>
        <w:t xml:space="preserve"> </w:t>
      </w:r>
      <w:r>
        <w:t>specific</w:t>
      </w:r>
      <w:r>
        <w:rPr>
          <w:spacing w:val="-3"/>
        </w:rPr>
        <w:t xml:space="preserve"> </w:t>
      </w:r>
      <w:r>
        <w:t>tourism</w:t>
      </w:r>
      <w:r>
        <w:rPr>
          <w:spacing w:val="-3"/>
        </w:rPr>
        <w:t xml:space="preserve"> </w:t>
      </w:r>
      <w:r>
        <w:t>products</w:t>
      </w:r>
      <w:r>
        <w:rPr>
          <w:spacing w:val="-3"/>
        </w:rPr>
        <w:t xml:space="preserve"> </w:t>
      </w:r>
      <w:r>
        <w:t>or</w:t>
      </w:r>
      <w:r>
        <w:rPr>
          <w:spacing w:val="-3"/>
        </w:rPr>
        <w:t xml:space="preserve"> </w:t>
      </w:r>
      <w:r>
        <w:t>industries.</w:t>
      </w:r>
      <w:r>
        <w:rPr>
          <w:spacing w:val="-3"/>
        </w:rPr>
        <w:t xml:space="preserve"> </w:t>
      </w:r>
      <w:r>
        <w:t>Pro-poor</w:t>
      </w:r>
      <w:r>
        <w:rPr>
          <w:spacing w:val="-3"/>
        </w:rPr>
        <w:t xml:space="preserve"> </w:t>
      </w:r>
      <w:r>
        <w:t>tourism</w:t>
      </w:r>
      <w:r>
        <w:rPr>
          <w:spacing w:val="-3"/>
        </w:rPr>
        <w:t xml:space="preserve"> </w:t>
      </w:r>
      <w:r>
        <w:t>policies</w:t>
      </w:r>
      <w:r>
        <w:rPr>
          <w:spacing w:val="-3"/>
        </w:rPr>
        <w:t xml:space="preserve"> </w:t>
      </w:r>
      <w:r>
        <w:t>aim</w:t>
      </w:r>
      <w:r>
        <w:rPr>
          <w:spacing w:val="-3"/>
        </w:rPr>
        <w:t xml:space="preserve"> </w:t>
      </w:r>
      <w:r>
        <w:t>to facilitate</w:t>
      </w:r>
      <w:r>
        <w:rPr>
          <w:spacing w:val="73"/>
          <w:w w:val="150"/>
        </w:rPr>
        <w:t xml:space="preserve"> </w:t>
      </w:r>
      <w:r>
        <w:t>economic</w:t>
      </w:r>
      <w:r>
        <w:rPr>
          <w:spacing w:val="77"/>
          <w:w w:val="150"/>
        </w:rPr>
        <w:t xml:space="preserve"> </w:t>
      </w:r>
      <w:r>
        <w:t>advancement,</w:t>
      </w:r>
      <w:r>
        <w:rPr>
          <w:spacing w:val="76"/>
          <w:w w:val="150"/>
        </w:rPr>
        <w:t xml:space="preserve"> </w:t>
      </w:r>
      <w:r>
        <w:t>enhance</w:t>
      </w:r>
      <w:r>
        <w:rPr>
          <w:spacing w:val="74"/>
          <w:w w:val="150"/>
        </w:rPr>
        <w:t xml:space="preserve"> </w:t>
      </w:r>
      <w:r>
        <w:t>livelihood</w:t>
      </w:r>
      <w:r>
        <w:rPr>
          <w:spacing w:val="76"/>
          <w:w w:val="150"/>
        </w:rPr>
        <w:t xml:space="preserve"> </w:t>
      </w:r>
      <w:r>
        <w:t>opportunities,</w:t>
      </w:r>
      <w:r>
        <w:rPr>
          <w:spacing w:val="73"/>
          <w:w w:val="150"/>
        </w:rPr>
        <w:t xml:space="preserve"> </w:t>
      </w:r>
      <w:r>
        <w:t>and</w:t>
      </w:r>
      <w:r>
        <w:rPr>
          <w:spacing w:val="76"/>
          <w:w w:val="150"/>
        </w:rPr>
        <w:t xml:space="preserve"> </w:t>
      </w:r>
      <w:r>
        <w:rPr>
          <w:spacing w:val="-2"/>
        </w:rPr>
        <w:t>promote</w:t>
      </w:r>
      <w:r w:rsidR="003020CC">
        <w:rPr>
          <w:spacing w:val="-2"/>
        </w:rPr>
        <w:t xml:space="preserve"> </w:t>
      </w:r>
      <w:r>
        <w:t>inclusive</w:t>
      </w:r>
      <w:r>
        <w:rPr>
          <w:spacing w:val="-13"/>
        </w:rPr>
        <w:t xml:space="preserve"> </w:t>
      </w:r>
      <w:r>
        <w:t>involvement</w:t>
      </w:r>
      <w:r>
        <w:rPr>
          <w:spacing w:val="-14"/>
        </w:rPr>
        <w:t xml:space="preserve"> </w:t>
      </w:r>
      <w:r>
        <w:t>in</w:t>
      </w:r>
      <w:r>
        <w:rPr>
          <w:spacing w:val="-14"/>
        </w:rPr>
        <w:t xml:space="preserve"> </w:t>
      </w:r>
      <w:r>
        <w:t>decision-making</w:t>
      </w:r>
      <w:r>
        <w:rPr>
          <w:spacing w:val="-14"/>
        </w:rPr>
        <w:t xml:space="preserve"> </w:t>
      </w:r>
      <w:r>
        <w:t>processes</w:t>
      </w:r>
      <w:r>
        <w:rPr>
          <w:spacing w:val="-14"/>
        </w:rPr>
        <w:t xml:space="preserve"> </w:t>
      </w:r>
      <w:r>
        <w:t>for</w:t>
      </w:r>
      <w:r>
        <w:rPr>
          <w:spacing w:val="-13"/>
        </w:rPr>
        <w:t xml:space="preserve"> </w:t>
      </w:r>
      <w:r>
        <w:t>individuals</w:t>
      </w:r>
      <w:r>
        <w:rPr>
          <w:spacing w:val="-14"/>
        </w:rPr>
        <w:t xml:space="preserve"> </w:t>
      </w:r>
      <w:r>
        <w:t>experiencing</w:t>
      </w:r>
      <w:r>
        <w:rPr>
          <w:spacing w:val="-14"/>
        </w:rPr>
        <w:t xml:space="preserve"> </w:t>
      </w:r>
      <w:r>
        <w:t>poverty rather than solely focusing on expanding the tourism sector</w:t>
      </w:r>
      <w:r w:rsidR="003020CC">
        <w:t xml:space="preserve"> (</w:t>
      </w:r>
      <w:r w:rsidR="003020CC" w:rsidRPr="003020CC">
        <w:t xml:space="preserve">Martin </w:t>
      </w:r>
      <w:proofErr w:type="spellStart"/>
      <w:r w:rsidR="003020CC" w:rsidRPr="003020CC">
        <w:t>Mowforth</w:t>
      </w:r>
      <w:proofErr w:type="spellEnd"/>
      <w:r w:rsidR="003020CC" w:rsidRPr="003020CC">
        <w:t xml:space="preserve"> and Ian Munt</w:t>
      </w:r>
      <w:r w:rsidR="003020CC">
        <w:t>, 2016)</w:t>
      </w:r>
      <w:r>
        <w:t>.</w:t>
      </w:r>
    </w:p>
    <w:p w14:paraId="0E3F6AA1" w14:textId="59A5798B" w:rsidR="00FE2893" w:rsidRDefault="00000000" w:rsidP="00BF7BDA">
      <w:pPr>
        <w:pStyle w:val="Textoindependiente"/>
        <w:spacing w:before="120"/>
        <w:ind w:right="39"/>
        <w:jc w:val="both"/>
      </w:pPr>
      <w:r>
        <w:t>The sustainable tourism sector aims to promote the support of indigenous peoples, with the additional objective of fostering tourists' appreciation for indigenous communities as hosts of tourism destinations. Due to this inclination, destinations encounter interconnected sustainability issues stemming from visitor behavior that fails to engage</w:t>
      </w:r>
      <w:r>
        <w:rPr>
          <w:spacing w:val="-1"/>
        </w:rPr>
        <w:t xml:space="preserve"> </w:t>
      </w:r>
      <w:r>
        <w:t>with host communities or</w:t>
      </w:r>
      <w:r>
        <w:rPr>
          <w:spacing w:val="-1"/>
        </w:rPr>
        <w:t xml:space="preserve"> </w:t>
      </w:r>
      <w:r>
        <w:t>natural environments</w:t>
      </w:r>
      <w:r w:rsidR="003020CC" w:rsidRPr="003020CC">
        <w:t xml:space="preserve"> </w:t>
      </w:r>
      <w:r w:rsidR="003020CC">
        <w:t>(</w:t>
      </w:r>
      <w:r w:rsidR="003020CC" w:rsidRPr="003020CC">
        <w:t xml:space="preserve">Monica Adele </w:t>
      </w:r>
      <w:proofErr w:type="spellStart"/>
      <w:r w:rsidR="003020CC" w:rsidRPr="003020CC">
        <w:t>Breiby</w:t>
      </w:r>
      <w:proofErr w:type="spellEnd"/>
      <w:r w:rsidR="003020CC" w:rsidRPr="003020CC">
        <w:t xml:space="preserve"> et al</w:t>
      </w:r>
      <w:r w:rsidR="003020CC">
        <w:t>., 2020)</w:t>
      </w:r>
      <w:r>
        <w:t>.</w:t>
      </w:r>
      <w:r>
        <w:rPr>
          <w:spacing w:val="-15"/>
        </w:rPr>
        <w:t xml:space="preserve"> </w:t>
      </w:r>
      <w:r>
        <w:t>An engaged and empathetic understanding</w:t>
      </w:r>
      <w:r>
        <w:rPr>
          <w:spacing w:val="-15"/>
        </w:rPr>
        <w:t xml:space="preserve"> </w:t>
      </w:r>
      <w:r>
        <w:t>of</w:t>
      </w:r>
      <w:r>
        <w:rPr>
          <w:spacing w:val="-15"/>
        </w:rPr>
        <w:t xml:space="preserve"> </w:t>
      </w:r>
      <w:r>
        <w:t>the</w:t>
      </w:r>
      <w:r>
        <w:rPr>
          <w:spacing w:val="-15"/>
        </w:rPr>
        <w:t xml:space="preserve"> </w:t>
      </w:r>
      <w:r>
        <w:t>circumstances</w:t>
      </w:r>
      <w:r>
        <w:rPr>
          <w:spacing w:val="-15"/>
        </w:rPr>
        <w:t xml:space="preserve"> </w:t>
      </w:r>
      <w:r>
        <w:t>faced</w:t>
      </w:r>
      <w:r>
        <w:rPr>
          <w:spacing w:val="-15"/>
        </w:rPr>
        <w:t xml:space="preserve"> </w:t>
      </w:r>
      <w:r>
        <w:t>by</w:t>
      </w:r>
      <w:r>
        <w:rPr>
          <w:spacing w:val="-15"/>
        </w:rPr>
        <w:t xml:space="preserve"> </w:t>
      </w:r>
      <w:r>
        <w:t>indigenous</w:t>
      </w:r>
      <w:r>
        <w:rPr>
          <w:spacing w:val="-15"/>
        </w:rPr>
        <w:t xml:space="preserve"> </w:t>
      </w:r>
      <w:r>
        <w:t>communities</w:t>
      </w:r>
      <w:r>
        <w:rPr>
          <w:spacing w:val="-15"/>
        </w:rPr>
        <w:t xml:space="preserve"> </w:t>
      </w:r>
      <w:r>
        <w:t>and</w:t>
      </w:r>
      <w:r>
        <w:rPr>
          <w:spacing w:val="-15"/>
        </w:rPr>
        <w:t xml:space="preserve"> </w:t>
      </w:r>
      <w:r>
        <w:t>their</w:t>
      </w:r>
      <w:r>
        <w:rPr>
          <w:spacing w:val="-15"/>
        </w:rPr>
        <w:t xml:space="preserve"> </w:t>
      </w:r>
      <w:r>
        <w:t xml:space="preserve">ecological surroundings can effectively foster a profound appreciation for the natural environment and the preservation of community traditions. The preservation and sustainability of the community's natural environment and cultural traditions shall be ensured. In the context of tourism, customary law communities are commonly referred to as local citizens, who assume the role of managers or hosts at tourist attractions. The convergence of natural resources, visitors, and indigenous people </w:t>
      </w:r>
      <w:proofErr w:type="gramStart"/>
      <w:r>
        <w:t>necessitates</w:t>
      </w:r>
      <w:proofErr w:type="gramEnd"/>
      <w:r>
        <w:t xml:space="preserve"> the reinforcement and empowerment of legal frameworks in response to the growing demands of the tourism </w:t>
      </w:r>
      <w:r>
        <w:rPr>
          <w:spacing w:val="-2"/>
        </w:rPr>
        <w:t>industry</w:t>
      </w:r>
      <w:r w:rsidR="003020CC">
        <w:rPr>
          <w:spacing w:val="-2"/>
        </w:rPr>
        <w:t xml:space="preserve"> (</w:t>
      </w:r>
      <w:r w:rsidR="003020CC" w:rsidRPr="003020CC">
        <w:rPr>
          <w:spacing w:val="-2"/>
        </w:rPr>
        <w:t xml:space="preserve">Wacław </w:t>
      </w:r>
      <w:proofErr w:type="spellStart"/>
      <w:r w:rsidR="003020CC" w:rsidRPr="003020CC">
        <w:rPr>
          <w:spacing w:val="-2"/>
        </w:rPr>
        <w:t>Zyzak</w:t>
      </w:r>
      <w:proofErr w:type="spellEnd"/>
      <w:r w:rsidR="003020CC">
        <w:rPr>
          <w:spacing w:val="-2"/>
        </w:rPr>
        <w:t>, 2015)</w:t>
      </w:r>
      <w:r>
        <w:rPr>
          <w:spacing w:val="-2"/>
        </w:rPr>
        <w:t>.</w:t>
      </w:r>
    </w:p>
    <w:p w14:paraId="31EA5C69" w14:textId="77777777" w:rsidR="00FE2893" w:rsidRDefault="00FE2893" w:rsidP="00BF7BDA">
      <w:pPr>
        <w:pStyle w:val="Textoindependiente"/>
        <w:spacing w:before="85"/>
        <w:ind w:right="39"/>
      </w:pPr>
    </w:p>
    <w:p w14:paraId="06E7EB49" w14:textId="48636B5F" w:rsidR="00FE2893" w:rsidRDefault="00000000" w:rsidP="00BF7BDA">
      <w:pPr>
        <w:pStyle w:val="Ttulo1"/>
        <w:numPr>
          <w:ilvl w:val="0"/>
          <w:numId w:val="1"/>
        </w:numPr>
        <w:tabs>
          <w:tab w:val="left" w:pos="606"/>
        </w:tabs>
        <w:ind w:left="0" w:right="39" w:firstLine="0"/>
      </w:pPr>
      <w:r>
        <w:rPr>
          <w:spacing w:val="-2"/>
        </w:rPr>
        <w:t>C</w:t>
      </w:r>
      <w:r w:rsidR="00AF028A">
        <w:rPr>
          <w:spacing w:val="-2"/>
        </w:rPr>
        <w:t>onclusion</w:t>
      </w:r>
    </w:p>
    <w:p w14:paraId="0A39F968" w14:textId="77777777" w:rsidR="00FE2893" w:rsidRDefault="00000000" w:rsidP="00BF7BDA">
      <w:pPr>
        <w:pStyle w:val="Textoindependiente"/>
        <w:spacing w:before="120"/>
        <w:ind w:right="39"/>
        <w:jc w:val="both"/>
      </w:pPr>
      <w:r>
        <w:t xml:space="preserve">The </w:t>
      </w:r>
      <w:proofErr w:type="spellStart"/>
      <w:r>
        <w:t>Padangtegal</w:t>
      </w:r>
      <w:proofErr w:type="spellEnd"/>
      <w:r>
        <w:t xml:space="preserve"> traditional village has successfully achieved independence in managing</w:t>
      </w:r>
      <w:r>
        <w:rPr>
          <w:spacing w:val="-15"/>
        </w:rPr>
        <w:t xml:space="preserve"> </w:t>
      </w:r>
      <w:r>
        <w:t>its</w:t>
      </w:r>
      <w:r>
        <w:rPr>
          <w:spacing w:val="-15"/>
        </w:rPr>
        <w:t xml:space="preserve"> </w:t>
      </w:r>
      <w:r>
        <w:t>prominent</w:t>
      </w:r>
      <w:r>
        <w:rPr>
          <w:spacing w:val="-15"/>
        </w:rPr>
        <w:t xml:space="preserve"> </w:t>
      </w:r>
      <w:r>
        <w:t>tourist</w:t>
      </w:r>
      <w:r>
        <w:rPr>
          <w:spacing w:val="-15"/>
        </w:rPr>
        <w:t xml:space="preserve"> </w:t>
      </w:r>
      <w:r>
        <w:t>attraction,</w:t>
      </w:r>
      <w:r>
        <w:rPr>
          <w:spacing w:val="-15"/>
        </w:rPr>
        <w:t xml:space="preserve"> </w:t>
      </w:r>
      <w:r>
        <w:t>Monkey</w:t>
      </w:r>
      <w:r>
        <w:rPr>
          <w:spacing w:val="-15"/>
        </w:rPr>
        <w:t xml:space="preserve"> </w:t>
      </w:r>
      <w:r>
        <w:t>Forest</w:t>
      </w:r>
      <w:r>
        <w:rPr>
          <w:spacing w:val="-15"/>
        </w:rPr>
        <w:t xml:space="preserve"> </w:t>
      </w:r>
      <w:proofErr w:type="spellStart"/>
      <w:r>
        <w:t>Ubud</w:t>
      </w:r>
      <w:proofErr w:type="spellEnd"/>
      <w:r>
        <w:t>.</w:t>
      </w:r>
      <w:r>
        <w:rPr>
          <w:spacing w:val="-15"/>
        </w:rPr>
        <w:t xml:space="preserve"> </w:t>
      </w:r>
      <w:proofErr w:type="spellStart"/>
      <w:r>
        <w:t>Padangetegal</w:t>
      </w:r>
      <w:proofErr w:type="spellEnd"/>
      <w:r>
        <w:rPr>
          <w:spacing w:val="-15"/>
        </w:rPr>
        <w:t xml:space="preserve"> </w:t>
      </w:r>
      <w:r>
        <w:t xml:space="preserve">Traditional Village effectively manages Monkey Forest </w:t>
      </w:r>
      <w:proofErr w:type="spellStart"/>
      <w:r>
        <w:t>Ubud</w:t>
      </w:r>
      <w:proofErr w:type="spellEnd"/>
      <w:r>
        <w:t xml:space="preserve"> by adhering to the philosophical underpinnings</w:t>
      </w:r>
      <w:r>
        <w:rPr>
          <w:spacing w:val="-15"/>
        </w:rPr>
        <w:t xml:space="preserve"> </w:t>
      </w:r>
      <w:r>
        <w:t>of</w:t>
      </w:r>
      <w:r>
        <w:rPr>
          <w:spacing w:val="-15"/>
        </w:rPr>
        <w:t xml:space="preserve"> </w:t>
      </w:r>
      <w:r>
        <w:t>THK.</w:t>
      </w:r>
      <w:r>
        <w:rPr>
          <w:spacing w:val="-15"/>
        </w:rPr>
        <w:t xml:space="preserve"> </w:t>
      </w:r>
      <w:r>
        <w:t>This</w:t>
      </w:r>
      <w:r>
        <w:rPr>
          <w:spacing w:val="-15"/>
        </w:rPr>
        <w:t xml:space="preserve"> </w:t>
      </w:r>
      <w:r>
        <w:t>approach</w:t>
      </w:r>
      <w:r>
        <w:rPr>
          <w:spacing w:val="-13"/>
        </w:rPr>
        <w:t xml:space="preserve"> </w:t>
      </w:r>
      <w:r>
        <w:t>aligns</w:t>
      </w:r>
      <w:r>
        <w:rPr>
          <w:spacing w:val="-14"/>
        </w:rPr>
        <w:t xml:space="preserve"> </w:t>
      </w:r>
      <w:r>
        <w:t>with</w:t>
      </w:r>
      <w:r>
        <w:rPr>
          <w:spacing w:val="-14"/>
        </w:rPr>
        <w:t xml:space="preserve"> </w:t>
      </w:r>
      <w:r>
        <w:t>the</w:t>
      </w:r>
      <w:r>
        <w:rPr>
          <w:spacing w:val="-15"/>
        </w:rPr>
        <w:t xml:space="preserve"> </w:t>
      </w:r>
      <w:r>
        <w:t>ideals</w:t>
      </w:r>
      <w:r>
        <w:rPr>
          <w:spacing w:val="-12"/>
        </w:rPr>
        <w:t xml:space="preserve"> </w:t>
      </w:r>
      <w:r>
        <w:t>of</w:t>
      </w:r>
      <w:r>
        <w:rPr>
          <w:spacing w:val="-15"/>
        </w:rPr>
        <w:t xml:space="preserve"> </w:t>
      </w:r>
      <w:r>
        <w:t>sustainable</w:t>
      </w:r>
      <w:r>
        <w:rPr>
          <w:spacing w:val="-15"/>
        </w:rPr>
        <w:t xml:space="preserve"> </w:t>
      </w:r>
      <w:r>
        <w:t>tourism,</w:t>
      </w:r>
      <w:r>
        <w:rPr>
          <w:spacing w:val="-14"/>
        </w:rPr>
        <w:t xml:space="preserve"> </w:t>
      </w:r>
      <w:r>
        <w:t>which prioritize enhancing the local community's economic well-being, preserving the natural environment, and safeguarding cultural traditions. The implementation of the SPKBB regional regulation in the Province of Bali serves as a means of empowering customary law</w:t>
      </w:r>
      <w:r>
        <w:rPr>
          <w:spacing w:val="-15"/>
        </w:rPr>
        <w:t xml:space="preserve"> </w:t>
      </w:r>
      <w:r>
        <w:t>villages</w:t>
      </w:r>
      <w:r>
        <w:rPr>
          <w:spacing w:val="-15"/>
        </w:rPr>
        <w:t xml:space="preserve"> </w:t>
      </w:r>
      <w:r>
        <w:t>to</w:t>
      </w:r>
      <w:r>
        <w:rPr>
          <w:spacing w:val="-15"/>
        </w:rPr>
        <w:t xml:space="preserve"> </w:t>
      </w:r>
      <w:r>
        <w:t>participate</w:t>
      </w:r>
      <w:r>
        <w:rPr>
          <w:spacing w:val="-14"/>
        </w:rPr>
        <w:t xml:space="preserve"> </w:t>
      </w:r>
      <w:r>
        <w:t>in</w:t>
      </w:r>
      <w:r>
        <w:rPr>
          <w:spacing w:val="-14"/>
        </w:rPr>
        <w:t xml:space="preserve"> </w:t>
      </w:r>
      <w:r>
        <w:t>the</w:t>
      </w:r>
      <w:r>
        <w:rPr>
          <w:spacing w:val="-15"/>
        </w:rPr>
        <w:t xml:space="preserve"> </w:t>
      </w:r>
      <w:r>
        <w:t>tourism</w:t>
      </w:r>
      <w:r>
        <w:rPr>
          <w:spacing w:val="-13"/>
        </w:rPr>
        <w:t xml:space="preserve"> </w:t>
      </w:r>
      <w:r>
        <w:t>industry</w:t>
      </w:r>
      <w:r>
        <w:rPr>
          <w:spacing w:val="-14"/>
        </w:rPr>
        <w:t xml:space="preserve"> </w:t>
      </w:r>
      <w:r>
        <w:t>effectively.</w:t>
      </w:r>
      <w:r>
        <w:rPr>
          <w:spacing w:val="-15"/>
        </w:rPr>
        <w:t xml:space="preserve"> </w:t>
      </w:r>
      <w:r>
        <w:t>The</w:t>
      </w:r>
      <w:r>
        <w:rPr>
          <w:spacing w:val="-13"/>
        </w:rPr>
        <w:t xml:space="preserve"> </w:t>
      </w:r>
      <w:proofErr w:type="spellStart"/>
      <w:r>
        <w:t>Padangtegal</w:t>
      </w:r>
      <w:proofErr w:type="spellEnd"/>
      <w:r>
        <w:rPr>
          <w:spacing w:val="-14"/>
        </w:rPr>
        <w:t xml:space="preserve"> </w:t>
      </w:r>
      <w:r>
        <w:t>Customary Village has successfully shown this initiative. The aspiration is for all customary law communities in Indonesia to emulate the success of</w:t>
      </w:r>
      <w:r>
        <w:rPr>
          <w:spacing w:val="-1"/>
        </w:rPr>
        <w:t xml:space="preserve"> </w:t>
      </w:r>
      <w:proofErr w:type="spellStart"/>
      <w:r>
        <w:t>Padangtegal</w:t>
      </w:r>
      <w:proofErr w:type="spellEnd"/>
      <w:r>
        <w:t xml:space="preserve"> Customary</w:t>
      </w:r>
      <w:r>
        <w:rPr>
          <w:spacing w:val="-4"/>
        </w:rPr>
        <w:t xml:space="preserve"> </w:t>
      </w:r>
      <w:r>
        <w:t>Village</w:t>
      </w:r>
      <w:r>
        <w:rPr>
          <w:spacing w:val="-1"/>
        </w:rPr>
        <w:t xml:space="preserve"> </w:t>
      </w:r>
      <w:r>
        <w:t>as a paradigmatic example in effectively harnessing the tourism opportunities within their respective customary village domains.</w:t>
      </w:r>
    </w:p>
    <w:p w14:paraId="6D21D2DC" w14:textId="77777777" w:rsidR="00FE2893" w:rsidRDefault="00FE2893" w:rsidP="00BF7BDA">
      <w:pPr>
        <w:pStyle w:val="Textoindependiente"/>
        <w:spacing w:before="84"/>
        <w:ind w:right="39"/>
      </w:pPr>
    </w:p>
    <w:p w14:paraId="45A33815" w14:textId="1BEF1F43" w:rsidR="00FE2893" w:rsidRDefault="00AF028A" w:rsidP="00BF7BDA">
      <w:pPr>
        <w:pStyle w:val="Ttulo1"/>
        <w:spacing w:before="1"/>
        <w:ind w:left="0" w:right="39" w:firstLine="0"/>
      </w:pPr>
      <w:r>
        <w:rPr>
          <w:spacing w:val="-2"/>
        </w:rPr>
        <w:t>References</w:t>
      </w:r>
    </w:p>
    <w:p w14:paraId="21AB68B4" w14:textId="77777777" w:rsidR="00FE2893" w:rsidRDefault="00000000" w:rsidP="00BF7BDA">
      <w:pPr>
        <w:pStyle w:val="Textoindependiente"/>
        <w:spacing w:before="120"/>
        <w:ind w:right="39"/>
      </w:pPr>
      <w:r>
        <w:t>A.C.</w:t>
      </w:r>
      <w:r>
        <w:rPr>
          <w:spacing w:val="38"/>
        </w:rPr>
        <w:t xml:space="preserve"> </w:t>
      </w:r>
      <w:r>
        <w:t>Bhaktivedanta</w:t>
      </w:r>
      <w:r>
        <w:rPr>
          <w:spacing w:val="37"/>
        </w:rPr>
        <w:t xml:space="preserve"> </w:t>
      </w:r>
      <w:r>
        <w:t>Swami</w:t>
      </w:r>
      <w:r>
        <w:rPr>
          <w:spacing w:val="38"/>
        </w:rPr>
        <w:t xml:space="preserve"> </w:t>
      </w:r>
      <w:proofErr w:type="spellStart"/>
      <w:r>
        <w:t>Prabhupada</w:t>
      </w:r>
      <w:proofErr w:type="spellEnd"/>
      <w:r>
        <w:t>.</w:t>
      </w:r>
      <w:r>
        <w:rPr>
          <w:spacing w:val="40"/>
        </w:rPr>
        <w:t xml:space="preserve"> </w:t>
      </w:r>
      <w:r>
        <w:t>(2007).</w:t>
      </w:r>
      <w:r>
        <w:rPr>
          <w:spacing w:val="37"/>
        </w:rPr>
        <w:t xml:space="preserve"> </w:t>
      </w:r>
      <w:r w:rsidRPr="00AF028A">
        <w:rPr>
          <w:i/>
          <w:iCs/>
        </w:rPr>
        <w:t>Bhagavad</w:t>
      </w:r>
      <w:r w:rsidRPr="00AF028A">
        <w:rPr>
          <w:i/>
          <w:iCs/>
          <w:spacing w:val="37"/>
        </w:rPr>
        <w:t xml:space="preserve"> </w:t>
      </w:r>
      <w:r w:rsidRPr="00AF028A">
        <w:rPr>
          <w:i/>
          <w:iCs/>
        </w:rPr>
        <w:t>Gita</w:t>
      </w:r>
      <w:r w:rsidRPr="00AF028A">
        <w:rPr>
          <w:i/>
          <w:iCs/>
          <w:spacing w:val="37"/>
        </w:rPr>
        <w:t xml:space="preserve"> </w:t>
      </w:r>
      <w:proofErr w:type="spellStart"/>
      <w:r w:rsidRPr="00AF028A">
        <w:rPr>
          <w:i/>
          <w:iCs/>
        </w:rPr>
        <w:t>Menurut</w:t>
      </w:r>
      <w:proofErr w:type="spellEnd"/>
      <w:r w:rsidRPr="00AF028A">
        <w:rPr>
          <w:i/>
          <w:iCs/>
        </w:rPr>
        <w:t xml:space="preserve"> </w:t>
      </w:r>
      <w:proofErr w:type="spellStart"/>
      <w:r w:rsidRPr="00AF028A">
        <w:rPr>
          <w:i/>
          <w:iCs/>
        </w:rPr>
        <w:t>Aslinya</w:t>
      </w:r>
      <w:proofErr w:type="spellEnd"/>
      <w:r>
        <w:rPr>
          <w:spacing w:val="37"/>
        </w:rPr>
        <w:t xml:space="preserve"> </w:t>
      </w:r>
      <w:r>
        <w:t>(p. 224). Hanuman Sakti.</w:t>
      </w:r>
    </w:p>
    <w:p w14:paraId="47DC8A85" w14:textId="77777777" w:rsidR="00FE2893" w:rsidRDefault="00000000" w:rsidP="00BF7BDA">
      <w:pPr>
        <w:pStyle w:val="Textoindependiente"/>
        <w:spacing w:before="120"/>
        <w:ind w:right="39"/>
      </w:pPr>
      <w:r>
        <w:t>Badan</w:t>
      </w:r>
      <w:r>
        <w:rPr>
          <w:spacing w:val="11"/>
        </w:rPr>
        <w:t xml:space="preserve"> </w:t>
      </w:r>
      <w:r>
        <w:t>Pusat</w:t>
      </w:r>
      <w:r>
        <w:rPr>
          <w:spacing w:val="14"/>
        </w:rPr>
        <w:t xml:space="preserve"> </w:t>
      </w:r>
      <w:proofErr w:type="spellStart"/>
      <w:r>
        <w:t>Statistik</w:t>
      </w:r>
      <w:proofErr w:type="spellEnd"/>
      <w:r>
        <w:rPr>
          <w:spacing w:val="12"/>
        </w:rPr>
        <w:t xml:space="preserve"> </w:t>
      </w:r>
      <w:proofErr w:type="spellStart"/>
      <w:r>
        <w:t>Kabupaten</w:t>
      </w:r>
      <w:proofErr w:type="spellEnd"/>
      <w:r>
        <w:rPr>
          <w:spacing w:val="13"/>
        </w:rPr>
        <w:t xml:space="preserve"> </w:t>
      </w:r>
      <w:r>
        <w:t>Gianyar.</w:t>
      </w:r>
      <w:r>
        <w:rPr>
          <w:spacing w:val="13"/>
        </w:rPr>
        <w:t xml:space="preserve"> </w:t>
      </w:r>
      <w:r>
        <w:t>(2023).</w:t>
      </w:r>
      <w:r>
        <w:rPr>
          <w:spacing w:val="15"/>
        </w:rPr>
        <w:t xml:space="preserve"> </w:t>
      </w:r>
      <w:proofErr w:type="spellStart"/>
      <w:r w:rsidRPr="00AF028A">
        <w:rPr>
          <w:i/>
          <w:iCs/>
        </w:rPr>
        <w:t>Statistik</w:t>
      </w:r>
      <w:proofErr w:type="spellEnd"/>
      <w:r w:rsidRPr="00AF028A">
        <w:rPr>
          <w:i/>
          <w:iCs/>
          <w:spacing w:val="12"/>
        </w:rPr>
        <w:t xml:space="preserve"> </w:t>
      </w:r>
      <w:r w:rsidRPr="00AF028A">
        <w:rPr>
          <w:i/>
          <w:iCs/>
        </w:rPr>
        <w:t>Daerah</w:t>
      </w:r>
      <w:r w:rsidRPr="00AF028A">
        <w:rPr>
          <w:i/>
          <w:iCs/>
          <w:spacing w:val="13"/>
        </w:rPr>
        <w:t xml:space="preserve"> </w:t>
      </w:r>
      <w:proofErr w:type="spellStart"/>
      <w:r w:rsidRPr="00AF028A">
        <w:rPr>
          <w:i/>
          <w:iCs/>
        </w:rPr>
        <w:t>Kabupaten</w:t>
      </w:r>
      <w:proofErr w:type="spellEnd"/>
      <w:r w:rsidRPr="00AF028A">
        <w:rPr>
          <w:i/>
          <w:iCs/>
          <w:spacing w:val="14"/>
        </w:rPr>
        <w:t xml:space="preserve"> </w:t>
      </w:r>
      <w:r w:rsidRPr="00AF028A">
        <w:rPr>
          <w:i/>
          <w:iCs/>
          <w:spacing w:val="-2"/>
        </w:rPr>
        <w:t>Gianyar</w:t>
      </w:r>
      <w:r>
        <w:rPr>
          <w:spacing w:val="-2"/>
        </w:rPr>
        <w:t>.</w:t>
      </w:r>
    </w:p>
    <w:p w14:paraId="72BAF4F1" w14:textId="77777777" w:rsidR="00FE2893" w:rsidRDefault="00000000" w:rsidP="00BF7BDA">
      <w:pPr>
        <w:pStyle w:val="Textoindependiente"/>
        <w:ind w:right="39"/>
      </w:pPr>
      <w:r>
        <w:rPr>
          <w:spacing w:val="-2"/>
        </w:rPr>
        <w:lastRenderedPageBreak/>
        <w:t>Gianyar.</w:t>
      </w:r>
    </w:p>
    <w:p w14:paraId="0953BF95" w14:textId="77777777" w:rsidR="00FE2893" w:rsidRDefault="00FE2893" w:rsidP="00BF7BDA">
      <w:pPr>
        <w:pStyle w:val="Textoindependiente"/>
        <w:ind w:right="39"/>
        <w:rPr>
          <w:sz w:val="20"/>
        </w:rPr>
      </w:pPr>
    </w:p>
    <w:p w14:paraId="16B14E54" w14:textId="77777777" w:rsidR="00FE2893" w:rsidRDefault="00000000" w:rsidP="00BF7BDA">
      <w:pPr>
        <w:pStyle w:val="Textoindependiente"/>
        <w:ind w:right="39"/>
        <w:jc w:val="both"/>
      </w:pPr>
      <w:proofErr w:type="spellStart"/>
      <w:r>
        <w:t>Breiby</w:t>
      </w:r>
      <w:proofErr w:type="spellEnd"/>
      <w:r>
        <w:t xml:space="preserve">, M. A., Duedahl, E., </w:t>
      </w:r>
      <w:proofErr w:type="spellStart"/>
      <w:r>
        <w:t>Øian</w:t>
      </w:r>
      <w:proofErr w:type="spellEnd"/>
      <w:r>
        <w:t xml:space="preserve">, H., &amp; Ericsson, B. (2020). Exploring sustainable experiences in tourism. </w:t>
      </w:r>
      <w:r w:rsidRPr="00AF028A">
        <w:rPr>
          <w:i/>
          <w:iCs/>
        </w:rPr>
        <w:t>Scandinavian Journal of Hospitality and Tourism</w:t>
      </w:r>
      <w:r>
        <w:t xml:space="preserve">, 20(4), 335–351. </w:t>
      </w:r>
      <w:hyperlink r:id="rId16">
        <w:r w:rsidR="00FE2893">
          <w:t>http://doi.org/10.1080/15022250.2020.1748706</w:t>
        </w:r>
      </w:hyperlink>
    </w:p>
    <w:p w14:paraId="2B16AA09" w14:textId="77777777" w:rsidR="00FE2893" w:rsidRDefault="00000000" w:rsidP="00BF7BDA">
      <w:pPr>
        <w:pStyle w:val="Textoindependiente"/>
        <w:spacing w:before="120"/>
        <w:ind w:right="39"/>
        <w:jc w:val="both"/>
      </w:pPr>
      <w:r>
        <w:t>Dana Yasa, P. (2022). Tri Hita Karana (</w:t>
      </w:r>
      <w:proofErr w:type="spellStart"/>
      <w:r>
        <w:t>Sekilas</w:t>
      </w:r>
      <w:proofErr w:type="spellEnd"/>
      <w:r>
        <w:t xml:space="preserve"> </w:t>
      </w:r>
      <w:proofErr w:type="spellStart"/>
      <w:r>
        <w:t>Historis</w:t>
      </w:r>
      <w:proofErr w:type="spellEnd"/>
      <w:r>
        <w:t xml:space="preserve"> Dan </w:t>
      </w:r>
      <w:proofErr w:type="spellStart"/>
      <w:r>
        <w:t>Hakikat</w:t>
      </w:r>
      <w:proofErr w:type="spellEnd"/>
      <w:r>
        <w:t xml:space="preserve"> </w:t>
      </w:r>
      <w:proofErr w:type="spellStart"/>
      <w:r>
        <w:t>Keharmonisan</w:t>
      </w:r>
      <w:proofErr w:type="spellEnd"/>
      <w:r>
        <w:t xml:space="preserve"> </w:t>
      </w:r>
      <w:proofErr w:type="spellStart"/>
      <w:r>
        <w:t>Semesta</w:t>
      </w:r>
      <w:proofErr w:type="spellEnd"/>
      <w:r>
        <w:t xml:space="preserve">). </w:t>
      </w:r>
      <w:r w:rsidRPr="00AF028A">
        <w:rPr>
          <w:i/>
          <w:iCs/>
        </w:rPr>
        <w:t xml:space="preserve">Sphatika: </w:t>
      </w:r>
      <w:proofErr w:type="spellStart"/>
      <w:r w:rsidRPr="00AF028A">
        <w:rPr>
          <w:i/>
          <w:iCs/>
        </w:rPr>
        <w:t>Jurnal</w:t>
      </w:r>
      <w:proofErr w:type="spellEnd"/>
      <w:r w:rsidRPr="00AF028A">
        <w:rPr>
          <w:i/>
          <w:iCs/>
        </w:rPr>
        <w:t xml:space="preserve"> </w:t>
      </w:r>
      <w:proofErr w:type="spellStart"/>
      <w:r w:rsidRPr="00AF028A">
        <w:rPr>
          <w:i/>
          <w:iCs/>
        </w:rPr>
        <w:t>Teologi</w:t>
      </w:r>
      <w:proofErr w:type="spellEnd"/>
      <w:r>
        <w:t xml:space="preserve">, 13(2), 205–216. Retrieved from </w:t>
      </w:r>
      <w:r>
        <w:rPr>
          <w:spacing w:val="-2"/>
        </w:rPr>
        <w:t>http://ojs.uhnsugriwa.ac.id/index.php/Sphatika/article/view</w:t>
      </w:r>
      <w:hyperlink r:id="rId17">
        <w:r w:rsidR="00FE2893">
          <w:rPr>
            <w:spacing w:val="-2"/>
          </w:rPr>
          <w:t>/2214%0Ahttp://ojs.uhn</w:t>
        </w:r>
      </w:hyperlink>
      <w:r>
        <w:rPr>
          <w:spacing w:val="-2"/>
        </w:rPr>
        <w:t xml:space="preserve"> sugriwa.ac.id/</w:t>
      </w:r>
      <w:proofErr w:type="spellStart"/>
      <w:r>
        <w:rPr>
          <w:spacing w:val="-2"/>
        </w:rPr>
        <w:t>index.php</w:t>
      </w:r>
      <w:proofErr w:type="spellEnd"/>
      <w:r>
        <w:rPr>
          <w:spacing w:val="-2"/>
        </w:rPr>
        <w:t>/Sphatika/article/download/2214/1434</w:t>
      </w:r>
    </w:p>
    <w:p w14:paraId="1F85D39E" w14:textId="77777777" w:rsidR="00FE2893" w:rsidRDefault="00000000" w:rsidP="00BF7BDA">
      <w:pPr>
        <w:pStyle w:val="Textoindependiente"/>
        <w:spacing w:before="120"/>
        <w:ind w:right="39"/>
        <w:jc w:val="both"/>
      </w:pPr>
      <w:r>
        <w:t xml:space="preserve">Fadli, M., </w:t>
      </w:r>
      <w:proofErr w:type="spellStart"/>
      <w:r>
        <w:t>Liemanto</w:t>
      </w:r>
      <w:proofErr w:type="spellEnd"/>
      <w:r>
        <w:t>,</w:t>
      </w:r>
      <w:r>
        <w:rPr>
          <w:spacing w:val="-12"/>
        </w:rPr>
        <w:t xml:space="preserve"> </w:t>
      </w:r>
      <w:r>
        <w:t>A., &amp;</w:t>
      </w:r>
      <w:r>
        <w:rPr>
          <w:spacing w:val="-12"/>
        </w:rPr>
        <w:t xml:space="preserve"> </w:t>
      </w:r>
      <w:proofErr w:type="spellStart"/>
      <w:r>
        <w:t>Arifien</w:t>
      </w:r>
      <w:proofErr w:type="spellEnd"/>
      <w:r>
        <w:t>, Z. (2018). Re-</w:t>
      </w:r>
      <w:proofErr w:type="spellStart"/>
      <w:r>
        <w:t>actualising</w:t>
      </w:r>
      <w:proofErr w:type="spellEnd"/>
      <w:r>
        <w:t xml:space="preserve"> the potential of temples in Greater Malang as a new tourist attraction in Indonesia: The need to transform regulations</w:t>
      </w:r>
      <w:r>
        <w:rPr>
          <w:spacing w:val="-6"/>
        </w:rPr>
        <w:t xml:space="preserve"> </w:t>
      </w:r>
      <w:r>
        <w:t>into</w:t>
      </w:r>
      <w:r>
        <w:rPr>
          <w:spacing w:val="-6"/>
        </w:rPr>
        <w:t xml:space="preserve"> </w:t>
      </w:r>
      <w:proofErr w:type="spellStart"/>
      <w:r>
        <w:t>digitalised</w:t>
      </w:r>
      <w:proofErr w:type="spellEnd"/>
      <w:r>
        <w:rPr>
          <w:spacing w:val="-6"/>
        </w:rPr>
        <w:t xml:space="preserve"> </w:t>
      </w:r>
      <w:r>
        <w:t>and</w:t>
      </w:r>
      <w:r>
        <w:rPr>
          <w:spacing w:val="-6"/>
        </w:rPr>
        <w:t xml:space="preserve"> </w:t>
      </w:r>
      <w:r>
        <w:t>integrated</w:t>
      </w:r>
      <w:r>
        <w:rPr>
          <w:spacing w:val="-6"/>
        </w:rPr>
        <w:t xml:space="preserve"> </w:t>
      </w:r>
      <w:r>
        <w:t>management.</w:t>
      </w:r>
      <w:r>
        <w:rPr>
          <w:spacing w:val="-6"/>
        </w:rPr>
        <w:t xml:space="preserve"> </w:t>
      </w:r>
      <w:proofErr w:type="spellStart"/>
      <w:r w:rsidRPr="00AF028A">
        <w:rPr>
          <w:i/>
          <w:iCs/>
        </w:rPr>
        <w:t>Geojournal</w:t>
      </w:r>
      <w:proofErr w:type="spellEnd"/>
      <w:r w:rsidRPr="00AF028A">
        <w:rPr>
          <w:i/>
          <w:iCs/>
          <w:spacing w:val="-6"/>
        </w:rPr>
        <w:t xml:space="preserve"> </w:t>
      </w:r>
      <w:r w:rsidRPr="00AF028A">
        <w:rPr>
          <w:i/>
          <w:iCs/>
        </w:rPr>
        <w:t>of</w:t>
      </w:r>
      <w:r w:rsidRPr="00AF028A">
        <w:rPr>
          <w:i/>
          <w:iCs/>
          <w:spacing w:val="-11"/>
        </w:rPr>
        <w:t xml:space="preserve"> </w:t>
      </w:r>
      <w:r w:rsidRPr="00AF028A">
        <w:rPr>
          <w:i/>
          <w:iCs/>
        </w:rPr>
        <w:t>Tourism</w:t>
      </w:r>
      <w:r w:rsidRPr="00AF028A">
        <w:rPr>
          <w:i/>
          <w:iCs/>
          <w:spacing w:val="-5"/>
        </w:rPr>
        <w:t xml:space="preserve"> </w:t>
      </w:r>
      <w:r w:rsidRPr="00AF028A">
        <w:rPr>
          <w:i/>
          <w:iCs/>
        </w:rPr>
        <w:t xml:space="preserve">and </w:t>
      </w:r>
      <w:proofErr w:type="spellStart"/>
      <w:r w:rsidRPr="00AF028A">
        <w:rPr>
          <w:i/>
          <w:iCs/>
        </w:rPr>
        <w:t>Geosites</w:t>
      </w:r>
      <w:proofErr w:type="spellEnd"/>
      <w:r>
        <w:t xml:space="preserve">, 25(2), 474–484. </w:t>
      </w:r>
      <w:hyperlink r:id="rId18">
        <w:r w:rsidR="00FE2893">
          <w:t>http://doi.org/10.30892/gtg.25216-374</w:t>
        </w:r>
      </w:hyperlink>
    </w:p>
    <w:p w14:paraId="6C141EA6" w14:textId="77777777" w:rsidR="00FE2893" w:rsidRDefault="00000000" w:rsidP="00BF7BDA">
      <w:pPr>
        <w:pStyle w:val="Textoindependiente"/>
        <w:spacing w:before="121"/>
        <w:ind w:right="39"/>
        <w:jc w:val="both"/>
      </w:pPr>
      <w:r>
        <w:t xml:space="preserve">Fadli, M., Susilo, E., </w:t>
      </w:r>
      <w:proofErr w:type="spellStart"/>
      <w:r>
        <w:t>Puspitawati</w:t>
      </w:r>
      <w:proofErr w:type="spellEnd"/>
      <w:r>
        <w:t xml:space="preserve">, D., </w:t>
      </w:r>
      <w:proofErr w:type="spellStart"/>
      <w:r>
        <w:t>Ridjal</w:t>
      </w:r>
      <w:proofErr w:type="spellEnd"/>
      <w:r>
        <w:t xml:space="preserve">, A. M., Maharani, D. P., &amp; </w:t>
      </w:r>
      <w:proofErr w:type="spellStart"/>
      <w:r>
        <w:t>Liemanto</w:t>
      </w:r>
      <w:proofErr w:type="spellEnd"/>
      <w:r>
        <w:t xml:space="preserve">, A. (2022). Sustainable Tourism as a Development Strategy in Indonesia. </w:t>
      </w:r>
      <w:r w:rsidRPr="00AF028A">
        <w:rPr>
          <w:i/>
          <w:iCs/>
        </w:rPr>
        <w:t>Journal of Indonesian Tourism and Development Studies</w:t>
      </w:r>
      <w:r>
        <w:t xml:space="preserve">, 10(1), 23–33. </w:t>
      </w:r>
      <w:hyperlink r:id="rId19">
        <w:r w:rsidR="00FE2893">
          <w:rPr>
            <w:spacing w:val="-2"/>
          </w:rPr>
          <w:t>http://doi.org/10.21776/ub.jitode.2022.010.01.04</w:t>
        </w:r>
      </w:hyperlink>
    </w:p>
    <w:p w14:paraId="5AE8C6BB" w14:textId="77777777" w:rsidR="00FE2893" w:rsidRDefault="00000000" w:rsidP="00BF7BDA">
      <w:pPr>
        <w:pStyle w:val="Textoindependiente"/>
        <w:spacing w:before="120"/>
        <w:ind w:right="39"/>
        <w:jc w:val="both"/>
      </w:pPr>
      <w:r>
        <w:t>Fadli,</w:t>
      </w:r>
      <w:r>
        <w:rPr>
          <w:spacing w:val="-7"/>
        </w:rPr>
        <w:t xml:space="preserve"> </w:t>
      </w:r>
      <w:r>
        <w:t>M.,</w:t>
      </w:r>
      <w:r>
        <w:rPr>
          <w:spacing w:val="-8"/>
        </w:rPr>
        <w:t xml:space="preserve"> </w:t>
      </w:r>
      <w:proofErr w:type="spellStart"/>
      <w:r>
        <w:t>Widiarto</w:t>
      </w:r>
      <w:proofErr w:type="spellEnd"/>
      <w:r>
        <w:t>,</w:t>
      </w:r>
      <w:r>
        <w:rPr>
          <w:spacing w:val="-15"/>
        </w:rPr>
        <w:t xml:space="preserve"> </w:t>
      </w:r>
      <w:r>
        <w:t>A.</w:t>
      </w:r>
      <w:r>
        <w:rPr>
          <w:spacing w:val="-4"/>
        </w:rPr>
        <w:t xml:space="preserve"> </w:t>
      </w:r>
      <w:r>
        <w:t>E.,</w:t>
      </w:r>
      <w:r>
        <w:rPr>
          <w:spacing w:val="-4"/>
        </w:rPr>
        <w:t xml:space="preserve"> </w:t>
      </w:r>
      <w:proofErr w:type="spellStart"/>
      <w:r>
        <w:t>Puspitawati</w:t>
      </w:r>
      <w:proofErr w:type="spellEnd"/>
      <w:r>
        <w:t>,</w:t>
      </w:r>
      <w:r>
        <w:rPr>
          <w:spacing w:val="-3"/>
        </w:rPr>
        <w:t xml:space="preserve"> </w:t>
      </w:r>
      <w:r>
        <w:t>D.,</w:t>
      </w:r>
      <w:r>
        <w:rPr>
          <w:spacing w:val="-4"/>
        </w:rPr>
        <w:t xml:space="preserve"> </w:t>
      </w:r>
      <w:r>
        <w:t>Maharani,</w:t>
      </w:r>
      <w:r>
        <w:rPr>
          <w:spacing w:val="-3"/>
        </w:rPr>
        <w:t xml:space="preserve"> </w:t>
      </w:r>
      <w:r>
        <w:t>D.</w:t>
      </w:r>
      <w:r>
        <w:rPr>
          <w:spacing w:val="-4"/>
        </w:rPr>
        <w:t xml:space="preserve"> </w:t>
      </w:r>
      <w:r>
        <w:t>P.,</w:t>
      </w:r>
      <w:r>
        <w:rPr>
          <w:spacing w:val="-3"/>
        </w:rPr>
        <w:t xml:space="preserve"> </w:t>
      </w:r>
      <w:proofErr w:type="spellStart"/>
      <w:r>
        <w:t>Liemanto</w:t>
      </w:r>
      <w:proofErr w:type="spellEnd"/>
      <w:r>
        <w:t>,</w:t>
      </w:r>
      <w:r>
        <w:rPr>
          <w:spacing w:val="-15"/>
        </w:rPr>
        <w:t xml:space="preserve"> </w:t>
      </w:r>
      <w:r>
        <w:t>A.,</w:t>
      </w:r>
      <w:r>
        <w:rPr>
          <w:spacing w:val="-15"/>
        </w:rPr>
        <w:t xml:space="preserve"> </w:t>
      </w:r>
      <w:proofErr w:type="spellStart"/>
      <w:r>
        <w:t>Arifien</w:t>
      </w:r>
      <w:proofErr w:type="spellEnd"/>
      <w:r>
        <w:t>,</w:t>
      </w:r>
      <w:r>
        <w:rPr>
          <w:spacing w:val="-3"/>
        </w:rPr>
        <w:t xml:space="preserve"> </w:t>
      </w:r>
      <w:r>
        <w:t>Z.,</w:t>
      </w:r>
      <w:r>
        <w:rPr>
          <w:spacing w:val="-4"/>
        </w:rPr>
        <w:t xml:space="preserve"> </w:t>
      </w:r>
      <w:r>
        <w:t>&amp; Supriyadi,</w:t>
      </w:r>
      <w:r>
        <w:rPr>
          <w:spacing w:val="-15"/>
        </w:rPr>
        <w:t xml:space="preserve"> </w:t>
      </w:r>
      <w:r>
        <w:t>R.</w:t>
      </w:r>
      <w:r>
        <w:rPr>
          <w:spacing w:val="-15"/>
        </w:rPr>
        <w:t xml:space="preserve"> </w:t>
      </w:r>
      <w:r>
        <w:t>F.</w:t>
      </w:r>
      <w:r>
        <w:rPr>
          <w:spacing w:val="-15"/>
        </w:rPr>
        <w:t xml:space="preserve"> </w:t>
      </w:r>
      <w:r>
        <w:t>(2021).</w:t>
      </w:r>
      <w:r>
        <w:rPr>
          <w:spacing w:val="-15"/>
        </w:rPr>
        <w:t xml:space="preserve"> </w:t>
      </w:r>
      <w:r>
        <w:t>The</w:t>
      </w:r>
      <w:r>
        <w:rPr>
          <w:spacing w:val="-15"/>
        </w:rPr>
        <w:t xml:space="preserve"> </w:t>
      </w:r>
      <w:r>
        <w:t>legal</w:t>
      </w:r>
      <w:r>
        <w:rPr>
          <w:spacing w:val="-15"/>
        </w:rPr>
        <w:t xml:space="preserve"> </w:t>
      </w:r>
      <w:r>
        <w:t>construction</w:t>
      </w:r>
      <w:r>
        <w:rPr>
          <w:spacing w:val="-15"/>
        </w:rPr>
        <w:t xml:space="preserve"> </w:t>
      </w:r>
      <w:r>
        <w:t>of</w:t>
      </w:r>
      <w:r>
        <w:rPr>
          <w:spacing w:val="-15"/>
        </w:rPr>
        <w:t xml:space="preserve"> </w:t>
      </w:r>
      <w:r>
        <w:t>spirituality,</w:t>
      </w:r>
      <w:r>
        <w:rPr>
          <w:spacing w:val="-15"/>
        </w:rPr>
        <w:t xml:space="preserve"> </w:t>
      </w:r>
      <w:r>
        <w:t>ethical</w:t>
      </w:r>
      <w:r>
        <w:rPr>
          <w:spacing w:val="-15"/>
        </w:rPr>
        <w:t xml:space="preserve"> </w:t>
      </w:r>
      <w:r>
        <w:t>and</w:t>
      </w:r>
      <w:r>
        <w:rPr>
          <w:spacing w:val="-15"/>
        </w:rPr>
        <w:t xml:space="preserve"> </w:t>
      </w:r>
      <w:r>
        <w:t>sustainable tourism</w:t>
      </w:r>
      <w:r>
        <w:rPr>
          <w:spacing w:val="-15"/>
        </w:rPr>
        <w:t xml:space="preserve"> </w:t>
      </w:r>
      <w:r>
        <w:t>of</w:t>
      </w:r>
      <w:r>
        <w:rPr>
          <w:spacing w:val="-15"/>
        </w:rPr>
        <w:t xml:space="preserve"> </w:t>
      </w:r>
      <w:r>
        <w:t>Temples</w:t>
      </w:r>
      <w:r>
        <w:rPr>
          <w:spacing w:val="-15"/>
        </w:rPr>
        <w:t xml:space="preserve"> </w:t>
      </w:r>
      <w:r>
        <w:t>in</w:t>
      </w:r>
      <w:r>
        <w:rPr>
          <w:spacing w:val="-15"/>
        </w:rPr>
        <w:t xml:space="preserve"> </w:t>
      </w:r>
      <w:r>
        <w:t>Malang</w:t>
      </w:r>
      <w:r>
        <w:rPr>
          <w:spacing w:val="-15"/>
        </w:rPr>
        <w:t xml:space="preserve"> </w:t>
      </w:r>
      <w:proofErr w:type="spellStart"/>
      <w:r>
        <w:t>raya</w:t>
      </w:r>
      <w:proofErr w:type="spellEnd"/>
      <w:r>
        <w:t>,</w:t>
      </w:r>
      <w:r>
        <w:rPr>
          <w:spacing w:val="-15"/>
        </w:rPr>
        <w:t xml:space="preserve"> </w:t>
      </w:r>
      <w:r>
        <w:t>Indonesia.</w:t>
      </w:r>
      <w:r>
        <w:rPr>
          <w:spacing w:val="-15"/>
        </w:rPr>
        <w:t xml:space="preserve"> </w:t>
      </w:r>
      <w:proofErr w:type="spellStart"/>
      <w:r w:rsidRPr="00AF028A">
        <w:rPr>
          <w:i/>
          <w:iCs/>
        </w:rPr>
        <w:t>Geojournal</w:t>
      </w:r>
      <w:proofErr w:type="spellEnd"/>
      <w:r w:rsidRPr="00AF028A">
        <w:rPr>
          <w:i/>
          <w:iCs/>
          <w:spacing w:val="-15"/>
        </w:rPr>
        <w:t xml:space="preserve"> </w:t>
      </w:r>
      <w:r w:rsidRPr="00AF028A">
        <w:rPr>
          <w:i/>
          <w:iCs/>
        </w:rPr>
        <w:t>of</w:t>
      </w:r>
      <w:r w:rsidRPr="00AF028A">
        <w:rPr>
          <w:i/>
          <w:iCs/>
          <w:spacing w:val="-15"/>
        </w:rPr>
        <w:t xml:space="preserve"> </w:t>
      </w:r>
      <w:r w:rsidRPr="00AF028A">
        <w:rPr>
          <w:i/>
          <w:iCs/>
        </w:rPr>
        <w:t>Tourism</w:t>
      </w:r>
      <w:r w:rsidRPr="00AF028A">
        <w:rPr>
          <w:i/>
          <w:iCs/>
          <w:spacing w:val="-15"/>
        </w:rPr>
        <w:t xml:space="preserve"> </w:t>
      </w:r>
      <w:r w:rsidRPr="00AF028A">
        <w:rPr>
          <w:i/>
          <w:iCs/>
        </w:rPr>
        <w:t>and</w:t>
      </w:r>
      <w:r w:rsidRPr="00AF028A">
        <w:rPr>
          <w:i/>
          <w:iCs/>
          <w:spacing w:val="-15"/>
        </w:rPr>
        <w:t xml:space="preserve"> </w:t>
      </w:r>
      <w:proofErr w:type="spellStart"/>
      <w:r w:rsidRPr="00AF028A">
        <w:rPr>
          <w:i/>
          <w:iCs/>
        </w:rPr>
        <w:t>Geosites</w:t>
      </w:r>
      <w:proofErr w:type="spellEnd"/>
      <w:r>
        <w:t xml:space="preserve">, 35(2), 515–524. </w:t>
      </w:r>
      <w:hyperlink r:id="rId20">
        <w:r w:rsidR="00FE2893">
          <w:t>http://doi.org/10.30892/GTG.35232-679</w:t>
        </w:r>
      </w:hyperlink>
    </w:p>
    <w:p w14:paraId="22B87B7C" w14:textId="77777777" w:rsidR="003020CC" w:rsidRDefault="003020CC" w:rsidP="003020CC">
      <w:pPr>
        <w:pStyle w:val="Textoindependiente"/>
        <w:ind w:right="40"/>
        <w:jc w:val="both"/>
      </w:pPr>
    </w:p>
    <w:p w14:paraId="2F1CDAA9" w14:textId="036E0DE0" w:rsidR="00FE2893" w:rsidRDefault="00000000" w:rsidP="003020CC">
      <w:pPr>
        <w:pStyle w:val="Textoindependiente"/>
        <w:ind w:right="40"/>
        <w:jc w:val="both"/>
      </w:pPr>
      <w:r>
        <w:t xml:space="preserve">I Made Parmita. (2023). </w:t>
      </w:r>
      <w:proofErr w:type="spellStart"/>
      <w:r w:rsidRPr="00AF028A">
        <w:rPr>
          <w:i/>
          <w:iCs/>
        </w:rPr>
        <w:t>Wawancara</w:t>
      </w:r>
      <w:proofErr w:type="spellEnd"/>
      <w:r w:rsidRPr="00AF028A">
        <w:rPr>
          <w:i/>
          <w:iCs/>
        </w:rPr>
        <w:t xml:space="preserve"> </w:t>
      </w:r>
      <w:proofErr w:type="spellStart"/>
      <w:r w:rsidRPr="00AF028A">
        <w:rPr>
          <w:i/>
          <w:iCs/>
        </w:rPr>
        <w:t>Dengan</w:t>
      </w:r>
      <w:proofErr w:type="spellEnd"/>
      <w:r w:rsidRPr="00AF028A">
        <w:rPr>
          <w:i/>
          <w:iCs/>
        </w:rPr>
        <w:t xml:space="preserve"> </w:t>
      </w:r>
      <w:proofErr w:type="spellStart"/>
      <w:r w:rsidRPr="00AF028A">
        <w:rPr>
          <w:i/>
          <w:iCs/>
        </w:rPr>
        <w:t>Bendesa</w:t>
      </w:r>
      <w:proofErr w:type="spellEnd"/>
      <w:r w:rsidRPr="00AF028A">
        <w:rPr>
          <w:i/>
          <w:iCs/>
        </w:rPr>
        <w:t xml:space="preserve"> Adat </w:t>
      </w:r>
      <w:proofErr w:type="spellStart"/>
      <w:r w:rsidRPr="00AF028A">
        <w:rPr>
          <w:i/>
          <w:iCs/>
        </w:rPr>
        <w:t>Padangtegal</w:t>
      </w:r>
      <w:proofErr w:type="spellEnd"/>
      <w:r>
        <w:t>. Gianyar. Indonesia,</w:t>
      </w:r>
      <w:r>
        <w:rPr>
          <w:spacing w:val="-4"/>
        </w:rPr>
        <w:t xml:space="preserve"> </w:t>
      </w:r>
      <w:r>
        <w:t>M.</w:t>
      </w:r>
      <w:r>
        <w:rPr>
          <w:spacing w:val="-2"/>
        </w:rPr>
        <w:t xml:space="preserve"> </w:t>
      </w:r>
      <w:r>
        <w:t>P.</w:t>
      </w:r>
      <w:r>
        <w:rPr>
          <w:spacing w:val="-2"/>
        </w:rPr>
        <w:t xml:space="preserve"> </w:t>
      </w:r>
      <w:r>
        <w:t>dan</w:t>
      </w:r>
      <w:r>
        <w:rPr>
          <w:spacing w:val="-3"/>
        </w:rPr>
        <w:t xml:space="preserve"> </w:t>
      </w:r>
      <w:r>
        <w:t>E.</w:t>
      </w:r>
      <w:r>
        <w:rPr>
          <w:spacing w:val="-4"/>
        </w:rPr>
        <w:t xml:space="preserve"> </w:t>
      </w:r>
      <w:r>
        <w:t>K.</w:t>
      </w:r>
      <w:r>
        <w:rPr>
          <w:spacing w:val="-2"/>
        </w:rPr>
        <w:t xml:space="preserve"> </w:t>
      </w:r>
      <w:r>
        <w:t>B.</w:t>
      </w:r>
      <w:r>
        <w:rPr>
          <w:spacing w:val="-2"/>
        </w:rPr>
        <w:t xml:space="preserve"> </w:t>
      </w:r>
      <w:r>
        <w:t>P.</w:t>
      </w:r>
      <w:r>
        <w:rPr>
          <w:spacing w:val="-5"/>
        </w:rPr>
        <w:t xml:space="preserve"> </w:t>
      </w:r>
      <w:r>
        <w:t>dan</w:t>
      </w:r>
      <w:r>
        <w:rPr>
          <w:spacing w:val="-3"/>
        </w:rPr>
        <w:t xml:space="preserve"> </w:t>
      </w:r>
      <w:r>
        <w:t>E.</w:t>
      </w:r>
      <w:r>
        <w:rPr>
          <w:spacing w:val="-3"/>
        </w:rPr>
        <w:t xml:space="preserve"> </w:t>
      </w:r>
      <w:r>
        <w:t>K.</w:t>
      </w:r>
      <w:r>
        <w:rPr>
          <w:spacing w:val="-3"/>
        </w:rPr>
        <w:t xml:space="preserve"> </w:t>
      </w:r>
      <w:r>
        <w:t>R.</w:t>
      </w:r>
      <w:r>
        <w:rPr>
          <w:spacing w:val="-4"/>
        </w:rPr>
        <w:t xml:space="preserve"> </w:t>
      </w:r>
      <w:proofErr w:type="spellStart"/>
      <w:r>
        <w:t>Peraturan</w:t>
      </w:r>
      <w:proofErr w:type="spellEnd"/>
      <w:r>
        <w:rPr>
          <w:spacing w:val="-3"/>
        </w:rPr>
        <w:t xml:space="preserve"> </w:t>
      </w:r>
      <w:r>
        <w:t>Menteri</w:t>
      </w:r>
      <w:r>
        <w:rPr>
          <w:spacing w:val="-2"/>
        </w:rPr>
        <w:t xml:space="preserve"> </w:t>
      </w:r>
      <w:proofErr w:type="spellStart"/>
      <w:r>
        <w:t>Pariwisata</w:t>
      </w:r>
      <w:proofErr w:type="spellEnd"/>
      <w:r>
        <w:rPr>
          <w:spacing w:val="-3"/>
        </w:rPr>
        <w:t xml:space="preserve"> </w:t>
      </w:r>
      <w:r>
        <w:t>dan</w:t>
      </w:r>
      <w:r>
        <w:rPr>
          <w:spacing w:val="-2"/>
        </w:rPr>
        <w:t xml:space="preserve"> Ekonomi</w:t>
      </w:r>
      <w:r w:rsidR="00AF028A">
        <w:rPr>
          <w:spacing w:val="-2"/>
        </w:rPr>
        <w:t>.</w:t>
      </w:r>
    </w:p>
    <w:p w14:paraId="29C9C4B3" w14:textId="77777777" w:rsidR="003020CC" w:rsidRDefault="003020CC" w:rsidP="003020CC">
      <w:pPr>
        <w:pStyle w:val="Textoindependiente"/>
        <w:ind w:right="40"/>
        <w:jc w:val="both"/>
      </w:pPr>
    </w:p>
    <w:p w14:paraId="00FD605D" w14:textId="38AEED13" w:rsidR="00FE2893" w:rsidRDefault="00000000" w:rsidP="003020CC">
      <w:pPr>
        <w:pStyle w:val="Textoindependiente"/>
        <w:ind w:right="40"/>
        <w:jc w:val="both"/>
      </w:pPr>
      <w:proofErr w:type="spellStart"/>
      <w:r>
        <w:t>Kreatif</w:t>
      </w:r>
      <w:proofErr w:type="spellEnd"/>
      <w:r>
        <w:t>/</w:t>
      </w:r>
      <w:proofErr w:type="spellStart"/>
      <w:r>
        <w:t>Kepala</w:t>
      </w:r>
      <w:proofErr w:type="spellEnd"/>
      <w:r>
        <w:t xml:space="preserve"> Badan </w:t>
      </w:r>
      <w:proofErr w:type="spellStart"/>
      <w:r>
        <w:t>Pariwisata</w:t>
      </w:r>
      <w:proofErr w:type="spellEnd"/>
      <w:r>
        <w:t xml:space="preserve"> dan Ekonomi </w:t>
      </w:r>
      <w:proofErr w:type="spellStart"/>
      <w:r>
        <w:t>Kreatif</w:t>
      </w:r>
      <w:proofErr w:type="spellEnd"/>
      <w:r>
        <w:t xml:space="preserve"> Republik Indonesia </w:t>
      </w:r>
      <w:proofErr w:type="spellStart"/>
      <w:r>
        <w:t>Nomor</w:t>
      </w:r>
      <w:proofErr w:type="spellEnd"/>
      <w:r>
        <w:t xml:space="preserve"> 9 </w:t>
      </w:r>
      <w:proofErr w:type="spellStart"/>
      <w:r>
        <w:t>Tahun</w:t>
      </w:r>
      <w:proofErr w:type="spellEnd"/>
      <w:r>
        <w:t xml:space="preserve"> </w:t>
      </w:r>
      <w:r w:rsidR="00AF028A">
        <w:t>(</w:t>
      </w:r>
      <w:r>
        <w:t>2021</w:t>
      </w:r>
      <w:r w:rsidR="00AF028A">
        <w:t>).</w:t>
      </w:r>
      <w:r>
        <w:t xml:space="preserve"> </w:t>
      </w:r>
      <w:proofErr w:type="spellStart"/>
      <w:r>
        <w:t>Tentang</w:t>
      </w:r>
      <w:proofErr w:type="spellEnd"/>
      <w:r>
        <w:t xml:space="preserve"> </w:t>
      </w:r>
      <w:proofErr w:type="spellStart"/>
      <w:r>
        <w:t>Pedoman</w:t>
      </w:r>
      <w:proofErr w:type="spellEnd"/>
      <w:r>
        <w:t xml:space="preserve"> </w:t>
      </w:r>
      <w:proofErr w:type="spellStart"/>
      <w:r>
        <w:t>Destinasi</w:t>
      </w:r>
      <w:proofErr w:type="spellEnd"/>
      <w:r>
        <w:t xml:space="preserve"> </w:t>
      </w:r>
      <w:proofErr w:type="spellStart"/>
      <w:r>
        <w:t>Pariwisata</w:t>
      </w:r>
      <w:proofErr w:type="spellEnd"/>
      <w:r>
        <w:t xml:space="preserve"> </w:t>
      </w:r>
      <w:proofErr w:type="spellStart"/>
      <w:r>
        <w:t>Berkelanjutan</w:t>
      </w:r>
      <w:proofErr w:type="spellEnd"/>
      <w:r>
        <w:t>.</w:t>
      </w:r>
    </w:p>
    <w:p w14:paraId="5BF7D358" w14:textId="46A314E6" w:rsidR="00FE2893" w:rsidRDefault="00000000" w:rsidP="00BF7BDA">
      <w:pPr>
        <w:pStyle w:val="Textoindependiente"/>
        <w:spacing w:before="120"/>
        <w:ind w:right="39"/>
        <w:jc w:val="both"/>
      </w:pPr>
      <w:r>
        <w:t>Indonesia,</w:t>
      </w:r>
      <w:r>
        <w:rPr>
          <w:spacing w:val="42"/>
        </w:rPr>
        <w:t xml:space="preserve"> </w:t>
      </w:r>
      <w:r>
        <w:t>R.</w:t>
      </w:r>
      <w:r>
        <w:rPr>
          <w:spacing w:val="45"/>
        </w:rPr>
        <w:t xml:space="preserve"> </w:t>
      </w:r>
      <w:r w:rsidR="00AF028A">
        <w:rPr>
          <w:spacing w:val="45"/>
        </w:rPr>
        <w:t xml:space="preserve">(2009). </w:t>
      </w:r>
      <w:proofErr w:type="spellStart"/>
      <w:r>
        <w:t>U</w:t>
      </w:r>
      <w:r w:rsidR="00AF028A">
        <w:t>ndang-Undang</w:t>
      </w:r>
      <w:proofErr w:type="spellEnd"/>
      <w:r w:rsidR="00AF028A">
        <w:t xml:space="preserve"> Republik Indonesia </w:t>
      </w:r>
      <w:proofErr w:type="spellStart"/>
      <w:r w:rsidR="00AF028A">
        <w:t>Nomor</w:t>
      </w:r>
      <w:proofErr w:type="spellEnd"/>
      <w:r w:rsidR="00AF028A">
        <w:t xml:space="preserve"> 10 </w:t>
      </w:r>
      <w:proofErr w:type="spellStart"/>
      <w:r w:rsidR="00AF028A">
        <w:t>Tahun</w:t>
      </w:r>
      <w:proofErr w:type="spellEnd"/>
      <w:r w:rsidR="00AF028A">
        <w:t xml:space="preserve"> 2009 </w:t>
      </w:r>
      <w:proofErr w:type="spellStart"/>
      <w:r w:rsidR="00AF028A">
        <w:t>Tentang</w:t>
      </w:r>
      <w:proofErr w:type="spellEnd"/>
      <w:r w:rsidR="00AF028A">
        <w:t xml:space="preserve"> </w:t>
      </w:r>
      <w:proofErr w:type="spellStart"/>
      <w:r w:rsidR="00AF028A">
        <w:t>Kepariwisataan</w:t>
      </w:r>
      <w:proofErr w:type="spellEnd"/>
      <w:r w:rsidR="00AF028A">
        <w:t>.</w:t>
      </w:r>
      <w:r>
        <w:t xml:space="preserve"> </w:t>
      </w:r>
      <w:r>
        <w:rPr>
          <w:spacing w:val="-2"/>
        </w:rPr>
        <w:t>Negara</w:t>
      </w:r>
      <w:r>
        <w:rPr>
          <w:spacing w:val="-1"/>
        </w:rPr>
        <w:t xml:space="preserve"> </w:t>
      </w:r>
      <w:r>
        <w:rPr>
          <w:spacing w:val="-2"/>
        </w:rPr>
        <w:t>Republik</w:t>
      </w:r>
      <w:r>
        <w:t xml:space="preserve"> </w:t>
      </w:r>
      <w:r>
        <w:rPr>
          <w:spacing w:val="-2"/>
        </w:rPr>
        <w:t>Indonesia</w:t>
      </w:r>
      <w:r>
        <w:t xml:space="preserve"> </w:t>
      </w:r>
      <w:r>
        <w:rPr>
          <w:spacing w:val="-2"/>
        </w:rPr>
        <w:t>59</w:t>
      </w:r>
      <w:r w:rsidR="00AF028A">
        <w:t>.</w:t>
      </w:r>
    </w:p>
    <w:p w14:paraId="4D73B651" w14:textId="77777777" w:rsidR="00FE2893" w:rsidRDefault="00000000" w:rsidP="00BF7BDA">
      <w:pPr>
        <w:pStyle w:val="Textoindependiente"/>
        <w:spacing w:before="120"/>
        <w:ind w:right="39"/>
        <w:jc w:val="both"/>
      </w:pPr>
      <w:proofErr w:type="spellStart"/>
      <w:r>
        <w:t>Isharyanto</w:t>
      </w:r>
      <w:proofErr w:type="spellEnd"/>
      <w:r>
        <w:t xml:space="preserve">, Madalina, M., &amp; S.K, A. T. (2019). </w:t>
      </w:r>
      <w:r w:rsidRPr="00AF028A">
        <w:rPr>
          <w:i/>
          <w:iCs/>
        </w:rPr>
        <w:t xml:space="preserve">Hukum </w:t>
      </w:r>
      <w:proofErr w:type="spellStart"/>
      <w:r w:rsidRPr="00AF028A">
        <w:rPr>
          <w:i/>
          <w:iCs/>
        </w:rPr>
        <w:t>Kepariwisataan</w:t>
      </w:r>
      <w:proofErr w:type="spellEnd"/>
      <w:r w:rsidRPr="00AF028A">
        <w:rPr>
          <w:i/>
          <w:iCs/>
        </w:rPr>
        <w:t xml:space="preserve"> &amp; Negara </w:t>
      </w:r>
      <w:proofErr w:type="spellStart"/>
      <w:r w:rsidRPr="00AF028A">
        <w:rPr>
          <w:i/>
          <w:iCs/>
        </w:rPr>
        <w:t>Kesejahteraan</w:t>
      </w:r>
      <w:proofErr w:type="spellEnd"/>
      <w:r>
        <w:t xml:space="preserve">. Bogor: </w:t>
      </w:r>
      <w:proofErr w:type="spellStart"/>
      <w:r>
        <w:t>Moeka</w:t>
      </w:r>
      <w:proofErr w:type="spellEnd"/>
      <w:r>
        <w:t xml:space="preserve"> Publishing.</w:t>
      </w:r>
    </w:p>
    <w:p w14:paraId="6B260D67" w14:textId="77777777" w:rsidR="00FE2893" w:rsidRDefault="00000000" w:rsidP="00BF7BDA">
      <w:pPr>
        <w:pStyle w:val="Textoindependiente"/>
        <w:spacing w:before="121"/>
        <w:ind w:right="39"/>
        <w:jc w:val="both"/>
      </w:pPr>
      <w:r>
        <w:t>Jan</w:t>
      </w:r>
      <w:r>
        <w:rPr>
          <w:spacing w:val="-1"/>
        </w:rPr>
        <w:t xml:space="preserve"> </w:t>
      </w:r>
      <w:r>
        <w:t>Hendrik</w:t>
      </w:r>
      <w:r>
        <w:rPr>
          <w:spacing w:val="-1"/>
        </w:rPr>
        <w:t xml:space="preserve"> </w:t>
      </w:r>
      <w:r>
        <w:t>Peters</w:t>
      </w:r>
      <w:r>
        <w:rPr>
          <w:spacing w:val="-1"/>
        </w:rPr>
        <w:t xml:space="preserve"> </w:t>
      </w:r>
      <w:r>
        <w:t>&amp;</w:t>
      </w:r>
      <w:r>
        <w:rPr>
          <w:spacing w:val="-3"/>
        </w:rPr>
        <w:t xml:space="preserve"> </w:t>
      </w:r>
      <w:r>
        <w:t>Wisnu</w:t>
      </w:r>
      <w:r>
        <w:rPr>
          <w:spacing w:val="-5"/>
        </w:rPr>
        <w:t xml:space="preserve"> </w:t>
      </w:r>
      <w:r>
        <w:t>Wardana. (2013).</w:t>
      </w:r>
      <w:r>
        <w:rPr>
          <w:spacing w:val="-5"/>
        </w:rPr>
        <w:t xml:space="preserve"> </w:t>
      </w:r>
      <w:r>
        <w:t>Tri Hita</w:t>
      </w:r>
      <w:r>
        <w:rPr>
          <w:spacing w:val="-1"/>
        </w:rPr>
        <w:t xml:space="preserve"> </w:t>
      </w:r>
      <w:r>
        <w:t>Karana</w:t>
      </w:r>
      <w:r>
        <w:rPr>
          <w:spacing w:val="-4"/>
        </w:rPr>
        <w:t xml:space="preserve"> </w:t>
      </w:r>
      <w:proofErr w:type="gramStart"/>
      <w:r>
        <w:t>The</w:t>
      </w:r>
      <w:proofErr w:type="gramEnd"/>
      <w:r>
        <w:t xml:space="preserve"> Spirit</w:t>
      </w:r>
      <w:r>
        <w:rPr>
          <w:spacing w:val="-1"/>
        </w:rPr>
        <w:t xml:space="preserve"> </w:t>
      </w:r>
      <w:r>
        <w:t>of</w:t>
      </w:r>
      <w:r>
        <w:rPr>
          <w:spacing w:val="-2"/>
        </w:rPr>
        <w:t xml:space="preserve"> </w:t>
      </w:r>
      <w:r>
        <w:t>Bali.</w:t>
      </w:r>
      <w:r>
        <w:rPr>
          <w:spacing w:val="-1"/>
        </w:rPr>
        <w:t xml:space="preserve"> </w:t>
      </w:r>
      <w:r>
        <w:t>In</w:t>
      </w:r>
      <w:r>
        <w:rPr>
          <w:spacing w:val="-5"/>
        </w:rPr>
        <w:t xml:space="preserve"> </w:t>
      </w:r>
      <w:r w:rsidRPr="00AF028A">
        <w:rPr>
          <w:i/>
          <w:iCs/>
        </w:rPr>
        <w:t xml:space="preserve">Tri Hita Karana </w:t>
      </w:r>
      <w:proofErr w:type="gramStart"/>
      <w:r w:rsidRPr="00AF028A">
        <w:rPr>
          <w:i/>
          <w:iCs/>
        </w:rPr>
        <w:t>The</w:t>
      </w:r>
      <w:proofErr w:type="gramEnd"/>
      <w:r w:rsidRPr="00AF028A">
        <w:rPr>
          <w:i/>
          <w:iCs/>
        </w:rPr>
        <w:t xml:space="preserve"> Spirit of Bali</w:t>
      </w:r>
      <w:r>
        <w:t xml:space="preserve"> (p. 81). Jakarta: PT Gramedia.</w:t>
      </w:r>
    </w:p>
    <w:p w14:paraId="13BAA392" w14:textId="072DCD94" w:rsidR="00FE2893" w:rsidRDefault="00000000" w:rsidP="00BF7BDA">
      <w:pPr>
        <w:pStyle w:val="Textoindependiente"/>
        <w:spacing w:before="120"/>
        <w:ind w:right="39"/>
        <w:jc w:val="both"/>
        <w:rPr>
          <w:spacing w:val="-2"/>
        </w:rPr>
      </w:pPr>
      <w:proofErr w:type="spellStart"/>
      <w:r>
        <w:rPr>
          <w:spacing w:val="-2"/>
        </w:rPr>
        <w:t>Mahagangga</w:t>
      </w:r>
      <w:proofErr w:type="spellEnd"/>
      <w:r>
        <w:rPr>
          <w:spacing w:val="-2"/>
        </w:rPr>
        <w:t>,</w:t>
      </w:r>
      <w:r>
        <w:rPr>
          <w:spacing w:val="-13"/>
        </w:rPr>
        <w:t xml:space="preserve"> </w:t>
      </w:r>
      <w:r>
        <w:rPr>
          <w:spacing w:val="-2"/>
        </w:rPr>
        <w:t>I.</w:t>
      </w:r>
      <w:r>
        <w:rPr>
          <w:spacing w:val="-13"/>
        </w:rPr>
        <w:t xml:space="preserve"> </w:t>
      </w:r>
      <w:r>
        <w:rPr>
          <w:spacing w:val="-2"/>
        </w:rPr>
        <w:t>W.</w:t>
      </w:r>
      <w:r>
        <w:rPr>
          <w:spacing w:val="-13"/>
        </w:rPr>
        <w:t xml:space="preserve"> </w:t>
      </w:r>
      <w:r>
        <w:rPr>
          <w:spacing w:val="-2"/>
        </w:rPr>
        <w:t>R.</w:t>
      </w:r>
      <w:r>
        <w:rPr>
          <w:spacing w:val="-8"/>
        </w:rPr>
        <w:t xml:space="preserve"> </w:t>
      </w:r>
      <w:r>
        <w:rPr>
          <w:spacing w:val="-2"/>
        </w:rPr>
        <w:t>S.</w:t>
      </w:r>
      <w:r>
        <w:rPr>
          <w:spacing w:val="-5"/>
        </w:rPr>
        <w:t xml:space="preserve"> </w:t>
      </w:r>
      <w:r>
        <w:rPr>
          <w:spacing w:val="-2"/>
        </w:rPr>
        <w:t>dan</w:t>
      </w:r>
      <w:r>
        <w:rPr>
          <w:spacing w:val="-8"/>
        </w:rPr>
        <w:t xml:space="preserve"> </w:t>
      </w:r>
      <w:r>
        <w:rPr>
          <w:spacing w:val="-2"/>
        </w:rPr>
        <w:t>I.</w:t>
      </w:r>
      <w:r>
        <w:rPr>
          <w:spacing w:val="-8"/>
        </w:rPr>
        <w:t xml:space="preserve"> </w:t>
      </w:r>
      <w:r>
        <w:rPr>
          <w:spacing w:val="-2"/>
        </w:rPr>
        <w:t>G.</w:t>
      </w:r>
      <w:r>
        <w:rPr>
          <w:spacing w:val="-13"/>
        </w:rPr>
        <w:t xml:space="preserve"> </w:t>
      </w:r>
      <w:r>
        <w:rPr>
          <w:spacing w:val="-2"/>
        </w:rPr>
        <w:t>A.</w:t>
      </w:r>
      <w:r>
        <w:rPr>
          <w:spacing w:val="-8"/>
        </w:rPr>
        <w:t xml:space="preserve"> </w:t>
      </w:r>
      <w:r>
        <w:rPr>
          <w:spacing w:val="-2"/>
        </w:rPr>
        <w:t>O.</w:t>
      </w:r>
      <w:r>
        <w:rPr>
          <w:spacing w:val="-6"/>
        </w:rPr>
        <w:t xml:space="preserve"> </w:t>
      </w:r>
      <w:r>
        <w:rPr>
          <w:spacing w:val="-2"/>
        </w:rPr>
        <w:t>(2014).</w:t>
      </w:r>
      <w:r>
        <w:rPr>
          <w:spacing w:val="-6"/>
        </w:rPr>
        <w:t xml:space="preserve"> </w:t>
      </w:r>
      <w:r>
        <w:rPr>
          <w:spacing w:val="-2"/>
        </w:rPr>
        <w:t>B</w:t>
      </w:r>
      <w:r w:rsidR="007727EA">
        <w:rPr>
          <w:spacing w:val="-2"/>
        </w:rPr>
        <w:t xml:space="preserve">entuk </w:t>
      </w:r>
      <w:proofErr w:type="spellStart"/>
      <w:r w:rsidR="007727EA">
        <w:rPr>
          <w:spacing w:val="-2"/>
        </w:rPr>
        <w:t>Kontribusi</w:t>
      </w:r>
      <w:proofErr w:type="spellEnd"/>
      <w:r w:rsidR="007727EA">
        <w:rPr>
          <w:spacing w:val="-2"/>
        </w:rPr>
        <w:t xml:space="preserve"> Daya Tarik </w:t>
      </w:r>
      <w:proofErr w:type="spellStart"/>
      <w:r w:rsidR="007727EA">
        <w:rPr>
          <w:spacing w:val="-2"/>
        </w:rPr>
        <w:t>Wisata</w:t>
      </w:r>
      <w:proofErr w:type="spellEnd"/>
      <w:r w:rsidR="007727EA">
        <w:rPr>
          <w:spacing w:val="-2"/>
        </w:rPr>
        <w:t xml:space="preserve"> Monkey di Desa </w:t>
      </w:r>
      <w:r>
        <w:t>P</w:t>
      </w:r>
      <w:r w:rsidR="007727EA">
        <w:t xml:space="preserve">adang Tegal </w:t>
      </w:r>
      <w:proofErr w:type="spellStart"/>
      <w:r>
        <w:t>K</w:t>
      </w:r>
      <w:r w:rsidR="007727EA">
        <w:t>ecamatan</w:t>
      </w:r>
      <w:proofErr w:type="spellEnd"/>
      <w:r w:rsidR="007727EA">
        <w:t xml:space="preserve"> </w:t>
      </w:r>
      <w:proofErr w:type="spellStart"/>
      <w:r w:rsidR="007727EA">
        <w:t>Ubud</w:t>
      </w:r>
      <w:proofErr w:type="spellEnd"/>
      <w:r>
        <w:t>.</w:t>
      </w:r>
      <w:r>
        <w:rPr>
          <w:spacing w:val="6"/>
        </w:rPr>
        <w:t xml:space="preserve"> </w:t>
      </w:r>
      <w:proofErr w:type="spellStart"/>
      <w:r w:rsidRPr="007727EA">
        <w:rPr>
          <w:i/>
          <w:iCs/>
          <w:spacing w:val="-2"/>
        </w:rPr>
        <w:t>Jurnal</w:t>
      </w:r>
      <w:proofErr w:type="spellEnd"/>
      <w:r w:rsidR="007727EA" w:rsidRPr="007727EA">
        <w:rPr>
          <w:i/>
          <w:iCs/>
          <w:spacing w:val="-2"/>
        </w:rPr>
        <w:t xml:space="preserve"> </w:t>
      </w:r>
      <w:proofErr w:type="spellStart"/>
      <w:r w:rsidRPr="007727EA">
        <w:rPr>
          <w:i/>
          <w:iCs/>
        </w:rPr>
        <w:t>Destinasi</w:t>
      </w:r>
      <w:proofErr w:type="spellEnd"/>
      <w:r w:rsidRPr="007727EA">
        <w:rPr>
          <w:i/>
          <w:iCs/>
          <w:spacing w:val="-2"/>
        </w:rPr>
        <w:t xml:space="preserve"> </w:t>
      </w:r>
      <w:proofErr w:type="spellStart"/>
      <w:r w:rsidRPr="007727EA">
        <w:rPr>
          <w:i/>
          <w:iCs/>
        </w:rPr>
        <w:t>Pariwisata</w:t>
      </w:r>
      <w:proofErr w:type="spellEnd"/>
      <w:r>
        <w:t>,</w:t>
      </w:r>
      <w:r>
        <w:rPr>
          <w:spacing w:val="-2"/>
        </w:rPr>
        <w:t xml:space="preserve"> </w:t>
      </w:r>
      <w:r>
        <w:t>2(2),</w:t>
      </w:r>
      <w:r>
        <w:rPr>
          <w:spacing w:val="-1"/>
        </w:rPr>
        <w:t xml:space="preserve"> </w:t>
      </w:r>
      <w:r>
        <w:rPr>
          <w:spacing w:val="-2"/>
        </w:rPr>
        <w:t>13–28.</w:t>
      </w:r>
    </w:p>
    <w:p w14:paraId="4DA1A1F3" w14:textId="37D20173" w:rsidR="00636C3F" w:rsidRDefault="00636C3F" w:rsidP="00636C3F">
      <w:pPr>
        <w:pStyle w:val="Textoindependiente"/>
        <w:spacing w:before="120"/>
        <w:ind w:right="39"/>
        <w:jc w:val="both"/>
      </w:pPr>
      <w:r w:rsidRPr="00636C3F">
        <w:t>Mendoza</w:t>
      </w:r>
      <w:r>
        <w:t xml:space="preserve">, I.; </w:t>
      </w:r>
      <w:r w:rsidRPr="00636C3F">
        <w:t>Rivera</w:t>
      </w:r>
      <w:r>
        <w:t xml:space="preserve">, M., &amp; </w:t>
      </w:r>
      <w:proofErr w:type="spellStart"/>
      <w:r>
        <w:t>Doumet</w:t>
      </w:r>
      <w:proofErr w:type="spellEnd"/>
      <w:r>
        <w:t xml:space="preserve">, Y. (2022). </w:t>
      </w:r>
      <w:proofErr w:type="spellStart"/>
      <w:r>
        <w:t>Políticas</w:t>
      </w:r>
      <w:proofErr w:type="spellEnd"/>
      <w:r>
        <w:t xml:space="preserve"> </w:t>
      </w:r>
      <w:proofErr w:type="spellStart"/>
      <w:r>
        <w:t>públicas</w:t>
      </w:r>
      <w:proofErr w:type="spellEnd"/>
      <w:r>
        <w:t xml:space="preserve"> </w:t>
      </w:r>
      <w:proofErr w:type="spellStart"/>
      <w:r>
        <w:t>ambientales</w:t>
      </w:r>
      <w:proofErr w:type="spellEnd"/>
      <w:r>
        <w:t xml:space="preserve"> y </w:t>
      </w:r>
      <w:proofErr w:type="spellStart"/>
      <w:r>
        <w:t>desarrollo</w:t>
      </w:r>
      <w:proofErr w:type="spellEnd"/>
      <w:r>
        <w:t xml:space="preserve"> </w:t>
      </w:r>
      <w:proofErr w:type="spellStart"/>
      <w:r>
        <w:t>turístico</w:t>
      </w:r>
      <w:proofErr w:type="spellEnd"/>
      <w:r>
        <w:t xml:space="preserve"> </w:t>
      </w:r>
      <w:proofErr w:type="spellStart"/>
      <w:r>
        <w:t>sostenible</w:t>
      </w:r>
      <w:proofErr w:type="spellEnd"/>
      <w:r>
        <w:t xml:space="preserve"> </w:t>
      </w:r>
      <w:proofErr w:type="spellStart"/>
      <w:r>
        <w:t>en</w:t>
      </w:r>
      <w:proofErr w:type="spellEnd"/>
      <w:r>
        <w:t xml:space="preserve"> las </w:t>
      </w:r>
      <w:proofErr w:type="spellStart"/>
      <w:r>
        <w:t>áreas</w:t>
      </w:r>
      <w:proofErr w:type="spellEnd"/>
      <w:r>
        <w:t xml:space="preserve"> </w:t>
      </w:r>
      <w:proofErr w:type="spellStart"/>
      <w:r>
        <w:t>protegidas</w:t>
      </w:r>
      <w:proofErr w:type="spellEnd"/>
      <w:r>
        <w:t xml:space="preserve"> de Ecuador. </w:t>
      </w:r>
      <w:proofErr w:type="spellStart"/>
      <w:r w:rsidRPr="00636C3F">
        <w:rPr>
          <w:i/>
          <w:iCs/>
        </w:rPr>
        <w:t>Revista</w:t>
      </w:r>
      <w:proofErr w:type="spellEnd"/>
      <w:r w:rsidRPr="00636C3F">
        <w:rPr>
          <w:i/>
          <w:iCs/>
        </w:rPr>
        <w:t xml:space="preserve"> de </w:t>
      </w:r>
      <w:proofErr w:type="spellStart"/>
      <w:r w:rsidRPr="00636C3F">
        <w:rPr>
          <w:i/>
          <w:iCs/>
        </w:rPr>
        <w:t>estudios</w:t>
      </w:r>
      <w:proofErr w:type="spellEnd"/>
      <w:r w:rsidRPr="00636C3F">
        <w:rPr>
          <w:i/>
          <w:iCs/>
        </w:rPr>
        <w:t xml:space="preserve"> </w:t>
      </w:r>
      <w:proofErr w:type="spellStart"/>
      <w:r w:rsidRPr="00636C3F">
        <w:rPr>
          <w:i/>
          <w:iCs/>
        </w:rPr>
        <w:t>andaluces</w:t>
      </w:r>
      <w:proofErr w:type="spellEnd"/>
      <w:r>
        <w:t xml:space="preserve">, 43, 106-124. </w:t>
      </w:r>
      <w:r w:rsidR="00935F6B" w:rsidRPr="00935F6B">
        <w:t>https://dx.doi.org/10.12795/rea.2022.i43.06</w:t>
      </w:r>
    </w:p>
    <w:p w14:paraId="7A21CE49" w14:textId="08E433AE" w:rsidR="00FE2893" w:rsidRDefault="00935F6B" w:rsidP="00BF7BDA">
      <w:pPr>
        <w:pStyle w:val="Textoindependiente"/>
        <w:spacing w:before="120"/>
        <w:ind w:right="39"/>
        <w:jc w:val="both"/>
      </w:pPr>
      <w:r>
        <w:t>Miller,</w:t>
      </w:r>
      <w:r>
        <w:rPr>
          <w:spacing w:val="-15"/>
        </w:rPr>
        <w:t xml:space="preserve"> </w:t>
      </w:r>
      <w:r>
        <w:t>G.,</w:t>
      </w:r>
      <w:r>
        <w:rPr>
          <w:spacing w:val="-13"/>
        </w:rPr>
        <w:t xml:space="preserve"> </w:t>
      </w:r>
      <w:r>
        <w:t>&amp;</w:t>
      </w:r>
      <w:r>
        <w:rPr>
          <w:spacing w:val="-14"/>
        </w:rPr>
        <w:t xml:space="preserve"> </w:t>
      </w:r>
      <w:r>
        <w:t>Torres-Delgado,</w:t>
      </w:r>
      <w:r>
        <w:rPr>
          <w:spacing w:val="-15"/>
        </w:rPr>
        <w:t xml:space="preserve"> </w:t>
      </w:r>
      <w:r>
        <w:t>A.</w:t>
      </w:r>
      <w:r>
        <w:rPr>
          <w:spacing w:val="-11"/>
        </w:rPr>
        <w:t xml:space="preserve"> </w:t>
      </w:r>
      <w:r>
        <w:t>(2023).</w:t>
      </w:r>
      <w:r>
        <w:rPr>
          <w:spacing w:val="-11"/>
        </w:rPr>
        <w:t xml:space="preserve"> </w:t>
      </w:r>
      <w:r>
        <w:t>Measuring</w:t>
      </w:r>
      <w:r>
        <w:rPr>
          <w:spacing w:val="-10"/>
        </w:rPr>
        <w:t xml:space="preserve"> </w:t>
      </w:r>
      <w:r>
        <w:t>sustainable</w:t>
      </w:r>
      <w:r>
        <w:rPr>
          <w:spacing w:val="-11"/>
        </w:rPr>
        <w:t xml:space="preserve"> </w:t>
      </w:r>
      <w:r>
        <w:t>tourism:</w:t>
      </w:r>
      <w:r>
        <w:rPr>
          <w:spacing w:val="-10"/>
        </w:rPr>
        <w:t xml:space="preserve"> </w:t>
      </w:r>
      <w:r>
        <w:t>a</w:t>
      </w:r>
      <w:r>
        <w:rPr>
          <w:spacing w:val="-11"/>
        </w:rPr>
        <w:t xml:space="preserve"> </w:t>
      </w:r>
      <w:proofErr w:type="gramStart"/>
      <w:r>
        <w:t>state</w:t>
      </w:r>
      <w:r>
        <w:rPr>
          <w:spacing w:val="-11"/>
        </w:rPr>
        <w:t xml:space="preserve"> </w:t>
      </w:r>
      <w:r>
        <w:t>of</w:t>
      </w:r>
      <w:r>
        <w:rPr>
          <w:spacing w:val="-11"/>
        </w:rPr>
        <w:t xml:space="preserve"> </w:t>
      </w:r>
      <w:r>
        <w:t>the</w:t>
      </w:r>
      <w:r>
        <w:rPr>
          <w:spacing w:val="-11"/>
        </w:rPr>
        <w:t xml:space="preserve"> </w:t>
      </w:r>
      <w:r>
        <w:t>art</w:t>
      </w:r>
      <w:proofErr w:type="gramEnd"/>
      <w:r>
        <w:t xml:space="preserve"> review of sustainable tourism indicators. </w:t>
      </w:r>
      <w:r w:rsidRPr="007727EA">
        <w:rPr>
          <w:i/>
          <w:iCs/>
        </w:rPr>
        <w:t>Journal of Sustainable Tourism</w:t>
      </w:r>
      <w:r>
        <w:t xml:space="preserve">, 31(7), 1483–1496. </w:t>
      </w:r>
      <w:hyperlink r:id="rId21">
        <w:r w:rsidR="00FE2893">
          <w:t>http://doi.org/10.1080/09669582.2023.2213859</w:t>
        </w:r>
      </w:hyperlink>
    </w:p>
    <w:p w14:paraId="0947198C" w14:textId="295A5267" w:rsidR="00FE2893" w:rsidRDefault="00000000" w:rsidP="00BF7BDA">
      <w:pPr>
        <w:pStyle w:val="Textoindependiente"/>
        <w:spacing w:before="120"/>
        <w:ind w:right="39"/>
        <w:jc w:val="both"/>
      </w:pPr>
      <w:r>
        <w:t>Moh</w:t>
      </w:r>
      <w:r w:rsidR="00D33D4E">
        <w:t xml:space="preserve"> </w:t>
      </w:r>
      <w:r>
        <w:t>Fadli,</w:t>
      </w:r>
      <w:r>
        <w:rPr>
          <w:spacing w:val="48"/>
        </w:rPr>
        <w:t xml:space="preserve"> </w:t>
      </w:r>
      <w:r>
        <w:t>Jazim</w:t>
      </w:r>
      <w:r>
        <w:rPr>
          <w:spacing w:val="49"/>
        </w:rPr>
        <w:t xml:space="preserve"> </w:t>
      </w:r>
      <w:r>
        <w:t>Hamidi,</w:t>
      </w:r>
      <w:r>
        <w:rPr>
          <w:spacing w:val="48"/>
        </w:rPr>
        <w:t xml:space="preserve"> </w:t>
      </w:r>
      <w:r>
        <w:t>M.</w:t>
      </w:r>
      <w:r>
        <w:rPr>
          <w:spacing w:val="49"/>
        </w:rPr>
        <w:t xml:space="preserve"> </w:t>
      </w:r>
      <w:r>
        <w:t>L.</w:t>
      </w:r>
      <w:r>
        <w:rPr>
          <w:spacing w:val="47"/>
        </w:rPr>
        <w:t xml:space="preserve"> </w:t>
      </w:r>
      <w:r>
        <w:t>(20</w:t>
      </w:r>
      <w:r w:rsidR="00D33D4E">
        <w:t>22</w:t>
      </w:r>
      <w:r>
        <w:t>).</w:t>
      </w:r>
      <w:r>
        <w:rPr>
          <w:spacing w:val="48"/>
        </w:rPr>
        <w:t xml:space="preserve"> </w:t>
      </w:r>
      <w:r w:rsidR="00D33D4E" w:rsidRPr="00D33D4E">
        <w:rPr>
          <w:spacing w:val="-2"/>
        </w:rPr>
        <w:t>Sustainable Tourism as a Development Strategy in Indonesia</w:t>
      </w:r>
      <w:r w:rsidR="00D33D4E">
        <w:rPr>
          <w:spacing w:val="-2"/>
        </w:rPr>
        <w:t>.</w:t>
      </w:r>
      <w:r w:rsidR="00D33D4E" w:rsidRPr="00D33D4E">
        <w:rPr>
          <w:spacing w:val="-2"/>
        </w:rPr>
        <w:t xml:space="preserve"> </w:t>
      </w:r>
      <w:r w:rsidR="00D33D4E" w:rsidRPr="00D33D4E">
        <w:rPr>
          <w:i/>
          <w:iCs/>
          <w:spacing w:val="-2"/>
        </w:rPr>
        <w:t>Journal of Indonesian Tourism and Development Studies</w:t>
      </w:r>
      <w:r w:rsidR="00D33D4E">
        <w:rPr>
          <w:spacing w:val="-2"/>
        </w:rPr>
        <w:t>,</w:t>
      </w:r>
      <w:r w:rsidR="00D33D4E" w:rsidRPr="00D33D4E">
        <w:rPr>
          <w:spacing w:val="-2"/>
        </w:rPr>
        <w:t xml:space="preserve"> 10</w:t>
      </w:r>
      <w:r w:rsidR="00D33D4E">
        <w:rPr>
          <w:spacing w:val="-2"/>
        </w:rPr>
        <w:t xml:space="preserve"> (</w:t>
      </w:r>
      <w:r w:rsidR="00D33D4E" w:rsidRPr="00D33D4E">
        <w:rPr>
          <w:spacing w:val="-2"/>
        </w:rPr>
        <w:t>1</w:t>
      </w:r>
      <w:r w:rsidR="00D33D4E">
        <w:rPr>
          <w:spacing w:val="-2"/>
        </w:rPr>
        <w:t>),</w:t>
      </w:r>
      <w:r w:rsidR="00D33D4E" w:rsidRPr="00D33D4E">
        <w:rPr>
          <w:spacing w:val="-2"/>
        </w:rPr>
        <w:t xml:space="preserve"> 23–33</w:t>
      </w:r>
      <w:r w:rsidR="007727EA">
        <w:rPr>
          <w:spacing w:val="-2"/>
        </w:rPr>
        <w:t xml:space="preserve">. </w:t>
      </w:r>
      <w:proofErr w:type="gramStart"/>
      <w:r w:rsidR="007727EA">
        <w:rPr>
          <w:spacing w:val="-2"/>
        </w:rPr>
        <w:t>D</w:t>
      </w:r>
      <w:r w:rsidR="00D33D4E" w:rsidRPr="00D33D4E">
        <w:rPr>
          <w:spacing w:val="-2"/>
        </w:rPr>
        <w:t>oi:10.21776/ub.jitode</w:t>
      </w:r>
      <w:proofErr w:type="gramEnd"/>
      <w:r w:rsidR="00D33D4E" w:rsidRPr="00D33D4E">
        <w:rPr>
          <w:spacing w:val="-2"/>
        </w:rPr>
        <w:t>.2022.010.01.04</w:t>
      </w:r>
      <w:r w:rsidR="007727EA">
        <w:rPr>
          <w:spacing w:val="-2"/>
        </w:rPr>
        <w:t xml:space="preserve"> </w:t>
      </w:r>
    </w:p>
    <w:p w14:paraId="07ABCCA1" w14:textId="159D1940" w:rsidR="00FE2893" w:rsidRDefault="00000000" w:rsidP="00935F6B">
      <w:pPr>
        <w:pStyle w:val="Textoindependiente"/>
        <w:spacing w:before="120"/>
        <w:ind w:right="39"/>
        <w:jc w:val="both"/>
      </w:pPr>
      <w:r>
        <w:lastRenderedPageBreak/>
        <w:t>Monkey</w:t>
      </w:r>
      <w:r>
        <w:rPr>
          <w:spacing w:val="-4"/>
        </w:rPr>
        <w:t xml:space="preserve"> </w:t>
      </w:r>
      <w:r>
        <w:t>Forest</w:t>
      </w:r>
      <w:r>
        <w:rPr>
          <w:spacing w:val="-1"/>
        </w:rPr>
        <w:t xml:space="preserve"> </w:t>
      </w:r>
      <w:proofErr w:type="spellStart"/>
      <w:r>
        <w:t>Ubud</w:t>
      </w:r>
      <w:proofErr w:type="spellEnd"/>
      <w:r>
        <w:t>.</w:t>
      </w:r>
      <w:r>
        <w:rPr>
          <w:spacing w:val="-2"/>
        </w:rPr>
        <w:t xml:space="preserve"> </w:t>
      </w:r>
      <w:r>
        <w:t>(2023).</w:t>
      </w:r>
      <w:r>
        <w:rPr>
          <w:spacing w:val="-3"/>
        </w:rPr>
        <w:t xml:space="preserve"> </w:t>
      </w:r>
      <w:r w:rsidRPr="007727EA">
        <w:rPr>
          <w:i/>
          <w:iCs/>
        </w:rPr>
        <w:t>H</w:t>
      </w:r>
      <w:r w:rsidR="007727EA" w:rsidRPr="007727EA">
        <w:rPr>
          <w:i/>
          <w:iCs/>
        </w:rPr>
        <w:t xml:space="preserve">istory Origins and Evolution of Monkey Forest </w:t>
      </w:r>
      <w:proofErr w:type="spellStart"/>
      <w:r w:rsidR="007727EA" w:rsidRPr="007727EA">
        <w:rPr>
          <w:i/>
          <w:iCs/>
        </w:rPr>
        <w:t>Ubud</w:t>
      </w:r>
      <w:proofErr w:type="spellEnd"/>
      <w:r>
        <w:t>.</w:t>
      </w:r>
    </w:p>
    <w:p w14:paraId="4DFC156C" w14:textId="6B910B50" w:rsidR="00FE2893" w:rsidRDefault="007727EA" w:rsidP="00935F6B">
      <w:pPr>
        <w:ind w:right="39"/>
        <w:jc w:val="both"/>
      </w:pPr>
      <w:hyperlink r:id="rId22" w:history="1">
        <w:r w:rsidRPr="00722870">
          <w:rPr>
            <w:rStyle w:val="Hipervnculo"/>
          </w:rPr>
          <w:t>https://monkeyforestubud.com/about-us/</w:t>
        </w:r>
      </w:hyperlink>
      <w:r>
        <w:t xml:space="preserve"> </w:t>
      </w:r>
    </w:p>
    <w:p w14:paraId="655829DD" w14:textId="77777777" w:rsidR="00636C3F" w:rsidRDefault="00636C3F" w:rsidP="00935F6B">
      <w:pPr>
        <w:ind w:right="39"/>
        <w:jc w:val="both"/>
      </w:pPr>
    </w:p>
    <w:p w14:paraId="46CF6A68" w14:textId="136FFCB6" w:rsidR="00FE2893" w:rsidRDefault="00000000" w:rsidP="00BF7BDA">
      <w:pPr>
        <w:pStyle w:val="Textoindependiente"/>
        <w:ind w:right="39"/>
        <w:jc w:val="both"/>
        <w:rPr>
          <w:spacing w:val="-2"/>
        </w:rPr>
      </w:pPr>
      <w:proofErr w:type="spellStart"/>
      <w:r>
        <w:rPr>
          <w:spacing w:val="-2"/>
        </w:rPr>
        <w:t>Mowforth</w:t>
      </w:r>
      <w:proofErr w:type="spellEnd"/>
      <w:r>
        <w:rPr>
          <w:spacing w:val="-2"/>
        </w:rPr>
        <w:t>,</w:t>
      </w:r>
      <w:r>
        <w:rPr>
          <w:spacing w:val="-9"/>
        </w:rPr>
        <w:t xml:space="preserve"> </w:t>
      </w:r>
      <w:r>
        <w:rPr>
          <w:spacing w:val="-2"/>
        </w:rPr>
        <w:t>M.,</w:t>
      </w:r>
      <w:r>
        <w:rPr>
          <w:spacing w:val="-6"/>
        </w:rPr>
        <w:t xml:space="preserve"> </w:t>
      </w:r>
      <w:r>
        <w:rPr>
          <w:spacing w:val="-2"/>
        </w:rPr>
        <w:t>&amp;</w:t>
      </w:r>
      <w:r>
        <w:rPr>
          <w:spacing w:val="-5"/>
        </w:rPr>
        <w:t xml:space="preserve"> </w:t>
      </w:r>
      <w:r>
        <w:rPr>
          <w:spacing w:val="-2"/>
        </w:rPr>
        <w:t>Munt,</w:t>
      </w:r>
      <w:r>
        <w:rPr>
          <w:spacing w:val="-6"/>
        </w:rPr>
        <w:t xml:space="preserve"> </w:t>
      </w:r>
      <w:r>
        <w:rPr>
          <w:spacing w:val="-2"/>
        </w:rPr>
        <w:t>I.</w:t>
      </w:r>
      <w:r>
        <w:rPr>
          <w:spacing w:val="-6"/>
        </w:rPr>
        <w:t xml:space="preserve"> </w:t>
      </w:r>
      <w:r>
        <w:rPr>
          <w:spacing w:val="-2"/>
        </w:rPr>
        <w:t>(2016).</w:t>
      </w:r>
      <w:r>
        <w:rPr>
          <w:spacing w:val="-12"/>
        </w:rPr>
        <w:t xml:space="preserve"> </w:t>
      </w:r>
      <w:r w:rsidRPr="00AF028A">
        <w:rPr>
          <w:i/>
          <w:iCs/>
          <w:spacing w:val="-2"/>
        </w:rPr>
        <w:t>Tourism</w:t>
      </w:r>
      <w:r w:rsidRPr="00AF028A">
        <w:rPr>
          <w:i/>
          <w:iCs/>
          <w:spacing w:val="-6"/>
        </w:rPr>
        <w:t xml:space="preserve"> </w:t>
      </w:r>
      <w:r w:rsidRPr="00AF028A">
        <w:rPr>
          <w:i/>
          <w:iCs/>
          <w:spacing w:val="-2"/>
        </w:rPr>
        <w:t>and</w:t>
      </w:r>
      <w:r w:rsidRPr="00AF028A">
        <w:rPr>
          <w:i/>
          <w:iCs/>
          <w:spacing w:val="-5"/>
        </w:rPr>
        <w:t xml:space="preserve"> </w:t>
      </w:r>
      <w:r w:rsidRPr="00AF028A">
        <w:rPr>
          <w:i/>
          <w:iCs/>
          <w:spacing w:val="-2"/>
        </w:rPr>
        <w:t>Sustainability.</w:t>
      </w:r>
      <w:r w:rsidRPr="00AF028A">
        <w:rPr>
          <w:i/>
          <w:iCs/>
          <w:spacing w:val="-12"/>
        </w:rPr>
        <w:t xml:space="preserve"> </w:t>
      </w:r>
      <w:r>
        <w:t>New</w:t>
      </w:r>
      <w:r>
        <w:rPr>
          <w:spacing w:val="-15"/>
        </w:rPr>
        <w:t xml:space="preserve"> </w:t>
      </w:r>
      <w:r>
        <w:t>York:</w:t>
      </w:r>
      <w:r>
        <w:rPr>
          <w:spacing w:val="-14"/>
        </w:rPr>
        <w:t xml:space="preserve"> </w:t>
      </w:r>
      <w:r>
        <w:t>Routledge.</w:t>
      </w:r>
      <w:r>
        <w:rPr>
          <w:spacing w:val="-9"/>
        </w:rPr>
        <w:t xml:space="preserve"> </w:t>
      </w:r>
      <w:hyperlink r:id="rId23">
        <w:r w:rsidR="00FE2893">
          <w:rPr>
            <w:spacing w:val="-2"/>
          </w:rPr>
          <w:t>http://doi.org/10.4324/9781315795348</w:t>
        </w:r>
      </w:hyperlink>
    </w:p>
    <w:p w14:paraId="3A49380F" w14:textId="77777777" w:rsidR="00935F6B" w:rsidRDefault="00935F6B" w:rsidP="00BF7BDA">
      <w:pPr>
        <w:pStyle w:val="Textoindependiente"/>
        <w:ind w:right="39"/>
        <w:jc w:val="both"/>
        <w:rPr>
          <w:spacing w:val="-2"/>
        </w:rPr>
      </w:pPr>
    </w:p>
    <w:p w14:paraId="480AAAF3" w14:textId="1DD80C6B" w:rsidR="00935F6B" w:rsidRDefault="00935F6B" w:rsidP="00935F6B">
      <w:pPr>
        <w:pStyle w:val="Textoindependiente"/>
        <w:ind w:right="39"/>
        <w:jc w:val="both"/>
      </w:pPr>
      <w:r w:rsidRPr="00935F6B">
        <w:t xml:space="preserve">Mulero </w:t>
      </w:r>
      <w:proofErr w:type="spellStart"/>
      <w:r w:rsidRPr="00935F6B">
        <w:t>Mendigorri</w:t>
      </w:r>
      <w:proofErr w:type="spellEnd"/>
      <w:r w:rsidRPr="00935F6B">
        <w:t xml:space="preserve">, </w:t>
      </w:r>
      <w:r>
        <w:t xml:space="preserve">A., &amp; </w:t>
      </w:r>
      <w:r w:rsidRPr="00935F6B">
        <w:t>Rivera Mateos</w:t>
      </w:r>
      <w:r>
        <w:t xml:space="preserve">, M. (2018). Turismo de </w:t>
      </w:r>
      <w:proofErr w:type="spellStart"/>
      <w:r>
        <w:t>naturaleza</w:t>
      </w:r>
      <w:proofErr w:type="spellEnd"/>
      <w:r>
        <w:t xml:space="preserve"> y </w:t>
      </w:r>
      <w:proofErr w:type="spellStart"/>
      <w:r>
        <w:t>espacios</w:t>
      </w:r>
      <w:proofErr w:type="spellEnd"/>
      <w:r>
        <w:t xml:space="preserve"> naturales </w:t>
      </w:r>
      <w:proofErr w:type="spellStart"/>
      <w:r>
        <w:t>protegidos</w:t>
      </w:r>
      <w:proofErr w:type="spellEnd"/>
      <w:r>
        <w:t xml:space="preserve"> </w:t>
      </w:r>
      <w:proofErr w:type="spellStart"/>
      <w:r>
        <w:t>en</w:t>
      </w:r>
      <w:proofErr w:type="spellEnd"/>
      <w:r>
        <w:t xml:space="preserve"> España. </w:t>
      </w:r>
      <w:r w:rsidRPr="00935F6B">
        <w:rPr>
          <w:i/>
          <w:iCs/>
        </w:rPr>
        <w:t xml:space="preserve">Abaco: </w:t>
      </w:r>
      <w:proofErr w:type="spellStart"/>
      <w:r w:rsidRPr="00935F6B">
        <w:rPr>
          <w:i/>
          <w:iCs/>
        </w:rPr>
        <w:t>Revista</w:t>
      </w:r>
      <w:proofErr w:type="spellEnd"/>
      <w:r w:rsidRPr="00935F6B">
        <w:rPr>
          <w:i/>
          <w:iCs/>
        </w:rPr>
        <w:t xml:space="preserve"> de </w:t>
      </w:r>
      <w:proofErr w:type="spellStart"/>
      <w:r w:rsidRPr="00935F6B">
        <w:rPr>
          <w:i/>
          <w:iCs/>
        </w:rPr>
        <w:t>cultura</w:t>
      </w:r>
      <w:proofErr w:type="spellEnd"/>
      <w:r w:rsidRPr="00935F6B">
        <w:rPr>
          <w:i/>
          <w:iCs/>
        </w:rPr>
        <w:t xml:space="preserve"> y </w:t>
      </w:r>
      <w:proofErr w:type="spellStart"/>
      <w:r w:rsidRPr="00935F6B">
        <w:rPr>
          <w:i/>
          <w:iCs/>
        </w:rPr>
        <w:t>ciencias</w:t>
      </w:r>
      <w:proofErr w:type="spellEnd"/>
      <w:r w:rsidRPr="00935F6B">
        <w:rPr>
          <w:i/>
          <w:iCs/>
        </w:rPr>
        <w:t xml:space="preserve"> </w:t>
      </w:r>
      <w:proofErr w:type="spellStart"/>
      <w:r w:rsidRPr="00935F6B">
        <w:rPr>
          <w:i/>
          <w:iCs/>
        </w:rPr>
        <w:t>sociales</w:t>
      </w:r>
      <w:proofErr w:type="spellEnd"/>
      <w:r>
        <w:t>, 98 (</w:t>
      </w:r>
      <w:proofErr w:type="spellStart"/>
      <w:r>
        <w:t>Ejemplar</w:t>
      </w:r>
      <w:proofErr w:type="spellEnd"/>
      <w:r>
        <w:t xml:space="preserve"> </w:t>
      </w:r>
      <w:proofErr w:type="spellStart"/>
      <w:r>
        <w:t>dedicado</w:t>
      </w:r>
      <w:proofErr w:type="spellEnd"/>
      <w:r>
        <w:t xml:space="preserve"> a: El turismo. Desarrollo, </w:t>
      </w:r>
      <w:proofErr w:type="spellStart"/>
      <w:r>
        <w:t>transformación</w:t>
      </w:r>
      <w:proofErr w:type="spellEnd"/>
      <w:r>
        <w:t xml:space="preserve"> y </w:t>
      </w:r>
      <w:proofErr w:type="spellStart"/>
      <w:r>
        <w:t>controversia</w:t>
      </w:r>
      <w:proofErr w:type="spellEnd"/>
      <w:r>
        <w:t xml:space="preserve"> de un </w:t>
      </w:r>
      <w:proofErr w:type="spellStart"/>
      <w:r>
        <w:t>fenómeno</w:t>
      </w:r>
      <w:proofErr w:type="spellEnd"/>
      <w:r>
        <w:t xml:space="preserve"> social), 84-96.</w:t>
      </w:r>
    </w:p>
    <w:p w14:paraId="1E31F5F8" w14:textId="77777777" w:rsidR="00FE2893" w:rsidRDefault="00000000" w:rsidP="00BF7BDA">
      <w:pPr>
        <w:pStyle w:val="Textoindependiente"/>
        <w:spacing w:before="120"/>
        <w:ind w:right="39"/>
        <w:jc w:val="both"/>
      </w:pPr>
      <w:proofErr w:type="spellStart"/>
      <w:r>
        <w:t>Nurjaya</w:t>
      </w:r>
      <w:proofErr w:type="spellEnd"/>
      <w:r>
        <w:t>,</w:t>
      </w:r>
      <w:r>
        <w:rPr>
          <w:spacing w:val="-5"/>
        </w:rPr>
        <w:t xml:space="preserve"> </w:t>
      </w:r>
      <w:r>
        <w:t>I.</w:t>
      </w:r>
      <w:r>
        <w:rPr>
          <w:spacing w:val="-4"/>
        </w:rPr>
        <w:t xml:space="preserve"> </w:t>
      </w:r>
      <w:r>
        <w:t>N.</w:t>
      </w:r>
      <w:r>
        <w:rPr>
          <w:spacing w:val="-1"/>
        </w:rPr>
        <w:t xml:space="preserve"> </w:t>
      </w:r>
      <w:r>
        <w:t>(2022).</w:t>
      </w:r>
      <w:r>
        <w:rPr>
          <w:spacing w:val="-4"/>
        </w:rPr>
        <w:t xml:space="preserve"> </w:t>
      </w:r>
      <w:r w:rsidRPr="00AF028A">
        <w:rPr>
          <w:i/>
          <w:iCs/>
        </w:rPr>
        <w:t>Hukum</w:t>
      </w:r>
      <w:r w:rsidRPr="00AF028A">
        <w:rPr>
          <w:i/>
          <w:iCs/>
          <w:spacing w:val="-7"/>
        </w:rPr>
        <w:t xml:space="preserve"> </w:t>
      </w:r>
      <w:r w:rsidRPr="00AF028A">
        <w:rPr>
          <w:i/>
          <w:iCs/>
        </w:rPr>
        <w:t>Tata</w:t>
      </w:r>
      <w:r w:rsidRPr="00AF028A">
        <w:rPr>
          <w:i/>
          <w:iCs/>
          <w:spacing w:val="-4"/>
        </w:rPr>
        <w:t xml:space="preserve"> </w:t>
      </w:r>
      <w:r w:rsidRPr="00AF028A">
        <w:rPr>
          <w:i/>
          <w:iCs/>
        </w:rPr>
        <w:t>Kelola</w:t>
      </w:r>
      <w:r w:rsidRPr="00AF028A">
        <w:rPr>
          <w:i/>
          <w:iCs/>
          <w:spacing w:val="-4"/>
        </w:rPr>
        <w:t xml:space="preserve"> </w:t>
      </w:r>
      <w:proofErr w:type="spellStart"/>
      <w:r w:rsidRPr="00AF028A">
        <w:rPr>
          <w:i/>
          <w:iCs/>
        </w:rPr>
        <w:t>Kepariwisataan</w:t>
      </w:r>
      <w:proofErr w:type="spellEnd"/>
      <w:r w:rsidRPr="00AF028A">
        <w:rPr>
          <w:i/>
          <w:iCs/>
          <w:spacing w:val="-3"/>
        </w:rPr>
        <w:t xml:space="preserve"> </w:t>
      </w:r>
      <w:r w:rsidRPr="00AF028A">
        <w:rPr>
          <w:i/>
          <w:iCs/>
        </w:rPr>
        <w:t>Nasional</w:t>
      </w:r>
      <w:r w:rsidRPr="00AF028A">
        <w:rPr>
          <w:i/>
          <w:iCs/>
          <w:spacing w:val="-3"/>
        </w:rPr>
        <w:t xml:space="preserve"> </w:t>
      </w:r>
      <w:proofErr w:type="spellStart"/>
      <w:r w:rsidRPr="00AF028A">
        <w:rPr>
          <w:i/>
          <w:iCs/>
        </w:rPr>
        <w:t>Berkelanjutan</w:t>
      </w:r>
      <w:proofErr w:type="spellEnd"/>
      <w:r w:rsidRPr="00AF028A">
        <w:rPr>
          <w:i/>
          <w:iCs/>
          <w:spacing w:val="-15"/>
        </w:rPr>
        <w:t xml:space="preserve"> </w:t>
      </w:r>
      <w:r w:rsidRPr="00AF028A">
        <w:rPr>
          <w:i/>
          <w:iCs/>
        </w:rPr>
        <w:t>Alam dan</w:t>
      </w:r>
      <w:r w:rsidRPr="00AF028A">
        <w:rPr>
          <w:i/>
          <w:iCs/>
          <w:spacing w:val="-15"/>
        </w:rPr>
        <w:t xml:space="preserve"> </w:t>
      </w:r>
      <w:proofErr w:type="spellStart"/>
      <w:r w:rsidRPr="00AF028A">
        <w:rPr>
          <w:i/>
          <w:iCs/>
        </w:rPr>
        <w:t>Budaya</w:t>
      </w:r>
      <w:proofErr w:type="spellEnd"/>
      <w:r w:rsidRPr="00AF028A">
        <w:rPr>
          <w:i/>
          <w:iCs/>
          <w:spacing w:val="-15"/>
        </w:rPr>
        <w:t xml:space="preserve"> </w:t>
      </w:r>
      <w:proofErr w:type="spellStart"/>
      <w:r w:rsidRPr="00AF028A">
        <w:rPr>
          <w:i/>
          <w:iCs/>
        </w:rPr>
        <w:t>Berbasis</w:t>
      </w:r>
      <w:proofErr w:type="spellEnd"/>
      <w:r w:rsidRPr="00AF028A">
        <w:rPr>
          <w:i/>
          <w:iCs/>
          <w:spacing w:val="-15"/>
        </w:rPr>
        <w:t xml:space="preserve"> </w:t>
      </w:r>
      <w:r w:rsidRPr="00AF028A">
        <w:rPr>
          <w:i/>
          <w:iCs/>
        </w:rPr>
        <w:t>Masyarakat</w:t>
      </w:r>
      <w:r w:rsidRPr="00AF028A">
        <w:rPr>
          <w:i/>
          <w:iCs/>
          <w:spacing w:val="-15"/>
        </w:rPr>
        <w:t xml:space="preserve"> </w:t>
      </w:r>
      <w:r w:rsidRPr="00AF028A">
        <w:rPr>
          <w:i/>
          <w:iCs/>
        </w:rPr>
        <w:t>Hukum</w:t>
      </w:r>
      <w:r w:rsidRPr="00AF028A">
        <w:rPr>
          <w:i/>
          <w:iCs/>
          <w:spacing w:val="-15"/>
        </w:rPr>
        <w:t xml:space="preserve"> </w:t>
      </w:r>
      <w:r w:rsidRPr="00AF028A">
        <w:rPr>
          <w:i/>
          <w:iCs/>
        </w:rPr>
        <w:t>Adat.</w:t>
      </w:r>
      <w:r w:rsidRPr="00AF028A">
        <w:rPr>
          <w:i/>
          <w:iCs/>
          <w:spacing w:val="-15"/>
        </w:rPr>
        <w:t xml:space="preserve"> </w:t>
      </w:r>
      <w:r w:rsidRPr="00AF028A">
        <w:rPr>
          <w:i/>
          <w:iCs/>
        </w:rPr>
        <w:t>Hukum</w:t>
      </w:r>
      <w:r w:rsidRPr="00AF028A">
        <w:rPr>
          <w:i/>
          <w:iCs/>
          <w:spacing w:val="-15"/>
        </w:rPr>
        <w:t xml:space="preserve"> </w:t>
      </w:r>
      <w:r w:rsidRPr="00AF028A">
        <w:rPr>
          <w:i/>
          <w:iCs/>
        </w:rPr>
        <w:t>Tata</w:t>
      </w:r>
      <w:r w:rsidRPr="00AF028A">
        <w:rPr>
          <w:i/>
          <w:iCs/>
          <w:spacing w:val="-13"/>
        </w:rPr>
        <w:t xml:space="preserve"> </w:t>
      </w:r>
      <w:r w:rsidRPr="00AF028A">
        <w:rPr>
          <w:i/>
          <w:iCs/>
        </w:rPr>
        <w:t>Kelola</w:t>
      </w:r>
      <w:r w:rsidRPr="00AF028A">
        <w:rPr>
          <w:i/>
          <w:iCs/>
          <w:spacing w:val="-15"/>
        </w:rPr>
        <w:t xml:space="preserve"> </w:t>
      </w:r>
      <w:proofErr w:type="spellStart"/>
      <w:r w:rsidRPr="00AF028A">
        <w:rPr>
          <w:i/>
          <w:iCs/>
        </w:rPr>
        <w:t>Kepariwisataan</w:t>
      </w:r>
      <w:proofErr w:type="spellEnd"/>
      <w:r w:rsidRPr="00AF028A">
        <w:rPr>
          <w:i/>
          <w:iCs/>
        </w:rPr>
        <w:t xml:space="preserve"> Nasional </w:t>
      </w:r>
      <w:proofErr w:type="spellStart"/>
      <w:r w:rsidRPr="00AF028A">
        <w:rPr>
          <w:i/>
          <w:iCs/>
        </w:rPr>
        <w:t>Berkelanjutan</w:t>
      </w:r>
      <w:proofErr w:type="spellEnd"/>
      <w:r w:rsidRPr="00AF028A">
        <w:rPr>
          <w:i/>
          <w:iCs/>
        </w:rPr>
        <w:t xml:space="preserve"> Alam dan </w:t>
      </w:r>
      <w:proofErr w:type="spellStart"/>
      <w:r w:rsidRPr="00AF028A">
        <w:rPr>
          <w:i/>
          <w:iCs/>
        </w:rPr>
        <w:t>Budaya</w:t>
      </w:r>
      <w:proofErr w:type="spellEnd"/>
      <w:r w:rsidRPr="00AF028A">
        <w:rPr>
          <w:i/>
          <w:iCs/>
        </w:rPr>
        <w:t xml:space="preserve"> </w:t>
      </w:r>
      <w:proofErr w:type="spellStart"/>
      <w:r w:rsidRPr="00AF028A">
        <w:rPr>
          <w:i/>
          <w:iCs/>
        </w:rPr>
        <w:t>Berbasis</w:t>
      </w:r>
      <w:proofErr w:type="spellEnd"/>
      <w:r w:rsidRPr="00AF028A">
        <w:rPr>
          <w:i/>
          <w:iCs/>
        </w:rPr>
        <w:t xml:space="preserve"> Masyarakat Hukum Adat</w:t>
      </w:r>
      <w:r>
        <w:t xml:space="preserve">. Malang: </w:t>
      </w:r>
      <w:proofErr w:type="spellStart"/>
      <w:r>
        <w:t>Inteligensia</w:t>
      </w:r>
      <w:proofErr w:type="spellEnd"/>
      <w:r>
        <w:t xml:space="preserve"> Media.</w:t>
      </w:r>
    </w:p>
    <w:p w14:paraId="25D7C281" w14:textId="3A7B109C" w:rsidR="00636C3F" w:rsidRDefault="00636C3F" w:rsidP="00636C3F">
      <w:pPr>
        <w:pStyle w:val="Textoindependiente"/>
        <w:spacing w:before="120"/>
        <w:ind w:right="39"/>
        <w:jc w:val="both"/>
      </w:pPr>
      <w:r>
        <w:t xml:space="preserve">Rivera Mateos, M., &amp; Mendoza Montesdeoca, I. (2022). La </w:t>
      </w:r>
      <w:proofErr w:type="spellStart"/>
      <w:r>
        <w:t>percepción</w:t>
      </w:r>
      <w:proofErr w:type="spellEnd"/>
      <w:r>
        <w:t xml:space="preserve"> de </w:t>
      </w:r>
      <w:proofErr w:type="spellStart"/>
      <w:r>
        <w:t>los</w:t>
      </w:r>
      <w:proofErr w:type="spellEnd"/>
      <w:r>
        <w:t xml:space="preserve"> </w:t>
      </w:r>
      <w:proofErr w:type="spellStart"/>
      <w:r>
        <w:t>visitantes</w:t>
      </w:r>
      <w:proofErr w:type="spellEnd"/>
      <w:r>
        <w:t xml:space="preserve"> </w:t>
      </w:r>
      <w:proofErr w:type="spellStart"/>
      <w:r>
        <w:t>sobre</w:t>
      </w:r>
      <w:proofErr w:type="spellEnd"/>
      <w:r>
        <w:t xml:space="preserve"> la </w:t>
      </w:r>
      <w:proofErr w:type="spellStart"/>
      <w:r>
        <w:t>gestión</w:t>
      </w:r>
      <w:proofErr w:type="spellEnd"/>
      <w:r>
        <w:t xml:space="preserve"> </w:t>
      </w:r>
      <w:proofErr w:type="spellStart"/>
      <w:r>
        <w:t>sostenible</w:t>
      </w:r>
      <w:proofErr w:type="spellEnd"/>
      <w:r>
        <w:t xml:space="preserve"> del turismo </w:t>
      </w:r>
      <w:proofErr w:type="spellStart"/>
      <w:r>
        <w:t>en</w:t>
      </w:r>
      <w:proofErr w:type="spellEnd"/>
      <w:r>
        <w:t xml:space="preserve"> </w:t>
      </w:r>
      <w:proofErr w:type="spellStart"/>
      <w:r>
        <w:t>destinos</w:t>
      </w:r>
      <w:proofErr w:type="spellEnd"/>
      <w:r>
        <w:t xml:space="preserve"> de </w:t>
      </w:r>
      <w:proofErr w:type="spellStart"/>
      <w:r>
        <w:t>naturaleza</w:t>
      </w:r>
      <w:proofErr w:type="spellEnd"/>
      <w:r>
        <w:t xml:space="preserve">: </w:t>
      </w:r>
      <w:proofErr w:type="spellStart"/>
      <w:r>
        <w:t>Estudio</w:t>
      </w:r>
      <w:proofErr w:type="spellEnd"/>
      <w:r>
        <w:t xml:space="preserve"> de </w:t>
      </w:r>
      <w:proofErr w:type="spellStart"/>
      <w:r>
        <w:t>caso</w:t>
      </w:r>
      <w:proofErr w:type="spellEnd"/>
      <w:r>
        <w:t xml:space="preserve"> </w:t>
      </w:r>
      <w:proofErr w:type="spellStart"/>
      <w:r>
        <w:t>en</w:t>
      </w:r>
      <w:proofErr w:type="spellEnd"/>
      <w:r>
        <w:t xml:space="preserve"> </w:t>
      </w:r>
      <w:proofErr w:type="spellStart"/>
      <w:r>
        <w:t>el</w:t>
      </w:r>
      <w:proofErr w:type="spellEnd"/>
      <w:r>
        <w:t xml:space="preserve"> </w:t>
      </w:r>
      <w:proofErr w:type="spellStart"/>
      <w:r>
        <w:t>parque</w:t>
      </w:r>
      <w:proofErr w:type="spellEnd"/>
      <w:r>
        <w:t xml:space="preserve"> </w:t>
      </w:r>
      <w:proofErr w:type="spellStart"/>
      <w:r>
        <w:t>nacional</w:t>
      </w:r>
      <w:proofErr w:type="spellEnd"/>
      <w:r>
        <w:t xml:space="preserve"> Galápagos (Ecuador). </w:t>
      </w:r>
      <w:proofErr w:type="spellStart"/>
      <w:r w:rsidRPr="00636C3F">
        <w:rPr>
          <w:i/>
          <w:iCs/>
        </w:rPr>
        <w:t>Cuadernos</w:t>
      </w:r>
      <w:proofErr w:type="spellEnd"/>
      <w:r w:rsidRPr="00636C3F">
        <w:rPr>
          <w:i/>
          <w:iCs/>
        </w:rPr>
        <w:t xml:space="preserve"> de turismo</w:t>
      </w:r>
      <w:r>
        <w:t>, 50, 355-380.</w:t>
      </w:r>
      <w:r w:rsidRPr="00636C3F">
        <w:t xml:space="preserve"> https://doi.org/10.6018/turismo.542011</w:t>
      </w:r>
    </w:p>
    <w:p w14:paraId="4702A35F" w14:textId="77777777" w:rsidR="00FE2893" w:rsidRDefault="00000000" w:rsidP="00BF7BDA">
      <w:pPr>
        <w:pStyle w:val="Textoindependiente"/>
        <w:spacing w:before="121"/>
        <w:ind w:right="39"/>
        <w:jc w:val="both"/>
      </w:pPr>
      <w:proofErr w:type="spellStart"/>
      <w:r>
        <w:rPr>
          <w:spacing w:val="-2"/>
        </w:rPr>
        <w:t>Suarinastuti</w:t>
      </w:r>
      <w:proofErr w:type="spellEnd"/>
      <w:r>
        <w:rPr>
          <w:spacing w:val="-2"/>
        </w:rPr>
        <w:t>,</w:t>
      </w:r>
      <w:r>
        <w:rPr>
          <w:spacing w:val="-13"/>
        </w:rPr>
        <w:t xml:space="preserve"> </w:t>
      </w:r>
      <w:r>
        <w:rPr>
          <w:spacing w:val="-2"/>
        </w:rPr>
        <w:t>I.</w:t>
      </w:r>
      <w:r>
        <w:rPr>
          <w:spacing w:val="-13"/>
        </w:rPr>
        <w:t xml:space="preserve"> </w:t>
      </w:r>
      <w:r>
        <w:rPr>
          <w:spacing w:val="-2"/>
        </w:rPr>
        <w:t>A.,</w:t>
      </w:r>
      <w:r>
        <w:rPr>
          <w:spacing w:val="-9"/>
        </w:rPr>
        <w:t xml:space="preserve"> </w:t>
      </w:r>
      <w:r>
        <w:rPr>
          <w:spacing w:val="-2"/>
        </w:rPr>
        <w:t>&amp;</w:t>
      </w:r>
      <w:r>
        <w:rPr>
          <w:spacing w:val="-5"/>
        </w:rPr>
        <w:t xml:space="preserve"> </w:t>
      </w:r>
      <w:proofErr w:type="spellStart"/>
      <w:r>
        <w:rPr>
          <w:spacing w:val="-2"/>
        </w:rPr>
        <w:t>Mahagangga</w:t>
      </w:r>
      <w:proofErr w:type="spellEnd"/>
      <w:r>
        <w:rPr>
          <w:spacing w:val="-2"/>
        </w:rPr>
        <w:t>,</w:t>
      </w:r>
      <w:r>
        <w:rPr>
          <w:spacing w:val="-5"/>
        </w:rPr>
        <w:t xml:space="preserve"> </w:t>
      </w:r>
      <w:r>
        <w:rPr>
          <w:spacing w:val="-2"/>
        </w:rPr>
        <w:t>I.</w:t>
      </w:r>
      <w:r>
        <w:rPr>
          <w:spacing w:val="-6"/>
        </w:rPr>
        <w:t xml:space="preserve"> </w:t>
      </w:r>
      <w:r>
        <w:rPr>
          <w:spacing w:val="-2"/>
        </w:rPr>
        <w:t>G.</w:t>
      </w:r>
      <w:r>
        <w:rPr>
          <w:spacing w:val="-13"/>
        </w:rPr>
        <w:t xml:space="preserve"> </w:t>
      </w:r>
      <w:r>
        <w:rPr>
          <w:spacing w:val="-2"/>
        </w:rPr>
        <w:t>A.</w:t>
      </w:r>
      <w:r>
        <w:rPr>
          <w:spacing w:val="-6"/>
        </w:rPr>
        <w:t xml:space="preserve"> </w:t>
      </w:r>
      <w:r>
        <w:rPr>
          <w:spacing w:val="-2"/>
        </w:rPr>
        <w:t>O.</w:t>
      </w:r>
      <w:r>
        <w:rPr>
          <w:spacing w:val="-6"/>
        </w:rPr>
        <w:t xml:space="preserve"> </w:t>
      </w:r>
      <w:r>
        <w:rPr>
          <w:spacing w:val="-2"/>
        </w:rPr>
        <w:t>(2016).</w:t>
      </w:r>
      <w:r>
        <w:rPr>
          <w:spacing w:val="-6"/>
        </w:rPr>
        <w:t xml:space="preserve"> </w:t>
      </w:r>
      <w:proofErr w:type="spellStart"/>
      <w:r>
        <w:rPr>
          <w:spacing w:val="-2"/>
        </w:rPr>
        <w:t>Pengelolaan</w:t>
      </w:r>
      <w:proofErr w:type="spellEnd"/>
      <w:r>
        <w:rPr>
          <w:spacing w:val="-5"/>
        </w:rPr>
        <w:t xml:space="preserve"> </w:t>
      </w:r>
      <w:proofErr w:type="spellStart"/>
      <w:r>
        <w:rPr>
          <w:spacing w:val="-2"/>
        </w:rPr>
        <w:t>Sampah</w:t>
      </w:r>
      <w:proofErr w:type="spellEnd"/>
      <w:r>
        <w:rPr>
          <w:spacing w:val="-4"/>
        </w:rPr>
        <w:t xml:space="preserve"> </w:t>
      </w:r>
      <w:r>
        <w:rPr>
          <w:spacing w:val="-2"/>
        </w:rPr>
        <w:t>Di</w:t>
      </w:r>
      <w:r>
        <w:rPr>
          <w:spacing w:val="-5"/>
        </w:rPr>
        <w:t xml:space="preserve"> </w:t>
      </w:r>
      <w:r>
        <w:rPr>
          <w:spacing w:val="-2"/>
        </w:rPr>
        <w:t>Daya</w:t>
      </w:r>
      <w:r>
        <w:rPr>
          <w:spacing w:val="-12"/>
        </w:rPr>
        <w:t xml:space="preserve"> </w:t>
      </w:r>
      <w:r>
        <w:rPr>
          <w:spacing w:val="-2"/>
        </w:rPr>
        <w:t xml:space="preserve">Tarik </w:t>
      </w:r>
      <w:proofErr w:type="spellStart"/>
      <w:r>
        <w:t>Wisata</w:t>
      </w:r>
      <w:proofErr w:type="spellEnd"/>
      <w:r>
        <w:t xml:space="preserve"> </w:t>
      </w:r>
      <w:proofErr w:type="spellStart"/>
      <w:r>
        <w:t>Wanara</w:t>
      </w:r>
      <w:proofErr w:type="spellEnd"/>
      <w:r>
        <w:t xml:space="preserve"> Wana/ Monkey Forest, Desa </w:t>
      </w:r>
      <w:proofErr w:type="spellStart"/>
      <w:r>
        <w:t>Padangtegal</w:t>
      </w:r>
      <w:proofErr w:type="spellEnd"/>
      <w:r>
        <w:t xml:space="preserve">, </w:t>
      </w:r>
      <w:proofErr w:type="spellStart"/>
      <w:r>
        <w:t>Ubud</w:t>
      </w:r>
      <w:proofErr w:type="spellEnd"/>
      <w:r>
        <w:t xml:space="preserve">. </w:t>
      </w:r>
      <w:proofErr w:type="spellStart"/>
      <w:r>
        <w:t>Jurnal</w:t>
      </w:r>
      <w:proofErr w:type="spellEnd"/>
      <w:r>
        <w:t xml:space="preserve"> </w:t>
      </w:r>
      <w:proofErr w:type="spellStart"/>
      <w:r>
        <w:t>Destinasi</w:t>
      </w:r>
      <w:proofErr w:type="spellEnd"/>
      <w:r>
        <w:t xml:space="preserve"> </w:t>
      </w:r>
      <w:proofErr w:type="spellStart"/>
      <w:r>
        <w:t>Pariwisata</w:t>
      </w:r>
      <w:proofErr w:type="spellEnd"/>
      <w:r>
        <w:t xml:space="preserve">, 4(2), 25. </w:t>
      </w:r>
      <w:hyperlink r:id="rId24">
        <w:r w:rsidR="00FE2893">
          <w:t>http://doi.org/10.24843/jdepar.2016.v04.i02.p05</w:t>
        </w:r>
      </w:hyperlink>
    </w:p>
    <w:p w14:paraId="4B2535C7" w14:textId="2C417A4E" w:rsidR="00FE2893" w:rsidRDefault="00000000" w:rsidP="00BF7BDA">
      <w:pPr>
        <w:pStyle w:val="Textoindependiente"/>
        <w:spacing w:before="120"/>
        <w:ind w:right="39"/>
        <w:jc w:val="both"/>
      </w:pPr>
      <w:proofErr w:type="spellStart"/>
      <w:r>
        <w:t>Undang-Undang</w:t>
      </w:r>
      <w:proofErr w:type="spellEnd"/>
      <w:r w:rsidR="00B5734D">
        <w:t xml:space="preserve"> (2014)</w:t>
      </w:r>
      <w:r>
        <w:t>.</w:t>
      </w:r>
      <w:r>
        <w:rPr>
          <w:spacing w:val="-2"/>
        </w:rPr>
        <w:t xml:space="preserve"> </w:t>
      </w:r>
      <w:proofErr w:type="spellStart"/>
      <w:r w:rsidR="00B5734D" w:rsidRPr="00B5734D">
        <w:rPr>
          <w:i/>
          <w:iCs/>
          <w:spacing w:val="-2"/>
        </w:rPr>
        <w:t>Undang-Undang</w:t>
      </w:r>
      <w:proofErr w:type="spellEnd"/>
      <w:r w:rsidR="00B5734D" w:rsidRPr="00B5734D">
        <w:rPr>
          <w:i/>
          <w:iCs/>
          <w:spacing w:val="-2"/>
        </w:rPr>
        <w:t xml:space="preserve"> Republik Indonesia </w:t>
      </w:r>
      <w:proofErr w:type="spellStart"/>
      <w:r w:rsidR="00B5734D" w:rsidRPr="00B5734D">
        <w:rPr>
          <w:i/>
          <w:iCs/>
          <w:spacing w:val="-2"/>
        </w:rPr>
        <w:t>Nomor</w:t>
      </w:r>
      <w:proofErr w:type="spellEnd"/>
      <w:r w:rsidR="00B5734D" w:rsidRPr="00B5734D">
        <w:rPr>
          <w:i/>
          <w:iCs/>
          <w:spacing w:val="-2"/>
        </w:rPr>
        <w:t xml:space="preserve"> 6 </w:t>
      </w:r>
      <w:proofErr w:type="spellStart"/>
      <w:r w:rsidR="00B5734D" w:rsidRPr="00B5734D">
        <w:rPr>
          <w:i/>
          <w:iCs/>
          <w:spacing w:val="-2"/>
        </w:rPr>
        <w:t>Tahun</w:t>
      </w:r>
      <w:proofErr w:type="spellEnd"/>
      <w:r w:rsidR="00B5734D" w:rsidRPr="00B5734D">
        <w:rPr>
          <w:i/>
          <w:iCs/>
          <w:spacing w:val="-2"/>
        </w:rPr>
        <w:t xml:space="preserve"> 2014 </w:t>
      </w:r>
      <w:proofErr w:type="spellStart"/>
      <w:r w:rsidR="00B5734D" w:rsidRPr="00B5734D">
        <w:rPr>
          <w:i/>
          <w:iCs/>
          <w:spacing w:val="-2"/>
        </w:rPr>
        <w:t>Tentang</w:t>
      </w:r>
      <w:proofErr w:type="spellEnd"/>
      <w:r w:rsidR="00B5734D" w:rsidRPr="00B5734D">
        <w:rPr>
          <w:i/>
          <w:iCs/>
          <w:spacing w:val="-2"/>
        </w:rPr>
        <w:t xml:space="preserve"> Desa.</w:t>
      </w:r>
      <w:r w:rsidR="00B5734D">
        <w:rPr>
          <w:spacing w:val="-2"/>
        </w:rPr>
        <w:t xml:space="preserve"> </w:t>
      </w:r>
      <w:r>
        <w:t xml:space="preserve"> Republik Indonesia 1–103 (2014). Indonesia. </w:t>
      </w:r>
      <w:hyperlink r:id="rId25">
        <w:r w:rsidR="00FE2893">
          <w:rPr>
            <w:spacing w:val="-2"/>
          </w:rPr>
          <w:t>http://doi.org/10.1145/2904081.2904088</w:t>
        </w:r>
      </w:hyperlink>
    </w:p>
    <w:p w14:paraId="6D8CFBAA" w14:textId="5A6FD736" w:rsidR="00FE2893" w:rsidRDefault="00000000" w:rsidP="00BF7BDA">
      <w:pPr>
        <w:pStyle w:val="Textoindependiente"/>
        <w:tabs>
          <w:tab w:val="left" w:pos="2032"/>
          <w:tab w:val="left" w:pos="3327"/>
          <w:tab w:val="left" w:pos="4680"/>
          <w:tab w:val="left" w:pos="6252"/>
          <w:tab w:val="left" w:pos="7358"/>
        </w:tabs>
        <w:spacing w:before="120"/>
        <w:ind w:right="39"/>
        <w:jc w:val="both"/>
      </w:pPr>
      <w:r>
        <w:t xml:space="preserve">UNWTO. </w:t>
      </w:r>
      <w:r w:rsidRPr="00AF028A">
        <w:rPr>
          <w:i/>
          <w:iCs/>
        </w:rPr>
        <w:t>Manila Declaration on World Tourism, The World Tourism Conference 4</w:t>
      </w:r>
      <w:r>
        <w:t xml:space="preserve"> </w:t>
      </w:r>
      <w:r>
        <w:rPr>
          <w:spacing w:val="-2"/>
        </w:rPr>
        <w:t>(1980).</w:t>
      </w:r>
      <w:r w:rsidR="00AF028A">
        <w:t xml:space="preserve"> </w:t>
      </w:r>
      <w:r>
        <w:rPr>
          <w:spacing w:val="-2"/>
        </w:rPr>
        <w:t>United</w:t>
      </w:r>
      <w:r>
        <w:tab/>
      </w:r>
      <w:r>
        <w:rPr>
          <w:spacing w:val="-2"/>
        </w:rPr>
        <w:t>Nation.</w:t>
      </w:r>
      <w:r>
        <w:tab/>
      </w:r>
      <w:r>
        <w:rPr>
          <w:spacing w:val="-2"/>
        </w:rPr>
        <w:t>Retrieved</w:t>
      </w:r>
      <w:r>
        <w:tab/>
      </w:r>
      <w:r>
        <w:rPr>
          <w:spacing w:val="-4"/>
        </w:rPr>
        <w:t>from</w:t>
      </w:r>
      <w:r>
        <w:tab/>
      </w:r>
      <w:r>
        <w:rPr>
          <w:spacing w:val="-2"/>
        </w:rPr>
        <w:t>http://www.e- unwto.org/</w:t>
      </w:r>
      <w:proofErr w:type="spellStart"/>
      <w:r>
        <w:rPr>
          <w:spacing w:val="-2"/>
        </w:rPr>
        <w:t>doi</w:t>
      </w:r>
      <w:proofErr w:type="spellEnd"/>
      <w:r>
        <w:rPr>
          <w:spacing w:val="-2"/>
        </w:rPr>
        <w:t>/pdf/10.18111/unwtodeclarations.1980.6.4.1</w:t>
      </w:r>
    </w:p>
    <w:p w14:paraId="549FA9EF" w14:textId="3F023CE9" w:rsidR="00FE2893" w:rsidRDefault="00000000" w:rsidP="00BF7BDA">
      <w:pPr>
        <w:pStyle w:val="Textoindependiente"/>
        <w:spacing w:before="120"/>
        <w:ind w:right="39"/>
        <w:jc w:val="both"/>
      </w:pPr>
      <w:r>
        <w:t>UNWTO</w:t>
      </w:r>
      <w:r w:rsidR="00AF028A">
        <w:t xml:space="preserve"> (2020)</w:t>
      </w:r>
      <w:r>
        <w:t>.</w:t>
      </w:r>
      <w:r>
        <w:rPr>
          <w:spacing w:val="-5"/>
        </w:rPr>
        <w:t xml:space="preserve"> </w:t>
      </w:r>
      <w:r w:rsidRPr="00AF028A">
        <w:rPr>
          <w:i/>
          <w:iCs/>
        </w:rPr>
        <w:t>Global</w:t>
      </w:r>
      <w:r w:rsidRPr="00AF028A">
        <w:rPr>
          <w:i/>
          <w:iCs/>
          <w:spacing w:val="-4"/>
        </w:rPr>
        <w:t xml:space="preserve"> </w:t>
      </w:r>
      <w:r w:rsidRPr="00AF028A">
        <w:rPr>
          <w:i/>
          <w:iCs/>
        </w:rPr>
        <w:t>Code</w:t>
      </w:r>
      <w:r w:rsidRPr="00AF028A">
        <w:rPr>
          <w:i/>
          <w:iCs/>
          <w:spacing w:val="-4"/>
        </w:rPr>
        <w:t xml:space="preserve"> </w:t>
      </w:r>
      <w:r w:rsidRPr="00AF028A">
        <w:rPr>
          <w:i/>
          <w:iCs/>
        </w:rPr>
        <w:t>of</w:t>
      </w:r>
      <w:r w:rsidRPr="00AF028A">
        <w:rPr>
          <w:i/>
          <w:iCs/>
          <w:spacing w:val="-3"/>
        </w:rPr>
        <w:t xml:space="preserve"> </w:t>
      </w:r>
      <w:r w:rsidRPr="00AF028A">
        <w:rPr>
          <w:i/>
          <w:iCs/>
        </w:rPr>
        <w:t>Ethics</w:t>
      </w:r>
      <w:r w:rsidRPr="00AF028A">
        <w:rPr>
          <w:i/>
          <w:iCs/>
          <w:spacing w:val="-5"/>
        </w:rPr>
        <w:t xml:space="preserve"> </w:t>
      </w:r>
      <w:r w:rsidRPr="00AF028A">
        <w:rPr>
          <w:i/>
          <w:iCs/>
        </w:rPr>
        <w:t>for</w:t>
      </w:r>
      <w:r w:rsidRPr="00AF028A">
        <w:rPr>
          <w:i/>
          <w:iCs/>
          <w:spacing w:val="-9"/>
        </w:rPr>
        <w:t xml:space="preserve"> </w:t>
      </w:r>
      <w:r w:rsidRPr="00AF028A">
        <w:rPr>
          <w:i/>
          <w:iCs/>
        </w:rPr>
        <w:t>Tourism</w:t>
      </w:r>
      <w:r w:rsidR="00AF028A">
        <w:rPr>
          <w:i/>
          <w:iCs/>
        </w:rPr>
        <w:t xml:space="preserve">. </w:t>
      </w:r>
      <w:r w:rsidR="00AF028A" w:rsidRPr="00AF028A">
        <w:t>Madrid: UNWTO</w:t>
      </w:r>
      <w:r>
        <w:rPr>
          <w:spacing w:val="-2"/>
        </w:rPr>
        <w:t>.</w:t>
      </w:r>
    </w:p>
    <w:p w14:paraId="0C47155C" w14:textId="77777777" w:rsidR="00FE2893" w:rsidRDefault="00000000" w:rsidP="00BF7BDA">
      <w:pPr>
        <w:pStyle w:val="Textoindependiente"/>
        <w:spacing w:before="120"/>
        <w:ind w:right="39"/>
        <w:jc w:val="both"/>
      </w:pPr>
      <w:r>
        <w:t>Wayan</w:t>
      </w:r>
      <w:r>
        <w:rPr>
          <w:spacing w:val="-13"/>
        </w:rPr>
        <w:t xml:space="preserve"> </w:t>
      </w:r>
      <w:r>
        <w:t>P.</w:t>
      </w:r>
      <w:r>
        <w:rPr>
          <w:spacing w:val="-11"/>
        </w:rPr>
        <w:t xml:space="preserve"> </w:t>
      </w:r>
      <w:proofErr w:type="spellStart"/>
      <w:r>
        <w:t>Windia</w:t>
      </w:r>
      <w:proofErr w:type="spellEnd"/>
      <w:r>
        <w:t>.</w:t>
      </w:r>
      <w:r>
        <w:rPr>
          <w:spacing w:val="-6"/>
        </w:rPr>
        <w:t xml:space="preserve"> </w:t>
      </w:r>
      <w:r>
        <w:t>(2023).</w:t>
      </w:r>
      <w:r>
        <w:rPr>
          <w:spacing w:val="-7"/>
        </w:rPr>
        <w:t xml:space="preserve"> </w:t>
      </w:r>
      <w:r>
        <w:t>Mengenal</w:t>
      </w:r>
      <w:r>
        <w:rPr>
          <w:spacing w:val="-7"/>
        </w:rPr>
        <w:t xml:space="preserve"> </w:t>
      </w:r>
      <w:r>
        <w:t>Hukum</w:t>
      </w:r>
      <w:r>
        <w:rPr>
          <w:spacing w:val="-15"/>
        </w:rPr>
        <w:t xml:space="preserve"> </w:t>
      </w:r>
      <w:r>
        <w:t>Adat</w:t>
      </w:r>
      <w:r>
        <w:rPr>
          <w:spacing w:val="-6"/>
        </w:rPr>
        <w:t xml:space="preserve"> </w:t>
      </w:r>
      <w:r>
        <w:t>Bali.</w:t>
      </w:r>
      <w:r>
        <w:rPr>
          <w:spacing w:val="-6"/>
        </w:rPr>
        <w:t xml:space="preserve"> </w:t>
      </w:r>
      <w:r>
        <w:t>Bali:</w:t>
      </w:r>
      <w:r>
        <w:rPr>
          <w:spacing w:val="-7"/>
        </w:rPr>
        <w:t xml:space="preserve"> </w:t>
      </w:r>
      <w:r>
        <w:t>Pustaka</w:t>
      </w:r>
      <w:r>
        <w:rPr>
          <w:spacing w:val="-9"/>
        </w:rPr>
        <w:t xml:space="preserve"> </w:t>
      </w:r>
      <w:proofErr w:type="spellStart"/>
      <w:r>
        <w:rPr>
          <w:spacing w:val="-2"/>
        </w:rPr>
        <w:t>Ekspresi</w:t>
      </w:r>
      <w:proofErr w:type="spellEnd"/>
      <w:r>
        <w:rPr>
          <w:spacing w:val="-2"/>
        </w:rPr>
        <w:t>.</w:t>
      </w:r>
    </w:p>
    <w:p w14:paraId="1E0B349A" w14:textId="77777777" w:rsidR="00FE2893" w:rsidRDefault="00000000" w:rsidP="00BF7BDA">
      <w:pPr>
        <w:pStyle w:val="Textoindependiente"/>
        <w:spacing w:before="120"/>
        <w:ind w:right="39"/>
        <w:jc w:val="both"/>
      </w:pPr>
      <w:proofErr w:type="spellStart"/>
      <w:r>
        <w:t>Widiari</w:t>
      </w:r>
      <w:proofErr w:type="spellEnd"/>
      <w:r>
        <w:t>,</w:t>
      </w:r>
      <w:r>
        <w:rPr>
          <w:spacing w:val="-2"/>
        </w:rPr>
        <w:t xml:space="preserve"> </w:t>
      </w:r>
      <w:r>
        <w:t>N.</w:t>
      </w:r>
      <w:r>
        <w:rPr>
          <w:spacing w:val="-1"/>
        </w:rPr>
        <w:t xml:space="preserve"> </w:t>
      </w:r>
      <w:r>
        <w:t>K.</w:t>
      </w:r>
      <w:r>
        <w:rPr>
          <w:spacing w:val="-14"/>
        </w:rPr>
        <w:t xml:space="preserve"> </w:t>
      </w:r>
      <w:r>
        <w:t>A.</w:t>
      </w:r>
      <w:r>
        <w:rPr>
          <w:spacing w:val="-1"/>
        </w:rPr>
        <w:t xml:space="preserve"> </w:t>
      </w:r>
      <w:r>
        <w:t>S.,</w:t>
      </w:r>
      <w:r>
        <w:rPr>
          <w:spacing w:val="-5"/>
        </w:rPr>
        <w:t xml:space="preserve"> </w:t>
      </w:r>
      <w:proofErr w:type="spellStart"/>
      <w:r>
        <w:t>Widiati</w:t>
      </w:r>
      <w:proofErr w:type="spellEnd"/>
      <w:r>
        <w:t>,</w:t>
      </w:r>
      <w:r>
        <w:rPr>
          <w:spacing w:val="-1"/>
        </w:rPr>
        <w:t xml:space="preserve"> </w:t>
      </w:r>
      <w:r>
        <w:t>I.</w:t>
      </w:r>
      <w:r>
        <w:rPr>
          <w:spacing w:val="-15"/>
        </w:rPr>
        <w:t xml:space="preserve"> </w:t>
      </w:r>
      <w:r>
        <w:t>A.</w:t>
      </w:r>
      <w:r>
        <w:rPr>
          <w:spacing w:val="-1"/>
        </w:rPr>
        <w:t xml:space="preserve"> </w:t>
      </w:r>
      <w:r>
        <w:t>P.,</w:t>
      </w:r>
      <w:r>
        <w:rPr>
          <w:spacing w:val="-1"/>
        </w:rPr>
        <w:t xml:space="preserve"> </w:t>
      </w:r>
      <w:r>
        <w:t>&amp; Suryani, L.</w:t>
      </w:r>
      <w:r>
        <w:rPr>
          <w:spacing w:val="-1"/>
        </w:rPr>
        <w:t xml:space="preserve"> </w:t>
      </w:r>
      <w:r>
        <w:t>P.</w:t>
      </w:r>
      <w:r>
        <w:rPr>
          <w:spacing w:val="-1"/>
        </w:rPr>
        <w:t xml:space="preserve"> </w:t>
      </w:r>
      <w:r>
        <w:t>(2022).</w:t>
      </w:r>
      <w:r>
        <w:rPr>
          <w:spacing w:val="-1"/>
        </w:rPr>
        <w:t xml:space="preserve"> </w:t>
      </w:r>
      <w:proofErr w:type="spellStart"/>
      <w:r>
        <w:t>Pelaksanaan</w:t>
      </w:r>
      <w:proofErr w:type="spellEnd"/>
      <w:r>
        <w:rPr>
          <w:spacing w:val="-1"/>
        </w:rPr>
        <w:t xml:space="preserve"> </w:t>
      </w:r>
      <w:proofErr w:type="spellStart"/>
      <w:r>
        <w:t>Pengelolaan</w:t>
      </w:r>
      <w:proofErr w:type="spellEnd"/>
      <w:r>
        <w:t xml:space="preserve"> </w:t>
      </w:r>
      <w:proofErr w:type="spellStart"/>
      <w:r>
        <w:t>Objek</w:t>
      </w:r>
      <w:proofErr w:type="spellEnd"/>
      <w:r>
        <w:t xml:space="preserve"> </w:t>
      </w:r>
      <w:proofErr w:type="spellStart"/>
      <w:r>
        <w:t>Wisata</w:t>
      </w:r>
      <w:proofErr w:type="spellEnd"/>
      <w:r>
        <w:t xml:space="preserve"> Mandala </w:t>
      </w:r>
      <w:proofErr w:type="spellStart"/>
      <w:r>
        <w:t>Suci</w:t>
      </w:r>
      <w:proofErr w:type="spellEnd"/>
      <w:r>
        <w:t xml:space="preserve">. </w:t>
      </w:r>
      <w:proofErr w:type="spellStart"/>
      <w:r>
        <w:t>Jurnal</w:t>
      </w:r>
      <w:proofErr w:type="spellEnd"/>
      <w:r>
        <w:t xml:space="preserve"> </w:t>
      </w:r>
      <w:proofErr w:type="spellStart"/>
      <w:r>
        <w:t>Preferensi</w:t>
      </w:r>
      <w:proofErr w:type="spellEnd"/>
      <w:r>
        <w:t xml:space="preserve"> Hukum, 3(1), 223–228.</w:t>
      </w:r>
    </w:p>
    <w:p w14:paraId="2EEDCB0B" w14:textId="229ED82B" w:rsidR="00FE2893" w:rsidRDefault="00000000" w:rsidP="00BF7BDA">
      <w:pPr>
        <w:pStyle w:val="Textoindependiente"/>
        <w:spacing w:before="120"/>
        <w:ind w:right="39"/>
        <w:jc w:val="both"/>
      </w:pPr>
      <w:r>
        <w:t>World</w:t>
      </w:r>
      <w:r>
        <w:rPr>
          <w:spacing w:val="-15"/>
        </w:rPr>
        <w:t xml:space="preserve"> </w:t>
      </w:r>
      <w:proofErr w:type="spellStart"/>
      <w:r>
        <w:t>Toursm</w:t>
      </w:r>
      <w:proofErr w:type="spellEnd"/>
      <w:r>
        <w:rPr>
          <w:spacing w:val="-10"/>
        </w:rPr>
        <w:t xml:space="preserve"> </w:t>
      </w:r>
      <w:r>
        <w:t>Organization.</w:t>
      </w:r>
      <w:r>
        <w:rPr>
          <w:spacing w:val="-11"/>
        </w:rPr>
        <w:t xml:space="preserve"> </w:t>
      </w:r>
      <w:r>
        <w:t>(n.d.).</w:t>
      </w:r>
      <w:r>
        <w:rPr>
          <w:spacing w:val="-12"/>
        </w:rPr>
        <w:t xml:space="preserve"> </w:t>
      </w:r>
      <w:r>
        <w:t>S</w:t>
      </w:r>
      <w:r w:rsidR="00AF028A">
        <w:t xml:space="preserve">ustainable Development. </w:t>
      </w:r>
      <w:r>
        <w:t>Retrieved</w:t>
      </w:r>
      <w:r>
        <w:rPr>
          <w:spacing w:val="-10"/>
        </w:rPr>
        <w:t xml:space="preserve"> </w:t>
      </w:r>
      <w:r>
        <w:t xml:space="preserve">from </w:t>
      </w:r>
      <w:r>
        <w:rPr>
          <w:spacing w:val="-2"/>
        </w:rPr>
        <w:t>https:/</w:t>
      </w:r>
      <w:hyperlink r:id="rId26">
        <w:r w:rsidR="00FE2893">
          <w:rPr>
            <w:spacing w:val="-2"/>
          </w:rPr>
          <w:t>/www.unwto.org/sustainable-development</w:t>
        </w:r>
      </w:hyperlink>
    </w:p>
    <w:p w14:paraId="73932954" w14:textId="77777777" w:rsidR="00FE2893" w:rsidRDefault="00000000" w:rsidP="00BF7BDA">
      <w:pPr>
        <w:pStyle w:val="Textoindependiente"/>
        <w:spacing w:before="121"/>
        <w:ind w:right="39"/>
        <w:jc w:val="both"/>
      </w:pPr>
      <w:proofErr w:type="spellStart"/>
      <w:r>
        <w:t>Zyzak</w:t>
      </w:r>
      <w:proofErr w:type="spellEnd"/>
      <w:r>
        <w:t xml:space="preserve">, W. (2015). Sustainable Tourism - Sensible Tourism. </w:t>
      </w:r>
      <w:r w:rsidRPr="00B5734D">
        <w:rPr>
          <w:i/>
          <w:iCs/>
        </w:rPr>
        <w:t>Chemistry-Didactics- Ecology-Metrology</w:t>
      </w:r>
      <w:r>
        <w:t xml:space="preserve">, 20(1–2), 105–112. </w:t>
      </w:r>
      <w:hyperlink r:id="rId27">
        <w:r w:rsidR="00FE2893">
          <w:t>http://doi.org/10.1515/cdem-2015-0011</w:t>
        </w:r>
      </w:hyperlink>
    </w:p>
    <w:sectPr w:rsidR="00FE2893" w:rsidSect="008F648A">
      <w:headerReference w:type="even" r:id="rId28"/>
      <w:headerReference w:type="default" r:id="rId29"/>
      <w:footerReference w:type="even" r:id="rId30"/>
      <w:footerReference w:type="default" r:id="rId31"/>
      <w:headerReference w:type="first" r:id="rId32"/>
      <w:footerReference w:type="first" r:id="rId33"/>
      <w:pgSz w:w="11910" w:h="16840"/>
      <w:pgMar w:top="2000" w:right="1540" w:bottom="1200" w:left="1520" w:header="717" w:footer="100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67829" w14:textId="77777777" w:rsidR="00BE3FD9" w:rsidRDefault="00BE3FD9">
      <w:r>
        <w:separator/>
      </w:r>
    </w:p>
  </w:endnote>
  <w:endnote w:type="continuationSeparator" w:id="0">
    <w:p w14:paraId="78EBDF67" w14:textId="77777777" w:rsidR="00BE3FD9" w:rsidRDefault="00BE3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8FA1C" w14:textId="77777777" w:rsidR="00614261" w:rsidRDefault="0061426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F816C" w14:textId="77777777" w:rsidR="001B50C6" w:rsidRDefault="001B50C6" w:rsidP="001B50C6">
    <w:pPr>
      <w:tabs>
        <w:tab w:val="center" w:pos="4252"/>
        <w:tab w:val="right" w:pos="8504"/>
      </w:tabs>
      <w:jc w:val="center"/>
      <w:rPr>
        <w:rFonts w:eastAsia="Calibri"/>
        <w:b/>
        <w:bCs/>
        <w:color w:val="C00000"/>
        <w:sz w:val="18"/>
        <w:szCs w:val="18"/>
        <w:lang w:val="en-GB"/>
      </w:rPr>
    </w:pPr>
  </w:p>
  <w:p w14:paraId="4F8C6CDA" w14:textId="2373449B" w:rsidR="001B50C6" w:rsidRPr="001B50C6" w:rsidRDefault="001B50C6" w:rsidP="001B50C6">
    <w:pPr>
      <w:tabs>
        <w:tab w:val="center" w:pos="4252"/>
        <w:tab w:val="right" w:pos="8504"/>
      </w:tabs>
      <w:jc w:val="center"/>
      <w:rPr>
        <w:rFonts w:eastAsia="Calibri"/>
        <w:b/>
        <w:bCs/>
        <w:color w:val="C00000"/>
        <w:sz w:val="18"/>
        <w:szCs w:val="18"/>
        <w:lang w:val="en-GB"/>
      </w:rPr>
    </w:pPr>
    <w:proofErr w:type="spellStart"/>
    <w:r w:rsidRPr="001B50C6">
      <w:rPr>
        <w:rFonts w:eastAsia="Calibri"/>
        <w:b/>
        <w:bCs/>
        <w:color w:val="C00000"/>
        <w:sz w:val="18"/>
        <w:szCs w:val="18"/>
        <w:lang w:val="en-GB"/>
      </w:rPr>
      <w:t>Revista</w:t>
    </w:r>
    <w:proofErr w:type="spellEnd"/>
    <w:r w:rsidRPr="001B50C6">
      <w:rPr>
        <w:rFonts w:eastAsia="Calibri"/>
        <w:b/>
        <w:bCs/>
        <w:color w:val="C00000"/>
        <w:sz w:val="18"/>
        <w:szCs w:val="18"/>
        <w:lang w:val="en-GB"/>
      </w:rPr>
      <w:t xml:space="preserve"> Internacional de Turismo, </w:t>
    </w:r>
    <w:proofErr w:type="spellStart"/>
    <w:r w:rsidRPr="001B50C6">
      <w:rPr>
        <w:rFonts w:eastAsia="Calibri"/>
        <w:b/>
        <w:bCs/>
        <w:color w:val="C00000"/>
        <w:sz w:val="18"/>
        <w:szCs w:val="18"/>
        <w:lang w:val="en-GB"/>
      </w:rPr>
      <w:t>Empresa</w:t>
    </w:r>
    <w:proofErr w:type="spellEnd"/>
    <w:r w:rsidRPr="001B50C6">
      <w:rPr>
        <w:rFonts w:eastAsia="Calibri"/>
        <w:b/>
        <w:bCs/>
        <w:color w:val="C00000"/>
        <w:sz w:val="18"/>
        <w:szCs w:val="18"/>
        <w:lang w:val="en-GB"/>
      </w:rPr>
      <w:t xml:space="preserve"> y </w:t>
    </w:r>
    <w:proofErr w:type="spellStart"/>
    <w:r w:rsidRPr="001B50C6">
      <w:rPr>
        <w:rFonts w:eastAsia="Calibri"/>
        <w:b/>
        <w:bCs/>
        <w:color w:val="C00000"/>
        <w:sz w:val="18"/>
        <w:szCs w:val="18"/>
        <w:lang w:val="en-GB"/>
      </w:rPr>
      <w:t>Territorio</w:t>
    </w:r>
    <w:proofErr w:type="spellEnd"/>
    <w:r w:rsidRPr="001B50C6">
      <w:rPr>
        <w:rFonts w:eastAsia="Calibri"/>
        <w:b/>
        <w:bCs/>
        <w:color w:val="C00000"/>
        <w:sz w:val="18"/>
        <w:szCs w:val="18"/>
        <w:lang w:val="en-GB"/>
      </w:rPr>
      <w:t>, vol. 8, nº 2, 2024, pp. 1</w:t>
    </w:r>
    <w:r>
      <w:rPr>
        <w:rFonts w:eastAsia="Calibri"/>
        <w:b/>
        <w:bCs/>
        <w:color w:val="C00000"/>
        <w:sz w:val="18"/>
        <w:szCs w:val="18"/>
        <w:lang w:val="en-GB"/>
      </w:rPr>
      <w:t>60</w:t>
    </w:r>
    <w:r w:rsidRPr="001B50C6">
      <w:rPr>
        <w:rFonts w:eastAsia="Calibri"/>
        <w:b/>
        <w:bCs/>
        <w:color w:val="C00000"/>
        <w:sz w:val="18"/>
        <w:szCs w:val="18"/>
        <w:lang w:val="en-GB"/>
      </w:rPr>
      <w:t>-1</w:t>
    </w:r>
    <w:r>
      <w:rPr>
        <w:rFonts w:eastAsia="Calibri"/>
        <w:b/>
        <w:bCs/>
        <w:color w:val="C00000"/>
        <w:sz w:val="18"/>
        <w:szCs w:val="18"/>
        <w:lang w:val="en-GB"/>
      </w:rPr>
      <w:t>80</w:t>
    </w:r>
    <w:r w:rsidRPr="001B50C6">
      <w:rPr>
        <w:rFonts w:eastAsia="Calibri"/>
        <w:b/>
        <w:bCs/>
        <w:color w:val="C00000"/>
        <w:sz w:val="18"/>
        <w:szCs w:val="18"/>
        <w:lang w:val="en-GB"/>
      </w:rPr>
      <w:t xml:space="preserve">.  </w:t>
    </w:r>
  </w:p>
  <w:p w14:paraId="5CDF93AA" w14:textId="5FB00D44" w:rsidR="00FE2893" w:rsidRDefault="001B50C6" w:rsidP="001B50C6">
    <w:pPr>
      <w:widowControl/>
      <w:tabs>
        <w:tab w:val="center" w:pos="4252"/>
        <w:tab w:val="right" w:pos="8504"/>
      </w:tabs>
      <w:autoSpaceDE/>
      <w:autoSpaceDN/>
      <w:jc w:val="center"/>
      <w:rPr>
        <w:sz w:val="20"/>
      </w:rPr>
    </w:pPr>
    <w:r w:rsidRPr="001B50C6">
      <w:rPr>
        <w:rFonts w:eastAsia="Calibri"/>
        <w:sz w:val="18"/>
        <w:szCs w:val="18"/>
        <w:lang w:val="en-GB"/>
      </w:rPr>
      <w:t>https://www.uco.es/ucopress/ojs/index.php/riturem/index</w:t>
    </w:r>
    <w:r w:rsidRPr="001B50C6">
      <w:rPr>
        <w:rFonts w:eastAsia="Calibri"/>
        <w:sz w:val="20"/>
        <w:szCs w:val="20"/>
        <w:lang w:val="es-ES"/>
      </w:rPr>
      <w:fldChar w:fldCharType="begin"/>
    </w:r>
    <w:r w:rsidRPr="001B50C6">
      <w:rPr>
        <w:rFonts w:eastAsia="Calibri"/>
        <w:sz w:val="20"/>
        <w:szCs w:val="20"/>
        <w:lang w:val="en-GB"/>
      </w:rPr>
      <w:instrText>PAGE   \* MERGEFORMAT</w:instrText>
    </w:r>
    <w:r w:rsidRPr="001B50C6">
      <w:rPr>
        <w:rFonts w:eastAsia="Calibri"/>
        <w:sz w:val="20"/>
        <w:szCs w:val="20"/>
        <w:lang w:val="es-ES"/>
      </w:rPr>
      <w:fldChar w:fldCharType="separate"/>
    </w:r>
    <w:r w:rsidRPr="001B50C6">
      <w:rPr>
        <w:rFonts w:ascii="Calibri" w:eastAsia="Calibri" w:hAnsi="Calibri"/>
        <w:sz w:val="20"/>
        <w:szCs w:val="20"/>
        <w:lang w:val="es-ES"/>
      </w:rPr>
      <w:t>2</w:t>
    </w:r>
    <w:r w:rsidRPr="001B50C6">
      <w:rPr>
        <w:rFonts w:eastAsia="Calibri"/>
        <w:sz w:val="20"/>
        <w:szCs w:val="20"/>
        <w:lang w:val="es-E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2EAC4" w14:textId="77777777" w:rsidR="003F3957" w:rsidRDefault="003F3957">
    <w:pPr>
      <w:pStyle w:val="Piedepgina"/>
      <w:rPr>
        <w:rFonts w:eastAsia="Calibri"/>
        <w:b/>
        <w:sz w:val="20"/>
        <w:szCs w:val="20"/>
        <w:lang w:val="en-GB"/>
      </w:rPr>
    </w:pPr>
  </w:p>
  <w:p w14:paraId="1B3616F8" w14:textId="01AA4F20" w:rsidR="003F3957" w:rsidRDefault="003F3957">
    <w:pPr>
      <w:pStyle w:val="Piedepgina"/>
      <w:rPr>
        <w:rFonts w:eastAsia="Calibri"/>
        <w:sz w:val="20"/>
        <w:szCs w:val="20"/>
        <w:lang w:val="en-GB"/>
      </w:rPr>
    </w:pPr>
    <w:proofErr w:type="spellStart"/>
    <w:r w:rsidRPr="003F3957">
      <w:rPr>
        <w:rFonts w:eastAsia="Calibri"/>
        <w:b/>
        <w:sz w:val="20"/>
        <w:szCs w:val="20"/>
        <w:lang w:val="en-GB"/>
      </w:rPr>
      <w:t>Recepción</w:t>
    </w:r>
    <w:proofErr w:type="spellEnd"/>
    <w:r w:rsidRPr="003F3957">
      <w:rPr>
        <w:rFonts w:eastAsia="Calibri"/>
        <w:b/>
        <w:sz w:val="20"/>
        <w:szCs w:val="20"/>
        <w:lang w:val="en-GB"/>
      </w:rPr>
      <w:t>:</w:t>
    </w:r>
    <w:r w:rsidRPr="003F3957">
      <w:rPr>
        <w:rFonts w:eastAsia="Calibri"/>
        <w:sz w:val="20"/>
        <w:szCs w:val="20"/>
        <w:lang w:val="en-GB"/>
      </w:rPr>
      <w:t xml:space="preserve"> </w:t>
    </w:r>
    <w:r>
      <w:rPr>
        <w:rFonts w:eastAsia="Calibri"/>
        <w:sz w:val="20"/>
        <w:szCs w:val="20"/>
        <w:lang w:val="en-GB"/>
      </w:rPr>
      <w:t>15</w:t>
    </w:r>
    <w:r w:rsidRPr="003F3957">
      <w:rPr>
        <w:rFonts w:eastAsia="Calibri"/>
        <w:sz w:val="20"/>
        <w:szCs w:val="20"/>
        <w:lang w:val="en-GB"/>
      </w:rPr>
      <w:t>/0</w:t>
    </w:r>
    <w:r>
      <w:rPr>
        <w:rFonts w:eastAsia="Calibri"/>
        <w:sz w:val="20"/>
        <w:szCs w:val="20"/>
        <w:lang w:val="en-GB"/>
      </w:rPr>
      <w:t>6</w:t>
    </w:r>
    <w:r w:rsidRPr="003F3957">
      <w:rPr>
        <w:rFonts w:eastAsia="Calibri"/>
        <w:sz w:val="20"/>
        <w:szCs w:val="20"/>
        <w:lang w:val="en-GB"/>
      </w:rPr>
      <w:t>/2024</w:t>
    </w:r>
    <w:r w:rsidRPr="003F3957">
      <w:rPr>
        <w:rFonts w:eastAsia="Calibri"/>
        <w:bCs/>
        <w:sz w:val="20"/>
        <w:szCs w:val="20"/>
        <w:lang w:val="en-GB"/>
      </w:rPr>
      <w:tab/>
    </w:r>
    <w:proofErr w:type="spellStart"/>
    <w:r w:rsidRPr="003F3957">
      <w:rPr>
        <w:rFonts w:eastAsia="Calibri"/>
        <w:b/>
        <w:sz w:val="20"/>
        <w:szCs w:val="20"/>
        <w:lang w:val="en-GB"/>
      </w:rPr>
      <w:t>Aceptación</w:t>
    </w:r>
    <w:proofErr w:type="spellEnd"/>
    <w:r w:rsidRPr="003F3957">
      <w:rPr>
        <w:rFonts w:eastAsia="Calibri"/>
        <w:sz w:val="20"/>
        <w:szCs w:val="20"/>
        <w:lang w:val="en-GB"/>
      </w:rPr>
      <w:t>: 1</w:t>
    </w:r>
    <w:r>
      <w:rPr>
        <w:rFonts w:eastAsia="Calibri"/>
        <w:sz w:val="20"/>
        <w:szCs w:val="20"/>
        <w:lang w:val="en-GB"/>
      </w:rPr>
      <w:t>1</w:t>
    </w:r>
    <w:r w:rsidRPr="003F3957">
      <w:rPr>
        <w:rFonts w:eastAsia="Calibri"/>
        <w:sz w:val="20"/>
        <w:szCs w:val="20"/>
        <w:lang w:val="en-GB"/>
      </w:rPr>
      <w:t>/0</w:t>
    </w:r>
    <w:r>
      <w:rPr>
        <w:rFonts w:eastAsia="Calibri"/>
        <w:sz w:val="20"/>
        <w:szCs w:val="20"/>
        <w:lang w:val="en-GB"/>
      </w:rPr>
      <w:t>8</w:t>
    </w:r>
    <w:r w:rsidRPr="003F3957">
      <w:rPr>
        <w:rFonts w:eastAsia="Calibri"/>
        <w:sz w:val="20"/>
        <w:szCs w:val="20"/>
        <w:lang w:val="en-GB"/>
      </w:rPr>
      <w:t>/2024</w:t>
    </w:r>
    <w:r w:rsidRPr="003F3957">
      <w:rPr>
        <w:rFonts w:eastAsia="Calibri"/>
        <w:bCs/>
        <w:sz w:val="20"/>
        <w:szCs w:val="20"/>
        <w:lang w:val="en-GB"/>
      </w:rPr>
      <w:tab/>
      <w:t xml:space="preserve">                 </w:t>
    </w:r>
    <w:proofErr w:type="spellStart"/>
    <w:r w:rsidRPr="003F3957">
      <w:rPr>
        <w:rFonts w:eastAsia="Calibri"/>
        <w:b/>
        <w:sz w:val="20"/>
        <w:szCs w:val="20"/>
        <w:lang w:val="en-GB"/>
      </w:rPr>
      <w:t>Publicación</w:t>
    </w:r>
    <w:proofErr w:type="spellEnd"/>
    <w:r w:rsidRPr="003F3957">
      <w:rPr>
        <w:rFonts w:eastAsia="Calibri"/>
        <w:b/>
        <w:sz w:val="20"/>
        <w:szCs w:val="20"/>
        <w:lang w:val="en-GB"/>
      </w:rPr>
      <w:t>:</w:t>
    </w:r>
    <w:r w:rsidRPr="003F3957">
      <w:rPr>
        <w:rFonts w:eastAsia="Calibri"/>
        <w:sz w:val="20"/>
        <w:szCs w:val="20"/>
        <w:lang w:val="en-GB"/>
      </w:rPr>
      <w:t xml:space="preserve"> 30/12/2024</w:t>
    </w:r>
  </w:p>
  <w:p w14:paraId="18CEC132" w14:textId="77777777" w:rsidR="003F3957" w:rsidRDefault="003F3957">
    <w:pPr>
      <w:pStyle w:val="Piedepgina"/>
      <w:rPr>
        <w:rFonts w:eastAsia="Calibri"/>
        <w:sz w:val="20"/>
        <w:szCs w:val="20"/>
        <w:lang w:val="en-GB"/>
      </w:rPr>
    </w:pPr>
  </w:p>
  <w:p w14:paraId="5557D9DE" w14:textId="4345A3F2" w:rsidR="009071DA" w:rsidRDefault="003F3957">
    <w:pPr>
      <w:pStyle w:val="Piedepgina"/>
    </w:pPr>
    <w:r w:rsidRPr="003F3957">
      <w:rPr>
        <w:rFonts w:eastAsia="Calibri"/>
        <w:sz w:val="20"/>
        <w:szCs w:val="20"/>
        <w:lang w:val="en-GB"/>
      </w:rPr>
      <w:t xml:space="preserve">  </w:t>
    </w:r>
    <w:r>
      <w:rPr>
        <w:rFonts w:eastAsia="Calibri"/>
        <w:sz w:val="20"/>
        <w:szCs w:val="20"/>
        <w:lang w:val="en-GB"/>
      </w:rPr>
      <w:t xml:space="preserve">  </w:t>
    </w:r>
    <w:r w:rsidRPr="003F3957">
      <w:rPr>
        <w:rFonts w:eastAsia="Calibri"/>
        <w:sz w:val="18"/>
        <w:szCs w:val="18"/>
        <w:lang w:val="en-GB"/>
      </w:rPr>
      <w:t xml:space="preserve">     </w:t>
    </w:r>
    <w:r w:rsidRPr="003F3957">
      <w:rPr>
        <w:rFonts w:eastAsia="Malgun Gothic"/>
        <w:noProof/>
        <w:sz w:val="20"/>
        <w:szCs w:val="20"/>
        <w:lang w:val="es-ES_tradnl" w:eastAsia="ko-KR"/>
      </w:rPr>
      <w:drawing>
        <wp:inline distT="0" distB="0" distL="0" distR="0" wp14:anchorId="45BF1892" wp14:editId="4F1E8071">
          <wp:extent cx="558800" cy="215900"/>
          <wp:effectExtent l="0" t="0" r="0" b="0"/>
          <wp:docPr id="273044183"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3F3957">
      <w:rPr>
        <w:rFonts w:eastAsia="Calibri"/>
        <w:sz w:val="18"/>
        <w:szCs w:val="18"/>
        <w:lang w:val="en-GB"/>
      </w:rPr>
      <w:t xml:space="preserve"> Este </w:t>
    </w:r>
    <w:proofErr w:type="spellStart"/>
    <w:r w:rsidRPr="003F3957">
      <w:rPr>
        <w:rFonts w:eastAsia="Calibri"/>
        <w:sz w:val="18"/>
        <w:szCs w:val="18"/>
        <w:lang w:val="en-GB"/>
      </w:rPr>
      <w:t>trabajo</w:t>
    </w:r>
    <w:proofErr w:type="spellEnd"/>
    <w:r w:rsidRPr="003F3957">
      <w:rPr>
        <w:rFonts w:eastAsia="Calibri"/>
        <w:sz w:val="18"/>
        <w:szCs w:val="18"/>
        <w:lang w:val="en-GB"/>
      </w:rPr>
      <w:t xml:space="preserve"> se publica bajo </w:t>
    </w:r>
    <w:proofErr w:type="spellStart"/>
    <w:r w:rsidRPr="003F3957">
      <w:rPr>
        <w:rFonts w:eastAsia="Calibri"/>
        <w:sz w:val="18"/>
        <w:szCs w:val="18"/>
        <w:lang w:val="en-GB"/>
      </w:rPr>
      <w:t>una</w:t>
    </w:r>
    <w:proofErr w:type="spellEnd"/>
    <w:r w:rsidRPr="003F3957">
      <w:rPr>
        <w:rFonts w:eastAsia="Calibri"/>
        <w:sz w:val="18"/>
        <w:szCs w:val="18"/>
        <w:lang w:val="en-GB"/>
      </w:rPr>
      <w:t xml:space="preserve"> </w:t>
    </w:r>
    <w:proofErr w:type="spellStart"/>
    <w:r w:rsidRPr="003F3957">
      <w:rPr>
        <w:rFonts w:eastAsia="Calibri"/>
        <w:sz w:val="18"/>
        <w:szCs w:val="18"/>
        <w:lang w:val="en-GB"/>
      </w:rPr>
      <w:t>licencia</w:t>
    </w:r>
    <w:proofErr w:type="spellEnd"/>
    <w:r w:rsidRPr="003F3957">
      <w:rPr>
        <w:rFonts w:eastAsia="Calibri"/>
        <w:sz w:val="18"/>
        <w:szCs w:val="18"/>
        <w:lang w:val="en-GB"/>
      </w:rPr>
      <w:t xml:space="preserve"> de Creative Commons </w:t>
    </w:r>
    <w:proofErr w:type="spellStart"/>
    <w:r w:rsidRPr="003F3957">
      <w:rPr>
        <w:rFonts w:eastAsia="Calibri"/>
        <w:sz w:val="18"/>
        <w:szCs w:val="18"/>
        <w:lang w:val="en-GB"/>
      </w:rPr>
      <w:t>Reconocimiento</w:t>
    </w:r>
    <w:proofErr w:type="spellEnd"/>
    <w:r w:rsidRPr="003F3957">
      <w:rPr>
        <w:rFonts w:eastAsia="Calibri"/>
        <w:sz w:val="18"/>
        <w:szCs w:val="18"/>
        <w:lang w:val="en-GB"/>
      </w:rPr>
      <w:t xml:space="preserve"> 4.0 Internacional  </w:t>
    </w:r>
    <w:r>
      <w:rPr>
        <w:rFonts w:eastAsia="Calibri"/>
        <w:sz w:val="18"/>
        <w:szCs w:val="18"/>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EB0E5" w14:textId="77777777" w:rsidR="00BE3FD9" w:rsidRDefault="00BE3FD9">
      <w:r>
        <w:separator/>
      </w:r>
    </w:p>
  </w:footnote>
  <w:footnote w:type="continuationSeparator" w:id="0">
    <w:p w14:paraId="00EC18F5" w14:textId="77777777" w:rsidR="00BE3FD9" w:rsidRDefault="00BE3FD9">
      <w:r>
        <w:continuationSeparator/>
      </w:r>
    </w:p>
  </w:footnote>
  <w:footnote w:id="1">
    <w:p w14:paraId="214A253B" w14:textId="513456A9" w:rsidR="001606B1" w:rsidRPr="001A5907" w:rsidRDefault="001A5907" w:rsidP="001A5907">
      <w:pPr>
        <w:pStyle w:val="Textonotapie"/>
        <w:jc w:val="both"/>
        <w:rPr>
          <w:lang w:val="es-ES"/>
        </w:rPr>
      </w:pPr>
      <w:r>
        <w:rPr>
          <w:rStyle w:val="Refdenotaalpie"/>
        </w:rPr>
        <w:footnoteRef/>
      </w:r>
      <w:r>
        <w:t xml:space="preserve"> </w:t>
      </w:r>
      <w:proofErr w:type="spellStart"/>
      <w:r>
        <w:rPr>
          <w:lang w:val="es-ES"/>
        </w:rPr>
        <w:t>Universitas</w:t>
      </w:r>
      <w:proofErr w:type="spellEnd"/>
      <w:r>
        <w:rPr>
          <w:lang w:val="es-ES"/>
        </w:rPr>
        <w:t xml:space="preserve"> </w:t>
      </w:r>
      <w:proofErr w:type="spellStart"/>
      <w:r>
        <w:rPr>
          <w:lang w:val="es-ES"/>
        </w:rPr>
        <w:t>Pendidikan</w:t>
      </w:r>
      <w:proofErr w:type="spellEnd"/>
      <w:r>
        <w:rPr>
          <w:lang w:val="es-ES"/>
        </w:rPr>
        <w:t xml:space="preserve"> </w:t>
      </w:r>
      <w:proofErr w:type="spellStart"/>
      <w:r>
        <w:rPr>
          <w:lang w:val="es-ES"/>
        </w:rPr>
        <w:t>Nasional</w:t>
      </w:r>
      <w:proofErr w:type="spellEnd"/>
      <w:r>
        <w:rPr>
          <w:lang w:val="es-ES"/>
        </w:rPr>
        <w:t xml:space="preserve">. Despasar, Bali (Indonesia). Email: </w:t>
      </w:r>
      <w:hyperlink r:id="rId1" w:history="1">
        <w:r w:rsidRPr="00722870">
          <w:rPr>
            <w:rStyle w:val="Hipervnculo"/>
            <w:lang w:val="es-ES"/>
          </w:rPr>
          <w:t>krisnaprasada@undiknas.ac.id</w:t>
        </w:r>
      </w:hyperlink>
      <w:r>
        <w:rPr>
          <w:lang w:val="es-ES"/>
        </w:rPr>
        <w:t xml:space="preserve"> Id. </w:t>
      </w:r>
      <w:proofErr w:type="spellStart"/>
      <w:r>
        <w:rPr>
          <w:lang w:val="es-ES"/>
        </w:rPr>
        <w:t>Orcid</w:t>
      </w:r>
      <w:proofErr w:type="spellEnd"/>
      <w:r>
        <w:rPr>
          <w:lang w:val="es-ES"/>
        </w:rPr>
        <w:t xml:space="preserve">: </w:t>
      </w:r>
      <w:hyperlink r:id="rId2" w:history="1">
        <w:r w:rsidRPr="00722870">
          <w:rPr>
            <w:rStyle w:val="Hipervnculo"/>
            <w:lang w:val="es-ES"/>
          </w:rPr>
          <w:t>https://orcid.org/0000-0001-5728-5375</w:t>
        </w:r>
      </w:hyperlink>
      <w:r>
        <w:rPr>
          <w:lang w:val="es-ES"/>
        </w:rPr>
        <w:t xml:space="preserve"> </w:t>
      </w:r>
    </w:p>
  </w:footnote>
  <w:footnote w:id="2">
    <w:p w14:paraId="18716B59" w14:textId="5FED617E" w:rsidR="00DA1B6E" w:rsidRPr="00FB3113" w:rsidRDefault="001606B1" w:rsidP="00DA1B6E">
      <w:pPr>
        <w:pStyle w:val="Textonotapie"/>
        <w:jc w:val="both"/>
      </w:pPr>
      <w:r>
        <w:rPr>
          <w:rStyle w:val="Refdenotaalpie"/>
        </w:rPr>
        <w:footnoteRef/>
      </w:r>
      <w:r>
        <w:t xml:space="preserve"> </w:t>
      </w:r>
      <w:proofErr w:type="spellStart"/>
      <w:r w:rsidRPr="001606B1">
        <w:t>Univesitas</w:t>
      </w:r>
      <w:proofErr w:type="spellEnd"/>
      <w:r w:rsidRPr="001606B1">
        <w:t xml:space="preserve"> </w:t>
      </w:r>
      <w:proofErr w:type="spellStart"/>
      <w:r w:rsidRPr="001606B1">
        <w:t>Brawijaya</w:t>
      </w:r>
      <w:proofErr w:type="spellEnd"/>
      <w:r>
        <w:t xml:space="preserve">. </w:t>
      </w:r>
      <w:proofErr w:type="spellStart"/>
      <w:r>
        <w:t>Fakultas</w:t>
      </w:r>
      <w:proofErr w:type="spellEnd"/>
      <w:r>
        <w:t xml:space="preserve"> Hukum</w:t>
      </w:r>
      <w:r w:rsidR="00DA1B6E">
        <w:t>, Jawa Timur (Indonesia).</w:t>
      </w:r>
      <w:r>
        <w:t xml:space="preserve"> Email: </w:t>
      </w:r>
      <w:hyperlink r:id="rId3" w:history="1">
        <w:r w:rsidRPr="00722870">
          <w:rPr>
            <w:rStyle w:val="Hipervnculo"/>
          </w:rPr>
          <w:t>inyoman@ub.ac.id</w:t>
        </w:r>
      </w:hyperlink>
      <w:r>
        <w:t xml:space="preserve">  Id. </w:t>
      </w:r>
      <w:proofErr w:type="spellStart"/>
      <w:r>
        <w:t>Orcid</w:t>
      </w:r>
      <w:proofErr w:type="spellEnd"/>
      <w:r>
        <w:t xml:space="preserve">: </w:t>
      </w:r>
      <w:hyperlink r:id="rId4" w:history="1">
        <w:r w:rsidRPr="00722870">
          <w:rPr>
            <w:rStyle w:val="Hipervnculo"/>
          </w:rPr>
          <w:t>https://orcid.org/0000-0002-2000-3036</w:t>
        </w:r>
      </w:hyperlink>
      <w:r>
        <w:t xml:space="preserve"> </w:t>
      </w:r>
    </w:p>
  </w:footnote>
  <w:footnote w:id="3">
    <w:p w14:paraId="319FAEDE" w14:textId="61D16149" w:rsidR="00201726" w:rsidRPr="00FB3113" w:rsidRDefault="00DA1B6E" w:rsidP="00DA1B6E">
      <w:pPr>
        <w:pStyle w:val="Textonotapie"/>
        <w:jc w:val="both"/>
      </w:pPr>
      <w:r>
        <w:rPr>
          <w:rStyle w:val="Refdenotaalpie"/>
        </w:rPr>
        <w:footnoteRef/>
      </w:r>
      <w:r>
        <w:t xml:space="preserve"> </w:t>
      </w:r>
      <w:r w:rsidRPr="00DA1B6E">
        <w:t>Gadjah Mada University</w:t>
      </w:r>
      <w:r>
        <w:t xml:space="preserve">. </w:t>
      </w:r>
      <w:r w:rsidRPr="00DA1B6E">
        <w:t>Yogyakarta</w:t>
      </w:r>
      <w:r w:rsidR="00C8518E">
        <w:t xml:space="preserve"> </w:t>
      </w:r>
      <w:r>
        <w:t>(Indonesia).</w:t>
      </w:r>
      <w:r w:rsidRPr="00DA1B6E">
        <w:t xml:space="preserve"> </w:t>
      </w:r>
      <w:r>
        <w:t xml:space="preserve">Email: </w:t>
      </w:r>
      <w:hyperlink r:id="rId5" w:history="1">
        <w:r w:rsidRPr="00722870">
          <w:rPr>
            <w:rStyle w:val="Hipervnculo"/>
          </w:rPr>
          <w:t>rachmi.sulistya@ub.ac.id</w:t>
        </w:r>
      </w:hyperlink>
      <w:r>
        <w:t xml:space="preserve">  Id. </w:t>
      </w:r>
      <w:proofErr w:type="spellStart"/>
      <w:r>
        <w:t>Orcid</w:t>
      </w:r>
      <w:proofErr w:type="spellEnd"/>
      <w:r>
        <w:t xml:space="preserve">: </w:t>
      </w:r>
      <w:hyperlink r:id="rId6" w:history="1">
        <w:r w:rsidRPr="00722870">
          <w:rPr>
            <w:rStyle w:val="Hipervnculo"/>
          </w:rPr>
          <w:t>https://orcid.org/0009-0006-1241-7542</w:t>
        </w:r>
      </w:hyperlink>
      <w:r>
        <w:t xml:space="preserve"> </w:t>
      </w:r>
    </w:p>
  </w:footnote>
  <w:footnote w:id="4">
    <w:p w14:paraId="1583D38A" w14:textId="09A0561B" w:rsidR="00201726" w:rsidRPr="00201726" w:rsidRDefault="00201726" w:rsidP="00201726">
      <w:pPr>
        <w:pStyle w:val="Textonotapie"/>
        <w:jc w:val="both"/>
        <w:rPr>
          <w:lang w:val="pt-PT"/>
        </w:rPr>
      </w:pPr>
      <w:r>
        <w:rPr>
          <w:rStyle w:val="Refdenotaalpie"/>
        </w:rPr>
        <w:footnoteRef/>
      </w:r>
      <w:r>
        <w:t xml:space="preserve"> </w:t>
      </w:r>
      <w:r w:rsidRPr="00201726">
        <w:t xml:space="preserve">University of </w:t>
      </w:r>
      <w:proofErr w:type="spellStart"/>
      <w:r w:rsidRPr="00201726">
        <w:t>Brawijaya</w:t>
      </w:r>
      <w:proofErr w:type="spellEnd"/>
      <w:r>
        <w:t xml:space="preserve">. </w:t>
      </w:r>
      <w:proofErr w:type="spellStart"/>
      <w:r w:rsidRPr="00201726">
        <w:t>Fakultas</w:t>
      </w:r>
      <w:proofErr w:type="spellEnd"/>
      <w:r w:rsidRPr="00201726">
        <w:t xml:space="preserve"> Hukum, Jawa Timur (Indonesia)</w:t>
      </w:r>
      <w:r>
        <w:t xml:space="preserve">. Email: </w:t>
      </w:r>
      <w:hyperlink r:id="rId7" w:history="1">
        <w:r w:rsidRPr="00722870">
          <w:rPr>
            <w:rStyle w:val="Hipervnculo"/>
          </w:rPr>
          <w:t>muktiono@ub.ac.id</w:t>
        </w:r>
      </w:hyperlink>
      <w:r>
        <w:t xml:space="preserve"> Id. </w:t>
      </w:r>
      <w:proofErr w:type="spellStart"/>
      <w:r>
        <w:t>Orcid</w:t>
      </w:r>
      <w:proofErr w:type="spellEnd"/>
      <w:r>
        <w:t xml:space="preserve">: </w:t>
      </w:r>
      <w:hyperlink r:id="rId8" w:history="1">
        <w:r w:rsidRPr="00722870">
          <w:rPr>
            <w:rStyle w:val="Hipervnculo"/>
          </w:rPr>
          <w:t>https://orcid.org/0000-0002-7459-9744</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81FEA" w14:textId="77777777" w:rsidR="00614261" w:rsidRDefault="0061426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6B8E1" w14:textId="069A73F4" w:rsidR="008F648A" w:rsidRPr="008F648A" w:rsidRDefault="008F648A" w:rsidP="008F648A">
    <w:pPr>
      <w:tabs>
        <w:tab w:val="center" w:pos="4252"/>
      </w:tabs>
      <w:ind w:left="-567" w:right="-284"/>
      <w:rPr>
        <w:rFonts w:ascii="Calibri" w:eastAsia="Calibri" w:hAnsi="Calibri"/>
        <w:b/>
        <w:sz w:val="20"/>
        <w:szCs w:val="20"/>
        <w:lang w:val="es-ES"/>
      </w:rPr>
    </w:pPr>
    <w:r w:rsidRPr="008F648A">
      <w:rPr>
        <w:rFonts w:eastAsia="Calibri"/>
        <w:b/>
        <w:i/>
        <w:iCs/>
        <w:color w:val="C0504D"/>
        <w:sz w:val="20"/>
        <w:szCs w:val="20"/>
        <w:lang w:val="es-ES"/>
      </w:rPr>
      <w:t xml:space="preserve">            </w:t>
    </w:r>
    <w:proofErr w:type="spellStart"/>
    <w:r w:rsidRPr="008F648A">
      <w:rPr>
        <w:rFonts w:eastAsia="Calibri"/>
        <w:b/>
        <w:i/>
        <w:iCs/>
        <w:color w:val="C0504D"/>
        <w:sz w:val="20"/>
        <w:szCs w:val="20"/>
        <w:lang w:val="es-ES"/>
      </w:rPr>
      <w:t>Sacred</w:t>
    </w:r>
    <w:proofErr w:type="spellEnd"/>
    <w:r w:rsidRPr="008F648A">
      <w:rPr>
        <w:rFonts w:eastAsia="Calibri"/>
        <w:b/>
        <w:i/>
        <w:iCs/>
        <w:color w:val="C0504D"/>
        <w:sz w:val="20"/>
        <w:szCs w:val="20"/>
        <w:lang w:val="es-ES"/>
      </w:rPr>
      <w:t xml:space="preserve"> </w:t>
    </w:r>
    <w:proofErr w:type="spellStart"/>
    <w:r w:rsidRPr="008F648A">
      <w:rPr>
        <w:rFonts w:eastAsia="Calibri"/>
        <w:b/>
        <w:i/>
        <w:iCs/>
        <w:color w:val="C0504D"/>
        <w:sz w:val="20"/>
        <w:szCs w:val="20"/>
        <w:lang w:val="es-ES"/>
      </w:rPr>
      <w:t>Mandala</w:t>
    </w:r>
    <w:proofErr w:type="spellEnd"/>
    <w:r w:rsidRPr="008F648A">
      <w:rPr>
        <w:rFonts w:eastAsia="Calibri"/>
        <w:b/>
        <w:i/>
        <w:iCs/>
        <w:color w:val="C0504D"/>
        <w:sz w:val="20"/>
        <w:szCs w:val="20"/>
        <w:lang w:val="es-ES"/>
      </w:rPr>
      <w:t xml:space="preserve"> </w:t>
    </w:r>
    <w:proofErr w:type="spellStart"/>
    <w:r w:rsidRPr="008F648A">
      <w:rPr>
        <w:rFonts w:eastAsia="Calibri"/>
        <w:b/>
        <w:i/>
        <w:iCs/>
        <w:color w:val="C0504D"/>
        <w:sz w:val="20"/>
        <w:szCs w:val="20"/>
        <w:lang w:val="es-ES"/>
      </w:rPr>
      <w:t>of</w:t>
    </w:r>
    <w:proofErr w:type="spellEnd"/>
    <w:r w:rsidRPr="008F648A">
      <w:rPr>
        <w:rFonts w:eastAsia="Calibri"/>
        <w:b/>
        <w:i/>
        <w:iCs/>
        <w:color w:val="C0504D"/>
        <w:sz w:val="20"/>
        <w:szCs w:val="20"/>
        <w:lang w:val="es-ES"/>
      </w:rPr>
      <w:t xml:space="preserve"> </w:t>
    </w:r>
    <w:proofErr w:type="spellStart"/>
    <w:r w:rsidRPr="008F648A">
      <w:rPr>
        <w:rFonts w:eastAsia="Calibri"/>
        <w:b/>
        <w:i/>
        <w:iCs/>
        <w:color w:val="C0504D"/>
        <w:sz w:val="20"/>
        <w:szCs w:val="20"/>
        <w:lang w:val="es-ES"/>
      </w:rPr>
      <w:t>Wenara</w:t>
    </w:r>
    <w:proofErr w:type="spellEnd"/>
    <w:r w:rsidRPr="008F648A">
      <w:rPr>
        <w:rFonts w:eastAsia="Calibri"/>
        <w:b/>
        <w:i/>
        <w:iCs/>
        <w:color w:val="C0504D"/>
        <w:sz w:val="20"/>
        <w:szCs w:val="20"/>
        <w:lang w:val="es-ES"/>
      </w:rPr>
      <w:t xml:space="preserve"> </w:t>
    </w:r>
    <w:proofErr w:type="spellStart"/>
    <w:r w:rsidRPr="008F648A">
      <w:rPr>
        <w:rFonts w:eastAsia="Calibri"/>
        <w:b/>
        <w:i/>
        <w:iCs/>
        <w:color w:val="C0504D"/>
        <w:sz w:val="20"/>
        <w:szCs w:val="20"/>
        <w:lang w:val="es-ES"/>
      </w:rPr>
      <w:t>Wana</w:t>
    </w:r>
    <w:proofErr w:type="spellEnd"/>
    <w:r w:rsidRPr="008F648A">
      <w:rPr>
        <w:rFonts w:eastAsia="Calibri"/>
        <w:b/>
        <w:i/>
        <w:iCs/>
        <w:color w:val="C0504D"/>
        <w:sz w:val="20"/>
        <w:szCs w:val="20"/>
        <w:lang w:val="es-ES"/>
      </w:rPr>
      <w:t xml:space="preserve"> </w:t>
    </w:r>
    <w:r>
      <w:rPr>
        <w:rFonts w:eastAsia="Calibri"/>
        <w:b/>
        <w:i/>
        <w:iCs/>
        <w:color w:val="C0504D"/>
        <w:sz w:val="20"/>
        <w:szCs w:val="20"/>
        <w:lang w:val="es-ES"/>
      </w:rPr>
      <w:t>(…)</w:t>
    </w:r>
    <w:r w:rsidRPr="008F648A">
      <w:rPr>
        <w:rFonts w:eastAsia="Calibri"/>
        <w:b/>
        <w:i/>
        <w:iCs/>
        <w:color w:val="C0504D"/>
        <w:sz w:val="20"/>
        <w:szCs w:val="20"/>
        <w:lang w:val="es-ES"/>
      </w:rPr>
      <w:t xml:space="preserve">                           </w:t>
    </w:r>
    <w:r w:rsidRPr="008F648A">
      <w:rPr>
        <w:rFonts w:eastAsia="Calibri"/>
        <w:b/>
        <w:i/>
        <w:iCs/>
        <w:color w:val="C0504D"/>
        <w:sz w:val="20"/>
        <w:szCs w:val="20"/>
        <w:lang w:val="es-ES"/>
      </w:rPr>
      <w:tab/>
      <w:t xml:space="preserve">      </w:t>
    </w:r>
    <w:proofErr w:type="spellStart"/>
    <w:r w:rsidRPr="008F648A">
      <w:rPr>
        <w:rFonts w:eastAsia="Calibri"/>
        <w:b/>
        <w:color w:val="C0504D"/>
        <w:sz w:val="20"/>
        <w:szCs w:val="20"/>
        <w:lang w:val="es-ES"/>
      </w:rPr>
      <w:t>Prasada</w:t>
    </w:r>
    <w:proofErr w:type="spellEnd"/>
    <w:r w:rsidRPr="008F648A">
      <w:rPr>
        <w:rFonts w:eastAsia="Calibri"/>
        <w:b/>
        <w:color w:val="C0504D"/>
        <w:sz w:val="20"/>
        <w:szCs w:val="20"/>
        <w:lang w:val="es-ES"/>
      </w:rPr>
      <w:t xml:space="preserve">, </w:t>
    </w:r>
    <w:proofErr w:type="spellStart"/>
    <w:r w:rsidRPr="008F648A">
      <w:rPr>
        <w:rFonts w:eastAsia="Calibri"/>
        <w:b/>
        <w:color w:val="C0504D"/>
        <w:sz w:val="20"/>
        <w:szCs w:val="20"/>
        <w:lang w:val="es-ES"/>
      </w:rPr>
      <w:t>Nurjaya</w:t>
    </w:r>
    <w:proofErr w:type="spellEnd"/>
    <w:r w:rsidRPr="008F648A">
      <w:rPr>
        <w:rFonts w:eastAsia="Calibri"/>
        <w:b/>
        <w:color w:val="C0504D"/>
        <w:sz w:val="20"/>
        <w:szCs w:val="20"/>
        <w:lang w:val="es-ES"/>
      </w:rPr>
      <w:t xml:space="preserve">, </w:t>
    </w:r>
    <w:proofErr w:type="spellStart"/>
    <w:r w:rsidRPr="008F648A">
      <w:rPr>
        <w:rFonts w:eastAsia="Calibri"/>
        <w:b/>
        <w:color w:val="C0504D"/>
        <w:sz w:val="20"/>
        <w:szCs w:val="20"/>
        <w:lang w:val="es-ES"/>
      </w:rPr>
      <w:t>Sulistyarini</w:t>
    </w:r>
    <w:proofErr w:type="spellEnd"/>
    <w:r>
      <w:rPr>
        <w:rFonts w:eastAsia="Calibri"/>
        <w:b/>
        <w:color w:val="C0504D"/>
        <w:sz w:val="20"/>
        <w:szCs w:val="20"/>
        <w:lang w:val="es-ES"/>
      </w:rPr>
      <w:t xml:space="preserve">, </w:t>
    </w:r>
    <w:proofErr w:type="spellStart"/>
    <w:r>
      <w:rPr>
        <w:rFonts w:eastAsia="Calibri"/>
        <w:b/>
        <w:color w:val="C0504D"/>
        <w:sz w:val="20"/>
        <w:szCs w:val="20"/>
        <w:lang w:val="es-ES"/>
      </w:rPr>
      <w:t>Muktiono</w:t>
    </w:r>
    <w:proofErr w:type="spellEnd"/>
  </w:p>
  <w:p w14:paraId="2089CFD3" w14:textId="7FFE4380" w:rsidR="003F3957" w:rsidRPr="003F3957" w:rsidRDefault="003F3957" w:rsidP="003F3957">
    <w:pPr>
      <w:tabs>
        <w:tab w:val="center" w:pos="4252"/>
      </w:tabs>
      <w:ind w:left="-567" w:right="-284"/>
      <w:rPr>
        <w:rFonts w:ascii="Calibri" w:eastAsia="Calibri" w:hAnsi="Calibri"/>
        <w:b/>
        <w:sz w:val="20"/>
        <w:szCs w:val="20"/>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44B5F" w14:textId="77777777" w:rsidR="009071DA" w:rsidRPr="009071DA" w:rsidRDefault="009071DA" w:rsidP="009071DA">
    <w:pPr>
      <w:tabs>
        <w:tab w:val="center" w:pos="4252"/>
        <w:tab w:val="right" w:pos="8504"/>
        <w:tab w:val="right" w:pos="9070"/>
      </w:tabs>
      <w:ind w:left="-567" w:right="-284" w:firstLine="567"/>
      <w:jc w:val="center"/>
      <w:rPr>
        <w:rFonts w:eastAsia="Calibri"/>
        <w:sz w:val="20"/>
        <w:szCs w:val="20"/>
        <w:lang w:val="en-GB"/>
      </w:rPr>
    </w:pPr>
    <w:bookmarkStart w:id="3" w:name="_Hlk182078885"/>
    <w:bookmarkStart w:id="4" w:name="_Hlk182078886"/>
    <w:bookmarkStart w:id="5" w:name="_Hlk182078887"/>
    <w:bookmarkStart w:id="6" w:name="_Hlk182078888"/>
    <w:bookmarkStart w:id="7" w:name="_Hlk182079559"/>
    <w:bookmarkStart w:id="8" w:name="_Hlk182079560"/>
    <w:bookmarkStart w:id="9" w:name="_Hlk182079561"/>
    <w:bookmarkStart w:id="10" w:name="_Hlk182079562"/>
    <w:r w:rsidRPr="009071DA">
      <w:rPr>
        <w:rFonts w:eastAsia="Calibri"/>
        <w:sz w:val="20"/>
        <w:szCs w:val="20"/>
        <w:lang w:val="en-GB"/>
      </w:rPr>
      <w:t>REVISTA INTERNACIONAL DE TURISMO, EMPRESA Y TERRITORIO</w:t>
    </w:r>
  </w:p>
  <w:p w14:paraId="745C34D4" w14:textId="13FD35CD" w:rsidR="009071DA" w:rsidRPr="009071DA" w:rsidRDefault="009071DA" w:rsidP="009071DA">
    <w:pPr>
      <w:widowControl/>
      <w:tabs>
        <w:tab w:val="center" w:pos="4252"/>
        <w:tab w:val="right" w:pos="8504"/>
        <w:tab w:val="right" w:pos="9070"/>
      </w:tabs>
      <w:autoSpaceDE/>
      <w:ind w:left="-567" w:right="-284" w:firstLine="567"/>
      <w:jc w:val="center"/>
      <w:rPr>
        <w:rFonts w:eastAsia="Calibri"/>
        <w:sz w:val="20"/>
        <w:szCs w:val="20"/>
        <w:lang w:val="en-GB"/>
      </w:rPr>
    </w:pPr>
    <w:r w:rsidRPr="009071DA">
      <w:rPr>
        <w:rFonts w:eastAsia="Calibri"/>
        <w:sz w:val="20"/>
        <w:szCs w:val="20"/>
        <w:lang w:val="en-GB"/>
      </w:rPr>
      <w:t xml:space="preserve">Nº 17, </w:t>
    </w:r>
    <w:proofErr w:type="spellStart"/>
    <w:r w:rsidRPr="009071DA">
      <w:rPr>
        <w:rFonts w:eastAsia="Calibri"/>
        <w:sz w:val="20"/>
        <w:szCs w:val="20"/>
        <w:lang w:val="en-GB"/>
      </w:rPr>
      <w:t>julio-diciembre</w:t>
    </w:r>
    <w:proofErr w:type="spellEnd"/>
    <w:r w:rsidRPr="009071DA">
      <w:rPr>
        <w:rFonts w:eastAsia="Calibri"/>
        <w:sz w:val="20"/>
        <w:szCs w:val="20"/>
        <w:lang w:val="en-GB"/>
      </w:rPr>
      <w:t xml:space="preserve"> de 2024, pp. 1</w:t>
    </w:r>
    <w:r>
      <w:rPr>
        <w:rFonts w:eastAsia="Calibri"/>
        <w:sz w:val="20"/>
        <w:szCs w:val="20"/>
        <w:lang w:val="en-GB"/>
      </w:rPr>
      <w:t>60</w:t>
    </w:r>
    <w:r w:rsidRPr="009071DA">
      <w:rPr>
        <w:rFonts w:eastAsia="Calibri"/>
        <w:sz w:val="20"/>
        <w:szCs w:val="20"/>
        <w:lang w:val="en-GB"/>
      </w:rPr>
      <w:t>-1</w:t>
    </w:r>
    <w:r>
      <w:rPr>
        <w:rFonts w:eastAsia="Calibri"/>
        <w:sz w:val="20"/>
        <w:szCs w:val="20"/>
        <w:lang w:val="en-GB"/>
      </w:rPr>
      <w:t>80</w:t>
    </w:r>
  </w:p>
  <w:p w14:paraId="1063A77F" w14:textId="77777777" w:rsidR="009071DA" w:rsidRPr="009071DA" w:rsidRDefault="009071DA" w:rsidP="009071DA">
    <w:pPr>
      <w:widowControl/>
      <w:tabs>
        <w:tab w:val="center" w:pos="4252"/>
        <w:tab w:val="right" w:pos="8504"/>
      </w:tabs>
      <w:autoSpaceDE/>
      <w:ind w:left="-567" w:right="-284" w:firstLine="567"/>
      <w:jc w:val="center"/>
      <w:rPr>
        <w:rFonts w:ascii="Liberation Serif" w:eastAsia="NSimSun" w:hAnsi="Liberation Serif" w:cs="Lucida Sans" w:hint="eastAsia"/>
        <w:kern w:val="3"/>
        <w:sz w:val="24"/>
        <w:szCs w:val="24"/>
        <w:lang w:val="es-ES" w:eastAsia="zh-CN" w:bidi="hi-IN"/>
      </w:rPr>
    </w:pPr>
    <w:r w:rsidRPr="009071DA">
      <w:rPr>
        <w:rFonts w:eastAsia="Calibri"/>
        <w:sz w:val="20"/>
        <w:szCs w:val="20"/>
        <w:lang w:val="en-GB"/>
      </w:rPr>
      <w:t>ISSN:</w:t>
    </w:r>
    <w:r w:rsidRPr="009071DA">
      <w:rPr>
        <w:rFonts w:ascii="Calibri" w:eastAsia="Malgun Gothic" w:hAnsi="Calibri" w:cs="Arial"/>
        <w:lang w:val="es-ES" w:eastAsia="ko-KR"/>
      </w:rPr>
      <w:t xml:space="preserve"> </w:t>
    </w:r>
    <w:r w:rsidRPr="009071DA">
      <w:rPr>
        <w:rFonts w:eastAsia="Calibri"/>
        <w:sz w:val="20"/>
        <w:szCs w:val="20"/>
        <w:lang w:val="en-GB"/>
      </w:rPr>
      <w:t>2660-9320</w:t>
    </w:r>
  </w:p>
  <w:p w14:paraId="5A1D7DFD" w14:textId="7CD59155" w:rsidR="009071DA" w:rsidRPr="009071DA" w:rsidRDefault="009071DA" w:rsidP="009071DA">
    <w:pPr>
      <w:widowControl/>
      <w:tabs>
        <w:tab w:val="center" w:pos="4252"/>
        <w:tab w:val="right" w:pos="8504"/>
      </w:tabs>
      <w:autoSpaceDE/>
      <w:ind w:left="-567" w:right="-284" w:firstLine="567"/>
      <w:jc w:val="center"/>
      <w:rPr>
        <w:rFonts w:ascii="Liberation Serif" w:eastAsia="NSimSun" w:hAnsi="Liberation Serif" w:cs="Lucida Sans" w:hint="eastAsia"/>
        <w:kern w:val="3"/>
        <w:sz w:val="24"/>
        <w:szCs w:val="24"/>
        <w:lang w:val="es-ES" w:eastAsia="zh-CN" w:bidi="hi-IN"/>
      </w:rPr>
    </w:pPr>
    <w:r w:rsidRPr="009071DA">
      <w:rPr>
        <w:rFonts w:eastAsia="Calibri"/>
        <w:sz w:val="20"/>
        <w:szCs w:val="20"/>
        <w:lang w:val="en-GB"/>
      </w:rPr>
      <w:t>DOI:10.21071/</w:t>
    </w:r>
    <w:proofErr w:type="gramStart"/>
    <w:r w:rsidRPr="009071DA">
      <w:rPr>
        <w:rFonts w:eastAsia="Calibri"/>
        <w:sz w:val="20"/>
        <w:szCs w:val="20"/>
        <w:lang w:val="en-GB"/>
      </w:rPr>
      <w:t>riturem.v</w:t>
    </w:r>
    <w:proofErr w:type="gramEnd"/>
    <w:r w:rsidRPr="009071DA">
      <w:rPr>
        <w:rFonts w:eastAsia="Calibri"/>
        <w:sz w:val="20"/>
        <w:szCs w:val="20"/>
        <w:lang w:val="en-GB"/>
      </w:rPr>
      <w:t>8i2.17</w:t>
    </w:r>
    <w:r w:rsidR="00614261">
      <w:rPr>
        <w:rFonts w:eastAsia="Calibri"/>
        <w:sz w:val="20"/>
        <w:szCs w:val="20"/>
        <w:lang w:val="en-GB"/>
      </w:rPr>
      <w:t>862</w:t>
    </w:r>
    <w:r w:rsidRPr="009071DA">
      <w:rPr>
        <w:rFonts w:eastAsia="Calibri"/>
        <w:sz w:val="20"/>
        <w:szCs w:val="20"/>
        <w:lang w:val="en-GB"/>
      </w:rPr>
      <w:t xml:space="preserve"> </w:t>
    </w:r>
    <w:r w:rsidRPr="009071DA">
      <w:rPr>
        <w:rFonts w:ascii="Segoe UI" w:eastAsia="Malgun Gothic" w:hAnsi="Segoe UI" w:cs="Segoe UI"/>
        <w:sz w:val="21"/>
        <w:szCs w:val="21"/>
        <w:shd w:val="clear" w:color="auto" w:fill="FFFFFF"/>
        <w:lang w:val="es-ES" w:eastAsia="ko-KR"/>
      </w:rPr>
      <w:t xml:space="preserve"> </w:t>
    </w:r>
  </w:p>
  <w:p w14:paraId="38773E5C" w14:textId="77777777" w:rsidR="009071DA" w:rsidRPr="009071DA" w:rsidRDefault="009071DA" w:rsidP="009071DA">
    <w:pPr>
      <w:widowControl/>
      <w:tabs>
        <w:tab w:val="center" w:pos="4252"/>
        <w:tab w:val="right" w:pos="8504"/>
      </w:tabs>
      <w:autoSpaceDE/>
      <w:autoSpaceDN/>
      <w:ind w:left="-567" w:right="-284" w:firstLine="567"/>
      <w:jc w:val="center"/>
      <w:rPr>
        <w:rFonts w:ascii="Calibri" w:eastAsia="Calibri" w:hAnsi="Calibri"/>
        <w:lang w:val="es-ES"/>
      </w:rPr>
    </w:pPr>
    <w:r w:rsidRPr="009071DA">
      <w:rPr>
        <w:rFonts w:ascii="Calibri" w:eastAsia="Calibri" w:hAnsi="Calibri"/>
        <w:noProof/>
        <w:lang w:val="es-ES" w:eastAsia="es-ES"/>
      </w:rPr>
      <w:drawing>
        <wp:inline distT="0" distB="0" distL="0" distR="0" wp14:anchorId="74C4BAFF" wp14:editId="3A46CB2A">
          <wp:extent cx="1615440" cy="499745"/>
          <wp:effectExtent l="0" t="0" r="3810" b="0"/>
          <wp:docPr id="2029098034" name="Imagen 202909803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51A01508" w14:textId="77777777" w:rsidR="009071DA" w:rsidRPr="009071DA" w:rsidRDefault="009071DA" w:rsidP="009071DA">
    <w:pPr>
      <w:widowControl/>
      <w:tabs>
        <w:tab w:val="center" w:pos="4252"/>
        <w:tab w:val="right" w:pos="8504"/>
      </w:tabs>
      <w:autoSpaceDE/>
      <w:ind w:left="-567" w:right="-284" w:firstLine="567"/>
      <w:jc w:val="center"/>
      <w:rPr>
        <w:rFonts w:ascii="Calibri" w:eastAsia="Calibri" w:hAnsi="Calibri"/>
        <w:lang w:val="es-ES"/>
      </w:rPr>
    </w:pPr>
  </w:p>
  <w:p w14:paraId="0553A3EF" w14:textId="2189B5C4" w:rsidR="009071DA" w:rsidRPr="009071DA" w:rsidRDefault="009071DA" w:rsidP="009071DA">
    <w:pPr>
      <w:widowControl/>
      <w:pBdr>
        <w:top w:val="single" w:sz="12" w:space="0" w:color="000000"/>
        <w:bottom w:val="single" w:sz="12" w:space="1" w:color="000000"/>
      </w:pBdr>
      <w:tabs>
        <w:tab w:val="center" w:pos="4252"/>
        <w:tab w:val="right" w:pos="8504"/>
      </w:tabs>
      <w:autoSpaceDE/>
      <w:spacing w:after="200" w:line="276" w:lineRule="auto"/>
      <w:ind w:left="-567" w:right="-284"/>
      <w:jc w:val="both"/>
      <w:rPr>
        <w:rFonts w:ascii="Liberation Serif" w:eastAsia="NSimSun" w:hAnsi="Liberation Serif" w:cs="Lucida Sans" w:hint="eastAsia"/>
        <w:kern w:val="3"/>
        <w:sz w:val="24"/>
        <w:szCs w:val="24"/>
        <w:lang w:val="es-ES" w:eastAsia="zh-CN" w:bidi="hi-IN"/>
      </w:rPr>
    </w:pPr>
    <w:r w:rsidRPr="009071DA">
      <w:rPr>
        <w:rFonts w:eastAsia="Calibri"/>
        <w:b/>
        <w:bCs/>
        <w:sz w:val="18"/>
        <w:szCs w:val="18"/>
        <w:lang w:val="en-GB"/>
      </w:rPr>
      <w:t xml:space="preserve">Cita </w:t>
    </w:r>
    <w:proofErr w:type="spellStart"/>
    <w:r w:rsidRPr="009071DA">
      <w:rPr>
        <w:rFonts w:eastAsia="Calibri"/>
        <w:b/>
        <w:bCs/>
        <w:sz w:val="18"/>
        <w:szCs w:val="18"/>
        <w:lang w:val="en-GB"/>
      </w:rPr>
      <w:t>bibliográfica</w:t>
    </w:r>
    <w:proofErr w:type="spellEnd"/>
    <w:r w:rsidRPr="009071DA">
      <w:rPr>
        <w:rFonts w:eastAsia="Calibri"/>
        <w:b/>
        <w:bCs/>
        <w:sz w:val="18"/>
        <w:szCs w:val="18"/>
        <w:lang w:val="en-GB"/>
      </w:rPr>
      <w:t>:</w:t>
    </w:r>
    <w:r w:rsidRPr="009071DA">
      <w:rPr>
        <w:rFonts w:eastAsia="Calibri"/>
        <w:sz w:val="18"/>
        <w:szCs w:val="18"/>
        <w:lang w:val="en-GB"/>
      </w:rPr>
      <w:t xml:space="preserve"> </w:t>
    </w:r>
    <w:r>
      <w:rPr>
        <w:rFonts w:eastAsia="Calibri"/>
        <w:sz w:val="18"/>
        <w:szCs w:val="18"/>
        <w:lang w:val="en-GB"/>
      </w:rPr>
      <w:t xml:space="preserve">Prasada, D.K.; </w:t>
    </w:r>
    <w:proofErr w:type="spellStart"/>
    <w:r>
      <w:rPr>
        <w:rFonts w:eastAsia="Calibri"/>
        <w:sz w:val="18"/>
        <w:szCs w:val="18"/>
        <w:lang w:val="en-GB"/>
      </w:rPr>
      <w:t>Nurjaya</w:t>
    </w:r>
    <w:proofErr w:type="spellEnd"/>
    <w:r>
      <w:rPr>
        <w:rFonts w:eastAsia="Calibri"/>
        <w:sz w:val="18"/>
        <w:szCs w:val="18"/>
        <w:lang w:val="en-GB"/>
      </w:rPr>
      <w:t xml:space="preserve">, I.N.; </w:t>
    </w:r>
    <w:proofErr w:type="spellStart"/>
    <w:r>
      <w:rPr>
        <w:rFonts w:eastAsia="Calibri"/>
        <w:sz w:val="18"/>
        <w:szCs w:val="18"/>
        <w:lang w:val="en-GB"/>
      </w:rPr>
      <w:t>Sulistyarini</w:t>
    </w:r>
    <w:proofErr w:type="spellEnd"/>
    <w:r>
      <w:rPr>
        <w:rFonts w:eastAsia="Calibri"/>
        <w:sz w:val="18"/>
        <w:szCs w:val="18"/>
        <w:lang w:val="en-GB"/>
      </w:rPr>
      <w:t xml:space="preserve">, R., &amp; </w:t>
    </w:r>
    <w:proofErr w:type="spellStart"/>
    <w:r>
      <w:rPr>
        <w:rFonts w:eastAsia="Calibri"/>
        <w:sz w:val="18"/>
        <w:szCs w:val="18"/>
        <w:lang w:val="en-GB"/>
      </w:rPr>
      <w:t>Muktiono</w:t>
    </w:r>
    <w:proofErr w:type="spellEnd"/>
    <w:r>
      <w:rPr>
        <w:rFonts w:eastAsia="Calibri"/>
        <w:sz w:val="18"/>
        <w:szCs w:val="18"/>
        <w:lang w:val="en-GB"/>
      </w:rPr>
      <w:t>, M.</w:t>
    </w:r>
    <w:r w:rsidRPr="009071DA">
      <w:rPr>
        <w:rFonts w:eastAsia="Calibri"/>
        <w:sz w:val="18"/>
        <w:szCs w:val="18"/>
        <w:lang w:val="en-GB"/>
      </w:rPr>
      <w:t xml:space="preserve"> (2024)</w:t>
    </w:r>
    <w:r w:rsidRPr="009071DA">
      <w:rPr>
        <w:rFonts w:eastAsia="NSimSun"/>
        <w:kern w:val="3"/>
        <w:sz w:val="18"/>
        <w:szCs w:val="18"/>
        <w:lang w:val="es-ES" w:eastAsia="zh-CN" w:bidi="hi-IN"/>
      </w:rPr>
      <w:t>.</w:t>
    </w:r>
    <w:r w:rsidRPr="009071DA">
      <w:t xml:space="preserve"> </w:t>
    </w:r>
    <w:r w:rsidRPr="009071DA">
      <w:rPr>
        <w:rFonts w:eastAsia="NSimSun"/>
        <w:kern w:val="3"/>
        <w:sz w:val="18"/>
        <w:szCs w:val="18"/>
        <w:lang w:eastAsia="zh-CN" w:bidi="hi-IN"/>
      </w:rPr>
      <w:t xml:space="preserve">Sacred Mandala of </w:t>
    </w:r>
    <w:proofErr w:type="spellStart"/>
    <w:r w:rsidRPr="009071DA">
      <w:rPr>
        <w:rFonts w:eastAsia="NSimSun"/>
        <w:kern w:val="3"/>
        <w:sz w:val="18"/>
        <w:szCs w:val="18"/>
        <w:lang w:eastAsia="zh-CN" w:bidi="hi-IN"/>
      </w:rPr>
      <w:t>Wenara</w:t>
    </w:r>
    <w:proofErr w:type="spellEnd"/>
    <w:r w:rsidRPr="009071DA">
      <w:rPr>
        <w:rFonts w:eastAsia="NSimSun"/>
        <w:kern w:val="3"/>
        <w:sz w:val="18"/>
        <w:szCs w:val="18"/>
        <w:lang w:eastAsia="zh-CN" w:bidi="hi-IN"/>
      </w:rPr>
      <w:t xml:space="preserve"> Wana: implementation model of sustainable tourism governance by monkey forest tourist attraction in Bali (Indonesia).</w:t>
    </w:r>
    <w:r w:rsidRPr="009071DA">
      <w:rPr>
        <w:rFonts w:eastAsia="NSimSun" w:cs="Lucida Sans"/>
        <w:bCs/>
        <w:kern w:val="3"/>
        <w:sz w:val="18"/>
        <w:szCs w:val="18"/>
        <w:lang w:eastAsia="zh-CN" w:bidi="hi-IN"/>
      </w:rPr>
      <w:t xml:space="preserve">  </w:t>
    </w:r>
    <w:r w:rsidRPr="009071DA">
      <w:rPr>
        <w:rFonts w:eastAsia="NSimSun" w:cs="Lucida Sans"/>
        <w:bCs/>
        <w:i/>
        <w:iCs/>
        <w:kern w:val="3"/>
        <w:sz w:val="18"/>
        <w:szCs w:val="18"/>
        <w:lang w:eastAsia="zh-CN" w:bidi="hi-IN"/>
      </w:rPr>
      <w:t>Re</w:t>
    </w:r>
    <w:r w:rsidRPr="009071DA">
      <w:rPr>
        <w:rFonts w:eastAsia="Calibri"/>
        <w:i/>
        <w:iCs/>
        <w:sz w:val="18"/>
        <w:szCs w:val="18"/>
        <w:lang w:val="en-GB"/>
      </w:rPr>
      <w:t xml:space="preserve">vista Internacional de Turismo, </w:t>
    </w:r>
    <w:proofErr w:type="spellStart"/>
    <w:r w:rsidRPr="009071DA">
      <w:rPr>
        <w:rFonts w:eastAsia="Calibri"/>
        <w:i/>
        <w:iCs/>
        <w:sz w:val="18"/>
        <w:szCs w:val="18"/>
        <w:lang w:val="en-GB"/>
      </w:rPr>
      <w:t>Empresa</w:t>
    </w:r>
    <w:proofErr w:type="spellEnd"/>
    <w:r w:rsidRPr="009071DA">
      <w:rPr>
        <w:rFonts w:eastAsia="Calibri"/>
        <w:i/>
        <w:iCs/>
        <w:sz w:val="18"/>
        <w:szCs w:val="18"/>
        <w:lang w:val="en-GB"/>
      </w:rPr>
      <w:t xml:space="preserve"> y </w:t>
    </w:r>
    <w:proofErr w:type="spellStart"/>
    <w:r w:rsidRPr="009071DA">
      <w:rPr>
        <w:rFonts w:eastAsia="Calibri"/>
        <w:i/>
        <w:iCs/>
        <w:sz w:val="18"/>
        <w:szCs w:val="18"/>
        <w:lang w:val="en-GB"/>
      </w:rPr>
      <w:t>Territorio</w:t>
    </w:r>
    <w:proofErr w:type="spellEnd"/>
    <w:r w:rsidRPr="009071DA">
      <w:rPr>
        <w:rFonts w:eastAsia="Calibri"/>
        <w:i/>
        <w:iCs/>
        <w:sz w:val="18"/>
        <w:szCs w:val="18"/>
        <w:lang w:val="en-GB"/>
      </w:rPr>
      <w:t>,</w:t>
    </w:r>
    <w:r w:rsidRPr="009071DA">
      <w:rPr>
        <w:rFonts w:eastAsia="Calibri"/>
        <w:sz w:val="18"/>
        <w:szCs w:val="18"/>
        <w:lang w:val="en-GB"/>
      </w:rPr>
      <w:t xml:space="preserve"> 8 (2), 1</w:t>
    </w:r>
    <w:r>
      <w:rPr>
        <w:rFonts w:eastAsia="Calibri"/>
        <w:sz w:val="18"/>
        <w:szCs w:val="18"/>
        <w:lang w:val="en-GB"/>
      </w:rPr>
      <w:t>60</w:t>
    </w:r>
    <w:r w:rsidRPr="009071DA">
      <w:rPr>
        <w:rFonts w:eastAsia="Calibri"/>
        <w:sz w:val="18"/>
        <w:szCs w:val="18"/>
        <w:lang w:val="en-GB"/>
      </w:rPr>
      <w:t>-1</w:t>
    </w:r>
    <w:r>
      <w:rPr>
        <w:rFonts w:eastAsia="Calibri"/>
        <w:sz w:val="18"/>
        <w:szCs w:val="18"/>
        <w:lang w:val="en-GB"/>
      </w:rPr>
      <w:t>80</w:t>
    </w:r>
    <w:r w:rsidRPr="009071DA">
      <w:rPr>
        <w:rFonts w:eastAsia="Calibri"/>
        <w:sz w:val="18"/>
        <w:szCs w:val="18"/>
        <w:lang w:val="en-GB"/>
      </w:rPr>
      <w:t xml:space="preserve">. </w:t>
    </w:r>
    <w:hyperlink r:id="rId2" w:history="1">
      <w:r w:rsidRPr="009071DA">
        <w:rPr>
          <w:rFonts w:eastAsia="Calibri"/>
          <w:color w:val="0000FF"/>
          <w:sz w:val="18"/>
          <w:szCs w:val="18"/>
          <w:u w:val="single"/>
          <w:lang w:val="en-GB"/>
        </w:rPr>
        <w:t>https://doi.org/10.21071/riturem.v8i2.1</w:t>
      </w:r>
    </w:hyperlink>
    <w:r w:rsidRPr="009071DA">
      <w:rPr>
        <w:rFonts w:eastAsia="Calibri"/>
        <w:color w:val="0000FF"/>
        <w:sz w:val="18"/>
        <w:szCs w:val="18"/>
        <w:u w:val="single"/>
        <w:lang w:val="en-GB"/>
      </w:rPr>
      <w:t>7</w:t>
    </w:r>
    <w:r w:rsidR="00614261">
      <w:rPr>
        <w:rFonts w:eastAsia="Calibri"/>
        <w:color w:val="0000FF"/>
        <w:sz w:val="18"/>
        <w:szCs w:val="18"/>
        <w:u w:val="single"/>
        <w:lang w:val="en-GB"/>
      </w:rPr>
      <w:t>862</w:t>
    </w:r>
    <w:r w:rsidRPr="009071DA">
      <w:rPr>
        <w:rFonts w:eastAsia="Calibri"/>
        <w:sz w:val="18"/>
        <w:szCs w:val="18"/>
        <w:lang w:val="en-GB"/>
      </w:rPr>
      <w:t xml:space="preserve"> </w:t>
    </w:r>
    <w:bookmarkEnd w:id="3"/>
    <w:bookmarkEnd w:id="4"/>
    <w:bookmarkEnd w:id="5"/>
    <w:bookmarkEnd w:id="6"/>
    <w:bookmarkEnd w:id="7"/>
    <w:bookmarkEnd w:id="8"/>
    <w:bookmarkEnd w:id="9"/>
    <w:bookmarkEnd w:id="1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723881"/>
    <w:multiLevelType w:val="multilevel"/>
    <w:tmpl w:val="129A0A82"/>
    <w:lvl w:ilvl="0">
      <w:start w:val="1"/>
      <w:numFmt w:val="decimal"/>
      <w:lvlText w:val="%1."/>
      <w:lvlJc w:val="left"/>
      <w:pPr>
        <w:ind w:left="5107" w:hanging="428"/>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5104" w:hanging="425"/>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6747" w:hanging="425"/>
      </w:pPr>
      <w:rPr>
        <w:rFonts w:hint="default"/>
        <w:lang w:val="en-US" w:eastAsia="en-US" w:bidi="ar-SA"/>
      </w:rPr>
    </w:lvl>
    <w:lvl w:ilvl="3">
      <w:numFmt w:val="bullet"/>
      <w:lvlText w:val="•"/>
      <w:lvlJc w:val="left"/>
      <w:pPr>
        <w:ind w:left="7571" w:hanging="425"/>
      </w:pPr>
      <w:rPr>
        <w:rFonts w:hint="default"/>
        <w:lang w:val="en-US" w:eastAsia="en-US" w:bidi="ar-SA"/>
      </w:rPr>
    </w:lvl>
    <w:lvl w:ilvl="4">
      <w:numFmt w:val="bullet"/>
      <w:lvlText w:val="•"/>
      <w:lvlJc w:val="left"/>
      <w:pPr>
        <w:ind w:left="8396" w:hanging="425"/>
      </w:pPr>
      <w:rPr>
        <w:rFonts w:hint="default"/>
        <w:lang w:val="en-US" w:eastAsia="en-US" w:bidi="ar-SA"/>
      </w:rPr>
    </w:lvl>
    <w:lvl w:ilvl="5">
      <w:numFmt w:val="bullet"/>
      <w:lvlText w:val="•"/>
      <w:lvlJc w:val="left"/>
      <w:pPr>
        <w:ind w:left="9221" w:hanging="425"/>
      </w:pPr>
      <w:rPr>
        <w:rFonts w:hint="default"/>
        <w:lang w:val="en-US" w:eastAsia="en-US" w:bidi="ar-SA"/>
      </w:rPr>
    </w:lvl>
    <w:lvl w:ilvl="6">
      <w:numFmt w:val="bullet"/>
      <w:lvlText w:val="•"/>
      <w:lvlJc w:val="left"/>
      <w:pPr>
        <w:ind w:left="10045" w:hanging="425"/>
      </w:pPr>
      <w:rPr>
        <w:rFonts w:hint="default"/>
        <w:lang w:val="en-US" w:eastAsia="en-US" w:bidi="ar-SA"/>
      </w:rPr>
    </w:lvl>
    <w:lvl w:ilvl="7">
      <w:numFmt w:val="bullet"/>
      <w:lvlText w:val="•"/>
      <w:lvlJc w:val="left"/>
      <w:pPr>
        <w:ind w:left="10870" w:hanging="425"/>
      </w:pPr>
      <w:rPr>
        <w:rFonts w:hint="default"/>
        <w:lang w:val="en-US" w:eastAsia="en-US" w:bidi="ar-SA"/>
      </w:rPr>
    </w:lvl>
    <w:lvl w:ilvl="8">
      <w:numFmt w:val="bullet"/>
      <w:lvlText w:val="•"/>
      <w:lvlJc w:val="left"/>
      <w:pPr>
        <w:ind w:left="11695" w:hanging="425"/>
      </w:pPr>
      <w:rPr>
        <w:rFonts w:hint="default"/>
        <w:lang w:val="en-US" w:eastAsia="en-US" w:bidi="ar-SA"/>
      </w:rPr>
    </w:lvl>
  </w:abstractNum>
  <w:num w:numId="1" w16cid:durableId="1372732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893"/>
    <w:rsid w:val="000E3DFE"/>
    <w:rsid w:val="0010295E"/>
    <w:rsid w:val="001606B1"/>
    <w:rsid w:val="00172222"/>
    <w:rsid w:val="001A5907"/>
    <w:rsid w:val="001B50C6"/>
    <w:rsid w:val="00201726"/>
    <w:rsid w:val="002B6D46"/>
    <w:rsid w:val="002C65F0"/>
    <w:rsid w:val="003020CC"/>
    <w:rsid w:val="003F3957"/>
    <w:rsid w:val="003F6528"/>
    <w:rsid w:val="006131D7"/>
    <w:rsid w:val="00614261"/>
    <w:rsid w:val="00636C3F"/>
    <w:rsid w:val="00675E12"/>
    <w:rsid w:val="00695C90"/>
    <w:rsid w:val="006A509D"/>
    <w:rsid w:val="00751636"/>
    <w:rsid w:val="00757318"/>
    <w:rsid w:val="0076023E"/>
    <w:rsid w:val="00765A78"/>
    <w:rsid w:val="007727EA"/>
    <w:rsid w:val="00862711"/>
    <w:rsid w:val="008C3B3A"/>
    <w:rsid w:val="008F648A"/>
    <w:rsid w:val="009071DA"/>
    <w:rsid w:val="00935F6B"/>
    <w:rsid w:val="00956519"/>
    <w:rsid w:val="009763E3"/>
    <w:rsid w:val="009B197D"/>
    <w:rsid w:val="00AC0176"/>
    <w:rsid w:val="00AF028A"/>
    <w:rsid w:val="00B5734D"/>
    <w:rsid w:val="00B70141"/>
    <w:rsid w:val="00B9268D"/>
    <w:rsid w:val="00BE3FD9"/>
    <w:rsid w:val="00BF7BDA"/>
    <w:rsid w:val="00C8518E"/>
    <w:rsid w:val="00D33D4E"/>
    <w:rsid w:val="00D7500F"/>
    <w:rsid w:val="00DA1B6E"/>
    <w:rsid w:val="00FB175F"/>
    <w:rsid w:val="00FB3113"/>
    <w:rsid w:val="00FE2893"/>
    <w:rsid w:val="00FF2E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9D54D6"/>
  <w15:docId w15:val="{520F94C0-A53D-465E-8CDB-BFA191E2C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Normal"/>
    <w:uiPriority w:val="9"/>
    <w:qFormat/>
    <w:pPr>
      <w:ind w:left="609" w:hanging="427"/>
      <w:outlineLvl w:val="0"/>
    </w:pPr>
    <w:rPr>
      <w:b/>
      <w:bCs/>
      <w:sz w:val="24"/>
      <w:szCs w:val="24"/>
    </w:rPr>
  </w:style>
  <w:style w:type="paragraph" w:styleId="Ttulo2">
    <w:name w:val="heading 2"/>
    <w:basedOn w:val="Normal"/>
    <w:uiPriority w:val="9"/>
    <w:unhideWhenUsed/>
    <w:qFormat/>
    <w:pPr>
      <w:ind w:left="606" w:hanging="425"/>
      <w:jc w:val="both"/>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0"/>
    <w:qFormat/>
    <w:pPr>
      <w:ind w:left="49" w:right="26"/>
      <w:jc w:val="center"/>
    </w:pPr>
    <w:rPr>
      <w:b/>
      <w:bCs/>
      <w:sz w:val="28"/>
      <w:szCs w:val="28"/>
    </w:rPr>
  </w:style>
  <w:style w:type="paragraph" w:styleId="Prrafodelista">
    <w:name w:val="List Paragraph"/>
    <w:basedOn w:val="Normal"/>
    <w:uiPriority w:val="1"/>
    <w:qFormat/>
    <w:pPr>
      <w:ind w:left="609" w:hanging="427"/>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10295E"/>
    <w:pPr>
      <w:tabs>
        <w:tab w:val="center" w:pos="4252"/>
        <w:tab w:val="right" w:pos="8504"/>
      </w:tabs>
    </w:pPr>
  </w:style>
  <w:style w:type="character" w:customStyle="1" w:styleId="EncabezadoCar">
    <w:name w:val="Encabezado Car"/>
    <w:basedOn w:val="Fuentedeprrafopredeter"/>
    <w:link w:val="Encabezado"/>
    <w:uiPriority w:val="99"/>
    <w:rsid w:val="0010295E"/>
    <w:rPr>
      <w:rFonts w:ascii="Times New Roman" w:eastAsia="Times New Roman" w:hAnsi="Times New Roman" w:cs="Times New Roman"/>
    </w:rPr>
  </w:style>
  <w:style w:type="paragraph" w:styleId="Piedepgina">
    <w:name w:val="footer"/>
    <w:basedOn w:val="Normal"/>
    <w:link w:val="PiedepginaCar"/>
    <w:uiPriority w:val="99"/>
    <w:unhideWhenUsed/>
    <w:rsid w:val="0010295E"/>
    <w:pPr>
      <w:tabs>
        <w:tab w:val="center" w:pos="4252"/>
        <w:tab w:val="right" w:pos="8504"/>
      </w:tabs>
    </w:pPr>
  </w:style>
  <w:style w:type="character" w:customStyle="1" w:styleId="PiedepginaCar">
    <w:name w:val="Pie de página Car"/>
    <w:basedOn w:val="Fuentedeprrafopredeter"/>
    <w:link w:val="Piedepgina"/>
    <w:uiPriority w:val="99"/>
    <w:rsid w:val="0010295E"/>
    <w:rPr>
      <w:rFonts w:ascii="Times New Roman" w:eastAsia="Times New Roman" w:hAnsi="Times New Roman" w:cs="Times New Roman"/>
    </w:rPr>
  </w:style>
  <w:style w:type="paragraph" w:styleId="Textonotapie">
    <w:name w:val="footnote text"/>
    <w:basedOn w:val="Normal"/>
    <w:link w:val="TextonotapieCar"/>
    <w:uiPriority w:val="99"/>
    <w:semiHidden/>
    <w:unhideWhenUsed/>
    <w:rsid w:val="001A5907"/>
    <w:rPr>
      <w:sz w:val="20"/>
      <w:szCs w:val="20"/>
    </w:rPr>
  </w:style>
  <w:style w:type="character" w:customStyle="1" w:styleId="TextonotapieCar">
    <w:name w:val="Texto nota pie Car"/>
    <w:basedOn w:val="Fuentedeprrafopredeter"/>
    <w:link w:val="Textonotapie"/>
    <w:uiPriority w:val="99"/>
    <w:semiHidden/>
    <w:rsid w:val="001A5907"/>
    <w:rPr>
      <w:rFonts w:ascii="Times New Roman" w:eastAsia="Times New Roman" w:hAnsi="Times New Roman" w:cs="Times New Roman"/>
      <w:sz w:val="20"/>
      <w:szCs w:val="20"/>
    </w:rPr>
  </w:style>
  <w:style w:type="character" w:styleId="Refdenotaalpie">
    <w:name w:val="footnote reference"/>
    <w:basedOn w:val="Fuentedeprrafopredeter"/>
    <w:uiPriority w:val="99"/>
    <w:semiHidden/>
    <w:unhideWhenUsed/>
    <w:rsid w:val="001A5907"/>
    <w:rPr>
      <w:vertAlign w:val="superscript"/>
    </w:rPr>
  </w:style>
  <w:style w:type="character" w:styleId="Hipervnculo">
    <w:name w:val="Hyperlink"/>
    <w:basedOn w:val="Fuentedeprrafopredeter"/>
    <w:uiPriority w:val="99"/>
    <w:unhideWhenUsed/>
    <w:rsid w:val="001A5907"/>
    <w:rPr>
      <w:color w:val="0000FF" w:themeColor="hyperlink"/>
      <w:u w:val="single"/>
    </w:rPr>
  </w:style>
  <w:style w:type="character" w:styleId="Mencinsinresolver">
    <w:name w:val="Unresolved Mention"/>
    <w:basedOn w:val="Fuentedeprrafopredeter"/>
    <w:uiPriority w:val="99"/>
    <w:semiHidden/>
    <w:unhideWhenUsed/>
    <w:rsid w:val="001A59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doi.org/10.30892/gtg.25216-374" TargetMode="External"/><Relationship Id="rId26" Type="http://schemas.openxmlformats.org/officeDocument/2006/relationships/hyperlink" Target="http://www.unwto.org/sustainable-development" TargetMode="External"/><Relationship Id="rId3" Type="http://schemas.openxmlformats.org/officeDocument/2006/relationships/styles" Target="styles.xml"/><Relationship Id="rId21" Type="http://schemas.openxmlformats.org/officeDocument/2006/relationships/hyperlink" Target="http://doi.org/10.1080/09669582.2023.2213859"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ojs.uhn/" TargetMode="External"/><Relationship Id="rId25" Type="http://schemas.openxmlformats.org/officeDocument/2006/relationships/hyperlink" Target="http://doi.org/10.1145/2904081.2904088"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doi.org/10.1080/15022250.2020.1748706" TargetMode="External"/><Relationship Id="rId20" Type="http://schemas.openxmlformats.org/officeDocument/2006/relationships/hyperlink" Target="http://doi.org/10.30892/GTG.35232-679"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doi.org/10.24843/jdepar.2016.v04.i02.p05"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doi.org/10.4324/9781315795348"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doi.org/10.21776/ub.jitode.2022.010.01.04"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monkeyforestubud.com/about-us/" TargetMode="External"/><Relationship Id="rId27" Type="http://schemas.openxmlformats.org/officeDocument/2006/relationships/hyperlink" Target="http://doi.org/10.1515/cdem-2015-0011" TargetMode="External"/><Relationship Id="rId30" Type="http://schemas.openxmlformats.org/officeDocument/2006/relationships/footer" Target="footer1.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orcid.org/0000-0002-7459-9744" TargetMode="External"/><Relationship Id="rId3" Type="http://schemas.openxmlformats.org/officeDocument/2006/relationships/hyperlink" Target="mailto:inyoman@ub.ac.id" TargetMode="External"/><Relationship Id="rId7" Type="http://schemas.openxmlformats.org/officeDocument/2006/relationships/hyperlink" Target="mailto:muktiono@ub.ac.id" TargetMode="External"/><Relationship Id="rId2" Type="http://schemas.openxmlformats.org/officeDocument/2006/relationships/hyperlink" Target="https://orcid.org/0000-0001-5728-5375" TargetMode="External"/><Relationship Id="rId1" Type="http://schemas.openxmlformats.org/officeDocument/2006/relationships/hyperlink" Target="mailto:krisnaprasada@undiknas.ac.id" TargetMode="External"/><Relationship Id="rId6" Type="http://schemas.openxmlformats.org/officeDocument/2006/relationships/hyperlink" Target="https://orcid.org/0009-0006-1241-7542" TargetMode="External"/><Relationship Id="rId5" Type="http://schemas.openxmlformats.org/officeDocument/2006/relationships/hyperlink" Target="mailto:rachmi.sulistya@ub.ac.id" TargetMode="External"/><Relationship Id="rId4" Type="http://schemas.openxmlformats.org/officeDocument/2006/relationships/hyperlink" Target="https://orcid.org/0000-0002-2000-3036"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doi.org/10.21071/riturem.v8i2.1"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80A49-9024-4194-9F82-86ADF8BF1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Pages>
  <Words>9328</Words>
  <Characters>51308</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Dewa Krisna Prasada</dc:creator>
  <cp:lastModifiedBy>Manuel Rivera Mateos</cp:lastModifiedBy>
  <cp:revision>12</cp:revision>
  <dcterms:created xsi:type="dcterms:W3CDTF">2024-12-28T23:23:00Z</dcterms:created>
  <dcterms:modified xsi:type="dcterms:W3CDTF">2024-12-29T18:18:00Z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2023-12-12T00:00:00Z</vt:filetime>
  </property>
  <property fmtid="{D5CDD505-2E9C-101B-9397-08002B2CF9AE}" pid="3" name="Creator">
    <vt:lpwstr>Microsoft® Word para Microsoft 365</vt:lpwstr>
  </property>
  <property fmtid="{D5CDD505-2E9C-101B-9397-08002B2CF9AE}" pid="4" name="LastSaved">
    <vt:filetime>2024-12-28T00:00:00Z</vt:filetime>
  </property>
  <property fmtid="{D5CDD505-2E9C-101B-9397-08002B2CF9AE}" pid="5" name="Producer">
    <vt:lpwstr>Microsoft® Word para Microsoft 365</vt:lpwstr>
  </property>
</Properties>
</file>