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B162" w14:textId="20C14236" w:rsidR="007069A3" w:rsidRDefault="00D2678B" w:rsidP="00EC5365">
      <w:pPr>
        <w:pStyle w:val="2Ttuloingls"/>
        <w:rPr>
          <w:i w:val="0"/>
          <w:sz w:val="28"/>
          <w:szCs w:val="28"/>
          <w:lang w:val="pt-PT"/>
        </w:rPr>
      </w:pPr>
      <w:proofErr w:type="spellStart"/>
      <w:r w:rsidRPr="00D2678B">
        <w:rPr>
          <w:i w:val="0"/>
          <w:sz w:val="28"/>
          <w:szCs w:val="28"/>
          <w:lang w:val="pt-PT"/>
        </w:rPr>
        <w:t>From</w:t>
      </w:r>
      <w:proofErr w:type="spellEnd"/>
      <w:r w:rsidRPr="00D2678B">
        <w:rPr>
          <w:i w:val="0"/>
          <w:sz w:val="28"/>
          <w:szCs w:val="28"/>
          <w:lang w:val="pt-PT"/>
        </w:rPr>
        <w:t xml:space="preserve"> </w:t>
      </w:r>
      <w:proofErr w:type="spellStart"/>
      <w:r w:rsidRPr="00D2678B">
        <w:rPr>
          <w:i w:val="0"/>
          <w:sz w:val="28"/>
          <w:szCs w:val="28"/>
          <w:lang w:val="pt-PT"/>
        </w:rPr>
        <w:t>the</w:t>
      </w:r>
      <w:proofErr w:type="spellEnd"/>
      <w:r w:rsidRPr="00D2678B">
        <w:rPr>
          <w:i w:val="0"/>
          <w:sz w:val="28"/>
          <w:szCs w:val="28"/>
          <w:lang w:val="pt-PT"/>
        </w:rPr>
        <w:t xml:space="preserve"> </w:t>
      </w:r>
      <w:proofErr w:type="spellStart"/>
      <w:r w:rsidRPr="00D2678B">
        <w:rPr>
          <w:i w:val="0"/>
          <w:sz w:val="28"/>
          <w:szCs w:val="28"/>
          <w:lang w:val="pt-PT"/>
        </w:rPr>
        <w:t>enhancement</w:t>
      </w:r>
      <w:proofErr w:type="spellEnd"/>
      <w:r w:rsidRPr="00D2678B">
        <w:rPr>
          <w:i w:val="0"/>
          <w:sz w:val="28"/>
          <w:szCs w:val="28"/>
          <w:lang w:val="pt-PT"/>
        </w:rPr>
        <w:t xml:space="preserve"> </w:t>
      </w:r>
      <w:proofErr w:type="spellStart"/>
      <w:r w:rsidRPr="00D2678B">
        <w:rPr>
          <w:i w:val="0"/>
          <w:sz w:val="28"/>
          <w:szCs w:val="28"/>
          <w:lang w:val="pt-PT"/>
        </w:rPr>
        <w:t>of</w:t>
      </w:r>
      <w:proofErr w:type="spellEnd"/>
      <w:r w:rsidRPr="00D2678B">
        <w:rPr>
          <w:i w:val="0"/>
          <w:sz w:val="28"/>
          <w:szCs w:val="28"/>
          <w:lang w:val="pt-PT"/>
        </w:rPr>
        <w:t xml:space="preserve"> a </w:t>
      </w:r>
      <w:proofErr w:type="spellStart"/>
      <w:r w:rsidR="00156E27">
        <w:rPr>
          <w:i w:val="0"/>
          <w:sz w:val="28"/>
          <w:szCs w:val="28"/>
          <w:lang w:val="pt-PT"/>
        </w:rPr>
        <w:t>olive</w:t>
      </w:r>
      <w:proofErr w:type="spellEnd"/>
      <w:r w:rsidR="00156E27">
        <w:rPr>
          <w:i w:val="0"/>
          <w:sz w:val="28"/>
          <w:szCs w:val="28"/>
          <w:lang w:val="pt-PT"/>
        </w:rPr>
        <w:t xml:space="preserve"> </w:t>
      </w:r>
      <w:proofErr w:type="spellStart"/>
      <w:r w:rsidRPr="00D2678B">
        <w:rPr>
          <w:i w:val="0"/>
          <w:sz w:val="28"/>
          <w:szCs w:val="28"/>
          <w:lang w:val="pt-PT"/>
        </w:rPr>
        <w:t>heritage</w:t>
      </w:r>
      <w:proofErr w:type="spellEnd"/>
      <w:r w:rsidR="00156E27">
        <w:rPr>
          <w:i w:val="0"/>
          <w:sz w:val="28"/>
          <w:szCs w:val="28"/>
          <w:lang w:val="pt-PT"/>
        </w:rPr>
        <w:t xml:space="preserve"> t</w:t>
      </w:r>
      <w:r w:rsidRPr="00D2678B">
        <w:rPr>
          <w:i w:val="0"/>
          <w:sz w:val="28"/>
          <w:szCs w:val="28"/>
          <w:lang w:val="pt-PT"/>
        </w:rPr>
        <w:t xml:space="preserve">o </w:t>
      </w:r>
      <w:bookmarkStart w:id="0" w:name="_Hlk186459642"/>
      <w:r w:rsidRPr="00D2678B">
        <w:rPr>
          <w:i w:val="0"/>
          <w:sz w:val="28"/>
          <w:szCs w:val="28"/>
          <w:lang w:val="pt-PT"/>
        </w:rPr>
        <w:t xml:space="preserve">territorial </w:t>
      </w:r>
      <w:proofErr w:type="spellStart"/>
      <w:r w:rsidRPr="00D2678B">
        <w:rPr>
          <w:i w:val="0"/>
          <w:sz w:val="28"/>
          <w:szCs w:val="28"/>
          <w:lang w:val="pt-PT"/>
        </w:rPr>
        <w:t>development</w:t>
      </w:r>
      <w:bookmarkEnd w:id="0"/>
      <w:proofErr w:type="spellEnd"/>
      <w:r w:rsidRPr="00D2678B">
        <w:rPr>
          <w:i w:val="0"/>
          <w:sz w:val="28"/>
          <w:szCs w:val="28"/>
          <w:lang w:val="pt-PT"/>
        </w:rPr>
        <w:t xml:space="preserve">: </w:t>
      </w:r>
      <w:proofErr w:type="spellStart"/>
      <w:r w:rsidRPr="00D2678B">
        <w:rPr>
          <w:i w:val="0"/>
          <w:sz w:val="28"/>
          <w:szCs w:val="28"/>
          <w:lang w:val="pt-PT"/>
        </w:rPr>
        <w:t>oleotourism</w:t>
      </w:r>
      <w:proofErr w:type="spellEnd"/>
      <w:r w:rsidRPr="00D2678B">
        <w:rPr>
          <w:i w:val="0"/>
          <w:sz w:val="28"/>
          <w:szCs w:val="28"/>
          <w:lang w:val="pt-PT"/>
        </w:rPr>
        <w:t xml:space="preserve"> </w:t>
      </w:r>
    </w:p>
    <w:p w14:paraId="27B4C7B3" w14:textId="77777777" w:rsidR="00D2678B" w:rsidRPr="00D2678B" w:rsidRDefault="00D2678B" w:rsidP="00EC5365">
      <w:pPr>
        <w:pStyle w:val="2Ttuloingls"/>
        <w:rPr>
          <w:i w:val="0"/>
          <w:sz w:val="28"/>
          <w:szCs w:val="28"/>
          <w:lang w:val="pt-PT"/>
        </w:rPr>
      </w:pPr>
    </w:p>
    <w:p w14:paraId="13A15432" w14:textId="14860061" w:rsidR="007069A3" w:rsidRPr="007069A3" w:rsidRDefault="00D2678B" w:rsidP="00EC5365">
      <w:pPr>
        <w:pStyle w:val="2Ttuloingls"/>
        <w:rPr>
          <w:iCs/>
          <w:sz w:val="28"/>
          <w:szCs w:val="28"/>
        </w:rPr>
      </w:pPr>
      <w:r w:rsidRPr="00D2678B">
        <w:rPr>
          <w:iCs/>
          <w:sz w:val="28"/>
          <w:szCs w:val="28"/>
        </w:rPr>
        <w:t xml:space="preserve">De la valorización de un patrimonio </w:t>
      </w:r>
      <w:r>
        <w:rPr>
          <w:iCs/>
          <w:sz w:val="28"/>
          <w:szCs w:val="28"/>
        </w:rPr>
        <w:t>olivarero</w:t>
      </w:r>
      <w:r w:rsidRPr="00D2678B">
        <w:rPr>
          <w:iCs/>
          <w:sz w:val="28"/>
          <w:szCs w:val="28"/>
        </w:rPr>
        <w:t xml:space="preserve"> al desarrollo territorial: el </w:t>
      </w:r>
      <w:proofErr w:type="spellStart"/>
      <w:r w:rsidRPr="00D2678B">
        <w:rPr>
          <w:iCs/>
          <w:sz w:val="28"/>
          <w:szCs w:val="28"/>
        </w:rPr>
        <w:t>oleoturismo</w:t>
      </w:r>
      <w:proofErr w:type="spellEnd"/>
    </w:p>
    <w:p w14:paraId="257F02D0" w14:textId="77777777" w:rsidR="00026DAC" w:rsidRPr="00D354B0" w:rsidRDefault="00026DAC" w:rsidP="002E47F3">
      <w:pPr>
        <w:pStyle w:val="5TextocomnIIGG"/>
        <w:spacing w:after="120"/>
      </w:pPr>
    </w:p>
    <w:p w14:paraId="149BB092" w14:textId="55214370" w:rsidR="00026DAC" w:rsidRDefault="00D2678B" w:rsidP="00D43EBF">
      <w:pPr>
        <w:pStyle w:val="3AutoradatosIIGG"/>
        <w:rPr>
          <w:b/>
          <w:bCs/>
          <w:lang w:val="pt-PT"/>
        </w:rPr>
      </w:pPr>
      <w:proofErr w:type="spellStart"/>
      <w:r w:rsidRPr="00D2678B">
        <w:rPr>
          <w:b/>
          <w:bCs/>
          <w:lang w:val="pt-PT"/>
        </w:rPr>
        <w:t>Julie</w:t>
      </w:r>
      <w:proofErr w:type="spellEnd"/>
      <w:r w:rsidRPr="00D2678B">
        <w:rPr>
          <w:b/>
          <w:bCs/>
          <w:lang w:val="pt-PT"/>
        </w:rPr>
        <w:t xml:space="preserve"> </w:t>
      </w:r>
      <w:proofErr w:type="spellStart"/>
      <w:r w:rsidRPr="00D2678B">
        <w:rPr>
          <w:b/>
          <w:bCs/>
          <w:lang w:val="pt-PT"/>
        </w:rPr>
        <w:t>Deramond</w:t>
      </w:r>
      <w:proofErr w:type="spellEnd"/>
      <w:r w:rsidRPr="00D2678B">
        <w:rPr>
          <w:b/>
          <w:bCs/>
          <w:lang w:val="pt-PT"/>
        </w:rPr>
        <w:t xml:space="preserve"> </w:t>
      </w:r>
      <w:r w:rsidR="00D354B0" w:rsidRPr="00D354B0">
        <w:rPr>
          <w:rStyle w:val="Refdenotaalpie"/>
          <w:b/>
          <w:bCs/>
        </w:rPr>
        <w:footnoteReference w:id="1"/>
      </w:r>
    </w:p>
    <w:p w14:paraId="3CED2892" w14:textId="0484AF82" w:rsidR="00D2678B" w:rsidRPr="00D2678B" w:rsidRDefault="00D2678B" w:rsidP="00D43EBF">
      <w:pPr>
        <w:pStyle w:val="3AutoradatosIIGG"/>
        <w:rPr>
          <w:b/>
          <w:bCs/>
          <w:lang w:val="pt-PT"/>
        </w:rPr>
      </w:pPr>
      <w:r w:rsidRPr="00D2678B">
        <w:rPr>
          <w:b/>
          <w:bCs/>
          <w:lang w:val="pt-PT"/>
        </w:rPr>
        <w:t>Francisco Teixeira Pinto Dias</w:t>
      </w:r>
      <w:r w:rsidR="009A459F">
        <w:rPr>
          <w:b/>
          <w:bCs/>
          <w:lang w:val="pt-PT"/>
        </w:rPr>
        <w:t xml:space="preserve"> </w:t>
      </w:r>
      <w:r w:rsidR="009A459F">
        <w:rPr>
          <w:rStyle w:val="Refdenotaalpie"/>
          <w:b/>
          <w:bCs/>
          <w:lang w:val="pt-PT"/>
        </w:rPr>
        <w:footnoteReference w:id="2"/>
      </w:r>
    </w:p>
    <w:p w14:paraId="09012DFF" w14:textId="77777777" w:rsidR="00D354B0" w:rsidRPr="00D2678B" w:rsidRDefault="00D354B0" w:rsidP="002E47F3">
      <w:pPr>
        <w:pStyle w:val="4TtulosepgrafesIIGG"/>
        <w:spacing w:after="120"/>
        <w:rPr>
          <w:b w:val="0"/>
          <w:lang w:val="pt-PT"/>
        </w:rPr>
      </w:pPr>
    </w:p>
    <w:p w14:paraId="1A2D9C67" w14:textId="77777777" w:rsidR="00D354B0" w:rsidRPr="00D2678B" w:rsidRDefault="00D354B0" w:rsidP="002E47F3">
      <w:pPr>
        <w:pStyle w:val="4TtulosepgrafesIIGG"/>
        <w:spacing w:after="120"/>
        <w:rPr>
          <w:bCs/>
          <w:lang w:val="pt-PT"/>
        </w:rPr>
      </w:pPr>
    </w:p>
    <w:p w14:paraId="0CE926B1" w14:textId="77777777" w:rsidR="00837188" w:rsidRDefault="00837188" w:rsidP="002E47F3">
      <w:pPr>
        <w:pStyle w:val="4TtulosepgrafesIIGG"/>
        <w:spacing w:after="120"/>
        <w:rPr>
          <w:bCs/>
          <w:lang w:val="pt-PT"/>
        </w:rPr>
      </w:pPr>
    </w:p>
    <w:p w14:paraId="6A11228C" w14:textId="77777777" w:rsidR="00837188" w:rsidRDefault="00837188" w:rsidP="002E47F3">
      <w:pPr>
        <w:pStyle w:val="4TtulosepgrafesIIGG"/>
        <w:spacing w:after="120"/>
        <w:rPr>
          <w:bCs/>
          <w:lang w:val="pt-PT"/>
        </w:rPr>
      </w:pPr>
    </w:p>
    <w:p w14:paraId="45776FBA" w14:textId="677E0EF8" w:rsidR="00026DAC" w:rsidRPr="001A7657" w:rsidRDefault="001B4AFB" w:rsidP="002E47F3">
      <w:pPr>
        <w:pStyle w:val="4TtulosepgrafesIIGG"/>
        <w:spacing w:after="120"/>
        <w:rPr>
          <w:bCs/>
          <w:lang w:val="pt-PT"/>
        </w:rPr>
      </w:pPr>
      <w:proofErr w:type="spellStart"/>
      <w:r w:rsidRPr="001A7657">
        <w:rPr>
          <w:bCs/>
          <w:lang w:val="pt-PT"/>
        </w:rPr>
        <w:t>Abstract</w:t>
      </w:r>
      <w:proofErr w:type="spellEnd"/>
    </w:p>
    <w:p w14:paraId="153410EE" w14:textId="65C56200" w:rsidR="00EC5365" w:rsidRPr="001B4AFB" w:rsidRDefault="001B4AFB" w:rsidP="00EC5365">
      <w:pPr>
        <w:pStyle w:val="5TextocomnIIGG"/>
        <w:rPr>
          <w:lang w:val="pt-PT"/>
        </w:rPr>
      </w:pP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part</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collective</w:t>
      </w:r>
      <w:proofErr w:type="spellEnd"/>
      <w:r w:rsidRPr="001A7657">
        <w:rPr>
          <w:lang w:val="pt-PT"/>
        </w:rPr>
        <w:t xml:space="preserve"> </w:t>
      </w:r>
      <w:proofErr w:type="spellStart"/>
      <w:r w:rsidRPr="001A7657">
        <w:rPr>
          <w:lang w:val="pt-PT"/>
        </w:rPr>
        <w:t>imagination</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large</w:t>
      </w:r>
      <w:proofErr w:type="spellEnd"/>
      <w:r w:rsidRPr="001A7657">
        <w:rPr>
          <w:lang w:val="pt-PT"/>
        </w:rPr>
        <w:t xml:space="preserve"> </w:t>
      </w:r>
      <w:proofErr w:type="spellStart"/>
      <w:r w:rsidRPr="001A7657">
        <w:rPr>
          <w:lang w:val="pt-PT"/>
        </w:rPr>
        <w:t>Mediterranean</w:t>
      </w:r>
      <w:proofErr w:type="spellEnd"/>
      <w:r w:rsidRPr="001A7657">
        <w:rPr>
          <w:lang w:val="pt-PT"/>
        </w:rPr>
        <w:t xml:space="preserve"> </w:t>
      </w:r>
      <w:proofErr w:type="spellStart"/>
      <w:r w:rsidRPr="001A7657">
        <w:rPr>
          <w:lang w:val="pt-PT"/>
        </w:rPr>
        <w:t>territories</w:t>
      </w:r>
      <w:proofErr w:type="spellEnd"/>
      <w:r w:rsidRPr="001A7657">
        <w:rPr>
          <w:lang w:val="pt-PT"/>
        </w:rPr>
        <w:t xml:space="preserve">, </w:t>
      </w:r>
      <w:proofErr w:type="spellStart"/>
      <w:r w:rsidRPr="001A7657">
        <w:rPr>
          <w:lang w:val="pt-PT"/>
        </w:rPr>
        <w:t>awakening</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interest</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residents</w:t>
      </w:r>
      <w:proofErr w:type="spellEnd"/>
      <w:r w:rsidRPr="001A7657">
        <w:rPr>
          <w:lang w:val="pt-PT"/>
        </w:rPr>
        <w:t xml:space="preserve">, </w:t>
      </w:r>
      <w:proofErr w:type="spellStart"/>
      <w:r w:rsidRPr="001A7657">
        <w:rPr>
          <w:lang w:val="pt-PT"/>
        </w:rPr>
        <w:t>heritage</w:t>
      </w:r>
      <w:proofErr w:type="spellEnd"/>
      <w:r w:rsidRPr="001A7657">
        <w:rPr>
          <w:lang w:val="pt-PT"/>
        </w:rPr>
        <w:t xml:space="preserve"> </w:t>
      </w:r>
      <w:proofErr w:type="spellStart"/>
      <w:r w:rsidRPr="001A7657">
        <w:rPr>
          <w:lang w:val="pt-PT"/>
        </w:rPr>
        <w:t>communities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tourists</w:t>
      </w:r>
      <w:proofErr w:type="spellEnd"/>
      <w:r w:rsidRPr="001A7657">
        <w:rPr>
          <w:lang w:val="pt-PT"/>
        </w:rPr>
        <w:t xml:space="preserve">. </w:t>
      </w:r>
      <w:proofErr w:type="spellStart"/>
      <w:r w:rsidRPr="001A7657">
        <w:rPr>
          <w:lang w:val="pt-PT"/>
        </w:rPr>
        <w:t>Precisely</w:t>
      </w:r>
      <w:proofErr w:type="spellEnd"/>
      <w:r w:rsidRPr="001A7657">
        <w:rPr>
          <w:lang w:val="pt-PT"/>
        </w:rPr>
        <w:t xml:space="preserve">, </w:t>
      </w:r>
      <w:proofErr w:type="spellStart"/>
      <w:r w:rsidRPr="001A7657">
        <w:rPr>
          <w:lang w:val="pt-PT"/>
        </w:rPr>
        <w:t>oleotourism</w:t>
      </w:r>
      <w:proofErr w:type="spellEnd"/>
      <w:r w:rsidRPr="001A7657">
        <w:rPr>
          <w:lang w:val="pt-PT"/>
        </w:rPr>
        <w:t xml:space="preserve"> </w:t>
      </w:r>
      <w:proofErr w:type="spellStart"/>
      <w:r w:rsidRPr="001A7657">
        <w:rPr>
          <w:lang w:val="pt-PT"/>
        </w:rPr>
        <w:t>has</w:t>
      </w:r>
      <w:proofErr w:type="spellEnd"/>
      <w:r w:rsidRPr="001A7657">
        <w:rPr>
          <w:lang w:val="pt-PT"/>
        </w:rPr>
        <w:t xml:space="preserve"> </w:t>
      </w:r>
      <w:proofErr w:type="spellStart"/>
      <w:r w:rsidRPr="001A7657">
        <w:rPr>
          <w:lang w:val="pt-PT"/>
        </w:rPr>
        <w:t>recently</w:t>
      </w:r>
      <w:proofErr w:type="spellEnd"/>
      <w:r w:rsidRPr="001A7657">
        <w:rPr>
          <w:lang w:val="pt-PT"/>
        </w:rPr>
        <w:t xml:space="preserve"> </w:t>
      </w:r>
      <w:proofErr w:type="spellStart"/>
      <w:r w:rsidRPr="001A7657">
        <w:rPr>
          <w:lang w:val="pt-PT"/>
        </w:rPr>
        <w:t>emerged</w:t>
      </w:r>
      <w:proofErr w:type="spellEnd"/>
      <w:r w:rsidRPr="001A7657">
        <w:rPr>
          <w:lang w:val="pt-PT"/>
        </w:rPr>
        <w:t xml:space="preserve"> as a </w:t>
      </w:r>
      <w:proofErr w:type="spellStart"/>
      <w:r w:rsidRPr="001A7657">
        <w:rPr>
          <w:lang w:val="pt-PT"/>
        </w:rPr>
        <w:t>way</w:t>
      </w:r>
      <w:proofErr w:type="spellEnd"/>
      <w:r w:rsidRPr="001A7657">
        <w:rPr>
          <w:lang w:val="pt-PT"/>
        </w:rPr>
        <w:t xml:space="preserve"> to </w:t>
      </w:r>
      <w:proofErr w:type="spellStart"/>
      <w:r w:rsidRPr="001A7657">
        <w:rPr>
          <w:lang w:val="pt-PT"/>
        </w:rPr>
        <w:t>promote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heritage</w:t>
      </w:r>
      <w:proofErr w:type="spellEnd"/>
      <w:r w:rsidRPr="001A7657">
        <w:rPr>
          <w:lang w:val="pt-PT"/>
        </w:rPr>
        <w:t xml:space="preserve">, </w:t>
      </w:r>
      <w:proofErr w:type="spellStart"/>
      <w:r w:rsidRPr="001A7657">
        <w:rPr>
          <w:lang w:val="pt-PT"/>
        </w:rPr>
        <w:t>at</w:t>
      </w:r>
      <w:proofErr w:type="spellEnd"/>
      <w:r w:rsidRPr="001A7657">
        <w:rPr>
          <w:lang w:val="pt-PT"/>
        </w:rPr>
        <w:t xml:space="preserve"> a time </w:t>
      </w:r>
      <w:proofErr w:type="spellStart"/>
      <w:r w:rsidRPr="001A7657">
        <w:rPr>
          <w:lang w:val="pt-PT"/>
        </w:rPr>
        <w:t>when</w:t>
      </w:r>
      <w:proofErr w:type="spellEnd"/>
      <w:r w:rsidRPr="001A7657">
        <w:rPr>
          <w:lang w:val="pt-PT"/>
        </w:rPr>
        <w:t xml:space="preserve"> </w:t>
      </w:r>
      <w:proofErr w:type="spellStart"/>
      <w:r w:rsidRPr="001A7657">
        <w:rPr>
          <w:lang w:val="pt-PT"/>
        </w:rPr>
        <w:t>tourism</w:t>
      </w:r>
      <w:proofErr w:type="spellEnd"/>
      <w:r w:rsidRPr="001A7657">
        <w:rPr>
          <w:lang w:val="pt-PT"/>
        </w:rPr>
        <w:t xml:space="preserve"> </w:t>
      </w:r>
      <w:proofErr w:type="spellStart"/>
      <w:r w:rsidRPr="001A7657">
        <w:rPr>
          <w:lang w:val="pt-PT"/>
        </w:rPr>
        <w:t>tends</w:t>
      </w:r>
      <w:proofErr w:type="spellEnd"/>
      <w:r w:rsidRPr="001A7657">
        <w:rPr>
          <w:lang w:val="pt-PT"/>
        </w:rPr>
        <w:t xml:space="preserve"> to </w:t>
      </w:r>
      <w:proofErr w:type="spellStart"/>
      <w:r w:rsidRPr="001A7657">
        <w:rPr>
          <w:lang w:val="pt-PT"/>
        </w:rPr>
        <w:t>promote</w:t>
      </w:r>
      <w:proofErr w:type="spellEnd"/>
      <w:r w:rsidRPr="001A7657">
        <w:rPr>
          <w:lang w:val="pt-PT"/>
        </w:rPr>
        <w:t xml:space="preserve"> </w:t>
      </w:r>
      <w:proofErr w:type="spellStart"/>
      <w:r w:rsidRPr="001A7657">
        <w:rPr>
          <w:lang w:val="pt-PT"/>
        </w:rPr>
        <w:t>increasingly</w:t>
      </w:r>
      <w:proofErr w:type="spellEnd"/>
      <w:r w:rsidRPr="001A7657">
        <w:rPr>
          <w:lang w:val="pt-PT"/>
        </w:rPr>
        <w:t xml:space="preserve"> </w:t>
      </w:r>
      <w:proofErr w:type="spellStart"/>
      <w:r w:rsidRPr="001A7657">
        <w:rPr>
          <w:lang w:val="pt-PT"/>
        </w:rPr>
        <w:t>personalized</w:t>
      </w:r>
      <w:proofErr w:type="spellEnd"/>
      <w:r w:rsidRPr="001A7657">
        <w:rPr>
          <w:lang w:val="pt-PT"/>
        </w:rPr>
        <w:t xml:space="preserve"> </w:t>
      </w:r>
      <w:proofErr w:type="spellStart"/>
      <w:r w:rsidRPr="001A7657">
        <w:rPr>
          <w:lang w:val="pt-PT"/>
        </w:rPr>
        <w:t>services</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added</w:t>
      </w:r>
      <w:proofErr w:type="spellEnd"/>
      <w:r w:rsidRPr="001A7657">
        <w:rPr>
          <w:lang w:val="pt-PT"/>
        </w:rPr>
        <w:t xml:space="preserve"> </w:t>
      </w:r>
      <w:proofErr w:type="spellStart"/>
      <w:r w:rsidRPr="001A7657">
        <w:rPr>
          <w:lang w:val="pt-PT"/>
        </w:rPr>
        <w:t>value</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experience</w:t>
      </w:r>
      <w:proofErr w:type="spellEnd"/>
      <w:r w:rsidRPr="001A7657">
        <w:rPr>
          <w:lang w:val="pt-PT"/>
        </w:rPr>
        <w:t xml:space="preserve">. </w:t>
      </w:r>
      <w:proofErr w:type="spellStart"/>
      <w:r w:rsidRPr="001A7657">
        <w:rPr>
          <w:lang w:val="pt-PT"/>
        </w:rPr>
        <w:t>Each</w:t>
      </w:r>
      <w:proofErr w:type="spellEnd"/>
      <w:r w:rsidRPr="001A7657">
        <w:rPr>
          <w:lang w:val="pt-PT"/>
        </w:rPr>
        <w:t xml:space="preserve"> </w:t>
      </w:r>
      <w:proofErr w:type="spellStart"/>
      <w:r w:rsidRPr="001A7657">
        <w:rPr>
          <w:lang w:val="pt-PT"/>
        </w:rPr>
        <w:t>territory</w:t>
      </w:r>
      <w:proofErr w:type="spellEnd"/>
      <w:r w:rsidRPr="001A7657">
        <w:rPr>
          <w:lang w:val="pt-PT"/>
        </w:rPr>
        <w:t xml:space="preserve"> </w:t>
      </w:r>
      <w:proofErr w:type="spellStart"/>
      <w:r w:rsidRPr="001A7657">
        <w:rPr>
          <w:lang w:val="pt-PT"/>
        </w:rPr>
        <w:t>seeks</w:t>
      </w:r>
      <w:proofErr w:type="spellEnd"/>
      <w:r w:rsidRPr="001A7657">
        <w:rPr>
          <w:lang w:val="pt-PT"/>
        </w:rPr>
        <w:t xml:space="preserve"> to </w:t>
      </w:r>
      <w:proofErr w:type="spellStart"/>
      <w:r w:rsidRPr="001A7657">
        <w:rPr>
          <w:lang w:val="pt-PT"/>
        </w:rPr>
        <w:t>diversify</w:t>
      </w:r>
      <w:proofErr w:type="spellEnd"/>
      <w:r w:rsidRPr="001A7657">
        <w:rPr>
          <w:lang w:val="pt-PT"/>
        </w:rPr>
        <w:t xml:space="preserve"> </w:t>
      </w:r>
      <w:proofErr w:type="spellStart"/>
      <w:r w:rsidRPr="001A7657">
        <w:rPr>
          <w:lang w:val="pt-PT"/>
        </w:rPr>
        <w:t>its</w:t>
      </w:r>
      <w:proofErr w:type="spellEnd"/>
      <w:r w:rsidRPr="001A7657">
        <w:rPr>
          <w:lang w:val="pt-PT"/>
        </w:rPr>
        <w:t xml:space="preserve"> </w:t>
      </w:r>
      <w:proofErr w:type="spellStart"/>
      <w:r w:rsidRPr="001A7657">
        <w:rPr>
          <w:lang w:val="pt-PT"/>
        </w:rPr>
        <w:t>tourist</w:t>
      </w:r>
      <w:proofErr w:type="spellEnd"/>
      <w:r w:rsidRPr="001A7657">
        <w:rPr>
          <w:lang w:val="pt-PT"/>
        </w:rPr>
        <w:t xml:space="preserve"> </w:t>
      </w:r>
      <w:proofErr w:type="spellStart"/>
      <w:r w:rsidRPr="001A7657">
        <w:rPr>
          <w:lang w:val="pt-PT"/>
        </w:rPr>
        <w:t>offer</w:t>
      </w:r>
      <w:proofErr w:type="spellEnd"/>
      <w:r w:rsidRPr="001A7657">
        <w:rPr>
          <w:lang w:val="pt-PT"/>
        </w:rPr>
        <w:t xml:space="preserve"> </w:t>
      </w:r>
      <w:proofErr w:type="spellStart"/>
      <w:r w:rsidRPr="001A7657">
        <w:rPr>
          <w:lang w:val="pt-PT"/>
        </w:rPr>
        <w:t>through</w:t>
      </w:r>
      <w:proofErr w:type="spellEnd"/>
      <w:r w:rsidRPr="001A7657">
        <w:rPr>
          <w:lang w:val="pt-PT"/>
        </w:rPr>
        <w:t xml:space="preserve"> a more </w:t>
      </w:r>
      <w:proofErr w:type="spellStart"/>
      <w:r w:rsidRPr="001A7657">
        <w:rPr>
          <w:lang w:val="pt-PT"/>
        </w:rPr>
        <w:t>intelligent</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sustainable</w:t>
      </w:r>
      <w:proofErr w:type="spellEnd"/>
      <w:r w:rsidRPr="001A7657">
        <w:rPr>
          <w:lang w:val="pt-PT"/>
        </w:rPr>
        <w:t xml:space="preserve"> use </w:t>
      </w:r>
      <w:proofErr w:type="spellStart"/>
      <w:r w:rsidRPr="001A7657">
        <w:rPr>
          <w:lang w:val="pt-PT"/>
        </w:rPr>
        <w:t>of</w:t>
      </w:r>
      <w:proofErr w:type="spellEnd"/>
      <w:r w:rsidRPr="001A7657">
        <w:rPr>
          <w:lang w:val="pt-PT"/>
        </w:rPr>
        <w:t xml:space="preserve"> </w:t>
      </w:r>
      <w:proofErr w:type="spellStart"/>
      <w:r w:rsidRPr="001A7657">
        <w:rPr>
          <w:lang w:val="pt-PT"/>
        </w:rPr>
        <w:t>its</w:t>
      </w:r>
      <w:proofErr w:type="spellEnd"/>
      <w:r w:rsidRPr="001A7657">
        <w:rPr>
          <w:lang w:val="pt-PT"/>
        </w:rPr>
        <w:t xml:space="preserve"> </w:t>
      </w:r>
      <w:proofErr w:type="spellStart"/>
      <w:r w:rsidRPr="001A7657">
        <w:rPr>
          <w:lang w:val="pt-PT"/>
        </w:rPr>
        <w:t>endogenous</w:t>
      </w:r>
      <w:proofErr w:type="spellEnd"/>
      <w:r w:rsidRPr="001A7657">
        <w:rPr>
          <w:lang w:val="pt-PT"/>
        </w:rPr>
        <w:t xml:space="preserve"> </w:t>
      </w:r>
      <w:proofErr w:type="spellStart"/>
      <w:r w:rsidRPr="001A7657">
        <w:rPr>
          <w:lang w:val="pt-PT"/>
        </w:rPr>
        <w:t>resources</w:t>
      </w:r>
      <w:proofErr w:type="spellEnd"/>
      <w:r w:rsidRPr="001A7657">
        <w:rPr>
          <w:lang w:val="pt-PT"/>
        </w:rPr>
        <w:t xml:space="preserve">, </w:t>
      </w:r>
      <w:proofErr w:type="spellStart"/>
      <w:r w:rsidRPr="001A7657">
        <w:rPr>
          <w:lang w:val="pt-PT"/>
        </w:rPr>
        <w:t>by</w:t>
      </w:r>
      <w:proofErr w:type="spellEnd"/>
      <w:r w:rsidRPr="001A7657">
        <w:rPr>
          <w:lang w:val="pt-PT"/>
        </w:rPr>
        <w:t xml:space="preserve"> </w:t>
      </w:r>
      <w:proofErr w:type="spellStart"/>
      <w:r w:rsidRPr="001A7657">
        <w:rPr>
          <w:lang w:val="pt-PT"/>
        </w:rPr>
        <w:t>creating</w:t>
      </w:r>
      <w:proofErr w:type="spellEnd"/>
      <w:r w:rsidRPr="001A7657">
        <w:rPr>
          <w:lang w:val="pt-PT"/>
        </w:rPr>
        <w:t xml:space="preserve"> </w:t>
      </w:r>
      <w:proofErr w:type="spellStart"/>
      <w:r w:rsidRPr="001A7657">
        <w:rPr>
          <w:lang w:val="pt-PT"/>
        </w:rPr>
        <w:t>niche</w:t>
      </w:r>
      <w:proofErr w:type="spellEnd"/>
      <w:r w:rsidRPr="001A7657">
        <w:rPr>
          <w:lang w:val="pt-PT"/>
        </w:rPr>
        <w:t xml:space="preserve"> </w:t>
      </w:r>
      <w:proofErr w:type="spellStart"/>
      <w:r w:rsidRPr="001A7657">
        <w:rPr>
          <w:lang w:val="pt-PT"/>
        </w:rPr>
        <w:t>offers</w:t>
      </w:r>
      <w:proofErr w:type="spellEnd"/>
      <w:r w:rsidRPr="001A7657">
        <w:rPr>
          <w:lang w:val="pt-PT"/>
        </w:rPr>
        <w:t xml:space="preserve"> </w:t>
      </w:r>
      <w:proofErr w:type="spellStart"/>
      <w:r w:rsidRPr="001A7657">
        <w:rPr>
          <w:lang w:val="pt-PT"/>
        </w:rPr>
        <w:t>strongly</w:t>
      </w:r>
      <w:proofErr w:type="spellEnd"/>
      <w:r w:rsidRPr="001A7657">
        <w:rPr>
          <w:lang w:val="pt-PT"/>
        </w:rPr>
        <w:t xml:space="preserve"> </w:t>
      </w:r>
      <w:proofErr w:type="spellStart"/>
      <w:r w:rsidRPr="001A7657">
        <w:rPr>
          <w:lang w:val="pt-PT"/>
        </w:rPr>
        <w:t>imbued</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authenticity</w:t>
      </w:r>
      <w:proofErr w:type="spellEnd"/>
      <w:r w:rsidRPr="001A7657">
        <w:rPr>
          <w:lang w:val="pt-PT"/>
        </w:rPr>
        <w:t xml:space="preserve">, </w:t>
      </w:r>
      <w:proofErr w:type="spellStart"/>
      <w:r w:rsidRPr="001A7657">
        <w:rPr>
          <w:lang w:val="pt-PT"/>
        </w:rPr>
        <w:t>which</w:t>
      </w:r>
      <w:proofErr w:type="spellEnd"/>
      <w:r w:rsidRPr="001A7657">
        <w:rPr>
          <w:lang w:val="pt-PT"/>
        </w:rPr>
        <w:t xml:space="preserve"> </w:t>
      </w:r>
      <w:proofErr w:type="spellStart"/>
      <w:r w:rsidRPr="001A7657">
        <w:rPr>
          <w:lang w:val="pt-PT"/>
        </w:rPr>
        <w:t>include</w:t>
      </w:r>
      <w:proofErr w:type="spellEnd"/>
      <w:r w:rsidRPr="001A7657">
        <w:rPr>
          <w:lang w:val="pt-PT"/>
        </w:rPr>
        <w:t xml:space="preserve"> </w:t>
      </w:r>
      <w:proofErr w:type="spellStart"/>
      <w:r w:rsidRPr="001A7657">
        <w:rPr>
          <w:lang w:val="pt-PT"/>
        </w:rPr>
        <w:t>traditional</w:t>
      </w:r>
      <w:proofErr w:type="spellEnd"/>
      <w:r w:rsidRPr="001A7657">
        <w:rPr>
          <w:lang w:val="pt-PT"/>
        </w:rPr>
        <w:t xml:space="preserve"> </w:t>
      </w:r>
      <w:proofErr w:type="spellStart"/>
      <w:r w:rsidRPr="001A7657">
        <w:rPr>
          <w:lang w:val="pt-PT"/>
        </w:rPr>
        <w:t>practices</w:t>
      </w:r>
      <w:proofErr w:type="spellEnd"/>
      <w:r w:rsidRPr="001A7657">
        <w:rPr>
          <w:lang w:val="pt-PT"/>
        </w:rPr>
        <w:t xml:space="preserve">, cultural </w:t>
      </w:r>
      <w:proofErr w:type="spellStart"/>
      <w:r w:rsidRPr="001A7657">
        <w:rPr>
          <w:lang w:val="pt-PT"/>
        </w:rPr>
        <w:t>interaction</w:t>
      </w:r>
      <w:proofErr w:type="spellEnd"/>
      <w:r w:rsidRPr="001A7657">
        <w:rPr>
          <w:lang w:val="pt-PT"/>
        </w:rPr>
        <w:t xml:space="preserve">, </w:t>
      </w:r>
      <w:proofErr w:type="spellStart"/>
      <w:r w:rsidRPr="001A7657">
        <w:rPr>
          <w:lang w:val="pt-PT"/>
        </w:rPr>
        <w:t>gastronomy</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characteristics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destination</w:t>
      </w:r>
      <w:proofErr w:type="spellEnd"/>
      <w:r w:rsidRPr="001A7657">
        <w:rPr>
          <w:lang w:val="pt-PT"/>
        </w:rPr>
        <w:t xml:space="preserve">. Some </w:t>
      </w:r>
      <w:proofErr w:type="spellStart"/>
      <w:r w:rsidRPr="001A7657">
        <w:rPr>
          <w:lang w:val="pt-PT"/>
        </w:rPr>
        <w:t>regions</w:t>
      </w:r>
      <w:proofErr w:type="spellEnd"/>
      <w:r w:rsidRPr="001A7657">
        <w:rPr>
          <w:lang w:val="pt-PT"/>
        </w:rPr>
        <w:t xml:space="preserve"> </w:t>
      </w:r>
      <w:proofErr w:type="spellStart"/>
      <w:r w:rsidRPr="001A7657">
        <w:rPr>
          <w:lang w:val="pt-PT"/>
        </w:rPr>
        <w:t>have</w:t>
      </w:r>
      <w:proofErr w:type="spellEnd"/>
      <w:r w:rsidRPr="001A7657">
        <w:rPr>
          <w:lang w:val="pt-PT"/>
        </w:rPr>
        <w:t xml:space="preserve"> </w:t>
      </w:r>
      <w:proofErr w:type="spellStart"/>
      <w:r w:rsidRPr="001A7657">
        <w:rPr>
          <w:lang w:val="pt-PT"/>
        </w:rPr>
        <w:t>already</w:t>
      </w:r>
      <w:proofErr w:type="spellEnd"/>
      <w:r w:rsidRPr="001A7657">
        <w:rPr>
          <w:lang w:val="pt-PT"/>
        </w:rPr>
        <w:t xml:space="preserve"> </w:t>
      </w:r>
      <w:proofErr w:type="spellStart"/>
      <w:r w:rsidRPr="001A7657">
        <w:rPr>
          <w:lang w:val="pt-PT"/>
        </w:rPr>
        <w:t>begun</w:t>
      </w:r>
      <w:proofErr w:type="spellEnd"/>
      <w:r w:rsidRPr="001A7657">
        <w:rPr>
          <w:lang w:val="pt-PT"/>
        </w:rPr>
        <w:t xml:space="preserve"> to </w:t>
      </w:r>
      <w:proofErr w:type="spellStart"/>
      <w:r w:rsidRPr="001A7657">
        <w:rPr>
          <w:lang w:val="pt-PT"/>
        </w:rPr>
        <w:t>benefit</w:t>
      </w:r>
      <w:proofErr w:type="spellEnd"/>
      <w:r w:rsidRPr="001A7657">
        <w:rPr>
          <w:lang w:val="pt-PT"/>
        </w:rPr>
        <w:t xml:space="preserve"> </w:t>
      </w:r>
      <w:proofErr w:type="spellStart"/>
      <w:r w:rsidRPr="001A7657">
        <w:rPr>
          <w:lang w:val="pt-PT"/>
        </w:rPr>
        <w:t>from</w:t>
      </w:r>
      <w:proofErr w:type="spellEnd"/>
      <w:r w:rsidRPr="001A7657">
        <w:rPr>
          <w:lang w:val="pt-PT"/>
        </w:rPr>
        <w:t xml:space="preserve"> “</w:t>
      </w:r>
      <w:proofErr w:type="spellStart"/>
      <w:r w:rsidRPr="001A7657">
        <w:rPr>
          <w:lang w:val="pt-PT"/>
        </w:rPr>
        <w:t>quality</w:t>
      </w:r>
      <w:proofErr w:type="spellEnd"/>
      <w:r w:rsidRPr="001A7657">
        <w:rPr>
          <w:lang w:val="pt-PT"/>
        </w:rPr>
        <w:t xml:space="preserve"> </w:t>
      </w:r>
      <w:proofErr w:type="spellStart"/>
      <w:r w:rsidRPr="001A7657">
        <w:rPr>
          <w:lang w:val="pt-PT"/>
        </w:rPr>
        <w:t>income</w:t>
      </w:r>
      <w:proofErr w:type="spellEnd"/>
      <w:r w:rsidRPr="001A7657">
        <w:rPr>
          <w:lang w:val="pt-PT"/>
        </w:rPr>
        <w:t xml:space="preserve"> </w:t>
      </w:r>
      <w:proofErr w:type="spellStart"/>
      <w:r w:rsidRPr="001A7657">
        <w:rPr>
          <w:lang w:val="pt-PT"/>
        </w:rPr>
        <w:t>from</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territory</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baskets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products</w:t>
      </w:r>
      <w:proofErr w:type="spellEnd"/>
      <w:r w:rsidRPr="001A7657">
        <w:rPr>
          <w:lang w:val="pt-PT"/>
        </w:rPr>
        <w:t xml:space="preserve"> in </w:t>
      </w:r>
      <w:proofErr w:type="spellStart"/>
      <w:r w:rsidRPr="001A7657">
        <w:rPr>
          <w:lang w:val="pt-PT"/>
        </w:rPr>
        <w:t>which</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one</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stars”, </w:t>
      </w:r>
      <w:proofErr w:type="spellStart"/>
      <w:r w:rsidRPr="001A7657">
        <w:rPr>
          <w:lang w:val="pt-PT"/>
        </w:rPr>
        <w:t>and</w:t>
      </w:r>
      <w:proofErr w:type="spellEnd"/>
      <w:r w:rsidRPr="001A7657">
        <w:rPr>
          <w:lang w:val="pt-PT"/>
        </w:rPr>
        <w:t xml:space="preserve"> </w:t>
      </w:r>
      <w:proofErr w:type="spellStart"/>
      <w:r w:rsidRPr="001A7657">
        <w:rPr>
          <w:lang w:val="pt-PT"/>
        </w:rPr>
        <w:t>they</w:t>
      </w:r>
      <w:proofErr w:type="spellEnd"/>
      <w:r w:rsidRPr="001A7657">
        <w:rPr>
          <w:lang w:val="pt-PT"/>
        </w:rPr>
        <w:t xml:space="preserve"> </w:t>
      </w:r>
      <w:proofErr w:type="spellStart"/>
      <w:r w:rsidRPr="001A7657">
        <w:rPr>
          <w:lang w:val="pt-PT"/>
        </w:rPr>
        <w:t>see</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w:t>
      </w:r>
      <w:proofErr w:type="spellEnd"/>
      <w:r w:rsidRPr="001A7657">
        <w:rPr>
          <w:lang w:val="pt-PT"/>
        </w:rPr>
        <w:t xml:space="preserve"> as a </w:t>
      </w:r>
      <w:proofErr w:type="spellStart"/>
      <w:r w:rsidRPr="001A7657">
        <w:rPr>
          <w:lang w:val="pt-PT"/>
        </w:rPr>
        <w:t>resource</w:t>
      </w:r>
      <w:proofErr w:type="spellEnd"/>
      <w:r w:rsidRPr="001A7657">
        <w:rPr>
          <w:lang w:val="pt-PT"/>
        </w:rPr>
        <w:t xml:space="preserve"> </w:t>
      </w:r>
      <w:proofErr w:type="spellStart"/>
      <w:r w:rsidRPr="001A7657">
        <w:rPr>
          <w:lang w:val="pt-PT"/>
        </w:rPr>
        <w:t>capable</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playing</w:t>
      </w:r>
      <w:proofErr w:type="spellEnd"/>
      <w:r w:rsidRPr="001A7657">
        <w:rPr>
          <w:lang w:val="pt-PT"/>
        </w:rPr>
        <w:t xml:space="preserve"> “</w:t>
      </w:r>
      <w:proofErr w:type="spellStart"/>
      <w:r w:rsidRPr="001A7657">
        <w:rPr>
          <w:lang w:val="pt-PT"/>
        </w:rPr>
        <w:t>an</w:t>
      </w:r>
      <w:proofErr w:type="spellEnd"/>
      <w:r w:rsidRPr="001A7657">
        <w:rPr>
          <w:lang w:val="pt-PT"/>
        </w:rPr>
        <w:t xml:space="preserve"> </w:t>
      </w:r>
      <w:proofErr w:type="spellStart"/>
      <w:r w:rsidRPr="001A7657">
        <w:rPr>
          <w:lang w:val="pt-PT"/>
        </w:rPr>
        <w:t>important</w:t>
      </w:r>
      <w:proofErr w:type="spellEnd"/>
      <w:r w:rsidRPr="001A7657">
        <w:rPr>
          <w:lang w:val="pt-PT"/>
        </w:rPr>
        <w:t xml:space="preserve"> role in </w:t>
      </w:r>
      <w:proofErr w:type="spellStart"/>
      <w:r w:rsidRPr="001A7657">
        <w:rPr>
          <w:lang w:val="pt-PT"/>
        </w:rPr>
        <w:t>the</w:t>
      </w:r>
      <w:proofErr w:type="spellEnd"/>
      <w:r w:rsidRPr="001A7657">
        <w:rPr>
          <w:lang w:val="pt-PT"/>
        </w:rPr>
        <w:t xml:space="preserve"> </w:t>
      </w:r>
      <w:proofErr w:type="spellStart"/>
      <w:r w:rsidRPr="001A7657">
        <w:rPr>
          <w:lang w:val="pt-PT"/>
        </w:rPr>
        <w:t>revitalization</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territory</w:t>
      </w:r>
      <w:proofErr w:type="spellEnd"/>
      <w:r w:rsidRPr="001A7657">
        <w:rPr>
          <w:lang w:val="pt-PT"/>
        </w:rPr>
        <w:t xml:space="preserve"> for a local </w:t>
      </w:r>
      <w:proofErr w:type="spellStart"/>
      <w:r w:rsidRPr="001A7657">
        <w:rPr>
          <w:lang w:val="pt-PT"/>
        </w:rPr>
        <w:t>public</w:t>
      </w:r>
      <w:proofErr w:type="spellEnd"/>
      <w:r w:rsidRPr="001A7657">
        <w:rPr>
          <w:lang w:val="pt-PT"/>
        </w:rPr>
        <w:t xml:space="preserve"> in </w:t>
      </w:r>
      <w:proofErr w:type="spellStart"/>
      <w:r w:rsidRPr="001A7657">
        <w:rPr>
          <w:lang w:val="pt-PT"/>
        </w:rPr>
        <w:t>search</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its</w:t>
      </w:r>
      <w:proofErr w:type="spellEnd"/>
      <w:r w:rsidRPr="001A7657">
        <w:rPr>
          <w:lang w:val="pt-PT"/>
        </w:rPr>
        <w:t xml:space="preserve"> </w:t>
      </w:r>
      <w:proofErr w:type="spellStart"/>
      <w:r w:rsidRPr="001A7657">
        <w:rPr>
          <w:lang w:val="pt-PT"/>
        </w:rPr>
        <w:t>roots</w:t>
      </w:r>
      <w:proofErr w:type="spellEnd"/>
      <w:r w:rsidRPr="001A7657">
        <w:rPr>
          <w:lang w:val="pt-PT"/>
        </w:rPr>
        <w:t xml:space="preserve"> </w:t>
      </w:r>
      <w:proofErr w:type="spellStart"/>
      <w:r w:rsidRPr="001A7657">
        <w:rPr>
          <w:lang w:val="pt-PT"/>
        </w:rPr>
        <w:t>or</w:t>
      </w:r>
      <w:proofErr w:type="spellEnd"/>
      <w:r w:rsidRPr="001A7657">
        <w:rPr>
          <w:lang w:val="pt-PT"/>
        </w:rPr>
        <w:t xml:space="preserve"> in </w:t>
      </w:r>
      <w:proofErr w:type="spellStart"/>
      <w:r w:rsidRPr="001A7657">
        <w:rPr>
          <w:lang w:val="pt-PT"/>
        </w:rPr>
        <w:t>terms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preserving</w:t>
      </w:r>
      <w:proofErr w:type="spellEnd"/>
      <w:r w:rsidRPr="001A7657">
        <w:rPr>
          <w:lang w:val="pt-PT"/>
        </w:rPr>
        <w:t xml:space="preserve"> </w:t>
      </w:r>
      <w:proofErr w:type="spellStart"/>
      <w:r w:rsidRPr="001A7657">
        <w:rPr>
          <w:lang w:val="pt-PT"/>
        </w:rPr>
        <w:t>traditions</w:t>
      </w:r>
      <w:proofErr w:type="spellEnd"/>
      <w:r w:rsidRPr="001A7657">
        <w:rPr>
          <w:lang w:val="pt-PT"/>
        </w:rPr>
        <w:t xml:space="preserve"> in </w:t>
      </w:r>
      <w:proofErr w:type="spellStart"/>
      <w:r w:rsidRPr="001A7657">
        <w:rPr>
          <w:lang w:val="pt-PT"/>
        </w:rPr>
        <w:t>relation</w:t>
      </w:r>
      <w:proofErr w:type="spellEnd"/>
      <w:r w:rsidRPr="001A7657">
        <w:rPr>
          <w:lang w:val="pt-PT"/>
        </w:rPr>
        <w:t xml:space="preserve"> to </w:t>
      </w:r>
      <w:proofErr w:type="spellStart"/>
      <w:r w:rsidRPr="001A7657">
        <w:rPr>
          <w:lang w:val="pt-PT"/>
        </w:rPr>
        <w:t>the</w:t>
      </w:r>
      <w:proofErr w:type="spellEnd"/>
      <w:r w:rsidRPr="001A7657">
        <w:rPr>
          <w:lang w:val="pt-PT"/>
        </w:rPr>
        <w:t xml:space="preserve"> </w:t>
      </w:r>
      <w:proofErr w:type="spellStart"/>
      <w:r w:rsidRPr="001A7657">
        <w:rPr>
          <w:lang w:val="pt-PT"/>
        </w:rPr>
        <w:t>tourist</w:t>
      </w:r>
      <w:proofErr w:type="spellEnd"/>
      <w:r w:rsidRPr="001A7657">
        <w:rPr>
          <w:lang w:val="pt-PT"/>
        </w:rPr>
        <w:t xml:space="preserve"> </w:t>
      </w:r>
      <w:proofErr w:type="spellStart"/>
      <w:r w:rsidRPr="001A7657">
        <w:rPr>
          <w:lang w:val="pt-PT"/>
        </w:rPr>
        <w:t>clientele</w:t>
      </w:r>
      <w:proofErr w:type="spellEnd"/>
      <w:r w:rsidRPr="001A7657">
        <w:rPr>
          <w:lang w:val="pt-PT"/>
        </w:rPr>
        <w:t xml:space="preserve">”. </w:t>
      </w:r>
      <w:r w:rsidRPr="001B4AFB">
        <w:rPr>
          <w:lang w:val="pt-PT"/>
        </w:rPr>
        <w:t xml:space="preserve">In </w:t>
      </w:r>
      <w:proofErr w:type="spellStart"/>
      <w:r w:rsidRPr="001B4AFB">
        <w:rPr>
          <w:lang w:val="pt-PT"/>
        </w:rPr>
        <w:t>any</w:t>
      </w:r>
      <w:proofErr w:type="spellEnd"/>
      <w:r w:rsidRPr="001B4AFB">
        <w:rPr>
          <w:lang w:val="pt-PT"/>
        </w:rPr>
        <w:t xml:space="preserve"> case, </w:t>
      </w:r>
      <w:proofErr w:type="spellStart"/>
      <w:r w:rsidRPr="001B4AFB">
        <w:rPr>
          <w:lang w:val="pt-PT"/>
        </w:rPr>
        <w:t>and</w:t>
      </w:r>
      <w:proofErr w:type="spellEnd"/>
      <w:r w:rsidRPr="001B4AFB">
        <w:rPr>
          <w:lang w:val="pt-PT"/>
        </w:rPr>
        <w:t xml:space="preserve"> </w:t>
      </w:r>
      <w:proofErr w:type="spellStart"/>
      <w:r w:rsidRPr="001B4AFB">
        <w:rPr>
          <w:lang w:val="pt-PT"/>
        </w:rPr>
        <w:t>with</w:t>
      </w:r>
      <w:proofErr w:type="spellEnd"/>
      <w:r w:rsidRPr="001B4AFB">
        <w:rPr>
          <w:lang w:val="pt-PT"/>
        </w:rPr>
        <w:t xml:space="preserve"> </w:t>
      </w:r>
      <w:proofErr w:type="spellStart"/>
      <w:r w:rsidRPr="001B4AFB">
        <w:rPr>
          <w:lang w:val="pt-PT"/>
        </w:rPr>
        <w:t>increasing</w:t>
      </w:r>
      <w:proofErr w:type="spellEnd"/>
      <w:r w:rsidRPr="001B4AFB">
        <w:rPr>
          <w:lang w:val="pt-PT"/>
        </w:rPr>
        <w:t xml:space="preserve"> </w:t>
      </w:r>
      <w:proofErr w:type="spellStart"/>
      <w:r w:rsidRPr="001B4AFB">
        <w:rPr>
          <w:lang w:val="pt-PT"/>
        </w:rPr>
        <w:t>frequency</w:t>
      </w:r>
      <w:proofErr w:type="spellEnd"/>
      <w:r w:rsidRPr="001B4AFB">
        <w:rPr>
          <w:lang w:val="pt-PT"/>
        </w:rPr>
        <w:t xml:space="preserve"> in </w:t>
      </w:r>
      <w:proofErr w:type="spellStart"/>
      <w:r w:rsidRPr="001B4AFB">
        <w:rPr>
          <w:lang w:val="pt-PT"/>
        </w:rPr>
        <w:t>the</w:t>
      </w:r>
      <w:proofErr w:type="spellEnd"/>
      <w:r w:rsidRPr="001B4AFB">
        <w:rPr>
          <w:lang w:val="pt-PT"/>
        </w:rPr>
        <w:t xml:space="preserve"> </w:t>
      </w:r>
      <w:proofErr w:type="spellStart"/>
      <w:r w:rsidRPr="001B4AFB">
        <w:rPr>
          <w:lang w:val="pt-PT"/>
        </w:rPr>
        <w:t>regions</w:t>
      </w:r>
      <w:proofErr w:type="spellEnd"/>
      <w:r w:rsidRPr="001B4AFB">
        <w:rPr>
          <w:lang w:val="pt-PT"/>
        </w:rPr>
        <w:t xml:space="preserve"> </w:t>
      </w:r>
      <w:proofErr w:type="spellStart"/>
      <w:r w:rsidRPr="001B4AFB">
        <w:rPr>
          <w:lang w:val="pt-PT"/>
        </w:rPr>
        <w:t>surveyed</w:t>
      </w:r>
      <w:proofErr w:type="spellEnd"/>
      <w:r w:rsidRPr="001B4AFB">
        <w:rPr>
          <w:lang w:val="pt-PT"/>
        </w:rPr>
        <w:t xml:space="preserve">, </w:t>
      </w:r>
      <w:proofErr w:type="spellStart"/>
      <w:r w:rsidRPr="001B4AFB">
        <w:rPr>
          <w:lang w:val="pt-PT"/>
        </w:rPr>
        <w:t>olive</w:t>
      </w:r>
      <w:proofErr w:type="spellEnd"/>
      <w:r w:rsidRPr="001B4AFB">
        <w:rPr>
          <w:lang w:val="pt-PT"/>
        </w:rPr>
        <w:t xml:space="preserve"> </w:t>
      </w:r>
      <w:proofErr w:type="spellStart"/>
      <w:r w:rsidRPr="001B4AFB">
        <w:rPr>
          <w:lang w:val="pt-PT"/>
        </w:rPr>
        <w:t>oil</w:t>
      </w:r>
      <w:proofErr w:type="spellEnd"/>
      <w:r w:rsidRPr="001B4AFB">
        <w:rPr>
          <w:lang w:val="pt-PT"/>
        </w:rPr>
        <w:t xml:space="preserve"> </w:t>
      </w:r>
      <w:proofErr w:type="spellStart"/>
      <w:r w:rsidRPr="001B4AFB">
        <w:rPr>
          <w:lang w:val="pt-PT"/>
        </w:rPr>
        <w:t>tourism</w:t>
      </w:r>
      <w:proofErr w:type="spellEnd"/>
      <w:r w:rsidRPr="001B4AFB">
        <w:rPr>
          <w:lang w:val="pt-PT"/>
        </w:rPr>
        <w:t xml:space="preserve"> </w:t>
      </w:r>
      <w:proofErr w:type="spellStart"/>
      <w:r w:rsidRPr="001B4AFB">
        <w:rPr>
          <w:lang w:val="pt-PT"/>
        </w:rPr>
        <w:t>is</w:t>
      </w:r>
      <w:proofErr w:type="spellEnd"/>
      <w:r w:rsidRPr="001B4AFB">
        <w:rPr>
          <w:lang w:val="pt-PT"/>
        </w:rPr>
        <w:t xml:space="preserve"> </w:t>
      </w:r>
      <w:proofErr w:type="spellStart"/>
      <w:r w:rsidRPr="001B4AFB">
        <w:rPr>
          <w:lang w:val="pt-PT"/>
        </w:rPr>
        <w:t>developing</w:t>
      </w:r>
      <w:proofErr w:type="spellEnd"/>
      <w:r w:rsidRPr="001B4AFB">
        <w:rPr>
          <w:lang w:val="pt-PT"/>
        </w:rPr>
        <w:t>.</w:t>
      </w:r>
    </w:p>
    <w:p w14:paraId="3E722ADE" w14:textId="77777777" w:rsidR="00A1327F" w:rsidRPr="001B4AFB" w:rsidRDefault="00A1327F" w:rsidP="00EC5365">
      <w:pPr>
        <w:pStyle w:val="5TextocomnIIGG"/>
        <w:rPr>
          <w:lang w:val="pt-PT"/>
        </w:rPr>
      </w:pPr>
    </w:p>
    <w:p w14:paraId="2D6E54F9" w14:textId="10FADC59" w:rsidR="00026DAC" w:rsidRPr="00837188" w:rsidRDefault="00837188" w:rsidP="00EC5365">
      <w:pPr>
        <w:pStyle w:val="5TextocomnIIGG"/>
        <w:rPr>
          <w:lang w:val="pt-PT"/>
        </w:rPr>
      </w:pPr>
      <w:proofErr w:type="spellStart"/>
      <w:r w:rsidRPr="00837188">
        <w:rPr>
          <w:b/>
          <w:bCs/>
          <w:lang w:val="pt-PT"/>
        </w:rPr>
        <w:t>Keywords</w:t>
      </w:r>
      <w:proofErr w:type="spellEnd"/>
      <w:r w:rsidRPr="00837188">
        <w:rPr>
          <w:b/>
          <w:bCs/>
          <w:lang w:val="pt-PT"/>
        </w:rPr>
        <w:t>:</w:t>
      </w:r>
      <w:r w:rsidR="00EC5365" w:rsidRPr="00837188">
        <w:rPr>
          <w:lang w:val="pt-PT"/>
        </w:rPr>
        <w:t xml:space="preserve"> </w:t>
      </w:r>
      <w:r>
        <w:rPr>
          <w:lang w:val="pt-PT"/>
        </w:rPr>
        <w:t>O</w:t>
      </w:r>
      <w:r w:rsidRPr="00837188">
        <w:rPr>
          <w:lang w:val="pt-PT"/>
        </w:rPr>
        <w:t xml:space="preserve">live </w:t>
      </w:r>
      <w:proofErr w:type="spellStart"/>
      <w:r>
        <w:rPr>
          <w:lang w:val="pt-PT"/>
        </w:rPr>
        <w:t>h</w:t>
      </w:r>
      <w:r w:rsidRPr="00837188">
        <w:rPr>
          <w:lang w:val="pt-PT"/>
        </w:rPr>
        <w:t>eritage</w:t>
      </w:r>
      <w:proofErr w:type="spellEnd"/>
      <w:r w:rsidRPr="00837188">
        <w:rPr>
          <w:lang w:val="pt-PT"/>
        </w:rPr>
        <w:t xml:space="preserve">; </w:t>
      </w:r>
      <w:proofErr w:type="spellStart"/>
      <w:r w:rsidRPr="00837188">
        <w:rPr>
          <w:lang w:val="pt-PT"/>
        </w:rPr>
        <w:t>oleotourism</w:t>
      </w:r>
      <w:proofErr w:type="spellEnd"/>
      <w:r w:rsidR="00EC5365" w:rsidRPr="00837188">
        <w:rPr>
          <w:lang w:val="pt-PT"/>
        </w:rPr>
        <w:t xml:space="preserve">; </w:t>
      </w:r>
      <w:r>
        <w:rPr>
          <w:lang w:val="pt-PT"/>
        </w:rPr>
        <w:t>t</w:t>
      </w:r>
      <w:r w:rsidRPr="00837188">
        <w:rPr>
          <w:lang w:val="pt-PT"/>
        </w:rPr>
        <w:t xml:space="preserve">erritorial </w:t>
      </w:r>
      <w:proofErr w:type="spellStart"/>
      <w:r w:rsidRPr="00837188">
        <w:rPr>
          <w:lang w:val="pt-PT"/>
        </w:rPr>
        <w:t>development</w:t>
      </w:r>
      <w:proofErr w:type="spellEnd"/>
      <w:r>
        <w:rPr>
          <w:lang w:val="pt-PT"/>
        </w:rPr>
        <w:t xml:space="preserve">; </w:t>
      </w:r>
      <w:proofErr w:type="spellStart"/>
      <w:r w:rsidRPr="00837188">
        <w:rPr>
          <w:lang w:val="pt-PT"/>
        </w:rPr>
        <w:t>Mediterranean</w:t>
      </w:r>
      <w:proofErr w:type="spellEnd"/>
      <w:r w:rsidRPr="00837188">
        <w:rPr>
          <w:lang w:val="pt-PT"/>
        </w:rPr>
        <w:t xml:space="preserve"> countries</w:t>
      </w:r>
      <w:r>
        <w:rPr>
          <w:lang w:val="pt-PT"/>
        </w:rPr>
        <w:t xml:space="preserve">; France; </w:t>
      </w:r>
      <w:proofErr w:type="spellStart"/>
      <w:r w:rsidRPr="00837188">
        <w:rPr>
          <w:lang w:val="pt-PT"/>
        </w:rPr>
        <w:t>Greece</w:t>
      </w:r>
      <w:proofErr w:type="spellEnd"/>
      <w:r>
        <w:rPr>
          <w:lang w:val="pt-PT"/>
        </w:rPr>
        <w:t xml:space="preserve">; </w:t>
      </w:r>
      <w:r w:rsidRPr="00837188">
        <w:rPr>
          <w:lang w:val="pt-PT"/>
        </w:rPr>
        <w:t>Portugal</w:t>
      </w:r>
      <w:r w:rsidR="00A1327F" w:rsidRPr="00837188">
        <w:rPr>
          <w:lang w:val="pt-PT"/>
        </w:rPr>
        <w:t>.</w:t>
      </w:r>
    </w:p>
    <w:p w14:paraId="4C126288" w14:textId="77777777" w:rsidR="00EC5365" w:rsidRPr="00837188" w:rsidRDefault="00EC5365" w:rsidP="002E47F3">
      <w:pPr>
        <w:pStyle w:val="4TtulosepgrafesIIGG"/>
        <w:spacing w:after="120"/>
        <w:rPr>
          <w:b w:val="0"/>
          <w:lang w:val="pt-PT"/>
        </w:rPr>
      </w:pPr>
    </w:p>
    <w:p w14:paraId="71854009" w14:textId="77777777" w:rsidR="00D354B0" w:rsidRDefault="00D354B0" w:rsidP="002E47F3">
      <w:pPr>
        <w:pStyle w:val="4TtulosepgrafesIIGG"/>
        <w:spacing w:after="120"/>
        <w:rPr>
          <w:b w:val="0"/>
          <w:lang w:val="en-GB"/>
        </w:rPr>
      </w:pPr>
    </w:p>
    <w:p w14:paraId="07D29345" w14:textId="77777777" w:rsidR="00837188" w:rsidRDefault="00837188" w:rsidP="002E47F3">
      <w:pPr>
        <w:pStyle w:val="4TtulosepgrafesIIGG"/>
        <w:spacing w:after="120"/>
        <w:rPr>
          <w:b w:val="0"/>
          <w:lang w:val="en-GB"/>
        </w:rPr>
      </w:pPr>
    </w:p>
    <w:p w14:paraId="25D8B32B" w14:textId="77777777" w:rsidR="00837188" w:rsidRDefault="00837188" w:rsidP="002E47F3">
      <w:pPr>
        <w:pStyle w:val="4TtulosepgrafesIIGG"/>
        <w:spacing w:after="120"/>
        <w:rPr>
          <w:b w:val="0"/>
          <w:lang w:val="en-GB"/>
        </w:rPr>
      </w:pPr>
    </w:p>
    <w:p w14:paraId="0E7D0B51" w14:textId="77777777" w:rsidR="00837188" w:rsidRPr="00D354B0" w:rsidRDefault="00837188" w:rsidP="002E47F3">
      <w:pPr>
        <w:pStyle w:val="4TtulosepgrafesIIGG"/>
        <w:spacing w:after="120"/>
        <w:rPr>
          <w:b w:val="0"/>
          <w:lang w:val="en-GB"/>
        </w:rPr>
      </w:pPr>
    </w:p>
    <w:p w14:paraId="7CBEA06E" w14:textId="2CBAD442" w:rsidR="00026DAC" w:rsidRPr="00D354B0" w:rsidRDefault="001B4AFB" w:rsidP="002E47F3">
      <w:pPr>
        <w:pStyle w:val="4TtulosepgrafesIIGG"/>
        <w:spacing w:after="120"/>
        <w:rPr>
          <w:bCs/>
          <w:lang w:val="en-GB"/>
        </w:rPr>
      </w:pPr>
      <w:proofErr w:type="spellStart"/>
      <w:r>
        <w:rPr>
          <w:bCs/>
          <w:lang w:val="en-GB"/>
        </w:rPr>
        <w:t>Resumen</w:t>
      </w:r>
      <w:proofErr w:type="spellEnd"/>
    </w:p>
    <w:p w14:paraId="1D8C5F10" w14:textId="77777777" w:rsidR="00EC5365" w:rsidRPr="00D354B0" w:rsidRDefault="00EC5365" w:rsidP="002E47F3">
      <w:pPr>
        <w:pStyle w:val="4TtulosepgrafesIIGG"/>
        <w:spacing w:after="120"/>
        <w:rPr>
          <w:bCs/>
          <w:lang w:val="en-GB"/>
        </w:rPr>
      </w:pPr>
    </w:p>
    <w:p w14:paraId="333721ED" w14:textId="033E7E17" w:rsidR="00EC5365" w:rsidRPr="00D354B0" w:rsidRDefault="001B4AFB" w:rsidP="00EC5365">
      <w:pPr>
        <w:pStyle w:val="4TtulosepgrafesIIGG"/>
        <w:spacing w:after="120"/>
        <w:jc w:val="both"/>
        <w:rPr>
          <w:b w:val="0"/>
          <w:lang w:val="en-GB"/>
        </w:rPr>
      </w:pPr>
      <w:r w:rsidRPr="001B4AFB">
        <w:rPr>
          <w:b w:val="0"/>
          <w:lang w:val="en-GB"/>
        </w:rPr>
        <w:t xml:space="preserve">El </w:t>
      </w:r>
      <w:proofErr w:type="spellStart"/>
      <w:r w:rsidRPr="001B4AFB">
        <w:rPr>
          <w:b w:val="0"/>
          <w:lang w:val="en-GB"/>
        </w:rPr>
        <w:t>olivo</w:t>
      </w:r>
      <w:proofErr w:type="spellEnd"/>
      <w:r w:rsidRPr="001B4AFB">
        <w:rPr>
          <w:b w:val="0"/>
          <w:lang w:val="en-GB"/>
        </w:rPr>
        <w:t xml:space="preserve"> forma </w:t>
      </w:r>
      <w:proofErr w:type="spellStart"/>
      <w:r w:rsidRPr="001B4AFB">
        <w:rPr>
          <w:b w:val="0"/>
          <w:lang w:val="en-GB"/>
        </w:rPr>
        <w:t>parte</w:t>
      </w:r>
      <w:proofErr w:type="spellEnd"/>
      <w:r w:rsidRPr="001B4AFB">
        <w:rPr>
          <w:b w:val="0"/>
          <w:lang w:val="en-GB"/>
        </w:rPr>
        <w:t xml:space="preserve"> del </w:t>
      </w:r>
      <w:proofErr w:type="spellStart"/>
      <w:r w:rsidRPr="001B4AFB">
        <w:rPr>
          <w:b w:val="0"/>
          <w:lang w:val="en-GB"/>
        </w:rPr>
        <w:t>imaginario</w:t>
      </w:r>
      <w:proofErr w:type="spellEnd"/>
      <w:r>
        <w:rPr>
          <w:b w:val="0"/>
          <w:lang w:val="en-GB"/>
        </w:rPr>
        <w:t xml:space="preserve"> colectivo de </w:t>
      </w:r>
      <w:proofErr w:type="spellStart"/>
      <w:r>
        <w:rPr>
          <w:b w:val="0"/>
          <w:lang w:val="en-GB"/>
        </w:rPr>
        <w:t>amplios</w:t>
      </w:r>
      <w:proofErr w:type="spellEnd"/>
      <w:r>
        <w:rPr>
          <w:b w:val="0"/>
          <w:lang w:val="en-GB"/>
        </w:rPr>
        <w:t xml:space="preserve"> territories del </w:t>
      </w:r>
      <w:proofErr w:type="spellStart"/>
      <w:r>
        <w:rPr>
          <w:b w:val="0"/>
          <w:lang w:val="en-GB"/>
        </w:rPr>
        <w:t>Mediterráneo</w:t>
      </w:r>
      <w:proofErr w:type="spellEnd"/>
      <w:r w:rsidRPr="001B4AFB">
        <w:rPr>
          <w:b w:val="0"/>
          <w:lang w:val="en-GB"/>
        </w:rPr>
        <w:t xml:space="preserve">, </w:t>
      </w:r>
      <w:proofErr w:type="spellStart"/>
      <w:r w:rsidRPr="001B4AFB">
        <w:rPr>
          <w:b w:val="0"/>
          <w:lang w:val="en-GB"/>
        </w:rPr>
        <w:t>despertando</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interés</w:t>
      </w:r>
      <w:proofErr w:type="spellEnd"/>
      <w:r w:rsidRPr="001B4AFB">
        <w:rPr>
          <w:b w:val="0"/>
          <w:lang w:val="en-GB"/>
        </w:rPr>
        <w:t xml:space="preserve"> de </w:t>
      </w:r>
      <w:proofErr w:type="spellStart"/>
      <w:r w:rsidRPr="001B4AFB">
        <w:rPr>
          <w:b w:val="0"/>
          <w:lang w:val="en-GB"/>
        </w:rPr>
        <w:t>residentes</w:t>
      </w:r>
      <w:proofErr w:type="spellEnd"/>
      <w:r w:rsidRPr="001B4AFB">
        <w:rPr>
          <w:b w:val="0"/>
          <w:lang w:val="en-GB"/>
        </w:rPr>
        <w:t xml:space="preserve">, </w:t>
      </w:r>
      <w:proofErr w:type="spellStart"/>
      <w:r w:rsidRPr="001B4AFB">
        <w:rPr>
          <w:b w:val="0"/>
          <w:lang w:val="en-GB"/>
        </w:rPr>
        <w:t>comunidades</w:t>
      </w:r>
      <w:proofErr w:type="spellEnd"/>
      <w:r w:rsidRPr="001B4AFB">
        <w:rPr>
          <w:b w:val="0"/>
          <w:lang w:val="en-GB"/>
        </w:rPr>
        <w:t xml:space="preserve"> </w:t>
      </w:r>
      <w:proofErr w:type="spellStart"/>
      <w:r w:rsidRPr="001B4AFB">
        <w:rPr>
          <w:b w:val="0"/>
          <w:lang w:val="en-GB"/>
        </w:rPr>
        <w:t>patrimoniales</w:t>
      </w:r>
      <w:proofErr w:type="spellEnd"/>
      <w:r w:rsidRPr="001B4AFB">
        <w:rPr>
          <w:b w:val="0"/>
          <w:lang w:val="en-GB"/>
        </w:rPr>
        <w:t xml:space="preserve"> y </w:t>
      </w:r>
      <w:proofErr w:type="spellStart"/>
      <w:r w:rsidRPr="001B4AFB">
        <w:rPr>
          <w:b w:val="0"/>
          <w:lang w:val="en-GB"/>
        </w:rPr>
        <w:t>turistas</w:t>
      </w:r>
      <w:proofErr w:type="spellEnd"/>
      <w:r w:rsidRPr="001B4AFB">
        <w:rPr>
          <w:b w:val="0"/>
          <w:lang w:val="en-GB"/>
        </w:rPr>
        <w:t xml:space="preserve">. </w:t>
      </w:r>
      <w:proofErr w:type="spellStart"/>
      <w:r w:rsidRPr="001B4AFB">
        <w:rPr>
          <w:b w:val="0"/>
          <w:lang w:val="en-GB"/>
        </w:rPr>
        <w:t>Precisamente</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oleoturismo</w:t>
      </w:r>
      <w:proofErr w:type="spellEnd"/>
      <w:r w:rsidRPr="001B4AFB">
        <w:rPr>
          <w:b w:val="0"/>
          <w:lang w:val="en-GB"/>
        </w:rPr>
        <w:t xml:space="preserve"> ha </w:t>
      </w:r>
      <w:proofErr w:type="spellStart"/>
      <w:r w:rsidRPr="001B4AFB">
        <w:rPr>
          <w:b w:val="0"/>
          <w:lang w:val="en-GB"/>
        </w:rPr>
        <w:t>surgido</w:t>
      </w:r>
      <w:proofErr w:type="spellEnd"/>
      <w:r w:rsidRPr="001B4AFB">
        <w:rPr>
          <w:b w:val="0"/>
          <w:lang w:val="en-GB"/>
        </w:rPr>
        <w:t xml:space="preserve"> </w:t>
      </w:r>
      <w:proofErr w:type="spellStart"/>
      <w:r w:rsidRPr="001B4AFB">
        <w:rPr>
          <w:b w:val="0"/>
          <w:lang w:val="en-GB"/>
        </w:rPr>
        <w:t>recientemente</w:t>
      </w:r>
      <w:proofErr w:type="spellEnd"/>
      <w:r w:rsidRPr="001B4AFB">
        <w:rPr>
          <w:b w:val="0"/>
          <w:lang w:val="en-GB"/>
        </w:rPr>
        <w:t xml:space="preserve"> </w:t>
      </w:r>
      <w:proofErr w:type="spellStart"/>
      <w:r w:rsidRPr="001B4AFB">
        <w:rPr>
          <w:b w:val="0"/>
          <w:lang w:val="en-GB"/>
        </w:rPr>
        <w:t>como</w:t>
      </w:r>
      <w:proofErr w:type="spellEnd"/>
      <w:r w:rsidRPr="001B4AFB">
        <w:rPr>
          <w:b w:val="0"/>
          <w:lang w:val="en-GB"/>
        </w:rPr>
        <w:t xml:space="preserve"> </w:t>
      </w:r>
      <w:proofErr w:type="spellStart"/>
      <w:r w:rsidRPr="001B4AFB">
        <w:rPr>
          <w:b w:val="0"/>
          <w:lang w:val="en-GB"/>
        </w:rPr>
        <w:t>una</w:t>
      </w:r>
      <w:proofErr w:type="spellEnd"/>
      <w:r w:rsidRPr="001B4AFB">
        <w:rPr>
          <w:b w:val="0"/>
          <w:lang w:val="en-GB"/>
        </w:rPr>
        <w:t xml:space="preserve"> forma de </w:t>
      </w:r>
      <w:proofErr w:type="spellStart"/>
      <w:r w:rsidRPr="001B4AFB">
        <w:rPr>
          <w:b w:val="0"/>
          <w:lang w:val="en-GB"/>
        </w:rPr>
        <w:t>promocionar</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patrimonio</w:t>
      </w:r>
      <w:proofErr w:type="spellEnd"/>
      <w:r w:rsidRPr="001B4AFB">
        <w:rPr>
          <w:b w:val="0"/>
          <w:lang w:val="en-GB"/>
        </w:rPr>
        <w:t xml:space="preserve"> </w:t>
      </w:r>
      <w:proofErr w:type="spellStart"/>
      <w:r w:rsidRPr="001B4AFB">
        <w:rPr>
          <w:b w:val="0"/>
          <w:lang w:val="en-GB"/>
        </w:rPr>
        <w:t>oleícola</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un </w:t>
      </w:r>
      <w:proofErr w:type="spellStart"/>
      <w:r w:rsidRPr="001B4AFB">
        <w:rPr>
          <w:b w:val="0"/>
          <w:lang w:val="en-GB"/>
        </w:rPr>
        <w:t>momento</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que </w:t>
      </w:r>
      <w:proofErr w:type="spellStart"/>
      <w:r w:rsidRPr="001B4AFB">
        <w:rPr>
          <w:b w:val="0"/>
          <w:lang w:val="en-GB"/>
        </w:rPr>
        <w:t>el</w:t>
      </w:r>
      <w:proofErr w:type="spellEnd"/>
      <w:r w:rsidRPr="001B4AFB">
        <w:rPr>
          <w:b w:val="0"/>
          <w:lang w:val="en-GB"/>
        </w:rPr>
        <w:t xml:space="preserve"> turismo </w:t>
      </w:r>
      <w:proofErr w:type="spellStart"/>
      <w:r w:rsidRPr="001B4AFB">
        <w:rPr>
          <w:b w:val="0"/>
          <w:lang w:val="en-GB"/>
        </w:rPr>
        <w:t>tiende</w:t>
      </w:r>
      <w:proofErr w:type="spellEnd"/>
      <w:r w:rsidRPr="001B4AFB">
        <w:rPr>
          <w:b w:val="0"/>
          <w:lang w:val="en-GB"/>
        </w:rPr>
        <w:t xml:space="preserve"> a </w:t>
      </w:r>
      <w:proofErr w:type="spellStart"/>
      <w:r w:rsidRPr="001B4AFB">
        <w:rPr>
          <w:b w:val="0"/>
          <w:lang w:val="en-GB"/>
        </w:rPr>
        <w:t>promover</w:t>
      </w:r>
      <w:proofErr w:type="spellEnd"/>
      <w:r w:rsidRPr="001B4AFB">
        <w:rPr>
          <w:b w:val="0"/>
          <w:lang w:val="en-GB"/>
        </w:rPr>
        <w:t xml:space="preserve"> </w:t>
      </w:r>
      <w:proofErr w:type="spellStart"/>
      <w:r w:rsidRPr="001B4AFB">
        <w:rPr>
          <w:b w:val="0"/>
          <w:lang w:val="en-GB"/>
        </w:rPr>
        <w:t>servicios</w:t>
      </w:r>
      <w:proofErr w:type="spellEnd"/>
      <w:r w:rsidRPr="001B4AFB">
        <w:rPr>
          <w:b w:val="0"/>
          <w:lang w:val="en-GB"/>
        </w:rPr>
        <w:t xml:space="preserve"> </w:t>
      </w:r>
      <w:proofErr w:type="spellStart"/>
      <w:r w:rsidRPr="001B4AFB">
        <w:rPr>
          <w:b w:val="0"/>
          <w:lang w:val="en-GB"/>
        </w:rPr>
        <w:t>cada</w:t>
      </w:r>
      <w:proofErr w:type="spellEnd"/>
      <w:r w:rsidRPr="001B4AFB">
        <w:rPr>
          <w:b w:val="0"/>
          <w:lang w:val="en-GB"/>
        </w:rPr>
        <w:t xml:space="preserve"> </w:t>
      </w:r>
      <w:proofErr w:type="spellStart"/>
      <w:r w:rsidRPr="001B4AFB">
        <w:rPr>
          <w:b w:val="0"/>
          <w:lang w:val="en-GB"/>
        </w:rPr>
        <w:t>vez</w:t>
      </w:r>
      <w:proofErr w:type="spellEnd"/>
      <w:r w:rsidRPr="001B4AFB">
        <w:rPr>
          <w:b w:val="0"/>
          <w:lang w:val="en-GB"/>
        </w:rPr>
        <w:t xml:space="preserve"> </w:t>
      </w:r>
      <w:proofErr w:type="spellStart"/>
      <w:r w:rsidRPr="001B4AFB">
        <w:rPr>
          <w:b w:val="0"/>
          <w:lang w:val="en-GB"/>
        </w:rPr>
        <w:t>más</w:t>
      </w:r>
      <w:proofErr w:type="spellEnd"/>
      <w:r w:rsidRPr="001B4AFB">
        <w:rPr>
          <w:b w:val="0"/>
          <w:lang w:val="en-GB"/>
        </w:rPr>
        <w:t xml:space="preserve"> </w:t>
      </w:r>
      <w:proofErr w:type="spellStart"/>
      <w:r w:rsidRPr="001B4AFB">
        <w:rPr>
          <w:b w:val="0"/>
          <w:lang w:val="en-GB"/>
        </w:rPr>
        <w:t>personalizados</w:t>
      </w:r>
      <w:proofErr w:type="spellEnd"/>
      <w:r w:rsidRPr="001B4AFB">
        <w:rPr>
          <w:b w:val="0"/>
          <w:lang w:val="en-GB"/>
        </w:rPr>
        <w:t xml:space="preserve">, con </w:t>
      </w:r>
      <w:proofErr w:type="spellStart"/>
      <w:r w:rsidRPr="001B4AFB">
        <w:rPr>
          <w:b w:val="0"/>
          <w:lang w:val="en-GB"/>
        </w:rPr>
        <w:t>valor</w:t>
      </w:r>
      <w:proofErr w:type="spellEnd"/>
      <w:r w:rsidRPr="001B4AFB">
        <w:rPr>
          <w:b w:val="0"/>
          <w:lang w:val="en-GB"/>
        </w:rPr>
        <w:t xml:space="preserve"> </w:t>
      </w:r>
      <w:proofErr w:type="spellStart"/>
      <w:r w:rsidRPr="001B4AFB">
        <w:rPr>
          <w:b w:val="0"/>
          <w:lang w:val="en-GB"/>
        </w:rPr>
        <w:t>añadido</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la </w:t>
      </w:r>
      <w:proofErr w:type="spellStart"/>
      <w:r w:rsidRPr="001B4AFB">
        <w:rPr>
          <w:b w:val="0"/>
          <w:lang w:val="en-GB"/>
        </w:rPr>
        <w:t>experiencia</w:t>
      </w:r>
      <w:proofErr w:type="spellEnd"/>
      <w:r w:rsidRPr="001B4AFB">
        <w:rPr>
          <w:b w:val="0"/>
          <w:lang w:val="en-GB"/>
        </w:rPr>
        <w:t xml:space="preserve">. Cada </w:t>
      </w:r>
      <w:proofErr w:type="spellStart"/>
      <w:r w:rsidRPr="001B4AFB">
        <w:rPr>
          <w:b w:val="0"/>
          <w:lang w:val="en-GB"/>
        </w:rPr>
        <w:t>territorio</w:t>
      </w:r>
      <w:proofErr w:type="spellEnd"/>
      <w:r w:rsidRPr="001B4AFB">
        <w:rPr>
          <w:b w:val="0"/>
          <w:lang w:val="en-GB"/>
        </w:rPr>
        <w:t xml:space="preserve"> </w:t>
      </w:r>
      <w:proofErr w:type="spellStart"/>
      <w:r w:rsidRPr="001B4AFB">
        <w:rPr>
          <w:b w:val="0"/>
          <w:lang w:val="en-GB"/>
        </w:rPr>
        <w:t>busca</w:t>
      </w:r>
      <w:proofErr w:type="spellEnd"/>
      <w:r w:rsidRPr="001B4AFB">
        <w:rPr>
          <w:b w:val="0"/>
          <w:lang w:val="en-GB"/>
        </w:rPr>
        <w:t xml:space="preserve"> </w:t>
      </w:r>
      <w:proofErr w:type="spellStart"/>
      <w:r w:rsidRPr="001B4AFB">
        <w:rPr>
          <w:b w:val="0"/>
          <w:lang w:val="en-GB"/>
        </w:rPr>
        <w:t>diversificar</w:t>
      </w:r>
      <w:proofErr w:type="spellEnd"/>
      <w:r w:rsidRPr="001B4AFB">
        <w:rPr>
          <w:b w:val="0"/>
          <w:lang w:val="en-GB"/>
        </w:rPr>
        <w:t xml:space="preserve"> </w:t>
      </w:r>
      <w:proofErr w:type="spellStart"/>
      <w:r w:rsidRPr="001B4AFB">
        <w:rPr>
          <w:b w:val="0"/>
          <w:lang w:val="en-GB"/>
        </w:rPr>
        <w:t>su</w:t>
      </w:r>
      <w:proofErr w:type="spellEnd"/>
      <w:r w:rsidRPr="001B4AFB">
        <w:rPr>
          <w:b w:val="0"/>
          <w:lang w:val="en-GB"/>
        </w:rPr>
        <w:t xml:space="preserve"> </w:t>
      </w:r>
      <w:proofErr w:type="spellStart"/>
      <w:r w:rsidRPr="001B4AFB">
        <w:rPr>
          <w:b w:val="0"/>
          <w:lang w:val="en-GB"/>
        </w:rPr>
        <w:t>oferta</w:t>
      </w:r>
      <w:proofErr w:type="spellEnd"/>
      <w:r w:rsidRPr="001B4AFB">
        <w:rPr>
          <w:b w:val="0"/>
          <w:lang w:val="en-GB"/>
        </w:rPr>
        <w:t xml:space="preserve"> </w:t>
      </w:r>
      <w:proofErr w:type="spellStart"/>
      <w:r w:rsidRPr="001B4AFB">
        <w:rPr>
          <w:b w:val="0"/>
          <w:lang w:val="en-GB"/>
        </w:rPr>
        <w:t>turística</w:t>
      </w:r>
      <w:proofErr w:type="spellEnd"/>
      <w:r w:rsidRPr="001B4AFB">
        <w:rPr>
          <w:b w:val="0"/>
          <w:lang w:val="en-GB"/>
        </w:rPr>
        <w:t xml:space="preserve"> a </w:t>
      </w:r>
      <w:proofErr w:type="spellStart"/>
      <w:r w:rsidRPr="001B4AFB">
        <w:rPr>
          <w:b w:val="0"/>
          <w:lang w:val="en-GB"/>
        </w:rPr>
        <w:t>través</w:t>
      </w:r>
      <w:proofErr w:type="spellEnd"/>
      <w:r w:rsidRPr="001B4AFB">
        <w:rPr>
          <w:b w:val="0"/>
          <w:lang w:val="en-GB"/>
        </w:rPr>
        <w:t xml:space="preserve"> de un </w:t>
      </w:r>
      <w:proofErr w:type="spellStart"/>
      <w:r w:rsidRPr="001B4AFB">
        <w:rPr>
          <w:b w:val="0"/>
          <w:lang w:val="en-GB"/>
        </w:rPr>
        <w:t>uso</w:t>
      </w:r>
      <w:proofErr w:type="spellEnd"/>
      <w:r w:rsidRPr="001B4AFB">
        <w:rPr>
          <w:b w:val="0"/>
          <w:lang w:val="en-GB"/>
        </w:rPr>
        <w:t xml:space="preserve"> </w:t>
      </w:r>
      <w:proofErr w:type="spellStart"/>
      <w:r w:rsidRPr="001B4AFB">
        <w:rPr>
          <w:b w:val="0"/>
          <w:lang w:val="en-GB"/>
        </w:rPr>
        <w:t>más</w:t>
      </w:r>
      <w:proofErr w:type="spellEnd"/>
      <w:r w:rsidRPr="001B4AFB">
        <w:rPr>
          <w:b w:val="0"/>
          <w:lang w:val="en-GB"/>
        </w:rPr>
        <w:t xml:space="preserve"> </w:t>
      </w:r>
      <w:proofErr w:type="spellStart"/>
      <w:r w:rsidRPr="001B4AFB">
        <w:rPr>
          <w:b w:val="0"/>
          <w:lang w:val="en-GB"/>
        </w:rPr>
        <w:t>inteligente</w:t>
      </w:r>
      <w:proofErr w:type="spellEnd"/>
      <w:r w:rsidRPr="001B4AFB">
        <w:rPr>
          <w:b w:val="0"/>
          <w:lang w:val="en-GB"/>
        </w:rPr>
        <w:t xml:space="preserve"> y </w:t>
      </w:r>
      <w:proofErr w:type="spellStart"/>
      <w:r w:rsidRPr="001B4AFB">
        <w:rPr>
          <w:b w:val="0"/>
          <w:lang w:val="en-GB"/>
        </w:rPr>
        <w:t>sostenible</w:t>
      </w:r>
      <w:proofErr w:type="spellEnd"/>
      <w:r w:rsidRPr="001B4AFB">
        <w:rPr>
          <w:b w:val="0"/>
          <w:lang w:val="en-GB"/>
        </w:rPr>
        <w:t xml:space="preserve"> de sus </w:t>
      </w:r>
      <w:proofErr w:type="spellStart"/>
      <w:r w:rsidRPr="001B4AFB">
        <w:rPr>
          <w:b w:val="0"/>
          <w:lang w:val="en-GB"/>
        </w:rPr>
        <w:t>recursos</w:t>
      </w:r>
      <w:proofErr w:type="spellEnd"/>
      <w:r w:rsidRPr="001B4AFB">
        <w:rPr>
          <w:b w:val="0"/>
          <w:lang w:val="en-GB"/>
        </w:rPr>
        <w:t xml:space="preserve"> </w:t>
      </w:r>
      <w:proofErr w:type="spellStart"/>
      <w:r w:rsidRPr="001B4AFB">
        <w:rPr>
          <w:b w:val="0"/>
          <w:lang w:val="en-GB"/>
        </w:rPr>
        <w:t>endógenos</w:t>
      </w:r>
      <w:proofErr w:type="spellEnd"/>
      <w:r w:rsidRPr="001B4AFB">
        <w:rPr>
          <w:b w:val="0"/>
          <w:lang w:val="en-GB"/>
        </w:rPr>
        <w:t xml:space="preserve">, </w:t>
      </w:r>
      <w:proofErr w:type="spellStart"/>
      <w:r w:rsidRPr="001B4AFB">
        <w:rPr>
          <w:b w:val="0"/>
          <w:lang w:val="en-GB"/>
        </w:rPr>
        <w:t>mediante</w:t>
      </w:r>
      <w:proofErr w:type="spellEnd"/>
      <w:r w:rsidRPr="001B4AFB">
        <w:rPr>
          <w:b w:val="0"/>
          <w:lang w:val="en-GB"/>
        </w:rPr>
        <w:t xml:space="preserve"> la </w:t>
      </w:r>
      <w:proofErr w:type="spellStart"/>
      <w:r w:rsidRPr="001B4AFB">
        <w:rPr>
          <w:b w:val="0"/>
          <w:lang w:val="en-GB"/>
        </w:rPr>
        <w:t>creación</w:t>
      </w:r>
      <w:proofErr w:type="spellEnd"/>
      <w:r w:rsidRPr="001B4AFB">
        <w:rPr>
          <w:b w:val="0"/>
          <w:lang w:val="en-GB"/>
        </w:rPr>
        <w:t xml:space="preserve"> de </w:t>
      </w:r>
      <w:proofErr w:type="spellStart"/>
      <w:r w:rsidRPr="001B4AFB">
        <w:rPr>
          <w:b w:val="0"/>
          <w:lang w:val="en-GB"/>
        </w:rPr>
        <w:t>ofertas</w:t>
      </w:r>
      <w:proofErr w:type="spellEnd"/>
      <w:r w:rsidRPr="001B4AFB">
        <w:rPr>
          <w:b w:val="0"/>
          <w:lang w:val="en-GB"/>
        </w:rPr>
        <w:t xml:space="preserve"> de </w:t>
      </w:r>
      <w:proofErr w:type="spellStart"/>
      <w:r w:rsidRPr="001B4AFB">
        <w:rPr>
          <w:b w:val="0"/>
          <w:lang w:val="en-GB"/>
        </w:rPr>
        <w:t>nicho</w:t>
      </w:r>
      <w:proofErr w:type="spellEnd"/>
      <w:r w:rsidRPr="001B4AFB">
        <w:rPr>
          <w:b w:val="0"/>
          <w:lang w:val="en-GB"/>
        </w:rPr>
        <w:t xml:space="preserve"> </w:t>
      </w:r>
      <w:proofErr w:type="spellStart"/>
      <w:r w:rsidRPr="001B4AFB">
        <w:rPr>
          <w:b w:val="0"/>
          <w:lang w:val="en-GB"/>
        </w:rPr>
        <w:t>fuertemente</w:t>
      </w:r>
      <w:proofErr w:type="spellEnd"/>
      <w:r w:rsidRPr="001B4AFB">
        <w:rPr>
          <w:b w:val="0"/>
          <w:lang w:val="en-GB"/>
        </w:rPr>
        <w:t xml:space="preserve"> </w:t>
      </w:r>
      <w:proofErr w:type="spellStart"/>
      <w:r w:rsidRPr="001B4AFB">
        <w:rPr>
          <w:b w:val="0"/>
          <w:lang w:val="en-GB"/>
        </w:rPr>
        <w:t>imbuidas</w:t>
      </w:r>
      <w:proofErr w:type="spellEnd"/>
      <w:r w:rsidRPr="001B4AFB">
        <w:rPr>
          <w:b w:val="0"/>
          <w:lang w:val="en-GB"/>
        </w:rPr>
        <w:t xml:space="preserve"> de </w:t>
      </w:r>
      <w:proofErr w:type="spellStart"/>
      <w:r w:rsidRPr="001B4AFB">
        <w:rPr>
          <w:b w:val="0"/>
          <w:lang w:val="en-GB"/>
        </w:rPr>
        <w:t>autenticidad</w:t>
      </w:r>
      <w:proofErr w:type="spellEnd"/>
      <w:r w:rsidRPr="001B4AFB">
        <w:rPr>
          <w:b w:val="0"/>
          <w:lang w:val="en-GB"/>
        </w:rPr>
        <w:t xml:space="preserve">, que </w:t>
      </w:r>
      <w:proofErr w:type="spellStart"/>
      <w:r w:rsidRPr="001B4AFB">
        <w:rPr>
          <w:b w:val="0"/>
          <w:lang w:val="en-GB"/>
        </w:rPr>
        <w:t>incluyen</w:t>
      </w:r>
      <w:proofErr w:type="spellEnd"/>
      <w:r w:rsidRPr="001B4AFB">
        <w:rPr>
          <w:b w:val="0"/>
          <w:lang w:val="en-GB"/>
        </w:rPr>
        <w:t xml:space="preserve"> </w:t>
      </w:r>
      <w:proofErr w:type="spellStart"/>
      <w:r w:rsidRPr="001B4AFB">
        <w:rPr>
          <w:b w:val="0"/>
          <w:lang w:val="en-GB"/>
        </w:rPr>
        <w:t>prácticas</w:t>
      </w:r>
      <w:proofErr w:type="spellEnd"/>
      <w:r w:rsidRPr="001B4AFB">
        <w:rPr>
          <w:b w:val="0"/>
          <w:lang w:val="en-GB"/>
        </w:rPr>
        <w:t xml:space="preserve"> </w:t>
      </w:r>
      <w:proofErr w:type="spellStart"/>
      <w:r w:rsidRPr="001B4AFB">
        <w:rPr>
          <w:b w:val="0"/>
          <w:lang w:val="en-GB"/>
        </w:rPr>
        <w:t>tradicionales</w:t>
      </w:r>
      <w:proofErr w:type="spellEnd"/>
      <w:r w:rsidRPr="001B4AFB">
        <w:rPr>
          <w:b w:val="0"/>
          <w:lang w:val="en-GB"/>
        </w:rPr>
        <w:t xml:space="preserve">, </w:t>
      </w:r>
      <w:proofErr w:type="spellStart"/>
      <w:r w:rsidRPr="001B4AFB">
        <w:rPr>
          <w:b w:val="0"/>
          <w:lang w:val="en-GB"/>
        </w:rPr>
        <w:t>interacción</w:t>
      </w:r>
      <w:proofErr w:type="spellEnd"/>
      <w:r w:rsidRPr="001B4AFB">
        <w:rPr>
          <w:b w:val="0"/>
          <w:lang w:val="en-GB"/>
        </w:rPr>
        <w:t xml:space="preserve"> cultural, </w:t>
      </w:r>
      <w:proofErr w:type="spellStart"/>
      <w:r w:rsidRPr="001B4AFB">
        <w:rPr>
          <w:b w:val="0"/>
          <w:lang w:val="en-GB"/>
        </w:rPr>
        <w:t>gastronomía</w:t>
      </w:r>
      <w:proofErr w:type="spellEnd"/>
      <w:r w:rsidRPr="001B4AFB">
        <w:rPr>
          <w:b w:val="0"/>
          <w:lang w:val="en-GB"/>
        </w:rPr>
        <w:t xml:space="preserve"> y las </w:t>
      </w:r>
      <w:proofErr w:type="spellStart"/>
      <w:r w:rsidRPr="001B4AFB">
        <w:rPr>
          <w:b w:val="0"/>
          <w:lang w:val="en-GB"/>
        </w:rPr>
        <w:t>características</w:t>
      </w:r>
      <w:proofErr w:type="spellEnd"/>
      <w:r w:rsidRPr="001B4AFB">
        <w:rPr>
          <w:b w:val="0"/>
          <w:lang w:val="en-GB"/>
        </w:rPr>
        <w:t xml:space="preserve"> </w:t>
      </w:r>
      <w:proofErr w:type="spellStart"/>
      <w:r w:rsidRPr="001B4AFB">
        <w:rPr>
          <w:b w:val="0"/>
          <w:lang w:val="en-GB"/>
        </w:rPr>
        <w:t>propias</w:t>
      </w:r>
      <w:proofErr w:type="spellEnd"/>
      <w:r w:rsidRPr="001B4AFB">
        <w:rPr>
          <w:b w:val="0"/>
          <w:lang w:val="en-GB"/>
        </w:rPr>
        <w:t xml:space="preserve"> del </w:t>
      </w:r>
      <w:proofErr w:type="spellStart"/>
      <w:r w:rsidRPr="001B4AFB">
        <w:rPr>
          <w:b w:val="0"/>
          <w:lang w:val="en-GB"/>
        </w:rPr>
        <w:t>destino</w:t>
      </w:r>
      <w:proofErr w:type="spellEnd"/>
      <w:r w:rsidRPr="001B4AFB">
        <w:rPr>
          <w:b w:val="0"/>
          <w:lang w:val="en-GB"/>
        </w:rPr>
        <w:t xml:space="preserve">. </w:t>
      </w:r>
      <w:proofErr w:type="spellStart"/>
      <w:r w:rsidRPr="001B4AFB">
        <w:rPr>
          <w:b w:val="0"/>
          <w:lang w:val="en-GB"/>
        </w:rPr>
        <w:t>Así</w:t>
      </w:r>
      <w:proofErr w:type="spellEnd"/>
      <w:r w:rsidRPr="001B4AFB">
        <w:rPr>
          <w:b w:val="0"/>
          <w:lang w:val="en-GB"/>
        </w:rPr>
        <w:t xml:space="preserve">, </w:t>
      </w:r>
      <w:proofErr w:type="spellStart"/>
      <w:r w:rsidRPr="001B4AFB">
        <w:rPr>
          <w:b w:val="0"/>
          <w:lang w:val="en-GB"/>
        </w:rPr>
        <w:t>algunas</w:t>
      </w:r>
      <w:proofErr w:type="spellEnd"/>
      <w:r w:rsidRPr="001B4AFB">
        <w:rPr>
          <w:b w:val="0"/>
          <w:lang w:val="en-GB"/>
        </w:rPr>
        <w:t xml:space="preserve"> regiones </w:t>
      </w:r>
      <w:proofErr w:type="spellStart"/>
      <w:r w:rsidRPr="001B4AFB">
        <w:rPr>
          <w:b w:val="0"/>
          <w:lang w:val="en-GB"/>
        </w:rPr>
        <w:t>ya</w:t>
      </w:r>
      <w:proofErr w:type="spellEnd"/>
      <w:r w:rsidRPr="001B4AFB">
        <w:rPr>
          <w:b w:val="0"/>
          <w:lang w:val="en-GB"/>
        </w:rPr>
        <w:t xml:space="preserve"> </w:t>
      </w:r>
      <w:proofErr w:type="spellStart"/>
      <w:r w:rsidRPr="001B4AFB">
        <w:rPr>
          <w:b w:val="0"/>
          <w:lang w:val="en-GB"/>
        </w:rPr>
        <w:t>han</w:t>
      </w:r>
      <w:proofErr w:type="spellEnd"/>
      <w:r w:rsidRPr="001B4AFB">
        <w:rPr>
          <w:b w:val="0"/>
          <w:lang w:val="en-GB"/>
        </w:rPr>
        <w:t xml:space="preserve"> </w:t>
      </w:r>
      <w:proofErr w:type="spellStart"/>
      <w:r w:rsidRPr="001B4AFB">
        <w:rPr>
          <w:b w:val="0"/>
          <w:lang w:val="en-GB"/>
        </w:rPr>
        <w:t>comenzado</w:t>
      </w:r>
      <w:proofErr w:type="spellEnd"/>
      <w:r w:rsidRPr="001B4AFB">
        <w:rPr>
          <w:b w:val="0"/>
          <w:lang w:val="en-GB"/>
        </w:rPr>
        <w:t xml:space="preserve"> a </w:t>
      </w:r>
      <w:proofErr w:type="spellStart"/>
      <w:r w:rsidRPr="001B4AFB">
        <w:rPr>
          <w:b w:val="0"/>
          <w:lang w:val="en-GB"/>
        </w:rPr>
        <w:t>beneficiarse</w:t>
      </w:r>
      <w:proofErr w:type="spellEnd"/>
      <w:r w:rsidRPr="001B4AFB">
        <w:rPr>
          <w:b w:val="0"/>
          <w:lang w:val="en-GB"/>
        </w:rPr>
        <w:t xml:space="preserve"> de las “</w:t>
      </w:r>
      <w:proofErr w:type="spellStart"/>
      <w:r w:rsidRPr="001B4AFB">
        <w:rPr>
          <w:b w:val="0"/>
          <w:lang w:val="en-GB"/>
        </w:rPr>
        <w:t>rentas</w:t>
      </w:r>
      <w:proofErr w:type="spellEnd"/>
      <w:r w:rsidRPr="001B4AFB">
        <w:rPr>
          <w:b w:val="0"/>
          <w:lang w:val="en-GB"/>
        </w:rPr>
        <w:t xml:space="preserve"> de </w:t>
      </w:r>
      <w:proofErr w:type="spellStart"/>
      <w:r w:rsidRPr="001B4AFB">
        <w:rPr>
          <w:b w:val="0"/>
          <w:lang w:val="en-GB"/>
        </w:rPr>
        <w:t>calidad</w:t>
      </w:r>
      <w:proofErr w:type="spellEnd"/>
      <w:r w:rsidRPr="001B4AFB">
        <w:rPr>
          <w:b w:val="0"/>
          <w:lang w:val="en-GB"/>
        </w:rPr>
        <w:t xml:space="preserve"> territorial y de cestas de </w:t>
      </w:r>
      <w:proofErr w:type="spellStart"/>
      <w:r w:rsidRPr="001B4AFB">
        <w:rPr>
          <w:b w:val="0"/>
          <w:lang w:val="en-GB"/>
        </w:rPr>
        <w:t>productos</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las que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aceite</w:t>
      </w:r>
      <w:proofErr w:type="spellEnd"/>
      <w:r w:rsidRPr="001B4AFB">
        <w:rPr>
          <w:b w:val="0"/>
          <w:lang w:val="en-GB"/>
        </w:rPr>
        <w:t xml:space="preserve"> de </w:t>
      </w:r>
      <w:proofErr w:type="spellStart"/>
      <w:r w:rsidRPr="001B4AFB">
        <w:rPr>
          <w:b w:val="0"/>
          <w:lang w:val="en-GB"/>
        </w:rPr>
        <w:t>oliva</w:t>
      </w:r>
      <w:proofErr w:type="spellEnd"/>
      <w:r w:rsidRPr="001B4AFB">
        <w:rPr>
          <w:b w:val="0"/>
          <w:lang w:val="en-GB"/>
        </w:rPr>
        <w:t xml:space="preserve"> es </w:t>
      </w:r>
      <w:proofErr w:type="spellStart"/>
      <w:r w:rsidRPr="001B4AFB">
        <w:rPr>
          <w:b w:val="0"/>
          <w:lang w:val="en-GB"/>
        </w:rPr>
        <w:t>una</w:t>
      </w:r>
      <w:proofErr w:type="spellEnd"/>
      <w:r w:rsidRPr="001B4AFB">
        <w:rPr>
          <w:b w:val="0"/>
          <w:lang w:val="en-GB"/>
        </w:rPr>
        <w:t xml:space="preserve"> de las </w:t>
      </w:r>
      <w:proofErr w:type="spellStart"/>
      <w:r w:rsidRPr="001B4AFB">
        <w:rPr>
          <w:b w:val="0"/>
          <w:lang w:val="en-GB"/>
        </w:rPr>
        <w:t>estrellas</w:t>
      </w:r>
      <w:proofErr w:type="spellEnd"/>
      <w:r w:rsidRPr="001B4AFB">
        <w:rPr>
          <w:b w:val="0"/>
          <w:lang w:val="en-GB"/>
        </w:rPr>
        <w:t xml:space="preserve">”, </w:t>
      </w:r>
      <w:r>
        <w:rPr>
          <w:b w:val="0"/>
          <w:lang w:val="en-GB"/>
        </w:rPr>
        <w:t xml:space="preserve">de </w:t>
      </w:r>
      <w:proofErr w:type="spellStart"/>
      <w:r>
        <w:rPr>
          <w:b w:val="0"/>
          <w:lang w:val="en-GB"/>
        </w:rPr>
        <w:t>manera</w:t>
      </w:r>
      <w:proofErr w:type="spellEnd"/>
      <w:r>
        <w:rPr>
          <w:b w:val="0"/>
          <w:lang w:val="en-GB"/>
        </w:rPr>
        <w:t xml:space="preserve"> </w:t>
      </w:r>
      <w:r w:rsidRPr="001B4AFB">
        <w:rPr>
          <w:b w:val="0"/>
          <w:lang w:val="en-GB"/>
        </w:rPr>
        <w:t xml:space="preserve">que </w:t>
      </w:r>
      <w:proofErr w:type="spellStart"/>
      <w:r w:rsidRPr="001B4AFB">
        <w:rPr>
          <w:b w:val="0"/>
          <w:lang w:val="en-GB"/>
        </w:rPr>
        <w:t>ven</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olivo</w:t>
      </w:r>
      <w:proofErr w:type="spellEnd"/>
      <w:r w:rsidRPr="001B4AFB">
        <w:rPr>
          <w:b w:val="0"/>
          <w:lang w:val="en-GB"/>
        </w:rPr>
        <w:t xml:space="preserve"> un </w:t>
      </w:r>
      <w:proofErr w:type="spellStart"/>
      <w:r w:rsidRPr="001B4AFB">
        <w:rPr>
          <w:b w:val="0"/>
          <w:lang w:val="en-GB"/>
        </w:rPr>
        <w:t>recurso</w:t>
      </w:r>
      <w:proofErr w:type="spellEnd"/>
      <w:r w:rsidRPr="001B4AFB">
        <w:rPr>
          <w:b w:val="0"/>
          <w:lang w:val="en-GB"/>
        </w:rPr>
        <w:t xml:space="preserve"> </w:t>
      </w:r>
      <w:proofErr w:type="spellStart"/>
      <w:r w:rsidRPr="001B4AFB">
        <w:rPr>
          <w:b w:val="0"/>
          <w:lang w:val="en-GB"/>
        </w:rPr>
        <w:t>capaz</w:t>
      </w:r>
      <w:proofErr w:type="spellEnd"/>
      <w:r w:rsidRPr="001B4AFB">
        <w:rPr>
          <w:b w:val="0"/>
          <w:lang w:val="en-GB"/>
        </w:rPr>
        <w:t xml:space="preserve"> de </w:t>
      </w:r>
      <w:proofErr w:type="spellStart"/>
      <w:r w:rsidRPr="001B4AFB">
        <w:rPr>
          <w:b w:val="0"/>
          <w:lang w:val="en-GB"/>
        </w:rPr>
        <w:t>desempeñar</w:t>
      </w:r>
      <w:proofErr w:type="spellEnd"/>
      <w:r w:rsidRPr="001B4AFB">
        <w:rPr>
          <w:b w:val="0"/>
          <w:lang w:val="en-GB"/>
        </w:rPr>
        <w:t xml:space="preserve"> “un </w:t>
      </w:r>
      <w:proofErr w:type="spellStart"/>
      <w:r w:rsidRPr="001B4AFB">
        <w:rPr>
          <w:b w:val="0"/>
          <w:lang w:val="en-GB"/>
        </w:rPr>
        <w:t>papel</w:t>
      </w:r>
      <w:proofErr w:type="spellEnd"/>
      <w:r w:rsidRPr="001B4AFB">
        <w:rPr>
          <w:b w:val="0"/>
          <w:lang w:val="en-GB"/>
        </w:rPr>
        <w:t xml:space="preserve"> </w:t>
      </w:r>
      <w:proofErr w:type="spellStart"/>
      <w:r w:rsidRPr="001B4AFB">
        <w:rPr>
          <w:b w:val="0"/>
          <w:lang w:val="en-GB"/>
        </w:rPr>
        <w:t>importante</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la </w:t>
      </w:r>
      <w:proofErr w:type="spellStart"/>
      <w:r w:rsidRPr="001B4AFB">
        <w:rPr>
          <w:b w:val="0"/>
          <w:lang w:val="en-GB"/>
        </w:rPr>
        <w:t>dinamización</w:t>
      </w:r>
      <w:proofErr w:type="spellEnd"/>
      <w:r w:rsidRPr="001B4AFB">
        <w:rPr>
          <w:b w:val="0"/>
          <w:lang w:val="en-GB"/>
        </w:rPr>
        <w:t xml:space="preserve"> territorial ante un </w:t>
      </w:r>
      <w:proofErr w:type="spellStart"/>
      <w:r w:rsidRPr="001B4AFB">
        <w:rPr>
          <w:b w:val="0"/>
          <w:lang w:val="en-GB"/>
        </w:rPr>
        <w:t>público</w:t>
      </w:r>
      <w:proofErr w:type="spellEnd"/>
      <w:r w:rsidRPr="001B4AFB">
        <w:rPr>
          <w:b w:val="0"/>
          <w:lang w:val="en-GB"/>
        </w:rPr>
        <w:t xml:space="preserve"> local a la </w:t>
      </w:r>
      <w:proofErr w:type="spellStart"/>
      <w:r w:rsidRPr="001B4AFB">
        <w:rPr>
          <w:b w:val="0"/>
          <w:lang w:val="en-GB"/>
        </w:rPr>
        <w:t>búsqueda</w:t>
      </w:r>
      <w:proofErr w:type="spellEnd"/>
      <w:r w:rsidRPr="001B4AFB">
        <w:rPr>
          <w:b w:val="0"/>
          <w:lang w:val="en-GB"/>
        </w:rPr>
        <w:t xml:space="preserve"> de sus </w:t>
      </w:r>
      <w:proofErr w:type="spellStart"/>
      <w:r w:rsidRPr="001B4AFB">
        <w:rPr>
          <w:b w:val="0"/>
          <w:lang w:val="en-GB"/>
        </w:rPr>
        <w:t>raíces</w:t>
      </w:r>
      <w:proofErr w:type="spellEnd"/>
      <w:r w:rsidRPr="001B4AFB">
        <w:rPr>
          <w:b w:val="0"/>
          <w:lang w:val="en-GB"/>
        </w:rPr>
        <w:t xml:space="preserve"> o de </w:t>
      </w:r>
      <w:proofErr w:type="spellStart"/>
      <w:r w:rsidRPr="001B4AFB">
        <w:rPr>
          <w:b w:val="0"/>
          <w:lang w:val="en-GB"/>
        </w:rPr>
        <w:t>cara</w:t>
      </w:r>
      <w:proofErr w:type="spellEnd"/>
      <w:r w:rsidRPr="001B4AFB">
        <w:rPr>
          <w:b w:val="0"/>
          <w:lang w:val="en-GB"/>
        </w:rPr>
        <w:t xml:space="preserve"> a la </w:t>
      </w:r>
      <w:proofErr w:type="spellStart"/>
      <w:r w:rsidRPr="001B4AFB">
        <w:rPr>
          <w:b w:val="0"/>
          <w:lang w:val="en-GB"/>
        </w:rPr>
        <w:t>preservación</w:t>
      </w:r>
      <w:proofErr w:type="spellEnd"/>
      <w:r w:rsidRPr="001B4AFB">
        <w:rPr>
          <w:b w:val="0"/>
          <w:lang w:val="en-GB"/>
        </w:rPr>
        <w:t xml:space="preserve"> de </w:t>
      </w:r>
      <w:proofErr w:type="spellStart"/>
      <w:r w:rsidRPr="001B4AFB">
        <w:rPr>
          <w:b w:val="0"/>
          <w:lang w:val="en-GB"/>
        </w:rPr>
        <w:t>tradiciones</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w:t>
      </w:r>
      <w:proofErr w:type="spellStart"/>
      <w:r w:rsidRPr="001B4AFB">
        <w:rPr>
          <w:b w:val="0"/>
          <w:lang w:val="en-GB"/>
        </w:rPr>
        <w:t>relación</w:t>
      </w:r>
      <w:proofErr w:type="spellEnd"/>
      <w:r w:rsidRPr="001B4AFB">
        <w:rPr>
          <w:b w:val="0"/>
          <w:lang w:val="en-GB"/>
        </w:rPr>
        <w:t xml:space="preserve"> a la </w:t>
      </w:r>
      <w:proofErr w:type="spellStart"/>
      <w:r w:rsidRPr="001B4AFB">
        <w:rPr>
          <w:b w:val="0"/>
          <w:lang w:val="en-GB"/>
        </w:rPr>
        <w:t>clientela</w:t>
      </w:r>
      <w:proofErr w:type="spellEnd"/>
      <w:r w:rsidRPr="001B4AFB">
        <w:rPr>
          <w:b w:val="0"/>
          <w:lang w:val="en-GB"/>
        </w:rPr>
        <w:t xml:space="preserve"> </w:t>
      </w:r>
      <w:proofErr w:type="spellStart"/>
      <w:r w:rsidRPr="001B4AFB">
        <w:rPr>
          <w:b w:val="0"/>
          <w:lang w:val="en-GB"/>
        </w:rPr>
        <w:t>turística</w:t>
      </w:r>
      <w:proofErr w:type="spellEnd"/>
      <w:r w:rsidRPr="001B4AFB">
        <w:rPr>
          <w:b w:val="0"/>
          <w:lang w:val="en-GB"/>
        </w:rPr>
        <w:t xml:space="preserve">”. En </w:t>
      </w:r>
      <w:proofErr w:type="spellStart"/>
      <w:r w:rsidRPr="001B4AFB">
        <w:rPr>
          <w:b w:val="0"/>
          <w:lang w:val="en-GB"/>
        </w:rPr>
        <w:t>cualquier</w:t>
      </w:r>
      <w:proofErr w:type="spellEnd"/>
      <w:r w:rsidRPr="001B4AFB">
        <w:rPr>
          <w:b w:val="0"/>
          <w:lang w:val="en-GB"/>
        </w:rPr>
        <w:t xml:space="preserve"> </w:t>
      </w:r>
      <w:proofErr w:type="spellStart"/>
      <w:r w:rsidRPr="001B4AFB">
        <w:rPr>
          <w:b w:val="0"/>
          <w:lang w:val="en-GB"/>
        </w:rPr>
        <w:t>caso</w:t>
      </w:r>
      <w:proofErr w:type="spellEnd"/>
      <w:r w:rsidRPr="001B4AFB">
        <w:rPr>
          <w:b w:val="0"/>
          <w:lang w:val="en-GB"/>
        </w:rPr>
        <w:t xml:space="preserve">, y </w:t>
      </w:r>
      <w:proofErr w:type="spellStart"/>
      <w:r w:rsidRPr="001B4AFB">
        <w:rPr>
          <w:b w:val="0"/>
          <w:lang w:val="en-GB"/>
        </w:rPr>
        <w:t>cada</w:t>
      </w:r>
      <w:proofErr w:type="spellEnd"/>
      <w:r w:rsidRPr="001B4AFB">
        <w:rPr>
          <w:b w:val="0"/>
          <w:lang w:val="en-GB"/>
        </w:rPr>
        <w:t xml:space="preserve"> </w:t>
      </w:r>
      <w:proofErr w:type="spellStart"/>
      <w:r w:rsidRPr="001B4AFB">
        <w:rPr>
          <w:b w:val="0"/>
          <w:lang w:val="en-GB"/>
        </w:rPr>
        <w:t>vez</w:t>
      </w:r>
      <w:proofErr w:type="spellEnd"/>
      <w:r w:rsidRPr="001B4AFB">
        <w:rPr>
          <w:b w:val="0"/>
          <w:lang w:val="en-GB"/>
        </w:rPr>
        <w:t xml:space="preserve"> con mayor </w:t>
      </w:r>
      <w:proofErr w:type="spellStart"/>
      <w:r w:rsidRPr="001B4AFB">
        <w:rPr>
          <w:b w:val="0"/>
          <w:lang w:val="en-GB"/>
        </w:rPr>
        <w:t>frecuencia</w:t>
      </w:r>
      <w:proofErr w:type="spellEnd"/>
      <w:r w:rsidRPr="001B4AFB">
        <w:rPr>
          <w:b w:val="0"/>
          <w:lang w:val="en-GB"/>
        </w:rPr>
        <w:t xml:space="preserve"> </w:t>
      </w:r>
      <w:proofErr w:type="spellStart"/>
      <w:r w:rsidRPr="001B4AFB">
        <w:rPr>
          <w:b w:val="0"/>
          <w:lang w:val="en-GB"/>
        </w:rPr>
        <w:t>en</w:t>
      </w:r>
      <w:proofErr w:type="spellEnd"/>
      <w:r w:rsidRPr="001B4AFB">
        <w:rPr>
          <w:b w:val="0"/>
          <w:lang w:val="en-GB"/>
        </w:rPr>
        <w:t xml:space="preserve"> las regiones </w:t>
      </w:r>
      <w:proofErr w:type="spellStart"/>
      <w:r w:rsidRPr="001B4AFB">
        <w:rPr>
          <w:b w:val="0"/>
          <w:lang w:val="en-GB"/>
        </w:rPr>
        <w:t>observadas</w:t>
      </w:r>
      <w:proofErr w:type="spellEnd"/>
      <w:r w:rsidRPr="001B4AFB">
        <w:rPr>
          <w:b w:val="0"/>
          <w:lang w:val="en-GB"/>
        </w:rPr>
        <w:t xml:space="preserve">, </w:t>
      </w:r>
      <w:proofErr w:type="spellStart"/>
      <w:r w:rsidRPr="001B4AFB">
        <w:rPr>
          <w:b w:val="0"/>
          <w:lang w:val="en-GB"/>
        </w:rPr>
        <w:t>el</w:t>
      </w:r>
      <w:proofErr w:type="spellEnd"/>
      <w:r w:rsidRPr="001B4AFB">
        <w:rPr>
          <w:b w:val="0"/>
          <w:lang w:val="en-GB"/>
        </w:rPr>
        <w:t xml:space="preserve"> </w:t>
      </w:r>
      <w:proofErr w:type="spellStart"/>
      <w:r w:rsidRPr="001B4AFB">
        <w:rPr>
          <w:b w:val="0"/>
          <w:lang w:val="en-GB"/>
        </w:rPr>
        <w:t>oleoturismo</w:t>
      </w:r>
      <w:proofErr w:type="spellEnd"/>
      <w:r w:rsidRPr="001B4AFB">
        <w:rPr>
          <w:b w:val="0"/>
          <w:lang w:val="en-GB"/>
        </w:rPr>
        <w:t xml:space="preserve"> se </w:t>
      </w:r>
      <w:proofErr w:type="spellStart"/>
      <w:r w:rsidRPr="001B4AFB">
        <w:rPr>
          <w:b w:val="0"/>
          <w:lang w:val="en-GB"/>
        </w:rPr>
        <w:t>está</w:t>
      </w:r>
      <w:proofErr w:type="spellEnd"/>
      <w:r w:rsidRPr="001B4AFB">
        <w:rPr>
          <w:b w:val="0"/>
          <w:lang w:val="en-GB"/>
        </w:rPr>
        <w:t xml:space="preserve"> </w:t>
      </w:r>
      <w:proofErr w:type="spellStart"/>
      <w:r w:rsidRPr="001B4AFB">
        <w:rPr>
          <w:b w:val="0"/>
          <w:lang w:val="en-GB"/>
        </w:rPr>
        <w:t>desarrollando</w:t>
      </w:r>
      <w:proofErr w:type="spellEnd"/>
      <w:r w:rsidRPr="001B4AFB">
        <w:rPr>
          <w:b w:val="0"/>
          <w:lang w:val="en-GB"/>
        </w:rPr>
        <w:t>.</w:t>
      </w:r>
    </w:p>
    <w:p w14:paraId="64A52E3B" w14:textId="77777777" w:rsidR="00A1327F" w:rsidRPr="00D354B0" w:rsidRDefault="00A1327F" w:rsidP="00EC5365">
      <w:pPr>
        <w:pStyle w:val="4TtulosepgrafesIIGG"/>
        <w:spacing w:after="120"/>
        <w:jc w:val="both"/>
        <w:rPr>
          <w:b w:val="0"/>
          <w:lang w:val="en-GB"/>
        </w:rPr>
      </w:pPr>
    </w:p>
    <w:p w14:paraId="5236C942" w14:textId="71685771" w:rsidR="00EC5365" w:rsidRDefault="00837188" w:rsidP="00EC5365">
      <w:pPr>
        <w:pStyle w:val="4TtulosepgrafesIIGG"/>
        <w:spacing w:after="120"/>
        <w:jc w:val="both"/>
        <w:rPr>
          <w:b w:val="0"/>
          <w:lang w:val="en-GB"/>
        </w:rPr>
      </w:pPr>
      <w:r w:rsidRPr="00837188">
        <w:rPr>
          <w:bCs/>
          <w:lang w:val="en-GB"/>
        </w:rPr>
        <w:t>Palabras clave:</w:t>
      </w:r>
      <w:r>
        <w:rPr>
          <w:b w:val="0"/>
          <w:lang w:val="en-GB"/>
        </w:rPr>
        <w:t xml:space="preserve"> Patrimonio </w:t>
      </w:r>
      <w:proofErr w:type="spellStart"/>
      <w:r>
        <w:rPr>
          <w:b w:val="0"/>
          <w:lang w:val="en-GB"/>
        </w:rPr>
        <w:t>olivarero</w:t>
      </w:r>
      <w:proofErr w:type="spellEnd"/>
      <w:r>
        <w:rPr>
          <w:b w:val="0"/>
          <w:lang w:val="en-GB"/>
        </w:rPr>
        <w:t xml:space="preserve">; </w:t>
      </w:r>
      <w:proofErr w:type="spellStart"/>
      <w:r>
        <w:rPr>
          <w:b w:val="0"/>
          <w:lang w:val="en-GB"/>
        </w:rPr>
        <w:t>Oleoturismo</w:t>
      </w:r>
      <w:proofErr w:type="spellEnd"/>
      <w:r>
        <w:rPr>
          <w:b w:val="0"/>
          <w:lang w:val="en-GB"/>
        </w:rPr>
        <w:t xml:space="preserve">; Desarrollo territorial; Area del </w:t>
      </w:r>
      <w:proofErr w:type="spellStart"/>
      <w:r>
        <w:rPr>
          <w:b w:val="0"/>
          <w:lang w:val="en-GB"/>
        </w:rPr>
        <w:t>Mediterráneo</w:t>
      </w:r>
      <w:proofErr w:type="spellEnd"/>
      <w:r>
        <w:rPr>
          <w:b w:val="0"/>
          <w:lang w:val="en-GB"/>
        </w:rPr>
        <w:t>; Francia; Grecia; Portugal</w:t>
      </w:r>
    </w:p>
    <w:p w14:paraId="6FA647D8" w14:textId="77777777" w:rsidR="005F3957" w:rsidRPr="009A02D9" w:rsidRDefault="005F3957" w:rsidP="00EC5365">
      <w:pPr>
        <w:pStyle w:val="4TtulosepgrafesIIGG"/>
        <w:spacing w:after="120"/>
        <w:jc w:val="both"/>
        <w:rPr>
          <w:lang w:val="en-GB"/>
        </w:rPr>
      </w:pPr>
    </w:p>
    <w:p w14:paraId="2E9BC3DB" w14:textId="2F223266" w:rsidR="00EC5365" w:rsidRDefault="00EC5365" w:rsidP="00EC5365">
      <w:pPr>
        <w:pStyle w:val="4TtulosepgrafesIIGG"/>
        <w:spacing w:after="120"/>
        <w:rPr>
          <w:lang w:val="en-GB"/>
        </w:rPr>
      </w:pPr>
    </w:p>
    <w:p w14:paraId="6BA68470" w14:textId="7D81DD22" w:rsidR="002306E4" w:rsidRDefault="00026DAC" w:rsidP="005F3957">
      <w:pPr>
        <w:pStyle w:val="4TtulosepgrafesIIGG"/>
        <w:numPr>
          <w:ilvl w:val="0"/>
          <w:numId w:val="27"/>
        </w:numPr>
        <w:spacing w:after="0"/>
        <w:ind w:left="284" w:hanging="284"/>
        <w:rPr>
          <w:lang w:val="es-MX"/>
        </w:rPr>
      </w:pPr>
      <w:proofErr w:type="spellStart"/>
      <w:r w:rsidRPr="009A02D9">
        <w:rPr>
          <w:lang w:val="es-MX"/>
        </w:rPr>
        <w:t>Introduc</w:t>
      </w:r>
      <w:r w:rsidR="005F3957">
        <w:rPr>
          <w:lang w:val="es-MX"/>
        </w:rPr>
        <w:t>tion</w:t>
      </w:r>
      <w:proofErr w:type="spellEnd"/>
    </w:p>
    <w:p w14:paraId="01794456" w14:textId="77777777" w:rsidR="002B4A02" w:rsidRPr="009A02D9" w:rsidRDefault="002B4A02" w:rsidP="002B4A02">
      <w:pPr>
        <w:pStyle w:val="4TtulosepgrafesIIGG"/>
        <w:spacing w:after="0"/>
        <w:rPr>
          <w:lang w:val="es-MX"/>
        </w:rPr>
      </w:pPr>
    </w:p>
    <w:p w14:paraId="67899607" w14:textId="77777777" w:rsidR="005265C6" w:rsidRPr="005265C6" w:rsidRDefault="005265C6" w:rsidP="005265C6">
      <w:pPr>
        <w:pStyle w:val="5TextocomnIIGG"/>
        <w:spacing w:after="120"/>
        <w:ind w:firstLine="567"/>
        <w:rPr>
          <w:spacing w:val="-2"/>
          <w:lang w:val="pt-PT"/>
        </w:rPr>
      </w:pPr>
      <w:proofErr w:type="spellStart"/>
      <w:r w:rsidRPr="005265C6">
        <w:rPr>
          <w:spacing w:val="-2"/>
        </w:rPr>
        <w:t>The</w:t>
      </w:r>
      <w:proofErr w:type="spellEnd"/>
      <w:r w:rsidRPr="005265C6">
        <w:rPr>
          <w:spacing w:val="-2"/>
        </w:rPr>
        <w:t xml:space="preserve"> olive </w:t>
      </w:r>
      <w:proofErr w:type="spellStart"/>
      <w:r w:rsidRPr="005265C6">
        <w:rPr>
          <w:spacing w:val="-2"/>
        </w:rPr>
        <w:t>tree</w:t>
      </w:r>
      <w:proofErr w:type="spellEnd"/>
      <w:r w:rsidRPr="005265C6">
        <w:rPr>
          <w:spacing w:val="-2"/>
        </w:rPr>
        <w:t xml:space="preserve"> </w:t>
      </w:r>
      <w:proofErr w:type="spellStart"/>
      <w:r w:rsidRPr="005265C6">
        <w:rPr>
          <w:spacing w:val="-2"/>
        </w:rPr>
        <w:t>is</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symbolic</w:t>
      </w:r>
      <w:proofErr w:type="spellEnd"/>
      <w:r w:rsidRPr="005265C6">
        <w:rPr>
          <w:spacing w:val="-2"/>
        </w:rPr>
        <w:t xml:space="preserve"> </w:t>
      </w:r>
      <w:proofErr w:type="spellStart"/>
      <w:r w:rsidRPr="005265C6">
        <w:rPr>
          <w:spacing w:val="-2"/>
        </w:rPr>
        <w:t>tree</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Mediterranean</w:t>
      </w:r>
      <w:proofErr w:type="spellEnd"/>
      <w:r w:rsidRPr="005265C6">
        <w:rPr>
          <w:spacing w:val="-2"/>
        </w:rPr>
        <w:t xml:space="preserve">. A territorial </w:t>
      </w:r>
      <w:proofErr w:type="spellStart"/>
      <w:r w:rsidRPr="005265C6">
        <w:rPr>
          <w:spacing w:val="-2"/>
        </w:rPr>
        <w:t>marker</w:t>
      </w:r>
      <w:proofErr w:type="spellEnd"/>
      <w:r w:rsidRPr="005265C6">
        <w:rPr>
          <w:spacing w:val="-2"/>
        </w:rPr>
        <w:t xml:space="preserve"> </w:t>
      </w:r>
      <w:proofErr w:type="spellStart"/>
      <w:r w:rsidRPr="005265C6">
        <w:rPr>
          <w:spacing w:val="-2"/>
        </w:rPr>
        <w:t>if</w:t>
      </w:r>
      <w:proofErr w:type="spellEnd"/>
      <w:r w:rsidRPr="005265C6">
        <w:rPr>
          <w:spacing w:val="-2"/>
        </w:rPr>
        <w:t xml:space="preserve"> </w:t>
      </w:r>
      <w:proofErr w:type="spellStart"/>
      <w:r w:rsidRPr="005265C6">
        <w:rPr>
          <w:spacing w:val="-2"/>
        </w:rPr>
        <w:t>ever</w:t>
      </w:r>
      <w:proofErr w:type="spellEnd"/>
      <w:r w:rsidRPr="005265C6">
        <w:rPr>
          <w:spacing w:val="-2"/>
        </w:rPr>
        <w:t xml:space="preserve"> </w:t>
      </w:r>
      <w:proofErr w:type="spellStart"/>
      <w:r w:rsidRPr="005265C6">
        <w:rPr>
          <w:spacing w:val="-2"/>
        </w:rPr>
        <w:t>there</w:t>
      </w:r>
      <w:proofErr w:type="spellEnd"/>
      <w:r w:rsidRPr="005265C6">
        <w:rPr>
          <w:spacing w:val="-2"/>
        </w:rPr>
        <w:t xml:space="preserve"> </w:t>
      </w:r>
      <w:proofErr w:type="spellStart"/>
      <w:r w:rsidRPr="005265C6">
        <w:rPr>
          <w:spacing w:val="-2"/>
        </w:rPr>
        <w:t>was</w:t>
      </w:r>
      <w:proofErr w:type="spellEnd"/>
      <w:r w:rsidRPr="005265C6">
        <w:rPr>
          <w:spacing w:val="-2"/>
        </w:rPr>
        <w:t xml:space="preserve"> </w:t>
      </w:r>
      <w:proofErr w:type="spellStart"/>
      <w:r w:rsidRPr="005265C6">
        <w:rPr>
          <w:spacing w:val="-2"/>
        </w:rPr>
        <w:t>one</w:t>
      </w:r>
      <w:proofErr w:type="spellEnd"/>
      <w:r w:rsidRPr="005265C6">
        <w:rPr>
          <w:spacing w:val="-2"/>
        </w:rPr>
        <w:t xml:space="preserve">, </w:t>
      </w:r>
      <w:proofErr w:type="spellStart"/>
      <w:r w:rsidRPr="005265C6">
        <w:rPr>
          <w:spacing w:val="-2"/>
        </w:rPr>
        <w:t>it</w:t>
      </w:r>
      <w:proofErr w:type="spellEnd"/>
      <w:r w:rsidRPr="005265C6">
        <w:rPr>
          <w:spacing w:val="-2"/>
        </w:rPr>
        <w:t xml:space="preserve"> </w:t>
      </w:r>
      <w:proofErr w:type="spellStart"/>
      <w:r w:rsidRPr="005265C6">
        <w:rPr>
          <w:spacing w:val="-2"/>
        </w:rPr>
        <w:t>marks</w:t>
      </w:r>
      <w:proofErr w:type="spellEnd"/>
      <w:r w:rsidRPr="005265C6">
        <w:rPr>
          <w:spacing w:val="-2"/>
        </w:rPr>
        <w:t xml:space="preserve"> </w:t>
      </w:r>
      <w:proofErr w:type="spellStart"/>
      <w:r w:rsidRPr="005265C6">
        <w:rPr>
          <w:spacing w:val="-2"/>
        </w:rPr>
        <w:t>out</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contours</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Mediterranean</w:t>
      </w:r>
      <w:proofErr w:type="spellEnd"/>
      <w:r w:rsidRPr="005265C6">
        <w:rPr>
          <w:spacing w:val="-2"/>
        </w:rPr>
        <w:t xml:space="preserve"> </w:t>
      </w:r>
      <w:proofErr w:type="spellStart"/>
      <w:r w:rsidRPr="005265C6">
        <w:rPr>
          <w:spacing w:val="-2"/>
        </w:rPr>
        <w:t>area</w:t>
      </w:r>
      <w:proofErr w:type="spellEnd"/>
      <w:r w:rsidRPr="005265C6">
        <w:rPr>
          <w:spacing w:val="-2"/>
        </w:rPr>
        <w:t xml:space="preserve">, </w:t>
      </w:r>
      <w:proofErr w:type="spellStart"/>
      <w:r w:rsidRPr="005265C6">
        <w:rPr>
          <w:spacing w:val="-2"/>
        </w:rPr>
        <w:t>nurturing</w:t>
      </w:r>
      <w:proofErr w:type="spellEnd"/>
      <w:r w:rsidRPr="005265C6">
        <w:rPr>
          <w:spacing w:val="-2"/>
        </w:rPr>
        <w:t xml:space="preserve"> </w:t>
      </w:r>
      <w:proofErr w:type="spellStart"/>
      <w:r w:rsidRPr="005265C6">
        <w:rPr>
          <w:spacing w:val="-2"/>
        </w:rPr>
        <w:t>identities</w:t>
      </w:r>
      <w:proofErr w:type="spellEnd"/>
      <w:r w:rsidRPr="005265C6">
        <w:rPr>
          <w:spacing w:val="-2"/>
        </w:rPr>
        <w:t xml:space="preserve"> </w:t>
      </w:r>
      <w:proofErr w:type="spellStart"/>
      <w:r w:rsidRPr="005265C6">
        <w:rPr>
          <w:spacing w:val="-2"/>
        </w:rPr>
        <w:t>like</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Mediterranean</w:t>
      </w:r>
      <w:proofErr w:type="spellEnd"/>
      <w:r w:rsidRPr="005265C6">
        <w:rPr>
          <w:spacing w:val="-2"/>
        </w:rPr>
        <w:t xml:space="preserve"> </w:t>
      </w:r>
      <w:proofErr w:type="spellStart"/>
      <w:r w:rsidRPr="005265C6">
        <w:rPr>
          <w:spacing w:val="-2"/>
        </w:rPr>
        <w:t>diet</w:t>
      </w:r>
      <w:proofErr w:type="spellEnd"/>
      <w:r w:rsidRPr="005265C6">
        <w:rPr>
          <w:spacing w:val="-2"/>
        </w:rPr>
        <w:t xml:space="preserve">. </w:t>
      </w:r>
      <w:proofErr w:type="spellStart"/>
      <w:r w:rsidRPr="005265C6">
        <w:rPr>
          <w:spacing w:val="-2"/>
        </w:rPr>
        <w:t>Over</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centuries</w:t>
      </w:r>
      <w:proofErr w:type="spellEnd"/>
      <w:r w:rsidRPr="005265C6">
        <w:rPr>
          <w:spacing w:val="-2"/>
        </w:rPr>
        <w:t xml:space="preserve">, </w:t>
      </w:r>
      <w:proofErr w:type="spellStart"/>
      <w:r w:rsidRPr="005265C6">
        <w:rPr>
          <w:spacing w:val="-2"/>
        </w:rPr>
        <w:t>the</w:t>
      </w:r>
      <w:proofErr w:type="spellEnd"/>
      <w:r w:rsidRPr="005265C6">
        <w:rPr>
          <w:spacing w:val="-2"/>
        </w:rPr>
        <w:t xml:space="preserve"> olive </w:t>
      </w:r>
      <w:proofErr w:type="spellStart"/>
      <w:r w:rsidRPr="005265C6">
        <w:rPr>
          <w:spacing w:val="-2"/>
        </w:rPr>
        <w:t>tree</w:t>
      </w:r>
      <w:proofErr w:type="spellEnd"/>
      <w:r w:rsidRPr="005265C6">
        <w:rPr>
          <w:spacing w:val="-2"/>
        </w:rPr>
        <w:t xml:space="preserve"> has </w:t>
      </w:r>
      <w:proofErr w:type="spellStart"/>
      <w:r w:rsidRPr="005265C6">
        <w:rPr>
          <w:spacing w:val="-2"/>
        </w:rPr>
        <w:t>shaped</w:t>
      </w:r>
      <w:proofErr w:type="spellEnd"/>
      <w:r w:rsidRPr="005265C6">
        <w:rPr>
          <w:spacing w:val="-2"/>
        </w:rPr>
        <w:t xml:space="preserve"> </w:t>
      </w:r>
      <w:proofErr w:type="spellStart"/>
      <w:r w:rsidRPr="005265C6">
        <w:rPr>
          <w:spacing w:val="-2"/>
        </w:rPr>
        <w:t>landscapes</w:t>
      </w:r>
      <w:proofErr w:type="spellEnd"/>
      <w:r w:rsidRPr="005265C6">
        <w:rPr>
          <w:spacing w:val="-2"/>
        </w:rPr>
        <w:t xml:space="preserve"> and cultures. </w:t>
      </w:r>
      <w:proofErr w:type="spellStart"/>
      <w:r w:rsidRPr="005265C6">
        <w:rPr>
          <w:spacing w:val="-2"/>
        </w:rPr>
        <w:t>Rome’s</w:t>
      </w:r>
      <w:proofErr w:type="spellEnd"/>
      <w:r w:rsidRPr="005265C6">
        <w:rPr>
          <w:spacing w:val="-2"/>
        </w:rPr>
        <w:t xml:space="preserve"> Monte </w:t>
      </w:r>
      <w:proofErr w:type="spellStart"/>
      <w:r w:rsidRPr="005265C6">
        <w:rPr>
          <w:spacing w:val="-2"/>
        </w:rPr>
        <w:t>Testaccio</w:t>
      </w:r>
      <w:proofErr w:type="spellEnd"/>
      <w:r w:rsidRPr="005265C6">
        <w:rPr>
          <w:spacing w:val="-2"/>
        </w:rPr>
        <w:t xml:space="preserve"> </w:t>
      </w:r>
      <w:proofErr w:type="spellStart"/>
      <w:r w:rsidRPr="005265C6">
        <w:rPr>
          <w:spacing w:val="-2"/>
        </w:rPr>
        <w:t>was</w:t>
      </w:r>
      <w:proofErr w:type="spellEnd"/>
      <w:r w:rsidRPr="005265C6">
        <w:rPr>
          <w:spacing w:val="-2"/>
        </w:rPr>
        <w:t xml:space="preserve"> </w:t>
      </w:r>
      <w:proofErr w:type="spellStart"/>
      <w:r w:rsidRPr="005265C6">
        <w:rPr>
          <w:spacing w:val="-2"/>
        </w:rPr>
        <w:t>built</w:t>
      </w:r>
      <w:proofErr w:type="spellEnd"/>
      <w:r w:rsidRPr="005265C6">
        <w:rPr>
          <w:spacing w:val="-2"/>
        </w:rPr>
        <w:t xml:space="preserve"> </w:t>
      </w:r>
      <w:proofErr w:type="spellStart"/>
      <w:r w:rsidRPr="005265C6">
        <w:rPr>
          <w:spacing w:val="-2"/>
        </w:rPr>
        <w:t>from</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many</w:t>
      </w:r>
      <w:proofErr w:type="spellEnd"/>
      <w:r w:rsidRPr="005265C6">
        <w:rPr>
          <w:spacing w:val="-2"/>
        </w:rPr>
        <w:t xml:space="preserve"> </w:t>
      </w:r>
      <w:proofErr w:type="spellStart"/>
      <w:r w:rsidRPr="005265C6">
        <w:rPr>
          <w:spacing w:val="-2"/>
        </w:rPr>
        <w:t>amphorae</w:t>
      </w:r>
      <w:proofErr w:type="spellEnd"/>
      <w:r w:rsidRPr="005265C6">
        <w:rPr>
          <w:spacing w:val="-2"/>
        </w:rPr>
        <w:t xml:space="preserve"> </w:t>
      </w:r>
      <w:proofErr w:type="spellStart"/>
      <w:r w:rsidRPr="005265C6">
        <w:rPr>
          <w:spacing w:val="-2"/>
        </w:rPr>
        <w:t>that</w:t>
      </w:r>
      <w:proofErr w:type="spellEnd"/>
      <w:r w:rsidRPr="005265C6">
        <w:rPr>
          <w:spacing w:val="-2"/>
        </w:rPr>
        <w:t xml:space="preserve"> </w:t>
      </w:r>
      <w:proofErr w:type="spellStart"/>
      <w:r w:rsidRPr="005265C6">
        <w:rPr>
          <w:spacing w:val="-2"/>
        </w:rPr>
        <w:t>enabled</w:t>
      </w:r>
      <w:proofErr w:type="spellEnd"/>
      <w:r w:rsidRPr="005265C6">
        <w:rPr>
          <w:spacing w:val="-2"/>
        </w:rPr>
        <w:t xml:space="preserve"> </w:t>
      </w:r>
      <w:proofErr w:type="spellStart"/>
      <w:r w:rsidRPr="005265C6">
        <w:rPr>
          <w:spacing w:val="-2"/>
        </w:rPr>
        <w:t>oil</w:t>
      </w:r>
      <w:proofErr w:type="spellEnd"/>
      <w:r w:rsidRPr="005265C6">
        <w:rPr>
          <w:spacing w:val="-2"/>
        </w:rPr>
        <w:t xml:space="preserve"> </w:t>
      </w:r>
      <w:proofErr w:type="spellStart"/>
      <w:r w:rsidRPr="005265C6">
        <w:rPr>
          <w:spacing w:val="-2"/>
        </w:rPr>
        <w:t>to</w:t>
      </w:r>
      <w:proofErr w:type="spellEnd"/>
      <w:r w:rsidRPr="005265C6">
        <w:rPr>
          <w:spacing w:val="-2"/>
        </w:rPr>
        <w:t xml:space="preserve"> be </w:t>
      </w:r>
      <w:proofErr w:type="spellStart"/>
      <w:r w:rsidRPr="005265C6">
        <w:rPr>
          <w:spacing w:val="-2"/>
        </w:rPr>
        <w:t>transported</w:t>
      </w:r>
      <w:proofErr w:type="spellEnd"/>
      <w:r w:rsidRPr="005265C6">
        <w:rPr>
          <w:spacing w:val="-2"/>
        </w:rPr>
        <w:t xml:space="preserve"> </w:t>
      </w:r>
      <w:proofErr w:type="spellStart"/>
      <w:r w:rsidRPr="005265C6">
        <w:rPr>
          <w:spacing w:val="-2"/>
        </w:rPr>
        <w:t>throughout</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Roman</w:t>
      </w:r>
      <w:proofErr w:type="spellEnd"/>
      <w:r w:rsidRPr="005265C6">
        <w:rPr>
          <w:spacing w:val="-2"/>
        </w:rPr>
        <w:t xml:space="preserve"> </w:t>
      </w:r>
      <w:proofErr w:type="spellStart"/>
      <w:r w:rsidRPr="005265C6">
        <w:rPr>
          <w:spacing w:val="-2"/>
        </w:rPr>
        <w:t>Empire</w:t>
      </w:r>
      <w:proofErr w:type="spellEnd"/>
      <w:r w:rsidRPr="005265C6">
        <w:rPr>
          <w:spacing w:val="-2"/>
        </w:rPr>
        <w:t xml:space="preserve">, </w:t>
      </w:r>
      <w:proofErr w:type="spellStart"/>
      <w:r w:rsidRPr="005265C6">
        <w:rPr>
          <w:spacing w:val="-2"/>
        </w:rPr>
        <w:t>while</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terraces</w:t>
      </w:r>
      <w:proofErr w:type="spellEnd"/>
      <w:r w:rsidRPr="005265C6">
        <w:rPr>
          <w:spacing w:val="-2"/>
        </w:rPr>
        <w:t xml:space="preserve"> and </w:t>
      </w:r>
      <w:proofErr w:type="spellStart"/>
      <w:r w:rsidRPr="005265C6">
        <w:rPr>
          <w:spacing w:val="-2"/>
        </w:rPr>
        <w:t>dry-stone</w:t>
      </w:r>
      <w:proofErr w:type="spellEnd"/>
      <w:r w:rsidRPr="005265C6">
        <w:rPr>
          <w:spacing w:val="-2"/>
        </w:rPr>
        <w:t xml:space="preserve"> </w:t>
      </w:r>
      <w:proofErr w:type="spellStart"/>
      <w:r w:rsidRPr="005265C6">
        <w:rPr>
          <w:spacing w:val="-2"/>
        </w:rPr>
        <w:t>walls</w:t>
      </w:r>
      <w:proofErr w:type="spellEnd"/>
      <w:r w:rsidRPr="005265C6">
        <w:rPr>
          <w:spacing w:val="-2"/>
        </w:rPr>
        <w:t xml:space="preserve"> </w:t>
      </w:r>
      <w:proofErr w:type="spellStart"/>
      <w:r w:rsidRPr="005265C6">
        <w:rPr>
          <w:spacing w:val="-2"/>
        </w:rPr>
        <w:t>made</w:t>
      </w:r>
      <w:proofErr w:type="spellEnd"/>
      <w:r w:rsidRPr="005265C6">
        <w:rPr>
          <w:spacing w:val="-2"/>
        </w:rPr>
        <w:t xml:space="preserve"> </w:t>
      </w:r>
      <w:proofErr w:type="spellStart"/>
      <w:r w:rsidRPr="005265C6">
        <w:rPr>
          <w:spacing w:val="-2"/>
        </w:rPr>
        <w:t>it</w:t>
      </w:r>
      <w:proofErr w:type="spellEnd"/>
      <w:r w:rsidRPr="005265C6">
        <w:rPr>
          <w:spacing w:val="-2"/>
        </w:rPr>
        <w:t xml:space="preserve"> </w:t>
      </w:r>
      <w:proofErr w:type="spellStart"/>
      <w:r w:rsidRPr="005265C6">
        <w:rPr>
          <w:spacing w:val="-2"/>
        </w:rPr>
        <w:t>possible</w:t>
      </w:r>
      <w:proofErr w:type="spellEnd"/>
      <w:r w:rsidRPr="005265C6">
        <w:rPr>
          <w:spacing w:val="-2"/>
        </w:rPr>
        <w:t xml:space="preserve"> </w:t>
      </w:r>
      <w:proofErr w:type="spellStart"/>
      <w:r w:rsidRPr="005265C6">
        <w:rPr>
          <w:spacing w:val="-2"/>
        </w:rPr>
        <w:t>to</w:t>
      </w:r>
      <w:proofErr w:type="spellEnd"/>
      <w:r w:rsidRPr="005265C6">
        <w:rPr>
          <w:spacing w:val="-2"/>
        </w:rPr>
        <w:t xml:space="preserve"> </w:t>
      </w:r>
      <w:proofErr w:type="spellStart"/>
      <w:r w:rsidRPr="005265C6">
        <w:rPr>
          <w:spacing w:val="-2"/>
        </w:rPr>
        <w:t>grow</w:t>
      </w:r>
      <w:proofErr w:type="spellEnd"/>
      <w:r w:rsidRPr="005265C6">
        <w:rPr>
          <w:spacing w:val="-2"/>
        </w:rPr>
        <w:t xml:space="preserve"> olive </w:t>
      </w:r>
      <w:proofErr w:type="spellStart"/>
      <w:r w:rsidRPr="005265C6">
        <w:rPr>
          <w:spacing w:val="-2"/>
        </w:rPr>
        <w:t>trees</w:t>
      </w:r>
      <w:proofErr w:type="spellEnd"/>
      <w:r w:rsidRPr="005265C6">
        <w:rPr>
          <w:spacing w:val="-2"/>
        </w:rPr>
        <w:t xml:space="preserve"> </w:t>
      </w:r>
      <w:proofErr w:type="spellStart"/>
      <w:r w:rsidRPr="005265C6">
        <w:rPr>
          <w:spacing w:val="-2"/>
        </w:rPr>
        <w:t>on</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steepest</w:t>
      </w:r>
      <w:proofErr w:type="spellEnd"/>
      <w:r w:rsidRPr="005265C6">
        <w:rPr>
          <w:spacing w:val="-2"/>
        </w:rPr>
        <w:t xml:space="preserve"> </w:t>
      </w:r>
      <w:proofErr w:type="spellStart"/>
      <w:r w:rsidRPr="005265C6">
        <w:rPr>
          <w:spacing w:val="-2"/>
        </w:rPr>
        <w:t>slopes</w:t>
      </w:r>
      <w:proofErr w:type="spellEnd"/>
      <w:r w:rsidRPr="005265C6">
        <w:rPr>
          <w:spacing w:val="-2"/>
        </w:rPr>
        <w:t xml:space="preserve">. </w:t>
      </w:r>
      <w:proofErr w:type="spellStart"/>
      <w:r w:rsidRPr="005265C6">
        <w:rPr>
          <w:spacing w:val="-2"/>
        </w:rPr>
        <w:t>Today</w:t>
      </w:r>
      <w:proofErr w:type="spellEnd"/>
      <w:r w:rsidRPr="005265C6">
        <w:rPr>
          <w:spacing w:val="-2"/>
        </w:rPr>
        <w:t xml:space="preserve">, </w:t>
      </w:r>
      <w:proofErr w:type="spellStart"/>
      <w:r w:rsidRPr="005265C6">
        <w:rPr>
          <w:spacing w:val="-2"/>
        </w:rPr>
        <w:t>it</w:t>
      </w:r>
      <w:proofErr w:type="spellEnd"/>
      <w:r w:rsidRPr="005265C6">
        <w:rPr>
          <w:spacing w:val="-2"/>
        </w:rPr>
        <w:t xml:space="preserve"> </w:t>
      </w:r>
      <w:proofErr w:type="spellStart"/>
      <w:r w:rsidRPr="005265C6">
        <w:rPr>
          <w:spacing w:val="-2"/>
        </w:rPr>
        <w:t>is</w:t>
      </w:r>
      <w:proofErr w:type="spellEnd"/>
      <w:r w:rsidRPr="005265C6">
        <w:rPr>
          <w:spacing w:val="-2"/>
        </w:rPr>
        <w:t xml:space="preserve"> </w:t>
      </w:r>
      <w:proofErr w:type="spellStart"/>
      <w:r w:rsidRPr="005265C6">
        <w:rPr>
          <w:spacing w:val="-2"/>
        </w:rPr>
        <w:t>also</w:t>
      </w:r>
      <w:proofErr w:type="spellEnd"/>
      <w:r w:rsidRPr="005265C6">
        <w:rPr>
          <w:spacing w:val="-2"/>
        </w:rPr>
        <w:t xml:space="preserve"> </w:t>
      </w:r>
      <w:proofErr w:type="spellStart"/>
      <w:r w:rsidRPr="005265C6">
        <w:rPr>
          <w:spacing w:val="-2"/>
        </w:rPr>
        <w:t>one</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most</w:t>
      </w:r>
      <w:proofErr w:type="spellEnd"/>
      <w:r w:rsidRPr="005265C6">
        <w:rPr>
          <w:spacing w:val="-2"/>
        </w:rPr>
        <w:t xml:space="preserve"> </w:t>
      </w:r>
      <w:proofErr w:type="spellStart"/>
      <w:r w:rsidRPr="005265C6">
        <w:rPr>
          <w:spacing w:val="-2"/>
        </w:rPr>
        <w:t>widespread</w:t>
      </w:r>
      <w:proofErr w:type="spellEnd"/>
      <w:r w:rsidRPr="005265C6">
        <w:rPr>
          <w:spacing w:val="-2"/>
        </w:rPr>
        <w:t xml:space="preserve"> </w:t>
      </w:r>
      <w:proofErr w:type="spellStart"/>
      <w:r w:rsidRPr="005265C6">
        <w:rPr>
          <w:spacing w:val="-2"/>
        </w:rPr>
        <w:t>crops</w:t>
      </w:r>
      <w:proofErr w:type="spellEnd"/>
      <w:r w:rsidRPr="005265C6">
        <w:rPr>
          <w:spacing w:val="-2"/>
        </w:rPr>
        <w:t xml:space="preserve"> in </w:t>
      </w:r>
      <w:proofErr w:type="spellStart"/>
      <w:r w:rsidRPr="005265C6">
        <w:rPr>
          <w:spacing w:val="-2"/>
        </w:rPr>
        <w:t>the</w:t>
      </w:r>
      <w:proofErr w:type="spellEnd"/>
      <w:r w:rsidRPr="005265C6">
        <w:rPr>
          <w:spacing w:val="-2"/>
        </w:rPr>
        <w:t xml:space="preserve"> </w:t>
      </w:r>
      <w:proofErr w:type="spellStart"/>
      <w:r w:rsidRPr="005265C6">
        <w:rPr>
          <w:spacing w:val="-2"/>
        </w:rPr>
        <w:t>Mediterranean</w:t>
      </w:r>
      <w:proofErr w:type="spellEnd"/>
      <w:r w:rsidRPr="005265C6">
        <w:rPr>
          <w:spacing w:val="-2"/>
        </w:rPr>
        <w:t xml:space="preserve"> </w:t>
      </w:r>
      <w:proofErr w:type="spellStart"/>
      <w:r w:rsidRPr="005265C6">
        <w:rPr>
          <w:spacing w:val="-2"/>
        </w:rPr>
        <w:t>basin</w:t>
      </w:r>
      <w:proofErr w:type="spellEnd"/>
      <w:r w:rsidRPr="005265C6">
        <w:rPr>
          <w:spacing w:val="-2"/>
        </w:rPr>
        <w:t xml:space="preserve">, </w:t>
      </w:r>
      <w:proofErr w:type="spellStart"/>
      <w:r w:rsidRPr="005265C6">
        <w:rPr>
          <w:spacing w:val="-2"/>
        </w:rPr>
        <w:t>with</w:t>
      </w:r>
      <w:proofErr w:type="spellEnd"/>
      <w:r w:rsidRPr="005265C6">
        <w:rPr>
          <w:spacing w:val="-2"/>
        </w:rPr>
        <w:t xml:space="preserve"> </w:t>
      </w:r>
      <w:proofErr w:type="spellStart"/>
      <w:r w:rsidRPr="005265C6">
        <w:rPr>
          <w:spacing w:val="-2"/>
        </w:rPr>
        <w:t>almost</w:t>
      </w:r>
      <w:proofErr w:type="spellEnd"/>
      <w:r w:rsidRPr="005265C6">
        <w:rPr>
          <w:spacing w:val="-2"/>
        </w:rPr>
        <w:t xml:space="preserve"> 10 </w:t>
      </w:r>
      <w:proofErr w:type="spellStart"/>
      <w:r w:rsidRPr="005265C6">
        <w:rPr>
          <w:spacing w:val="-2"/>
        </w:rPr>
        <w:t>million</w:t>
      </w:r>
      <w:proofErr w:type="spellEnd"/>
      <w:r w:rsidRPr="005265C6">
        <w:rPr>
          <w:spacing w:val="-2"/>
        </w:rPr>
        <w:t xml:space="preserve"> </w:t>
      </w:r>
      <w:proofErr w:type="spellStart"/>
      <w:r w:rsidRPr="005265C6">
        <w:rPr>
          <w:spacing w:val="-2"/>
        </w:rPr>
        <w:t>hectares</w:t>
      </w:r>
      <w:proofErr w:type="spellEnd"/>
      <w:r w:rsidRPr="005265C6">
        <w:rPr>
          <w:spacing w:val="-2"/>
        </w:rPr>
        <w:t xml:space="preserve"> </w:t>
      </w:r>
      <w:proofErr w:type="spellStart"/>
      <w:r w:rsidRPr="005265C6">
        <w:rPr>
          <w:spacing w:val="-2"/>
        </w:rPr>
        <w:t>under</w:t>
      </w:r>
      <w:proofErr w:type="spellEnd"/>
      <w:r w:rsidRPr="005265C6">
        <w:rPr>
          <w:spacing w:val="-2"/>
        </w:rPr>
        <w:t xml:space="preserve"> </w:t>
      </w:r>
      <w:proofErr w:type="spellStart"/>
      <w:r w:rsidRPr="005265C6">
        <w:rPr>
          <w:spacing w:val="-2"/>
        </w:rPr>
        <w:t>cultivation</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industry</w:t>
      </w:r>
      <w:proofErr w:type="spellEnd"/>
      <w:r w:rsidRPr="005265C6">
        <w:rPr>
          <w:spacing w:val="-2"/>
        </w:rPr>
        <w:t xml:space="preserve"> </w:t>
      </w:r>
      <w:proofErr w:type="spellStart"/>
      <w:r w:rsidRPr="005265C6">
        <w:rPr>
          <w:spacing w:val="-2"/>
        </w:rPr>
        <w:t>is</w:t>
      </w:r>
      <w:proofErr w:type="spellEnd"/>
      <w:r w:rsidRPr="005265C6">
        <w:rPr>
          <w:spacing w:val="-2"/>
        </w:rPr>
        <w:t xml:space="preserve"> </w:t>
      </w:r>
      <w:proofErr w:type="spellStart"/>
      <w:r w:rsidRPr="005265C6">
        <w:rPr>
          <w:spacing w:val="-2"/>
        </w:rPr>
        <w:t>rich</w:t>
      </w:r>
      <w:proofErr w:type="spellEnd"/>
      <w:r w:rsidRPr="005265C6">
        <w:rPr>
          <w:spacing w:val="-2"/>
        </w:rPr>
        <w:t xml:space="preserve"> in know-how, </w:t>
      </w:r>
      <w:proofErr w:type="spellStart"/>
      <w:r w:rsidRPr="005265C6">
        <w:rPr>
          <w:spacing w:val="-2"/>
        </w:rPr>
        <w:t>with</w:t>
      </w:r>
      <w:proofErr w:type="spellEnd"/>
      <w:r w:rsidRPr="005265C6">
        <w:rPr>
          <w:spacing w:val="-2"/>
        </w:rPr>
        <w:t xml:space="preserve"> </w:t>
      </w:r>
      <w:proofErr w:type="spellStart"/>
      <w:r w:rsidRPr="005265C6">
        <w:rPr>
          <w:spacing w:val="-2"/>
        </w:rPr>
        <w:t>professional</w:t>
      </w:r>
      <w:proofErr w:type="spellEnd"/>
      <w:r w:rsidRPr="005265C6">
        <w:rPr>
          <w:spacing w:val="-2"/>
        </w:rPr>
        <w:t xml:space="preserve"> and amateur olive </w:t>
      </w:r>
      <w:proofErr w:type="spellStart"/>
      <w:r w:rsidRPr="005265C6">
        <w:rPr>
          <w:spacing w:val="-2"/>
        </w:rPr>
        <w:t>growers</w:t>
      </w:r>
      <w:proofErr w:type="spellEnd"/>
      <w:r w:rsidRPr="005265C6">
        <w:rPr>
          <w:spacing w:val="-2"/>
        </w:rPr>
        <w:t xml:space="preserve">, </w:t>
      </w:r>
      <w:proofErr w:type="spellStart"/>
      <w:r w:rsidRPr="005265C6">
        <w:rPr>
          <w:spacing w:val="-2"/>
        </w:rPr>
        <w:t>millers</w:t>
      </w:r>
      <w:proofErr w:type="spellEnd"/>
      <w:r w:rsidRPr="005265C6">
        <w:rPr>
          <w:spacing w:val="-2"/>
        </w:rPr>
        <w:t xml:space="preserve"> and </w:t>
      </w:r>
      <w:proofErr w:type="spellStart"/>
      <w:r w:rsidRPr="005265C6">
        <w:rPr>
          <w:spacing w:val="-2"/>
        </w:rPr>
        <w:t>confectioners</w:t>
      </w:r>
      <w:proofErr w:type="spellEnd"/>
      <w:r w:rsidRPr="005265C6">
        <w:rPr>
          <w:spacing w:val="-2"/>
        </w:rPr>
        <w:t xml:space="preserve"> </w:t>
      </w:r>
      <w:proofErr w:type="spellStart"/>
      <w:r w:rsidRPr="005265C6">
        <w:rPr>
          <w:spacing w:val="-2"/>
        </w:rPr>
        <w:t>tending</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trees</w:t>
      </w:r>
      <w:proofErr w:type="spellEnd"/>
      <w:r w:rsidRPr="005265C6">
        <w:rPr>
          <w:spacing w:val="-2"/>
        </w:rPr>
        <w:t xml:space="preserve">, </w:t>
      </w:r>
      <w:proofErr w:type="spellStart"/>
      <w:r w:rsidRPr="005265C6">
        <w:rPr>
          <w:spacing w:val="-2"/>
        </w:rPr>
        <w:t>making</w:t>
      </w:r>
      <w:proofErr w:type="spellEnd"/>
      <w:r w:rsidRPr="005265C6">
        <w:rPr>
          <w:spacing w:val="-2"/>
        </w:rPr>
        <w:t xml:space="preserve"> olive </w:t>
      </w:r>
      <w:proofErr w:type="spellStart"/>
      <w:r w:rsidRPr="005265C6">
        <w:rPr>
          <w:spacing w:val="-2"/>
        </w:rPr>
        <w:t>oil</w:t>
      </w:r>
      <w:proofErr w:type="spellEnd"/>
      <w:r w:rsidRPr="005265C6">
        <w:rPr>
          <w:spacing w:val="-2"/>
        </w:rPr>
        <w:t xml:space="preserve"> and </w:t>
      </w:r>
      <w:proofErr w:type="spellStart"/>
      <w:r w:rsidRPr="005265C6">
        <w:rPr>
          <w:spacing w:val="-2"/>
        </w:rPr>
        <w:t>producing</w:t>
      </w:r>
      <w:proofErr w:type="spellEnd"/>
      <w:r w:rsidRPr="005265C6">
        <w:rPr>
          <w:spacing w:val="-2"/>
        </w:rPr>
        <w:t xml:space="preserve"> </w:t>
      </w:r>
      <w:proofErr w:type="spellStart"/>
      <w:r w:rsidRPr="005265C6">
        <w:rPr>
          <w:spacing w:val="-2"/>
        </w:rPr>
        <w:t>soaps</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Turks</w:t>
      </w:r>
      <w:proofErr w:type="spellEnd"/>
      <w:r w:rsidRPr="005265C6">
        <w:rPr>
          <w:spacing w:val="-2"/>
        </w:rPr>
        <w:t xml:space="preserve"> </w:t>
      </w:r>
      <w:proofErr w:type="spellStart"/>
      <w:r w:rsidRPr="005265C6">
        <w:rPr>
          <w:spacing w:val="-2"/>
        </w:rPr>
        <w:t>still</w:t>
      </w:r>
      <w:proofErr w:type="spellEnd"/>
      <w:r w:rsidRPr="005265C6">
        <w:rPr>
          <w:spacing w:val="-2"/>
        </w:rPr>
        <w:t xml:space="preserve"> </w:t>
      </w:r>
      <w:proofErr w:type="spellStart"/>
      <w:r w:rsidRPr="005265C6">
        <w:rPr>
          <w:spacing w:val="-2"/>
        </w:rPr>
        <w:t>smear</w:t>
      </w:r>
      <w:proofErr w:type="spellEnd"/>
      <w:r w:rsidRPr="005265C6">
        <w:rPr>
          <w:spacing w:val="-2"/>
        </w:rPr>
        <w:t xml:space="preserve"> </w:t>
      </w:r>
      <w:proofErr w:type="spellStart"/>
      <w:r w:rsidRPr="005265C6">
        <w:rPr>
          <w:spacing w:val="-2"/>
        </w:rPr>
        <w:t>themselves</w:t>
      </w:r>
      <w:proofErr w:type="spellEnd"/>
      <w:r w:rsidRPr="005265C6">
        <w:rPr>
          <w:spacing w:val="-2"/>
        </w:rPr>
        <w:t xml:space="preserve"> </w:t>
      </w:r>
      <w:proofErr w:type="spellStart"/>
      <w:r w:rsidRPr="005265C6">
        <w:rPr>
          <w:spacing w:val="-2"/>
        </w:rPr>
        <w:t>with</w:t>
      </w:r>
      <w:proofErr w:type="spellEnd"/>
      <w:r w:rsidRPr="005265C6">
        <w:rPr>
          <w:spacing w:val="-2"/>
        </w:rPr>
        <w:t xml:space="preserve"> olive </w:t>
      </w:r>
      <w:proofErr w:type="spellStart"/>
      <w:r w:rsidRPr="005265C6">
        <w:rPr>
          <w:spacing w:val="-2"/>
        </w:rPr>
        <w:t>oil</w:t>
      </w:r>
      <w:proofErr w:type="spellEnd"/>
      <w:r w:rsidRPr="005265C6">
        <w:rPr>
          <w:spacing w:val="-2"/>
        </w:rPr>
        <w:t xml:space="preserve">, </w:t>
      </w:r>
      <w:proofErr w:type="spellStart"/>
      <w:r w:rsidRPr="005265C6">
        <w:rPr>
          <w:spacing w:val="-2"/>
        </w:rPr>
        <w:t>like</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gladiators</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old</w:t>
      </w:r>
      <w:proofErr w:type="spellEnd"/>
      <w:r w:rsidRPr="005265C6">
        <w:rPr>
          <w:spacing w:val="-2"/>
        </w:rPr>
        <w:t xml:space="preserve">, </w:t>
      </w:r>
      <w:proofErr w:type="spellStart"/>
      <w:r w:rsidRPr="005265C6">
        <w:rPr>
          <w:spacing w:val="-2"/>
        </w:rPr>
        <w:t>to</w:t>
      </w:r>
      <w:proofErr w:type="spellEnd"/>
      <w:r w:rsidRPr="005265C6">
        <w:rPr>
          <w:spacing w:val="-2"/>
        </w:rPr>
        <w:t xml:space="preserve"> </w:t>
      </w:r>
      <w:proofErr w:type="spellStart"/>
      <w:r w:rsidRPr="005265C6">
        <w:rPr>
          <w:spacing w:val="-2"/>
        </w:rPr>
        <w:t>fight</w:t>
      </w:r>
      <w:proofErr w:type="spellEnd"/>
      <w:r w:rsidRPr="005265C6">
        <w:rPr>
          <w:spacing w:val="-2"/>
        </w:rPr>
        <w:t xml:space="preserve"> </w:t>
      </w:r>
      <w:proofErr w:type="spellStart"/>
      <w:r w:rsidRPr="005265C6">
        <w:rPr>
          <w:spacing w:val="-2"/>
        </w:rPr>
        <w:t>bare-handed</w:t>
      </w:r>
      <w:proofErr w:type="spellEnd"/>
      <w:r w:rsidRPr="005265C6">
        <w:rPr>
          <w:spacing w:val="-2"/>
        </w:rPr>
        <w:t xml:space="preserve"> as </w:t>
      </w:r>
      <w:proofErr w:type="spellStart"/>
      <w:r w:rsidRPr="005265C6">
        <w:rPr>
          <w:spacing w:val="-2"/>
        </w:rPr>
        <w:t>part</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Kirkpinar</w:t>
      </w:r>
      <w:proofErr w:type="spellEnd"/>
      <w:r w:rsidRPr="005265C6">
        <w:rPr>
          <w:spacing w:val="-2"/>
        </w:rPr>
        <w:t xml:space="preserve">, </w:t>
      </w:r>
      <w:proofErr w:type="spellStart"/>
      <w:r w:rsidRPr="005265C6">
        <w:rPr>
          <w:spacing w:val="-2"/>
        </w:rPr>
        <w:t>included</w:t>
      </w:r>
      <w:proofErr w:type="spellEnd"/>
      <w:r w:rsidRPr="005265C6">
        <w:rPr>
          <w:spacing w:val="-2"/>
        </w:rPr>
        <w:t xml:space="preserve"> </w:t>
      </w:r>
      <w:proofErr w:type="spellStart"/>
      <w:r w:rsidRPr="005265C6">
        <w:rPr>
          <w:spacing w:val="-2"/>
        </w:rPr>
        <w:t>on</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list</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intangible </w:t>
      </w:r>
      <w:proofErr w:type="spellStart"/>
      <w:r w:rsidRPr="005265C6">
        <w:rPr>
          <w:spacing w:val="-2"/>
        </w:rPr>
        <w:t>heritage</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humanity</w:t>
      </w:r>
      <w:proofErr w:type="spellEnd"/>
      <w:r w:rsidRPr="005265C6">
        <w:rPr>
          <w:spacing w:val="-2"/>
        </w:rPr>
        <w:t xml:space="preserve"> </w:t>
      </w:r>
      <w:proofErr w:type="spellStart"/>
      <w:r w:rsidRPr="005265C6">
        <w:rPr>
          <w:spacing w:val="-2"/>
        </w:rPr>
        <w:t>by</w:t>
      </w:r>
      <w:proofErr w:type="spellEnd"/>
      <w:r w:rsidRPr="005265C6">
        <w:rPr>
          <w:spacing w:val="-2"/>
        </w:rPr>
        <w:t xml:space="preserve"> Unesco in 2010. Olive </w:t>
      </w:r>
      <w:proofErr w:type="spellStart"/>
      <w:r w:rsidRPr="005265C6">
        <w:rPr>
          <w:spacing w:val="-2"/>
        </w:rPr>
        <w:t>oil</w:t>
      </w:r>
      <w:proofErr w:type="spellEnd"/>
      <w:r w:rsidRPr="005265C6">
        <w:rPr>
          <w:spacing w:val="-2"/>
        </w:rPr>
        <w:t xml:space="preserve"> </w:t>
      </w:r>
      <w:proofErr w:type="spellStart"/>
      <w:r w:rsidRPr="005265C6">
        <w:rPr>
          <w:spacing w:val="-2"/>
        </w:rPr>
        <w:t>is</w:t>
      </w:r>
      <w:proofErr w:type="spellEnd"/>
      <w:r w:rsidRPr="005265C6">
        <w:rPr>
          <w:spacing w:val="-2"/>
        </w:rPr>
        <w:t xml:space="preserve"> </w:t>
      </w:r>
      <w:proofErr w:type="spellStart"/>
      <w:r w:rsidRPr="005265C6">
        <w:rPr>
          <w:spacing w:val="-2"/>
        </w:rPr>
        <w:t>still</w:t>
      </w:r>
      <w:proofErr w:type="spellEnd"/>
      <w:r w:rsidRPr="005265C6">
        <w:rPr>
          <w:spacing w:val="-2"/>
        </w:rPr>
        <w:t xml:space="preserve"> </w:t>
      </w:r>
      <w:proofErr w:type="spellStart"/>
      <w:r w:rsidRPr="005265C6">
        <w:rPr>
          <w:spacing w:val="-2"/>
        </w:rPr>
        <w:t>used</w:t>
      </w:r>
      <w:proofErr w:type="spellEnd"/>
      <w:r w:rsidRPr="005265C6">
        <w:rPr>
          <w:spacing w:val="-2"/>
        </w:rPr>
        <w:t xml:space="preserve"> in </w:t>
      </w:r>
      <w:proofErr w:type="spellStart"/>
      <w:r w:rsidRPr="005265C6">
        <w:rPr>
          <w:spacing w:val="-2"/>
        </w:rPr>
        <w:t>baptism</w:t>
      </w:r>
      <w:proofErr w:type="spellEnd"/>
      <w:r w:rsidRPr="005265C6">
        <w:rPr>
          <w:spacing w:val="-2"/>
        </w:rPr>
        <w:t xml:space="preserve"> </w:t>
      </w:r>
      <w:proofErr w:type="spellStart"/>
      <w:r w:rsidRPr="005265C6">
        <w:rPr>
          <w:spacing w:val="-2"/>
        </w:rPr>
        <w:t>rituals</w:t>
      </w:r>
      <w:proofErr w:type="spellEnd"/>
      <w:r w:rsidRPr="005265C6">
        <w:rPr>
          <w:spacing w:val="-2"/>
        </w:rPr>
        <w:t xml:space="preserve"> </w:t>
      </w:r>
      <w:proofErr w:type="spellStart"/>
      <w:r w:rsidRPr="005265C6">
        <w:rPr>
          <w:spacing w:val="-2"/>
        </w:rPr>
        <w:t>by</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Orthodox</w:t>
      </w:r>
      <w:proofErr w:type="spellEnd"/>
      <w:r w:rsidRPr="005265C6">
        <w:rPr>
          <w:spacing w:val="-2"/>
        </w:rPr>
        <w:t xml:space="preserve"> </w:t>
      </w:r>
      <w:proofErr w:type="spellStart"/>
      <w:r w:rsidRPr="005265C6">
        <w:rPr>
          <w:spacing w:val="-2"/>
        </w:rPr>
        <w:t>Church</w:t>
      </w:r>
      <w:proofErr w:type="spellEnd"/>
      <w:r w:rsidRPr="005265C6">
        <w:rPr>
          <w:spacing w:val="-2"/>
        </w:rPr>
        <w:t xml:space="preserve"> in </w:t>
      </w:r>
      <w:proofErr w:type="spellStart"/>
      <w:r w:rsidRPr="005265C6">
        <w:rPr>
          <w:spacing w:val="-2"/>
        </w:rPr>
        <w:t>Greece</w:t>
      </w:r>
      <w:proofErr w:type="spellEnd"/>
      <w:r w:rsidRPr="005265C6">
        <w:rPr>
          <w:spacing w:val="-2"/>
        </w:rPr>
        <w:t xml:space="preserve">, olive </w:t>
      </w:r>
      <w:proofErr w:type="spellStart"/>
      <w:r w:rsidRPr="005265C6">
        <w:rPr>
          <w:spacing w:val="-2"/>
        </w:rPr>
        <w:t>festivals</w:t>
      </w:r>
      <w:proofErr w:type="spellEnd"/>
      <w:r w:rsidRPr="005265C6">
        <w:rPr>
          <w:spacing w:val="-2"/>
        </w:rPr>
        <w:t xml:space="preserve"> run </w:t>
      </w:r>
      <w:proofErr w:type="spellStart"/>
      <w:r w:rsidRPr="005265C6">
        <w:rPr>
          <w:spacing w:val="-2"/>
        </w:rPr>
        <w:t>by</w:t>
      </w:r>
      <w:proofErr w:type="spellEnd"/>
      <w:r w:rsidRPr="005265C6">
        <w:rPr>
          <w:spacing w:val="-2"/>
        </w:rPr>
        <w:t xml:space="preserve"> olive </w:t>
      </w:r>
      <w:proofErr w:type="spellStart"/>
      <w:r w:rsidRPr="005265C6">
        <w:rPr>
          <w:spacing w:val="-2"/>
        </w:rPr>
        <w:t>guilds</w:t>
      </w:r>
      <w:proofErr w:type="spellEnd"/>
      <w:r w:rsidRPr="005265C6">
        <w:rPr>
          <w:spacing w:val="-2"/>
        </w:rPr>
        <w:t xml:space="preserve"> are </w:t>
      </w:r>
      <w:proofErr w:type="spellStart"/>
      <w:r w:rsidRPr="005265C6">
        <w:rPr>
          <w:spacing w:val="-2"/>
        </w:rPr>
        <w:t>multiplying</w:t>
      </w:r>
      <w:proofErr w:type="spellEnd"/>
      <w:r w:rsidRPr="005265C6">
        <w:rPr>
          <w:spacing w:val="-2"/>
        </w:rPr>
        <w:t xml:space="preserve"> in France, and </w:t>
      </w:r>
      <w:proofErr w:type="spellStart"/>
      <w:r w:rsidRPr="005265C6">
        <w:rPr>
          <w:spacing w:val="-2"/>
        </w:rPr>
        <w:t>the</w:t>
      </w:r>
      <w:proofErr w:type="spellEnd"/>
      <w:r w:rsidRPr="005265C6">
        <w:rPr>
          <w:spacing w:val="-2"/>
        </w:rPr>
        <w:t xml:space="preserve"> </w:t>
      </w:r>
      <w:proofErr w:type="spellStart"/>
      <w:r w:rsidRPr="005265C6">
        <w:rPr>
          <w:spacing w:val="-2"/>
        </w:rPr>
        <w:t>combination</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vines</w:t>
      </w:r>
      <w:proofErr w:type="spellEnd"/>
      <w:r w:rsidRPr="005265C6">
        <w:rPr>
          <w:spacing w:val="-2"/>
        </w:rPr>
        <w:t xml:space="preserve"> and olive </w:t>
      </w:r>
      <w:proofErr w:type="spellStart"/>
      <w:r w:rsidRPr="005265C6">
        <w:rPr>
          <w:spacing w:val="-2"/>
        </w:rPr>
        <w:t>trees</w:t>
      </w:r>
      <w:proofErr w:type="spellEnd"/>
      <w:r w:rsidRPr="005265C6">
        <w:rPr>
          <w:spacing w:val="-2"/>
        </w:rPr>
        <w:t xml:space="preserve"> </w:t>
      </w:r>
      <w:proofErr w:type="spellStart"/>
      <w:r w:rsidRPr="005265C6">
        <w:rPr>
          <w:spacing w:val="-2"/>
        </w:rPr>
        <w:t>forms</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landscape</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slopes</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Douro</w:t>
      </w:r>
      <w:proofErr w:type="spellEnd"/>
      <w:r w:rsidRPr="005265C6">
        <w:rPr>
          <w:spacing w:val="-2"/>
        </w:rPr>
        <w:t xml:space="preserve"> in Portugal, </w:t>
      </w:r>
      <w:proofErr w:type="spellStart"/>
      <w:r w:rsidRPr="005265C6">
        <w:rPr>
          <w:spacing w:val="-2"/>
        </w:rPr>
        <w:t>the</w:t>
      </w:r>
      <w:proofErr w:type="spellEnd"/>
      <w:r w:rsidRPr="005265C6">
        <w:rPr>
          <w:spacing w:val="-2"/>
        </w:rPr>
        <w:t xml:space="preserve"> </w:t>
      </w:r>
      <w:proofErr w:type="spellStart"/>
      <w:r w:rsidRPr="005265C6">
        <w:rPr>
          <w:spacing w:val="-2"/>
        </w:rPr>
        <w:t>terraces</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Cinque</w:t>
      </w:r>
      <w:proofErr w:type="spellEnd"/>
      <w:r w:rsidRPr="005265C6">
        <w:rPr>
          <w:spacing w:val="-2"/>
        </w:rPr>
        <w:t xml:space="preserve"> Terre in </w:t>
      </w:r>
      <w:proofErr w:type="spellStart"/>
      <w:r w:rsidRPr="005265C6">
        <w:rPr>
          <w:spacing w:val="-2"/>
        </w:rPr>
        <w:t>Italy</w:t>
      </w:r>
      <w:proofErr w:type="spellEnd"/>
      <w:r w:rsidRPr="005265C6">
        <w:rPr>
          <w:spacing w:val="-2"/>
        </w:rPr>
        <w:t xml:space="preserve"> and </w:t>
      </w:r>
      <w:proofErr w:type="spellStart"/>
      <w:r w:rsidRPr="005265C6">
        <w:rPr>
          <w:spacing w:val="-2"/>
        </w:rPr>
        <w:t>the</w:t>
      </w:r>
      <w:proofErr w:type="spellEnd"/>
      <w:r w:rsidRPr="005265C6">
        <w:rPr>
          <w:spacing w:val="-2"/>
        </w:rPr>
        <w:t xml:space="preserve"> </w:t>
      </w:r>
      <w:proofErr w:type="spellStart"/>
      <w:r w:rsidRPr="005265C6">
        <w:rPr>
          <w:spacing w:val="-2"/>
        </w:rPr>
        <w:t>plain</w:t>
      </w:r>
      <w:proofErr w:type="spellEnd"/>
      <w:r w:rsidRPr="005265C6">
        <w:rPr>
          <w:spacing w:val="-2"/>
        </w:rPr>
        <w:t xml:space="preserve"> </w:t>
      </w:r>
      <w:proofErr w:type="spellStart"/>
      <w:r w:rsidRPr="005265C6">
        <w:rPr>
          <w:spacing w:val="-2"/>
        </w:rPr>
        <w:t>of</w:t>
      </w:r>
      <w:proofErr w:type="spellEnd"/>
      <w:r w:rsidRPr="005265C6">
        <w:rPr>
          <w:spacing w:val="-2"/>
        </w:rPr>
        <w:t xml:space="preserve"> </w:t>
      </w:r>
      <w:proofErr w:type="spellStart"/>
      <w:r w:rsidRPr="005265C6">
        <w:rPr>
          <w:spacing w:val="-2"/>
        </w:rPr>
        <w:t>Stari</w:t>
      </w:r>
      <w:proofErr w:type="spellEnd"/>
      <w:r w:rsidRPr="005265C6">
        <w:rPr>
          <w:spacing w:val="-2"/>
        </w:rPr>
        <w:t xml:space="preserve"> </w:t>
      </w:r>
      <w:proofErr w:type="spellStart"/>
      <w:r w:rsidRPr="005265C6">
        <w:rPr>
          <w:spacing w:val="-2"/>
        </w:rPr>
        <w:t>Grad</w:t>
      </w:r>
      <w:proofErr w:type="spellEnd"/>
      <w:r w:rsidRPr="005265C6">
        <w:rPr>
          <w:spacing w:val="-2"/>
        </w:rPr>
        <w:t xml:space="preserve"> in </w:t>
      </w:r>
      <w:proofErr w:type="spellStart"/>
      <w:r w:rsidRPr="005265C6">
        <w:rPr>
          <w:spacing w:val="-2"/>
        </w:rPr>
        <w:t>Croatia</w:t>
      </w:r>
      <w:proofErr w:type="spellEnd"/>
      <w:r w:rsidRPr="005265C6">
        <w:rPr>
          <w:spacing w:val="-2"/>
        </w:rPr>
        <w:t xml:space="preserve">. </w:t>
      </w:r>
      <w:proofErr w:type="spellStart"/>
      <w:r w:rsidRPr="005265C6">
        <w:rPr>
          <w:spacing w:val="-2"/>
        </w:rPr>
        <w:t>The</w:t>
      </w:r>
      <w:proofErr w:type="spellEnd"/>
      <w:r w:rsidRPr="005265C6">
        <w:rPr>
          <w:spacing w:val="-2"/>
        </w:rPr>
        <w:t xml:space="preserve"> role </w:t>
      </w:r>
      <w:proofErr w:type="spellStart"/>
      <w:r w:rsidRPr="005265C6">
        <w:rPr>
          <w:spacing w:val="-2"/>
        </w:rPr>
        <w:t>of</w:t>
      </w:r>
      <w:proofErr w:type="spellEnd"/>
      <w:r w:rsidRPr="005265C6">
        <w:rPr>
          <w:spacing w:val="-2"/>
        </w:rPr>
        <w:t xml:space="preserve"> </w:t>
      </w:r>
      <w:proofErr w:type="spellStart"/>
      <w:r w:rsidRPr="005265C6">
        <w:rPr>
          <w:spacing w:val="-2"/>
        </w:rPr>
        <w:t>the</w:t>
      </w:r>
      <w:proofErr w:type="spellEnd"/>
      <w:r w:rsidRPr="005265C6">
        <w:rPr>
          <w:spacing w:val="-2"/>
        </w:rPr>
        <w:t xml:space="preserve"> olive </w:t>
      </w:r>
      <w:proofErr w:type="spellStart"/>
      <w:r w:rsidRPr="005265C6">
        <w:rPr>
          <w:spacing w:val="-2"/>
        </w:rPr>
        <w:t>tree</w:t>
      </w:r>
      <w:proofErr w:type="spellEnd"/>
      <w:r w:rsidRPr="005265C6">
        <w:rPr>
          <w:spacing w:val="-2"/>
        </w:rPr>
        <w:t xml:space="preserve"> and </w:t>
      </w:r>
      <w:proofErr w:type="spellStart"/>
      <w:r w:rsidRPr="005265C6">
        <w:rPr>
          <w:spacing w:val="-2"/>
        </w:rPr>
        <w:t>its</w:t>
      </w:r>
      <w:proofErr w:type="spellEnd"/>
      <w:r w:rsidRPr="005265C6">
        <w:rPr>
          <w:spacing w:val="-2"/>
        </w:rPr>
        <w:t xml:space="preserve"> </w:t>
      </w:r>
      <w:proofErr w:type="spellStart"/>
      <w:r w:rsidRPr="005265C6">
        <w:rPr>
          <w:spacing w:val="-2"/>
        </w:rPr>
        <w:t>products</w:t>
      </w:r>
      <w:proofErr w:type="spellEnd"/>
      <w:r w:rsidRPr="005265C6">
        <w:rPr>
          <w:spacing w:val="-2"/>
        </w:rPr>
        <w:t xml:space="preserve"> </w:t>
      </w:r>
      <w:proofErr w:type="spellStart"/>
      <w:r w:rsidRPr="005265C6">
        <w:rPr>
          <w:spacing w:val="-2"/>
        </w:rPr>
        <w:t>is</w:t>
      </w:r>
      <w:proofErr w:type="spellEnd"/>
      <w:r w:rsidRPr="005265C6">
        <w:rPr>
          <w:spacing w:val="-2"/>
        </w:rPr>
        <w:t xml:space="preserve"> </w:t>
      </w:r>
      <w:proofErr w:type="spellStart"/>
      <w:r w:rsidRPr="005265C6">
        <w:rPr>
          <w:spacing w:val="-2"/>
        </w:rPr>
        <w:t>therefore</w:t>
      </w:r>
      <w:proofErr w:type="spellEnd"/>
      <w:r w:rsidRPr="005265C6">
        <w:rPr>
          <w:spacing w:val="-2"/>
        </w:rPr>
        <w:t xml:space="preserve"> considerable in </w:t>
      </w:r>
      <w:proofErr w:type="spellStart"/>
      <w:r w:rsidRPr="005265C6">
        <w:rPr>
          <w:spacing w:val="-2"/>
        </w:rPr>
        <w:t>the</w:t>
      </w:r>
      <w:proofErr w:type="spellEnd"/>
      <w:r w:rsidRPr="005265C6">
        <w:rPr>
          <w:spacing w:val="-2"/>
        </w:rPr>
        <w:t xml:space="preserve"> </w:t>
      </w:r>
      <w:proofErr w:type="spellStart"/>
      <w:r w:rsidRPr="005265C6">
        <w:rPr>
          <w:spacing w:val="-2"/>
        </w:rPr>
        <w:t>Mediterranean</w:t>
      </w:r>
      <w:proofErr w:type="spellEnd"/>
      <w:r w:rsidRPr="005265C6">
        <w:rPr>
          <w:spacing w:val="-2"/>
        </w:rPr>
        <w:t xml:space="preserve"> </w:t>
      </w:r>
      <w:proofErr w:type="spellStart"/>
      <w:r w:rsidRPr="005265C6">
        <w:rPr>
          <w:spacing w:val="-2"/>
        </w:rPr>
        <w:t>basin</w:t>
      </w:r>
      <w:proofErr w:type="spellEnd"/>
      <w:r w:rsidRPr="005265C6">
        <w:rPr>
          <w:spacing w:val="-2"/>
        </w:rPr>
        <w:t xml:space="preserve">. </w:t>
      </w:r>
      <w:proofErr w:type="spellStart"/>
      <w:r w:rsidRPr="005265C6">
        <w:rPr>
          <w:spacing w:val="-2"/>
        </w:rPr>
        <w:t>Symbolically</w:t>
      </w:r>
      <w:proofErr w:type="spellEnd"/>
      <w:r w:rsidRPr="005265C6">
        <w:rPr>
          <w:spacing w:val="-2"/>
        </w:rPr>
        <w:t xml:space="preserve">, </w:t>
      </w:r>
      <w:proofErr w:type="spellStart"/>
      <w:r w:rsidRPr="005265C6">
        <w:rPr>
          <w:spacing w:val="-2"/>
        </w:rPr>
        <w:t>its</w:t>
      </w:r>
      <w:proofErr w:type="spellEnd"/>
      <w:r w:rsidRPr="005265C6">
        <w:rPr>
          <w:spacing w:val="-2"/>
        </w:rPr>
        <w:t xml:space="preserve"> </w:t>
      </w:r>
      <w:proofErr w:type="spellStart"/>
      <w:r w:rsidRPr="005265C6">
        <w:rPr>
          <w:spacing w:val="-2"/>
        </w:rPr>
        <w:t>value</w:t>
      </w:r>
      <w:proofErr w:type="spellEnd"/>
      <w:r w:rsidRPr="005265C6">
        <w:rPr>
          <w:spacing w:val="-2"/>
        </w:rPr>
        <w:t xml:space="preserve"> </w:t>
      </w:r>
      <w:proofErr w:type="spellStart"/>
      <w:r w:rsidRPr="005265C6">
        <w:rPr>
          <w:spacing w:val="-2"/>
        </w:rPr>
        <w:t>is</w:t>
      </w:r>
      <w:proofErr w:type="spellEnd"/>
      <w:r w:rsidRPr="005265C6">
        <w:rPr>
          <w:spacing w:val="-2"/>
        </w:rPr>
        <w:t xml:space="preserve"> no </w:t>
      </w:r>
      <w:proofErr w:type="spellStart"/>
      <w:r w:rsidRPr="005265C6">
        <w:rPr>
          <w:spacing w:val="-2"/>
        </w:rPr>
        <w:t>less</w:t>
      </w:r>
      <w:proofErr w:type="spellEnd"/>
      <w:r w:rsidRPr="005265C6">
        <w:rPr>
          <w:spacing w:val="-2"/>
        </w:rPr>
        <w:t xml:space="preserve">, </w:t>
      </w:r>
      <w:proofErr w:type="spellStart"/>
      <w:r w:rsidRPr="005265C6">
        <w:rPr>
          <w:spacing w:val="-2"/>
        </w:rPr>
        <w:t>since</w:t>
      </w:r>
      <w:proofErr w:type="spellEnd"/>
      <w:r w:rsidRPr="005265C6">
        <w:rPr>
          <w:spacing w:val="-2"/>
        </w:rPr>
        <w:t xml:space="preserve"> </w:t>
      </w:r>
      <w:proofErr w:type="spellStart"/>
      <w:r w:rsidRPr="005265C6">
        <w:rPr>
          <w:spacing w:val="-2"/>
        </w:rPr>
        <w:t>the</w:t>
      </w:r>
      <w:proofErr w:type="spellEnd"/>
      <w:r w:rsidRPr="005265C6">
        <w:rPr>
          <w:spacing w:val="-2"/>
        </w:rPr>
        <w:t xml:space="preserve"> </w:t>
      </w:r>
      <w:proofErr w:type="spellStart"/>
      <w:r w:rsidRPr="005265C6">
        <w:rPr>
          <w:spacing w:val="-2"/>
        </w:rPr>
        <w:t>Greeks</w:t>
      </w:r>
      <w:proofErr w:type="spellEnd"/>
      <w:r w:rsidRPr="005265C6">
        <w:rPr>
          <w:spacing w:val="-2"/>
        </w:rPr>
        <w:t xml:space="preserve"> and </w:t>
      </w:r>
      <w:proofErr w:type="spellStart"/>
      <w:r w:rsidRPr="005265C6">
        <w:rPr>
          <w:spacing w:val="-2"/>
        </w:rPr>
        <w:t>Romans</w:t>
      </w:r>
      <w:proofErr w:type="spellEnd"/>
      <w:r w:rsidRPr="005265C6">
        <w:rPr>
          <w:spacing w:val="-2"/>
        </w:rPr>
        <w:t xml:space="preserve"> set </w:t>
      </w:r>
      <w:proofErr w:type="spellStart"/>
      <w:r w:rsidRPr="005265C6">
        <w:rPr>
          <w:spacing w:val="-2"/>
        </w:rPr>
        <w:t>it</w:t>
      </w:r>
      <w:proofErr w:type="spellEnd"/>
      <w:r w:rsidRPr="005265C6">
        <w:rPr>
          <w:spacing w:val="-2"/>
        </w:rPr>
        <w:t xml:space="preserve"> up as a symbol </w:t>
      </w:r>
      <w:proofErr w:type="spellStart"/>
      <w:r w:rsidRPr="005265C6">
        <w:rPr>
          <w:spacing w:val="-2"/>
        </w:rPr>
        <w:t>of</w:t>
      </w:r>
      <w:proofErr w:type="spellEnd"/>
      <w:r w:rsidRPr="005265C6">
        <w:rPr>
          <w:spacing w:val="-2"/>
        </w:rPr>
        <w:t xml:space="preserve"> </w:t>
      </w:r>
      <w:proofErr w:type="spellStart"/>
      <w:r w:rsidRPr="005265C6">
        <w:rPr>
          <w:spacing w:val="-2"/>
        </w:rPr>
        <w:t>peace</w:t>
      </w:r>
      <w:proofErr w:type="spellEnd"/>
      <w:r w:rsidRPr="005265C6">
        <w:rPr>
          <w:spacing w:val="-2"/>
        </w:rPr>
        <w:t xml:space="preserve"> and </w:t>
      </w:r>
      <w:proofErr w:type="spellStart"/>
      <w:r w:rsidRPr="005265C6">
        <w:rPr>
          <w:spacing w:val="-2"/>
        </w:rPr>
        <w:t>victory</w:t>
      </w:r>
      <w:proofErr w:type="spellEnd"/>
      <w:r w:rsidRPr="005265C6">
        <w:rPr>
          <w:spacing w:val="-2"/>
        </w:rPr>
        <w:t xml:space="preserve">. </w:t>
      </w:r>
      <w:r w:rsidRPr="005265C6">
        <w:rPr>
          <w:spacing w:val="-2"/>
          <w:lang w:val="pt-PT"/>
        </w:rPr>
        <w:t xml:space="preserve">For </w:t>
      </w:r>
      <w:proofErr w:type="spellStart"/>
      <w:r w:rsidRPr="005265C6">
        <w:rPr>
          <w:spacing w:val="-2"/>
          <w:lang w:val="pt-PT"/>
        </w:rPr>
        <w:t>Stéphane</w:t>
      </w:r>
      <w:proofErr w:type="spellEnd"/>
      <w:r w:rsidRPr="005265C6">
        <w:rPr>
          <w:spacing w:val="-2"/>
          <w:lang w:val="pt-PT"/>
        </w:rPr>
        <w:t xml:space="preserve"> </w:t>
      </w:r>
      <w:proofErr w:type="spellStart"/>
      <w:r w:rsidRPr="005265C6">
        <w:rPr>
          <w:spacing w:val="-2"/>
          <w:lang w:val="pt-PT"/>
        </w:rPr>
        <w:t>Angles</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tree</w:t>
      </w:r>
      <w:proofErr w:type="spellEnd"/>
      <w:r w:rsidRPr="005265C6">
        <w:rPr>
          <w:spacing w:val="-2"/>
          <w:lang w:val="pt-PT"/>
        </w:rPr>
        <w:t xml:space="preserve"> "</w:t>
      </w:r>
      <w:proofErr w:type="spellStart"/>
      <w:r w:rsidRPr="005265C6">
        <w:rPr>
          <w:spacing w:val="-2"/>
          <w:lang w:val="pt-PT"/>
        </w:rPr>
        <w:t>constitutes</w:t>
      </w:r>
      <w:proofErr w:type="spellEnd"/>
      <w:r w:rsidRPr="005265C6">
        <w:rPr>
          <w:spacing w:val="-2"/>
          <w:lang w:val="pt-PT"/>
        </w:rPr>
        <w:t xml:space="preserve"> a </w:t>
      </w:r>
      <w:proofErr w:type="spellStart"/>
      <w:r w:rsidRPr="005265C6">
        <w:rPr>
          <w:spacing w:val="-2"/>
          <w:lang w:val="pt-PT"/>
        </w:rPr>
        <w:t>veritable</w:t>
      </w:r>
      <w:proofErr w:type="spellEnd"/>
      <w:r w:rsidRPr="005265C6">
        <w:rPr>
          <w:spacing w:val="-2"/>
          <w:lang w:val="pt-PT"/>
        </w:rPr>
        <w:t xml:space="preserve"> ’</w:t>
      </w:r>
      <w:proofErr w:type="spellStart"/>
      <w:r w:rsidRPr="005265C6">
        <w:rPr>
          <w:spacing w:val="-2"/>
          <w:lang w:val="pt-PT"/>
        </w:rPr>
        <w:t>polyiconic</w:t>
      </w:r>
      <w:proofErr w:type="spellEnd"/>
      <w:r w:rsidRPr="005265C6">
        <w:rPr>
          <w:spacing w:val="-2"/>
          <w:lang w:val="pt-PT"/>
        </w:rPr>
        <w:t xml:space="preserve">’ </w:t>
      </w:r>
      <w:proofErr w:type="spellStart"/>
      <w:r w:rsidRPr="005265C6">
        <w:rPr>
          <w:spacing w:val="-2"/>
          <w:lang w:val="pt-PT"/>
        </w:rPr>
        <w:t>subject</w:t>
      </w:r>
      <w:proofErr w:type="spellEnd"/>
      <w:r w:rsidRPr="005265C6">
        <w:rPr>
          <w:spacing w:val="-2"/>
          <w:lang w:val="pt-PT"/>
        </w:rPr>
        <w:t xml:space="preserve">, </w:t>
      </w:r>
      <w:proofErr w:type="spellStart"/>
      <w:r w:rsidRPr="005265C6">
        <w:rPr>
          <w:spacing w:val="-2"/>
          <w:lang w:val="pt-PT"/>
        </w:rPr>
        <w:t>an</w:t>
      </w:r>
      <w:proofErr w:type="spellEnd"/>
      <w:r w:rsidRPr="005265C6">
        <w:rPr>
          <w:spacing w:val="-2"/>
          <w:lang w:val="pt-PT"/>
        </w:rPr>
        <w:t xml:space="preserve"> </w:t>
      </w:r>
      <w:proofErr w:type="spellStart"/>
      <w:r w:rsidRPr="005265C6">
        <w:rPr>
          <w:spacing w:val="-2"/>
          <w:lang w:val="pt-PT"/>
        </w:rPr>
        <w:t>object</w:t>
      </w:r>
      <w:proofErr w:type="spellEnd"/>
      <w:r w:rsidRPr="005265C6">
        <w:rPr>
          <w:spacing w:val="-2"/>
          <w:lang w:val="pt-PT"/>
        </w:rPr>
        <w:t xml:space="preserve"> </w:t>
      </w:r>
      <w:proofErr w:type="spellStart"/>
      <w:r w:rsidRPr="005265C6">
        <w:rPr>
          <w:spacing w:val="-2"/>
          <w:lang w:val="pt-PT"/>
        </w:rPr>
        <w:t>endowed</w:t>
      </w:r>
      <w:proofErr w:type="spellEnd"/>
      <w:r w:rsidRPr="005265C6">
        <w:rPr>
          <w:spacing w:val="-2"/>
          <w:lang w:val="pt-PT"/>
        </w:rPr>
        <w:t xml:space="preserve"> </w:t>
      </w:r>
      <w:proofErr w:type="spellStart"/>
      <w:r w:rsidRPr="005265C6">
        <w:rPr>
          <w:spacing w:val="-2"/>
          <w:lang w:val="pt-PT"/>
        </w:rPr>
        <w:t>with</w:t>
      </w:r>
      <w:proofErr w:type="spellEnd"/>
      <w:r w:rsidRPr="005265C6">
        <w:rPr>
          <w:spacing w:val="-2"/>
          <w:lang w:val="pt-PT"/>
        </w:rPr>
        <w:t xml:space="preserve"> </w:t>
      </w:r>
      <w:proofErr w:type="spellStart"/>
      <w:r w:rsidRPr="005265C6">
        <w:rPr>
          <w:spacing w:val="-2"/>
          <w:lang w:val="pt-PT"/>
        </w:rPr>
        <w:t>multiple</w:t>
      </w:r>
      <w:proofErr w:type="spellEnd"/>
      <w:r w:rsidRPr="005265C6">
        <w:rPr>
          <w:spacing w:val="-2"/>
          <w:lang w:val="pt-PT"/>
        </w:rPr>
        <w:t xml:space="preserve"> </w:t>
      </w:r>
      <w:proofErr w:type="spellStart"/>
      <w:r w:rsidRPr="005265C6">
        <w:rPr>
          <w:spacing w:val="-2"/>
          <w:lang w:val="pt-PT"/>
        </w:rPr>
        <w:t>images</w:t>
      </w:r>
      <w:proofErr w:type="spellEnd"/>
      <w:r w:rsidRPr="005265C6">
        <w:rPr>
          <w:spacing w:val="-2"/>
          <w:lang w:val="pt-PT"/>
        </w:rPr>
        <w:t xml:space="preserve"> </w:t>
      </w:r>
      <w:proofErr w:type="spellStart"/>
      <w:r w:rsidRPr="005265C6">
        <w:rPr>
          <w:spacing w:val="-2"/>
          <w:lang w:val="pt-PT"/>
        </w:rPr>
        <w:t>forming</w:t>
      </w:r>
      <w:proofErr w:type="spellEnd"/>
      <w:r w:rsidRPr="005265C6">
        <w:rPr>
          <w:spacing w:val="-2"/>
          <w:lang w:val="pt-PT"/>
        </w:rPr>
        <w:t xml:space="preserve"> a set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perceptions</w:t>
      </w:r>
      <w:proofErr w:type="spellEnd"/>
      <w:r w:rsidRPr="005265C6">
        <w:rPr>
          <w:spacing w:val="-2"/>
          <w:lang w:val="pt-PT"/>
        </w:rPr>
        <w:t xml:space="preserve">, </w:t>
      </w:r>
      <w:proofErr w:type="spellStart"/>
      <w:r w:rsidRPr="005265C6">
        <w:rPr>
          <w:spacing w:val="-2"/>
          <w:lang w:val="pt-PT"/>
        </w:rPr>
        <w:t>ideals</w:t>
      </w:r>
      <w:proofErr w:type="spellEnd"/>
      <w:r w:rsidRPr="005265C6">
        <w:rPr>
          <w:spacing w:val="-2"/>
          <w:lang w:val="pt-PT"/>
        </w:rPr>
        <w:t xml:space="preserve">, fantasies, </w:t>
      </w:r>
      <w:proofErr w:type="spellStart"/>
      <w:r w:rsidRPr="005265C6">
        <w:rPr>
          <w:spacing w:val="-2"/>
          <w:lang w:val="pt-PT"/>
        </w:rPr>
        <w:t>realities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narratives</w:t>
      </w:r>
      <w:proofErr w:type="spellEnd"/>
      <w:r w:rsidRPr="005265C6">
        <w:rPr>
          <w:spacing w:val="-2"/>
          <w:lang w:val="pt-PT"/>
        </w:rPr>
        <w:t xml:space="preserve"> in </w:t>
      </w:r>
      <w:proofErr w:type="spellStart"/>
      <w:r w:rsidRPr="005265C6">
        <w:rPr>
          <w:spacing w:val="-2"/>
          <w:lang w:val="pt-PT"/>
        </w:rPr>
        <w:t>which</w:t>
      </w:r>
      <w:proofErr w:type="spellEnd"/>
      <w:r w:rsidRPr="005265C6">
        <w:rPr>
          <w:spacing w:val="-2"/>
          <w:lang w:val="pt-PT"/>
        </w:rPr>
        <w:t xml:space="preserve"> </w:t>
      </w:r>
      <w:proofErr w:type="spellStart"/>
      <w:r w:rsidRPr="005265C6">
        <w:rPr>
          <w:spacing w:val="-2"/>
          <w:lang w:val="pt-PT"/>
        </w:rPr>
        <w:t>symbols</w:t>
      </w:r>
      <w:proofErr w:type="spellEnd"/>
      <w:r w:rsidRPr="005265C6">
        <w:rPr>
          <w:spacing w:val="-2"/>
          <w:lang w:val="pt-PT"/>
        </w:rPr>
        <w:t xml:space="preserve">, </w:t>
      </w:r>
      <w:proofErr w:type="spellStart"/>
      <w:r w:rsidRPr="005265C6">
        <w:rPr>
          <w:spacing w:val="-2"/>
          <w:lang w:val="pt-PT"/>
        </w:rPr>
        <w:t>sensations</w:t>
      </w:r>
      <w:proofErr w:type="spellEnd"/>
      <w:r w:rsidRPr="005265C6">
        <w:rPr>
          <w:spacing w:val="-2"/>
          <w:lang w:val="pt-PT"/>
        </w:rPr>
        <w:t xml:space="preserve">, </w:t>
      </w:r>
      <w:proofErr w:type="spellStart"/>
      <w:r w:rsidRPr="005265C6">
        <w:rPr>
          <w:spacing w:val="-2"/>
          <w:lang w:val="pt-PT"/>
        </w:rPr>
        <w:t>multiple</w:t>
      </w:r>
      <w:proofErr w:type="spellEnd"/>
      <w:r w:rsidRPr="005265C6">
        <w:rPr>
          <w:spacing w:val="-2"/>
          <w:lang w:val="pt-PT"/>
        </w:rPr>
        <w:t xml:space="preserve"> </w:t>
      </w:r>
      <w:proofErr w:type="spellStart"/>
      <w:r w:rsidRPr="005265C6">
        <w:rPr>
          <w:spacing w:val="-2"/>
          <w:lang w:val="pt-PT"/>
        </w:rPr>
        <w:t>representations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concrete</w:t>
      </w:r>
      <w:proofErr w:type="spellEnd"/>
      <w:r w:rsidRPr="005265C6">
        <w:rPr>
          <w:spacing w:val="-2"/>
          <w:lang w:val="pt-PT"/>
        </w:rPr>
        <w:t xml:space="preserve"> </w:t>
      </w:r>
      <w:proofErr w:type="spellStart"/>
      <w:r w:rsidRPr="005265C6">
        <w:rPr>
          <w:spacing w:val="-2"/>
          <w:lang w:val="pt-PT"/>
        </w:rPr>
        <w:t>actions</w:t>
      </w:r>
      <w:proofErr w:type="spellEnd"/>
      <w:r w:rsidRPr="005265C6">
        <w:rPr>
          <w:spacing w:val="-2"/>
          <w:lang w:val="pt-PT"/>
        </w:rPr>
        <w:t xml:space="preserve"> are </w:t>
      </w:r>
      <w:proofErr w:type="spellStart"/>
      <w:r w:rsidRPr="005265C6">
        <w:rPr>
          <w:spacing w:val="-2"/>
          <w:lang w:val="pt-PT"/>
        </w:rPr>
        <w:t>intimately</w:t>
      </w:r>
      <w:proofErr w:type="spellEnd"/>
      <w:r w:rsidRPr="005265C6">
        <w:rPr>
          <w:spacing w:val="-2"/>
          <w:lang w:val="pt-PT"/>
        </w:rPr>
        <w:t xml:space="preserve"> </w:t>
      </w:r>
      <w:proofErr w:type="spellStart"/>
      <w:r w:rsidRPr="005265C6">
        <w:rPr>
          <w:spacing w:val="-2"/>
          <w:lang w:val="pt-PT"/>
        </w:rPr>
        <w:t>intertwined</w:t>
      </w:r>
      <w:proofErr w:type="spellEnd"/>
      <w:r w:rsidRPr="005265C6">
        <w:rPr>
          <w:spacing w:val="-2"/>
          <w:lang w:val="pt-PT"/>
        </w:rPr>
        <w:t xml:space="preserve">. </w:t>
      </w:r>
      <w:proofErr w:type="spellStart"/>
      <w:r w:rsidRPr="005265C6">
        <w:rPr>
          <w:spacing w:val="-2"/>
          <w:lang w:val="pt-PT"/>
        </w:rPr>
        <w:t>It</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rare</w:t>
      </w:r>
      <w:proofErr w:type="spellEnd"/>
      <w:r w:rsidRPr="005265C6">
        <w:rPr>
          <w:spacing w:val="-2"/>
          <w:lang w:val="pt-PT"/>
        </w:rPr>
        <w:t xml:space="preserve"> to </w:t>
      </w:r>
      <w:proofErr w:type="spellStart"/>
      <w:r w:rsidRPr="005265C6">
        <w:rPr>
          <w:spacing w:val="-2"/>
          <w:lang w:val="pt-PT"/>
        </w:rPr>
        <w:t>find</w:t>
      </w:r>
      <w:proofErr w:type="spellEnd"/>
      <w:r w:rsidRPr="005265C6">
        <w:rPr>
          <w:spacing w:val="-2"/>
          <w:lang w:val="pt-PT"/>
        </w:rPr>
        <w:t xml:space="preserve"> </w:t>
      </w:r>
      <w:proofErr w:type="spellStart"/>
      <w:r w:rsidRPr="005265C6">
        <w:rPr>
          <w:spacing w:val="-2"/>
          <w:lang w:val="pt-PT"/>
        </w:rPr>
        <w:t>another</w:t>
      </w:r>
      <w:proofErr w:type="spellEnd"/>
      <w:r w:rsidRPr="005265C6">
        <w:rPr>
          <w:spacing w:val="-2"/>
          <w:lang w:val="pt-PT"/>
        </w:rPr>
        <w:t xml:space="preserve"> </w:t>
      </w:r>
      <w:proofErr w:type="spellStart"/>
      <w:r w:rsidRPr="005265C6">
        <w:rPr>
          <w:spacing w:val="-2"/>
          <w:lang w:val="pt-PT"/>
        </w:rPr>
        <w:t>plant</w:t>
      </w:r>
      <w:proofErr w:type="spellEnd"/>
      <w:r w:rsidRPr="005265C6">
        <w:rPr>
          <w:spacing w:val="-2"/>
          <w:lang w:val="pt-PT"/>
        </w:rPr>
        <w:t xml:space="preserve"> </w:t>
      </w:r>
      <w:proofErr w:type="spellStart"/>
      <w:r w:rsidRPr="005265C6">
        <w:rPr>
          <w:spacing w:val="-2"/>
          <w:lang w:val="pt-PT"/>
        </w:rPr>
        <w:t>that</w:t>
      </w:r>
      <w:proofErr w:type="spellEnd"/>
      <w:r w:rsidRPr="005265C6">
        <w:rPr>
          <w:spacing w:val="-2"/>
          <w:lang w:val="pt-PT"/>
        </w:rPr>
        <w:t xml:space="preserve"> </w:t>
      </w:r>
      <w:proofErr w:type="spellStart"/>
      <w:r w:rsidRPr="005265C6">
        <w:rPr>
          <w:spacing w:val="-2"/>
          <w:lang w:val="pt-PT"/>
        </w:rPr>
        <w:t>offers</w:t>
      </w:r>
      <w:proofErr w:type="spellEnd"/>
      <w:r w:rsidRPr="005265C6">
        <w:rPr>
          <w:spacing w:val="-2"/>
          <w:lang w:val="pt-PT"/>
        </w:rPr>
        <w:t xml:space="preserve"> </w:t>
      </w:r>
      <w:proofErr w:type="spellStart"/>
      <w:r w:rsidRPr="005265C6">
        <w:rPr>
          <w:spacing w:val="-2"/>
          <w:lang w:val="pt-PT"/>
        </w:rPr>
        <w:t>such</w:t>
      </w:r>
      <w:proofErr w:type="spellEnd"/>
      <w:r w:rsidRPr="005265C6">
        <w:rPr>
          <w:spacing w:val="-2"/>
          <w:lang w:val="pt-PT"/>
        </w:rPr>
        <w:t xml:space="preserve"> a </w:t>
      </w:r>
      <w:proofErr w:type="spellStart"/>
      <w:r w:rsidRPr="005265C6">
        <w:rPr>
          <w:spacing w:val="-2"/>
          <w:lang w:val="pt-PT"/>
        </w:rPr>
        <w:t>wealth</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meanings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impressions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arouses</w:t>
      </w:r>
      <w:proofErr w:type="spellEnd"/>
      <w:r w:rsidRPr="005265C6">
        <w:rPr>
          <w:spacing w:val="-2"/>
          <w:lang w:val="pt-PT"/>
        </w:rPr>
        <w:t xml:space="preserve"> </w:t>
      </w:r>
      <w:proofErr w:type="spellStart"/>
      <w:r w:rsidRPr="005265C6">
        <w:rPr>
          <w:spacing w:val="-2"/>
          <w:lang w:val="pt-PT"/>
        </w:rPr>
        <w:t>such</w:t>
      </w:r>
      <w:proofErr w:type="spellEnd"/>
      <w:r w:rsidRPr="005265C6">
        <w:rPr>
          <w:spacing w:val="-2"/>
          <w:lang w:val="pt-PT"/>
        </w:rPr>
        <w:t xml:space="preserve"> </w:t>
      </w:r>
      <w:proofErr w:type="spellStart"/>
      <w:r w:rsidRPr="005265C6">
        <w:rPr>
          <w:spacing w:val="-2"/>
          <w:lang w:val="pt-PT"/>
        </w:rPr>
        <w:t>enthusiasm</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passion</w:t>
      </w:r>
      <w:proofErr w:type="spellEnd"/>
      <w:r w:rsidRPr="005265C6">
        <w:rPr>
          <w:spacing w:val="-2"/>
          <w:lang w:val="pt-PT"/>
        </w:rPr>
        <w:t xml:space="preserve">. </w:t>
      </w:r>
      <w:proofErr w:type="spellStart"/>
      <w:r w:rsidRPr="005265C6">
        <w:rPr>
          <w:spacing w:val="-2"/>
          <w:lang w:val="pt-PT"/>
        </w:rPr>
        <w:t>It</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this</w:t>
      </w:r>
      <w:proofErr w:type="spellEnd"/>
      <w:r w:rsidRPr="005265C6">
        <w:rPr>
          <w:spacing w:val="-2"/>
          <w:lang w:val="pt-PT"/>
        </w:rPr>
        <w:t xml:space="preserve"> </w:t>
      </w:r>
      <w:proofErr w:type="spellStart"/>
      <w:r w:rsidRPr="005265C6">
        <w:rPr>
          <w:spacing w:val="-2"/>
          <w:lang w:val="pt-PT"/>
        </w:rPr>
        <w:t>phenomenological</w:t>
      </w:r>
      <w:proofErr w:type="spellEnd"/>
      <w:r w:rsidRPr="005265C6">
        <w:rPr>
          <w:spacing w:val="-2"/>
          <w:lang w:val="pt-PT"/>
        </w:rPr>
        <w:t xml:space="preserve"> </w:t>
      </w:r>
      <w:proofErr w:type="spellStart"/>
      <w:r w:rsidRPr="005265C6">
        <w:rPr>
          <w:spacing w:val="-2"/>
          <w:lang w:val="pt-PT"/>
        </w:rPr>
        <w:t>specificity</w:t>
      </w:r>
      <w:proofErr w:type="spellEnd"/>
      <w:r w:rsidRPr="005265C6">
        <w:rPr>
          <w:spacing w:val="-2"/>
          <w:lang w:val="pt-PT"/>
        </w:rPr>
        <w:t xml:space="preserve"> </w:t>
      </w:r>
      <w:proofErr w:type="spellStart"/>
      <w:r w:rsidRPr="005265C6">
        <w:rPr>
          <w:spacing w:val="-2"/>
          <w:lang w:val="pt-PT"/>
        </w:rPr>
        <w:t>that</w:t>
      </w:r>
      <w:proofErr w:type="spellEnd"/>
      <w:r w:rsidRPr="005265C6">
        <w:rPr>
          <w:spacing w:val="-2"/>
          <w:lang w:val="pt-PT"/>
        </w:rPr>
        <w:t xml:space="preserve"> </w:t>
      </w:r>
      <w:proofErr w:type="spellStart"/>
      <w:r w:rsidRPr="005265C6">
        <w:rPr>
          <w:spacing w:val="-2"/>
          <w:lang w:val="pt-PT"/>
        </w:rPr>
        <w:t>places</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tree</w:t>
      </w:r>
      <w:proofErr w:type="spellEnd"/>
      <w:r w:rsidRPr="005265C6">
        <w:rPr>
          <w:spacing w:val="-2"/>
          <w:lang w:val="pt-PT"/>
        </w:rPr>
        <w:t xml:space="preserve"> in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realm</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imaginary</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artistic</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religious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spiritual</w:t>
      </w:r>
      <w:proofErr w:type="spellEnd"/>
      <w:r w:rsidRPr="005265C6">
        <w:rPr>
          <w:spacing w:val="-2"/>
          <w:lang w:val="pt-PT"/>
        </w:rPr>
        <w:t xml:space="preserve">, as </w:t>
      </w:r>
      <w:proofErr w:type="spellStart"/>
      <w:r w:rsidRPr="005265C6">
        <w:rPr>
          <w:spacing w:val="-2"/>
          <w:lang w:val="pt-PT"/>
        </w:rPr>
        <w:t>well</w:t>
      </w:r>
      <w:proofErr w:type="spellEnd"/>
      <w:r w:rsidRPr="005265C6">
        <w:rPr>
          <w:spacing w:val="-2"/>
          <w:lang w:val="pt-PT"/>
        </w:rPr>
        <w:t xml:space="preserve"> as in a more </w:t>
      </w:r>
      <w:proofErr w:type="spellStart"/>
      <w:r w:rsidRPr="005265C6">
        <w:rPr>
          <w:spacing w:val="-2"/>
          <w:lang w:val="pt-PT"/>
        </w:rPr>
        <w:t>prosaic</w:t>
      </w:r>
      <w:proofErr w:type="spellEnd"/>
      <w:r w:rsidRPr="005265C6">
        <w:rPr>
          <w:spacing w:val="-2"/>
          <w:lang w:val="pt-PT"/>
        </w:rPr>
        <w:t xml:space="preserve"> reality1". (</w:t>
      </w:r>
      <w:proofErr w:type="spellStart"/>
      <w:r w:rsidRPr="005265C6">
        <w:rPr>
          <w:spacing w:val="-2"/>
          <w:lang w:val="pt-PT"/>
        </w:rPr>
        <w:t>Angles</w:t>
      </w:r>
      <w:proofErr w:type="spellEnd"/>
      <w:r w:rsidRPr="005265C6">
        <w:rPr>
          <w:spacing w:val="-2"/>
          <w:lang w:val="pt-PT"/>
        </w:rPr>
        <w:t>, 2016, p. 13)</w:t>
      </w:r>
    </w:p>
    <w:p w14:paraId="4AD3F575" w14:textId="1DCC32D1" w:rsidR="005265C6" w:rsidRPr="001A7657" w:rsidRDefault="005265C6" w:rsidP="005265C6">
      <w:pPr>
        <w:pStyle w:val="5TextocomnIIGG"/>
        <w:spacing w:after="120"/>
        <w:ind w:firstLine="567"/>
        <w:rPr>
          <w:spacing w:val="-2"/>
          <w:lang w:val="pt-PT"/>
        </w:rPr>
      </w:pPr>
      <w:proofErr w:type="spellStart"/>
      <w:r w:rsidRPr="005265C6">
        <w:rPr>
          <w:spacing w:val="-2"/>
          <w:lang w:val="pt-PT"/>
        </w:rPr>
        <w:t>It</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these</w:t>
      </w:r>
      <w:proofErr w:type="spellEnd"/>
      <w:r w:rsidRPr="005265C6">
        <w:rPr>
          <w:spacing w:val="-2"/>
          <w:lang w:val="pt-PT"/>
        </w:rPr>
        <w:t xml:space="preserve"> </w:t>
      </w:r>
      <w:proofErr w:type="spellStart"/>
      <w:r w:rsidRPr="005265C6">
        <w:rPr>
          <w:spacing w:val="-2"/>
          <w:lang w:val="pt-PT"/>
        </w:rPr>
        <w:t>multiple</w:t>
      </w:r>
      <w:proofErr w:type="spellEnd"/>
      <w:r w:rsidRPr="005265C6">
        <w:rPr>
          <w:spacing w:val="-2"/>
          <w:lang w:val="pt-PT"/>
        </w:rPr>
        <w:t xml:space="preserve"> </w:t>
      </w:r>
      <w:proofErr w:type="spellStart"/>
      <w:r w:rsidRPr="005265C6">
        <w:rPr>
          <w:spacing w:val="-2"/>
          <w:lang w:val="pt-PT"/>
        </w:rPr>
        <w:t>facets</w:t>
      </w:r>
      <w:proofErr w:type="spellEnd"/>
      <w:r w:rsidRPr="005265C6">
        <w:rPr>
          <w:spacing w:val="-2"/>
          <w:lang w:val="pt-PT"/>
        </w:rPr>
        <w:t xml:space="preserve"> </w:t>
      </w:r>
      <w:proofErr w:type="spellStart"/>
      <w:r w:rsidRPr="005265C6">
        <w:rPr>
          <w:spacing w:val="-2"/>
          <w:lang w:val="pt-PT"/>
        </w:rPr>
        <w:t>that</w:t>
      </w:r>
      <w:proofErr w:type="spellEnd"/>
      <w:r w:rsidRPr="005265C6">
        <w:rPr>
          <w:spacing w:val="-2"/>
          <w:lang w:val="pt-PT"/>
        </w:rPr>
        <w:t xml:space="preserve"> </w:t>
      </w:r>
      <w:proofErr w:type="spellStart"/>
      <w:r w:rsidRPr="005265C6">
        <w:rPr>
          <w:spacing w:val="-2"/>
          <w:lang w:val="pt-PT"/>
        </w:rPr>
        <w:t>allow</w:t>
      </w:r>
      <w:proofErr w:type="spellEnd"/>
      <w:r w:rsidRPr="005265C6">
        <w:rPr>
          <w:spacing w:val="-2"/>
          <w:lang w:val="pt-PT"/>
        </w:rPr>
        <w:t xml:space="preserve"> </w:t>
      </w:r>
      <w:proofErr w:type="spellStart"/>
      <w:r w:rsidRPr="005265C6">
        <w:rPr>
          <w:spacing w:val="-2"/>
          <w:lang w:val="pt-PT"/>
        </w:rPr>
        <w:t>us</w:t>
      </w:r>
      <w:proofErr w:type="spellEnd"/>
      <w:r w:rsidRPr="005265C6">
        <w:rPr>
          <w:spacing w:val="-2"/>
          <w:lang w:val="pt-PT"/>
        </w:rPr>
        <w:t xml:space="preserve"> to </w:t>
      </w:r>
      <w:proofErr w:type="spellStart"/>
      <w:r w:rsidRPr="005265C6">
        <w:rPr>
          <w:spacing w:val="-2"/>
          <w:lang w:val="pt-PT"/>
        </w:rPr>
        <w:t>consider</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tree</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all</w:t>
      </w:r>
      <w:proofErr w:type="spellEnd"/>
      <w:r w:rsidRPr="005265C6">
        <w:rPr>
          <w:spacing w:val="-2"/>
          <w:lang w:val="pt-PT"/>
        </w:rPr>
        <w:t xml:space="preserve"> </w:t>
      </w:r>
      <w:proofErr w:type="spellStart"/>
      <w:r w:rsidRPr="005265C6">
        <w:rPr>
          <w:spacing w:val="-2"/>
          <w:lang w:val="pt-PT"/>
        </w:rPr>
        <w:t>that</w:t>
      </w:r>
      <w:proofErr w:type="spellEnd"/>
      <w:r w:rsidRPr="005265C6">
        <w:rPr>
          <w:spacing w:val="-2"/>
          <w:lang w:val="pt-PT"/>
        </w:rPr>
        <w:t xml:space="preserve"> </w:t>
      </w:r>
      <w:proofErr w:type="spellStart"/>
      <w:r w:rsidRPr="005265C6">
        <w:rPr>
          <w:spacing w:val="-2"/>
          <w:lang w:val="pt-PT"/>
        </w:rPr>
        <w:t>surrounds</w:t>
      </w:r>
      <w:proofErr w:type="spellEnd"/>
      <w:r w:rsidRPr="005265C6">
        <w:rPr>
          <w:spacing w:val="-2"/>
          <w:lang w:val="pt-PT"/>
        </w:rPr>
        <w:t xml:space="preserve"> </w:t>
      </w:r>
      <w:proofErr w:type="spellStart"/>
      <w:r w:rsidRPr="005265C6">
        <w:rPr>
          <w:spacing w:val="-2"/>
          <w:lang w:val="pt-PT"/>
        </w:rPr>
        <w:t>it</w:t>
      </w:r>
      <w:proofErr w:type="spellEnd"/>
      <w:r w:rsidRPr="005265C6">
        <w:rPr>
          <w:spacing w:val="-2"/>
          <w:lang w:val="pt-PT"/>
        </w:rPr>
        <w:t xml:space="preserve"> (</w:t>
      </w:r>
      <w:proofErr w:type="spellStart"/>
      <w:r w:rsidRPr="005265C6">
        <w:rPr>
          <w:spacing w:val="-2"/>
          <w:lang w:val="pt-PT"/>
        </w:rPr>
        <w:t>leaves</w:t>
      </w:r>
      <w:proofErr w:type="spellEnd"/>
      <w:r w:rsidRPr="005265C6">
        <w:rPr>
          <w:spacing w:val="-2"/>
          <w:lang w:val="pt-PT"/>
        </w:rPr>
        <w:t xml:space="preserve">, </w:t>
      </w:r>
      <w:proofErr w:type="spellStart"/>
      <w:r w:rsidRPr="005265C6">
        <w:rPr>
          <w:spacing w:val="-2"/>
          <w:lang w:val="pt-PT"/>
        </w:rPr>
        <w:t>olives</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oils</w:t>
      </w:r>
      <w:proofErr w:type="spellEnd"/>
      <w:r w:rsidRPr="005265C6">
        <w:rPr>
          <w:spacing w:val="-2"/>
          <w:lang w:val="pt-PT"/>
        </w:rPr>
        <w:t xml:space="preserve">, </w:t>
      </w:r>
      <w:proofErr w:type="spellStart"/>
      <w:r w:rsidRPr="005265C6">
        <w:rPr>
          <w:spacing w:val="-2"/>
          <w:lang w:val="pt-PT"/>
        </w:rPr>
        <w:t>soaps</w:t>
      </w:r>
      <w:proofErr w:type="spellEnd"/>
      <w:r w:rsidRPr="005265C6">
        <w:rPr>
          <w:spacing w:val="-2"/>
          <w:lang w:val="pt-PT"/>
        </w:rPr>
        <w:t xml:space="preserve">...) as </w:t>
      </w:r>
      <w:proofErr w:type="spellStart"/>
      <w:r w:rsidRPr="005265C6">
        <w:rPr>
          <w:spacing w:val="-2"/>
          <w:lang w:val="pt-PT"/>
        </w:rPr>
        <w:t>heritage</w:t>
      </w:r>
      <w:proofErr w:type="spellEnd"/>
      <w:r w:rsidRPr="005265C6">
        <w:rPr>
          <w:spacing w:val="-2"/>
          <w:lang w:val="pt-PT"/>
        </w:rPr>
        <w:t xml:space="preserve">, in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full</w:t>
      </w:r>
      <w:proofErr w:type="spellEnd"/>
      <w:r w:rsidRPr="005265C6">
        <w:rPr>
          <w:spacing w:val="-2"/>
          <w:lang w:val="pt-PT"/>
        </w:rPr>
        <w:t xml:space="preserve"> </w:t>
      </w:r>
      <w:proofErr w:type="spellStart"/>
      <w:r w:rsidRPr="005265C6">
        <w:rPr>
          <w:spacing w:val="-2"/>
          <w:lang w:val="pt-PT"/>
        </w:rPr>
        <w:t>sense</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word</w:t>
      </w:r>
      <w:proofErr w:type="spellEnd"/>
      <w:r w:rsidRPr="005265C6">
        <w:rPr>
          <w:spacing w:val="-2"/>
          <w:lang w:val="pt-PT"/>
        </w:rPr>
        <w:t xml:space="preserve">, natural </w:t>
      </w:r>
      <w:proofErr w:type="spellStart"/>
      <w:r w:rsidRPr="005265C6">
        <w:rPr>
          <w:spacing w:val="-2"/>
          <w:lang w:val="pt-PT"/>
        </w:rPr>
        <w:t>and</w:t>
      </w:r>
      <w:proofErr w:type="spellEnd"/>
      <w:r w:rsidRPr="005265C6">
        <w:rPr>
          <w:spacing w:val="-2"/>
          <w:lang w:val="pt-PT"/>
        </w:rPr>
        <w:t xml:space="preserve"> cultural </w:t>
      </w:r>
      <w:proofErr w:type="spellStart"/>
      <w:r w:rsidRPr="005265C6">
        <w:rPr>
          <w:spacing w:val="-2"/>
          <w:lang w:val="pt-PT"/>
        </w:rPr>
        <w:t>heritage</w:t>
      </w:r>
      <w:proofErr w:type="spellEnd"/>
      <w:r w:rsidRPr="005265C6">
        <w:rPr>
          <w:spacing w:val="-2"/>
          <w:lang w:val="pt-PT"/>
        </w:rPr>
        <w:t xml:space="preserve">, </w:t>
      </w:r>
      <w:proofErr w:type="spellStart"/>
      <w:r w:rsidRPr="005265C6">
        <w:rPr>
          <w:spacing w:val="-2"/>
          <w:lang w:val="pt-PT"/>
        </w:rPr>
        <w:lastRenderedPageBreak/>
        <w:t>tangible</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intangible</w:t>
      </w:r>
      <w:proofErr w:type="spellEnd"/>
      <w:r w:rsidRPr="005265C6">
        <w:rPr>
          <w:spacing w:val="-2"/>
          <w:lang w:val="pt-PT"/>
        </w:rPr>
        <w:t xml:space="preserve">. </w:t>
      </w:r>
      <w:proofErr w:type="spellStart"/>
      <w:r w:rsidRPr="001A7657">
        <w:rPr>
          <w:spacing w:val="-2"/>
          <w:lang w:val="pt-PT"/>
        </w:rPr>
        <w:t>Combining</w:t>
      </w:r>
      <w:proofErr w:type="spellEnd"/>
      <w:r w:rsidRPr="001A7657">
        <w:rPr>
          <w:spacing w:val="-2"/>
          <w:lang w:val="pt-PT"/>
        </w:rPr>
        <w:t xml:space="preserve"> </w:t>
      </w:r>
      <w:proofErr w:type="spellStart"/>
      <w:r w:rsidRPr="001A7657">
        <w:rPr>
          <w:spacing w:val="-2"/>
          <w:lang w:val="pt-PT"/>
        </w:rPr>
        <w:t>landscapes</w:t>
      </w:r>
      <w:proofErr w:type="spellEnd"/>
      <w:r w:rsidRPr="001A7657">
        <w:rPr>
          <w:spacing w:val="-2"/>
          <w:lang w:val="pt-PT"/>
        </w:rPr>
        <w:t xml:space="preserve">, </w:t>
      </w:r>
      <w:proofErr w:type="spellStart"/>
      <w:r w:rsidRPr="001A7657">
        <w:rPr>
          <w:spacing w:val="-2"/>
          <w:lang w:val="pt-PT"/>
        </w:rPr>
        <w:t>culinary</w:t>
      </w:r>
      <w:proofErr w:type="spellEnd"/>
      <w:r w:rsidRPr="001A7657">
        <w:rPr>
          <w:spacing w:val="-2"/>
          <w:lang w:val="pt-PT"/>
        </w:rPr>
        <w:t xml:space="preserve"> </w:t>
      </w:r>
      <w:proofErr w:type="spellStart"/>
      <w:r w:rsidRPr="001A7657">
        <w:rPr>
          <w:spacing w:val="-2"/>
          <w:lang w:val="pt-PT"/>
        </w:rPr>
        <w:t>specialities</w:t>
      </w:r>
      <w:proofErr w:type="spellEnd"/>
      <w:r w:rsidRPr="001A7657">
        <w:rPr>
          <w:spacing w:val="-2"/>
          <w:lang w:val="pt-PT"/>
        </w:rPr>
        <w:t xml:space="preserve">, know-how, </w:t>
      </w:r>
      <w:proofErr w:type="spellStart"/>
      <w:r w:rsidRPr="001A7657">
        <w:rPr>
          <w:spacing w:val="-2"/>
          <w:lang w:val="pt-PT"/>
        </w:rPr>
        <w:t>festivals</w:t>
      </w:r>
      <w:proofErr w:type="spellEnd"/>
      <w:r w:rsidRPr="001A7657">
        <w:rPr>
          <w:spacing w:val="-2"/>
          <w:lang w:val="pt-PT"/>
        </w:rPr>
        <w:t xml:space="preserve"> </w:t>
      </w:r>
      <w:proofErr w:type="spellStart"/>
      <w:r w:rsidRPr="001A7657">
        <w:rPr>
          <w:spacing w:val="-2"/>
          <w:lang w:val="pt-PT"/>
        </w:rPr>
        <w:t>and</w:t>
      </w:r>
      <w:proofErr w:type="spellEnd"/>
      <w:r w:rsidRPr="001A7657">
        <w:rPr>
          <w:spacing w:val="-2"/>
          <w:lang w:val="pt-PT"/>
        </w:rPr>
        <w:t xml:space="preserve"> </w:t>
      </w:r>
      <w:proofErr w:type="spellStart"/>
      <w:r w:rsidRPr="001A7657">
        <w:rPr>
          <w:spacing w:val="-2"/>
          <w:lang w:val="pt-PT"/>
        </w:rPr>
        <w:t>rituals</w:t>
      </w:r>
      <w:proofErr w:type="spellEnd"/>
      <w:r w:rsidRPr="001A7657">
        <w:rPr>
          <w:spacing w:val="-2"/>
          <w:lang w:val="pt-PT"/>
        </w:rPr>
        <w:t xml:space="preserve">, </w:t>
      </w:r>
      <w:proofErr w:type="spellStart"/>
      <w:r w:rsidRPr="001A7657">
        <w:rPr>
          <w:spacing w:val="-2"/>
          <w:lang w:val="pt-PT"/>
        </w:rPr>
        <w:t>buildings</w:t>
      </w:r>
      <w:proofErr w:type="spellEnd"/>
      <w:r w:rsidRPr="001A7657">
        <w:rPr>
          <w:spacing w:val="-2"/>
          <w:lang w:val="pt-PT"/>
        </w:rPr>
        <w:t xml:space="preserve"> </w:t>
      </w:r>
      <w:proofErr w:type="spellStart"/>
      <w:r w:rsidRPr="001A7657">
        <w:rPr>
          <w:spacing w:val="-2"/>
          <w:lang w:val="pt-PT"/>
        </w:rPr>
        <w:t>and</w:t>
      </w:r>
      <w:proofErr w:type="spellEnd"/>
      <w:r w:rsidRPr="001A7657">
        <w:rPr>
          <w:spacing w:val="-2"/>
          <w:lang w:val="pt-PT"/>
        </w:rPr>
        <w:t xml:space="preserve"> </w:t>
      </w:r>
      <w:proofErr w:type="spellStart"/>
      <w:r w:rsidRPr="001A7657">
        <w:rPr>
          <w:spacing w:val="-2"/>
          <w:lang w:val="pt-PT"/>
        </w:rPr>
        <w:t>tools</w:t>
      </w:r>
      <w:proofErr w:type="spellEnd"/>
      <w:r w:rsidRPr="001A7657">
        <w:rPr>
          <w:spacing w:val="-2"/>
          <w:lang w:val="pt-PT"/>
        </w:rPr>
        <w:t xml:space="preserve">, </w:t>
      </w:r>
      <w:proofErr w:type="spellStart"/>
      <w:r w:rsidRPr="001A7657">
        <w:rPr>
          <w:spacing w:val="-2"/>
          <w:lang w:val="pt-PT"/>
        </w:rPr>
        <w:t>the</w:t>
      </w:r>
      <w:proofErr w:type="spellEnd"/>
      <w:r w:rsidRPr="001A7657">
        <w:rPr>
          <w:spacing w:val="-2"/>
          <w:lang w:val="pt-PT"/>
        </w:rPr>
        <w:t xml:space="preserve"> </w:t>
      </w:r>
      <w:proofErr w:type="spellStart"/>
      <w:r w:rsidRPr="001A7657">
        <w:rPr>
          <w:spacing w:val="-2"/>
          <w:lang w:val="pt-PT"/>
        </w:rPr>
        <w:t>olive</w:t>
      </w:r>
      <w:proofErr w:type="spellEnd"/>
      <w:r w:rsidRPr="001A7657">
        <w:rPr>
          <w:spacing w:val="-2"/>
          <w:lang w:val="pt-PT"/>
        </w:rPr>
        <w:t xml:space="preserve"> </w:t>
      </w:r>
      <w:proofErr w:type="spellStart"/>
      <w:r w:rsidRPr="001A7657">
        <w:rPr>
          <w:spacing w:val="-2"/>
          <w:lang w:val="pt-PT"/>
        </w:rPr>
        <w:t>tree</w:t>
      </w:r>
      <w:proofErr w:type="spellEnd"/>
      <w:r w:rsidRPr="001A7657">
        <w:rPr>
          <w:spacing w:val="-2"/>
          <w:lang w:val="pt-PT"/>
        </w:rPr>
        <w:t xml:space="preserve"> </w:t>
      </w:r>
      <w:proofErr w:type="spellStart"/>
      <w:r w:rsidRPr="001A7657">
        <w:rPr>
          <w:spacing w:val="-2"/>
          <w:lang w:val="pt-PT"/>
        </w:rPr>
        <w:t>is</w:t>
      </w:r>
      <w:proofErr w:type="spellEnd"/>
      <w:r w:rsidRPr="001A7657">
        <w:rPr>
          <w:spacing w:val="-2"/>
          <w:lang w:val="pt-PT"/>
        </w:rPr>
        <w:t xml:space="preserve"> </w:t>
      </w:r>
      <w:proofErr w:type="spellStart"/>
      <w:r w:rsidRPr="001A7657">
        <w:rPr>
          <w:spacing w:val="-2"/>
          <w:lang w:val="pt-PT"/>
        </w:rPr>
        <w:t>the</w:t>
      </w:r>
      <w:proofErr w:type="spellEnd"/>
      <w:r w:rsidRPr="001A7657">
        <w:rPr>
          <w:spacing w:val="-2"/>
          <w:lang w:val="pt-PT"/>
        </w:rPr>
        <w:t xml:space="preserve"> </w:t>
      </w:r>
      <w:proofErr w:type="spellStart"/>
      <w:r w:rsidRPr="001A7657">
        <w:rPr>
          <w:spacing w:val="-2"/>
          <w:lang w:val="pt-PT"/>
        </w:rPr>
        <w:t>object</w:t>
      </w:r>
      <w:proofErr w:type="spellEnd"/>
      <w:r w:rsidRPr="001A7657">
        <w:rPr>
          <w:spacing w:val="-2"/>
          <w:lang w:val="pt-PT"/>
        </w:rPr>
        <w:t xml:space="preserve"> </w:t>
      </w:r>
      <w:proofErr w:type="spellStart"/>
      <w:r w:rsidRPr="001A7657">
        <w:rPr>
          <w:spacing w:val="-2"/>
          <w:lang w:val="pt-PT"/>
        </w:rPr>
        <w:t>of</w:t>
      </w:r>
      <w:proofErr w:type="spellEnd"/>
      <w:r w:rsidRPr="001A7657">
        <w:rPr>
          <w:spacing w:val="-2"/>
          <w:lang w:val="pt-PT"/>
        </w:rPr>
        <w:t xml:space="preserve"> </w:t>
      </w:r>
      <w:proofErr w:type="spellStart"/>
      <w:r w:rsidRPr="001A7657">
        <w:rPr>
          <w:spacing w:val="-2"/>
          <w:lang w:val="pt-PT"/>
        </w:rPr>
        <w:t>the</w:t>
      </w:r>
      <w:proofErr w:type="spellEnd"/>
      <w:r w:rsidRPr="001A7657">
        <w:rPr>
          <w:spacing w:val="-2"/>
          <w:lang w:val="pt-PT"/>
        </w:rPr>
        <w:t xml:space="preserve"> </w:t>
      </w:r>
      <w:proofErr w:type="spellStart"/>
      <w:r w:rsidRPr="001A7657">
        <w:rPr>
          <w:spacing w:val="-2"/>
          <w:lang w:val="pt-PT"/>
        </w:rPr>
        <w:t>many</w:t>
      </w:r>
      <w:proofErr w:type="spellEnd"/>
      <w:r w:rsidRPr="001A7657">
        <w:rPr>
          <w:spacing w:val="-2"/>
          <w:lang w:val="pt-PT"/>
        </w:rPr>
        <w:t xml:space="preserve"> </w:t>
      </w:r>
      <w:proofErr w:type="spellStart"/>
      <w:r w:rsidRPr="001A7657">
        <w:rPr>
          <w:spacing w:val="-2"/>
          <w:lang w:val="pt-PT"/>
        </w:rPr>
        <w:t>attentions</w:t>
      </w:r>
      <w:proofErr w:type="spellEnd"/>
      <w:r w:rsidRPr="001A7657">
        <w:rPr>
          <w:spacing w:val="-2"/>
          <w:lang w:val="pt-PT"/>
        </w:rPr>
        <w:t xml:space="preserve"> </w:t>
      </w:r>
      <w:proofErr w:type="spellStart"/>
      <w:r w:rsidRPr="001A7657">
        <w:rPr>
          <w:spacing w:val="-2"/>
          <w:lang w:val="pt-PT"/>
        </w:rPr>
        <w:t>of</w:t>
      </w:r>
      <w:proofErr w:type="spellEnd"/>
      <w:r w:rsidRPr="001A7657">
        <w:rPr>
          <w:spacing w:val="-2"/>
          <w:lang w:val="pt-PT"/>
        </w:rPr>
        <w:t xml:space="preserve"> </w:t>
      </w:r>
      <w:proofErr w:type="spellStart"/>
      <w:r w:rsidRPr="001A7657">
        <w:rPr>
          <w:spacing w:val="-2"/>
          <w:lang w:val="pt-PT"/>
        </w:rPr>
        <w:t>the</w:t>
      </w:r>
      <w:proofErr w:type="spellEnd"/>
      <w:r w:rsidRPr="001A7657">
        <w:rPr>
          <w:spacing w:val="-2"/>
          <w:lang w:val="pt-PT"/>
        </w:rPr>
        <w:t xml:space="preserve"> </w:t>
      </w:r>
      <w:proofErr w:type="spellStart"/>
      <w:r w:rsidRPr="001A7657">
        <w:rPr>
          <w:spacing w:val="-2"/>
          <w:lang w:val="pt-PT"/>
        </w:rPr>
        <w:t>people</w:t>
      </w:r>
      <w:proofErr w:type="spellEnd"/>
      <w:r w:rsidRPr="001A7657">
        <w:rPr>
          <w:spacing w:val="-2"/>
          <w:lang w:val="pt-PT"/>
        </w:rPr>
        <w:t xml:space="preserve"> </w:t>
      </w:r>
      <w:proofErr w:type="spellStart"/>
      <w:r w:rsidRPr="001A7657">
        <w:rPr>
          <w:spacing w:val="-2"/>
          <w:lang w:val="pt-PT"/>
        </w:rPr>
        <w:t>who</w:t>
      </w:r>
      <w:proofErr w:type="spellEnd"/>
      <w:r w:rsidRPr="001A7657">
        <w:rPr>
          <w:spacing w:val="-2"/>
          <w:lang w:val="pt-PT"/>
        </w:rPr>
        <w:t xml:space="preserve"> </w:t>
      </w:r>
      <w:proofErr w:type="spellStart"/>
      <w:r w:rsidRPr="001A7657">
        <w:rPr>
          <w:spacing w:val="-2"/>
          <w:lang w:val="pt-PT"/>
        </w:rPr>
        <w:t>have</w:t>
      </w:r>
      <w:proofErr w:type="spellEnd"/>
      <w:r w:rsidRPr="001A7657">
        <w:rPr>
          <w:spacing w:val="-2"/>
          <w:lang w:val="pt-PT"/>
        </w:rPr>
        <w:t xml:space="preserve"> </w:t>
      </w:r>
      <w:proofErr w:type="spellStart"/>
      <w:r w:rsidRPr="001A7657">
        <w:rPr>
          <w:spacing w:val="-2"/>
          <w:lang w:val="pt-PT"/>
        </w:rPr>
        <w:t>inherited</w:t>
      </w:r>
      <w:proofErr w:type="spellEnd"/>
      <w:r w:rsidRPr="001A7657">
        <w:rPr>
          <w:spacing w:val="-2"/>
          <w:lang w:val="pt-PT"/>
        </w:rPr>
        <w:t xml:space="preserve"> </w:t>
      </w:r>
      <w:proofErr w:type="spellStart"/>
      <w:r w:rsidRPr="001A7657">
        <w:rPr>
          <w:spacing w:val="-2"/>
          <w:lang w:val="pt-PT"/>
        </w:rPr>
        <w:t>it</w:t>
      </w:r>
      <w:proofErr w:type="spellEnd"/>
      <w:r w:rsidRPr="001A7657">
        <w:rPr>
          <w:spacing w:val="-2"/>
          <w:lang w:val="pt-PT"/>
        </w:rPr>
        <w:t xml:space="preserve"> </w:t>
      </w:r>
      <w:proofErr w:type="spellStart"/>
      <w:r w:rsidRPr="001A7657">
        <w:rPr>
          <w:spacing w:val="-2"/>
          <w:lang w:val="pt-PT"/>
        </w:rPr>
        <w:t>and</w:t>
      </w:r>
      <w:proofErr w:type="spellEnd"/>
      <w:r w:rsidRPr="001A7657">
        <w:rPr>
          <w:spacing w:val="-2"/>
          <w:lang w:val="pt-PT"/>
        </w:rPr>
        <w:t xml:space="preserve"> </w:t>
      </w:r>
      <w:proofErr w:type="spellStart"/>
      <w:r w:rsidRPr="001A7657">
        <w:rPr>
          <w:spacing w:val="-2"/>
          <w:lang w:val="pt-PT"/>
        </w:rPr>
        <w:t>wish</w:t>
      </w:r>
      <w:proofErr w:type="spellEnd"/>
      <w:r w:rsidRPr="001A7657">
        <w:rPr>
          <w:spacing w:val="-2"/>
          <w:lang w:val="pt-PT"/>
        </w:rPr>
        <w:t xml:space="preserve"> to share </w:t>
      </w:r>
      <w:proofErr w:type="spellStart"/>
      <w:r w:rsidRPr="001A7657">
        <w:rPr>
          <w:spacing w:val="-2"/>
          <w:lang w:val="pt-PT"/>
        </w:rPr>
        <w:t>it</w:t>
      </w:r>
      <w:proofErr w:type="spellEnd"/>
      <w:r w:rsidRPr="001A7657">
        <w:rPr>
          <w:spacing w:val="-2"/>
          <w:lang w:val="pt-PT"/>
        </w:rPr>
        <w:t xml:space="preserve"> </w:t>
      </w:r>
      <w:proofErr w:type="spellStart"/>
      <w:r w:rsidRPr="001A7657">
        <w:rPr>
          <w:spacing w:val="-2"/>
          <w:lang w:val="pt-PT"/>
        </w:rPr>
        <w:t>with</w:t>
      </w:r>
      <w:proofErr w:type="spellEnd"/>
      <w:r w:rsidRPr="001A7657">
        <w:rPr>
          <w:spacing w:val="-2"/>
          <w:lang w:val="pt-PT"/>
        </w:rPr>
        <w:t xml:space="preserve"> future </w:t>
      </w:r>
      <w:proofErr w:type="spellStart"/>
      <w:r w:rsidRPr="001A7657">
        <w:rPr>
          <w:spacing w:val="-2"/>
          <w:lang w:val="pt-PT"/>
        </w:rPr>
        <w:t>generations</w:t>
      </w:r>
      <w:proofErr w:type="spellEnd"/>
      <w:r w:rsidRPr="001A7657">
        <w:rPr>
          <w:spacing w:val="-2"/>
          <w:lang w:val="pt-PT"/>
        </w:rPr>
        <w:t xml:space="preserve"> (</w:t>
      </w:r>
      <w:proofErr w:type="spellStart"/>
      <w:r w:rsidRPr="001A7657">
        <w:rPr>
          <w:spacing w:val="-2"/>
          <w:lang w:val="pt-PT"/>
        </w:rPr>
        <w:t>Chabert</w:t>
      </w:r>
      <w:proofErr w:type="spellEnd"/>
      <w:r w:rsidRPr="001A7657">
        <w:rPr>
          <w:spacing w:val="-2"/>
          <w:lang w:val="pt-PT"/>
        </w:rPr>
        <w:t xml:space="preserve"> </w:t>
      </w:r>
      <w:proofErr w:type="spellStart"/>
      <w:r w:rsidRPr="001A7657">
        <w:rPr>
          <w:spacing w:val="-2"/>
          <w:lang w:val="pt-PT"/>
        </w:rPr>
        <w:t>and</w:t>
      </w:r>
      <w:proofErr w:type="spellEnd"/>
      <w:r w:rsidRPr="001A7657">
        <w:rPr>
          <w:spacing w:val="-2"/>
          <w:lang w:val="pt-PT"/>
        </w:rPr>
        <w:t xml:space="preserve"> </w:t>
      </w:r>
      <w:proofErr w:type="spellStart"/>
      <w:r w:rsidRPr="001A7657">
        <w:rPr>
          <w:spacing w:val="-2"/>
          <w:lang w:val="pt-PT"/>
        </w:rPr>
        <w:t>Deramond</w:t>
      </w:r>
      <w:proofErr w:type="spellEnd"/>
      <w:r w:rsidRPr="001A7657">
        <w:rPr>
          <w:spacing w:val="-2"/>
          <w:lang w:val="pt-PT"/>
        </w:rPr>
        <w:t xml:space="preserve"> </w:t>
      </w:r>
      <w:proofErr w:type="spellStart"/>
      <w:r w:rsidRPr="001A7657">
        <w:rPr>
          <w:spacing w:val="-2"/>
          <w:lang w:val="pt-PT"/>
        </w:rPr>
        <w:t>dir.</w:t>
      </w:r>
      <w:proofErr w:type="spellEnd"/>
      <w:r w:rsidRPr="001A7657">
        <w:rPr>
          <w:spacing w:val="-2"/>
          <w:lang w:val="pt-PT"/>
        </w:rPr>
        <w:t>, 2023).</w:t>
      </w:r>
    </w:p>
    <w:p w14:paraId="2918DE49" w14:textId="7B37247F" w:rsidR="006E2597" w:rsidRDefault="005265C6" w:rsidP="005265C6">
      <w:pPr>
        <w:pStyle w:val="5TextocomnIIGG"/>
        <w:spacing w:after="120"/>
        <w:ind w:firstLine="567"/>
        <w:rPr>
          <w:spacing w:val="-2"/>
          <w:lang w:val="pt-PT"/>
        </w:rPr>
      </w:pP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part</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people’s</w:t>
      </w:r>
      <w:proofErr w:type="spellEnd"/>
      <w:r w:rsidRPr="005265C6">
        <w:rPr>
          <w:spacing w:val="-2"/>
          <w:lang w:val="pt-PT"/>
        </w:rPr>
        <w:t xml:space="preserve"> </w:t>
      </w:r>
      <w:proofErr w:type="spellStart"/>
      <w:r w:rsidRPr="005265C6">
        <w:rPr>
          <w:spacing w:val="-2"/>
          <w:lang w:val="pt-PT"/>
        </w:rPr>
        <w:t>imagination</w:t>
      </w:r>
      <w:proofErr w:type="spellEnd"/>
      <w:r w:rsidRPr="005265C6">
        <w:rPr>
          <w:spacing w:val="-2"/>
          <w:lang w:val="pt-PT"/>
        </w:rPr>
        <w:t xml:space="preserve">, </w:t>
      </w:r>
      <w:proofErr w:type="spellStart"/>
      <w:r w:rsidRPr="005265C6">
        <w:rPr>
          <w:spacing w:val="-2"/>
          <w:lang w:val="pt-PT"/>
        </w:rPr>
        <w:t>arousing</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interest</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locals</w:t>
      </w:r>
      <w:proofErr w:type="spellEnd"/>
      <w:r w:rsidRPr="005265C6">
        <w:rPr>
          <w:spacing w:val="-2"/>
          <w:lang w:val="pt-PT"/>
        </w:rPr>
        <w:t xml:space="preserve">, </w:t>
      </w:r>
      <w:proofErr w:type="spellStart"/>
      <w:r w:rsidRPr="005265C6">
        <w:rPr>
          <w:spacing w:val="-2"/>
          <w:lang w:val="pt-PT"/>
        </w:rPr>
        <w:t>heritage</w:t>
      </w:r>
      <w:proofErr w:type="spellEnd"/>
      <w:r w:rsidRPr="005265C6">
        <w:rPr>
          <w:spacing w:val="-2"/>
          <w:lang w:val="pt-PT"/>
        </w:rPr>
        <w:t xml:space="preserve"> </w:t>
      </w:r>
      <w:proofErr w:type="spellStart"/>
      <w:r w:rsidRPr="005265C6">
        <w:rPr>
          <w:spacing w:val="-2"/>
          <w:lang w:val="pt-PT"/>
        </w:rPr>
        <w:t>communities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tourists</w:t>
      </w:r>
      <w:proofErr w:type="spellEnd"/>
      <w:r w:rsidRPr="005265C6">
        <w:rPr>
          <w:spacing w:val="-2"/>
          <w:lang w:val="pt-PT"/>
        </w:rPr>
        <w:t xml:space="preserve"> </w:t>
      </w:r>
      <w:proofErr w:type="spellStart"/>
      <w:r w:rsidRPr="005265C6">
        <w:rPr>
          <w:spacing w:val="-2"/>
          <w:lang w:val="pt-PT"/>
        </w:rPr>
        <w:t>alike</w:t>
      </w:r>
      <w:proofErr w:type="spellEnd"/>
      <w:r w:rsidRPr="005265C6">
        <w:rPr>
          <w:spacing w:val="-2"/>
          <w:lang w:val="pt-PT"/>
        </w:rPr>
        <w:t xml:space="preserve">. In </w:t>
      </w:r>
      <w:proofErr w:type="spellStart"/>
      <w:r w:rsidRPr="005265C6">
        <w:rPr>
          <w:spacing w:val="-2"/>
          <w:lang w:val="pt-PT"/>
        </w:rPr>
        <w:t>fact</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tourism</w:t>
      </w:r>
      <w:proofErr w:type="spellEnd"/>
      <w:r w:rsidRPr="005265C6">
        <w:rPr>
          <w:spacing w:val="-2"/>
          <w:lang w:val="pt-PT"/>
        </w:rPr>
        <w:t xml:space="preserve"> </w:t>
      </w:r>
      <w:proofErr w:type="spellStart"/>
      <w:r w:rsidRPr="005265C6">
        <w:rPr>
          <w:spacing w:val="-2"/>
          <w:lang w:val="pt-PT"/>
        </w:rPr>
        <w:t>has</w:t>
      </w:r>
      <w:proofErr w:type="spellEnd"/>
      <w:r w:rsidRPr="005265C6">
        <w:rPr>
          <w:spacing w:val="-2"/>
          <w:lang w:val="pt-PT"/>
        </w:rPr>
        <w:t xml:space="preserve"> </w:t>
      </w:r>
      <w:proofErr w:type="spellStart"/>
      <w:r w:rsidRPr="005265C6">
        <w:rPr>
          <w:spacing w:val="-2"/>
          <w:lang w:val="pt-PT"/>
        </w:rPr>
        <w:t>recently</w:t>
      </w:r>
      <w:proofErr w:type="spellEnd"/>
      <w:r w:rsidRPr="005265C6">
        <w:rPr>
          <w:spacing w:val="-2"/>
          <w:lang w:val="pt-PT"/>
        </w:rPr>
        <w:t xml:space="preserve"> </w:t>
      </w:r>
      <w:proofErr w:type="spellStart"/>
      <w:r w:rsidRPr="005265C6">
        <w:rPr>
          <w:spacing w:val="-2"/>
          <w:lang w:val="pt-PT"/>
        </w:rPr>
        <w:t>emerged</w:t>
      </w:r>
      <w:proofErr w:type="spellEnd"/>
      <w:r w:rsidRPr="005265C6">
        <w:rPr>
          <w:spacing w:val="-2"/>
          <w:lang w:val="pt-PT"/>
        </w:rPr>
        <w:t xml:space="preserve"> as a </w:t>
      </w:r>
      <w:proofErr w:type="spellStart"/>
      <w:r w:rsidRPr="005265C6">
        <w:rPr>
          <w:spacing w:val="-2"/>
          <w:lang w:val="pt-PT"/>
        </w:rPr>
        <w:t>way</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enhancing</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value</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heritage</w:t>
      </w:r>
      <w:proofErr w:type="spellEnd"/>
      <w:r w:rsidRPr="005265C6">
        <w:rPr>
          <w:spacing w:val="-2"/>
          <w:lang w:val="pt-PT"/>
        </w:rPr>
        <w:t xml:space="preserve">, </w:t>
      </w:r>
      <w:proofErr w:type="spellStart"/>
      <w:r w:rsidRPr="005265C6">
        <w:rPr>
          <w:spacing w:val="-2"/>
          <w:lang w:val="pt-PT"/>
        </w:rPr>
        <w:t>at</w:t>
      </w:r>
      <w:proofErr w:type="spellEnd"/>
      <w:r w:rsidRPr="005265C6">
        <w:rPr>
          <w:spacing w:val="-2"/>
          <w:lang w:val="pt-PT"/>
        </w:rPr>
        <w:t xml:space="preserve"> a time </w:t>
      </w:r>
      <w:proofErr w:type="spellStart"/>
      <w:r w:rsidRPr="005265C6">
        <w:rPr>
          <w:spacing w:val="-2"/>
          <w:lang w:val="pt-PT"/>
        </w:rPr>
        <w:t>when</w:t>
      </w:r>
      <w:proofErr w:type="spellEnd"/>
      <w:r w:rsidRPr="005265C6">
        <w:rPr>
          <w:spacing w:val="-2"/>
          <w:lang w:val="pt-PT"/>
        </w:rPr>
        <w:t xml:space="preserve"> </w:t>
      </w:r>
      <w:proofErr w:type="spellStart"/>
      <w:r w:rsidRPr="005265C6">
        <w:rPr>
          <w:spacing w:val="-2"/>
          <w:lang w:val="pt-PT"/>
        </w:rPr>
        <w:t>tourism</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tending</w:t>
      </w:r>
      <w:proofErr w:type="spellEnd"/>
      <w:r w:rsidRPr="005265C6">
        <w:rPr>
          <w:spacing w:val="-2"/>
          <w:lang w:val="pt-PT"/>
        </w:rPr>
        <w:t xml:space="preserve"> to </w:t>
      </w:r>
      <w:proofErr w:type="spellStart"/>
      <w:r w:rsidRPr="005265C6">
        <w:rPr>
          <w:spacing w:val="-2"/>
          <w:lang w:val="pt-PT"/>
        </w:rPr>
        <w:t>focus</w:t>
      </w:r>
      <w:proofErr w:type="spellEnd"/>
      <w:r w:rsidRPr="005265C6">
        <w:rPr>
          <w:spacing w:val="-2"/>
          <w:lang w:val="pt-PT"/>
        </w:rPr>
        <w:t xml:space="preserve"> </w:t>
      </w:r>
      <w:proofErr w:type="spellStart"/>
      <w:r w:rsidRPr="005265C6">
        <w:rPr>
          <w:spacing w:val="-2"/>
          <w:lang w:val="pt-PT"/>
        </w:rPr>
        <w:t>on</w:t>
      </w:r>
      <w:proofErr w:type="spellEnd"/>
      <w:r w:rsidRPr="005265C6">
        <w:rPr>
          <w:spacing w:val="-2"/>
          <w:lang w:val="pt-PT"/>
        </w:rPr>
        <w:t xml:space="preserve"> </w:t>
      </w:r>
      <w:proofErr w:type="spellStart"/>
      <w:r w:rsidRPr="005265C6">
        <w:rPr>
          <w:spacing w:val="-2"/>
          <w:lang w:val="pt-PT"/>
        </w:rPr>
        <w:t>increasingly</w:t>
      </w:r>
      <w:proofErr w:type="spellEnd"/>
      <w:r w:rsidRPr="005265C6">
        <w:rPr>
          <w:spacing w:val="-2"/>
          <w:lang w:val="pt-PT"/>
        </w:rPr>
        <w:t xml:space="preserve"> </w:t>
      </w:r>
      <w:proofErr w:type="spellStart"/>
      <w:r w:rsidRPr="005265C6">
        <w:rPr>
          <w:spacing w:val="-2"/>
          <w:lang w:val="pt-PT"/>
        </w:rPr>
        <w:t>personalised</w:t>
      </w:r>
      <w:proofErr w:type="spellEnd"/>
      <w:r w:rsidRPr="005265C6">
        <w:rPr>
          <w:spacing w:val="-2"/>
          <w:lang w:val="pt-PT"/>
        </w:rPr>
        <w:t xml:space="preserve"> </w:t>
      </w:r>
      <w:proofErr w:type="spellStart"/>
      <w:r w:rsidRPr="005265C6">
        <w:rPr>
          <w:spacing w:val="-2"/>
          <w:lang w:val="pt-PT"/>
        </w:rPr>
        <w:t>services</w:t>
      </w:r>
      <w:proofErr w:type="spellEnd"/>
      <w:r w:rsidRPr="005265C6">
        <w:rPr>
          <w:spacing w:val="-2"/>
          <w:lang w:val="pt-PT"/>
        </w:rPr>
        <w:t xml:space="preserve">, </w:t>
      </w:r>
      <w:proofErr w:type="spellStart"/>
      <w:r w:rsidRPr="005265C6">
        <w:rPr>
          <w:spacing w:val="-2"/>
          <w:lang w:val="pt-PT"/>
        </w:rPr>
        <w:t>with</w:t>
      </w:r>
      <w:proofErr w:type="spellEnd"/>
      <w:r w:rsidRPr="005265C6">
        <w:rPr>
          <w:spacing w:val="-2"/>
          <w:lang w:val="pt-PT"/>
        </w:rPr>
        <w:t xml:space="preserve"> </w:t>
      </w:r>
      <w:proofErr w:type="spellStart"/>
      <w:r w:rsidRPr="005265C6">
        <w:rPr>
          <w:spacing w:val="-2"/>
          <w:lang w:val="pt-PT"/>
        </w:rPr>
        <w:t>added</w:t>
      </w:r>
      <w:proofErr w:type="spellEnd"/>
      <w:r w:rsidRPr="005265C6">
        <w:rPr>
          <w:spacing w:val="-2"/>
          <w:lang w:val="pt-PT"/>
        </w:rPr>
        <w:t xml:space="preserve"> </w:t>
      </w:r>
      <w:proofErr w:type="spellStart"/>
      <w:r w:rsidRPr="005265C6">
        <w:rPr>
          <w:spacing w:val="-2"/>
          <w:lang w:val="pt-PT"/>
        </w:rPr>
        <w:t>value</w:t>
      </w:r>
      <w:proofErr w:type="spellEnd"/>
      <w:r w:rsidRPr="005265C6">
        <w:rPr>
          <w:spacing w:val="-2"/>
          <w:lang w:val="pt-PT"/>
        </w:rPr>
        <w:t xml:space="preserve"> in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experience</w:t>
      </w:r>
      <w:proofErr w:type="spellEnd"/>
      <w:r w:rsidRPr="005265C6">
        <w:rPr>
          <w:spacing w:val="-2"/>
          <w:lang w:val="pt-PT"/>
        </w:rPr>
        <w:t xml:space="preserve"> (Ferreira </w:t>
      </w:r>
      <w:proofErr w:type="spellStart"/>
      <w:r w:rsidRPr="005265C6">
        <w:rPr>
          <w:spacing w:val="-2"/>
          <w:lang w:val="pt-PT"/>
        </w:rPr>
        <w:t>and</w:t>
      </w:r>
      <w:proofErr w:type="spellEnd"/>
      <w:r w:rsidRPr="005265C6">
        <w:rPr>
          <w:spacing w:val="-2"/>
          <w:lang w:val="pt-PT"/>
        </w:rPr>
        <w:t xml:space="preserve"> Martín, 2021; Pulido-Fernández </w:t>
      </w:r>
      <w:proofErr w:type="spellStart"/>
      <w:r w:rsidRPr="005265C6">
        <w:rPr>
          <w:spacing w:val="-2"/>
          <w:lang w:val="pt-PT"/>
        </w:rPr>
        <w:t>et</w:t>
      </w:r>
      <w:proofErr w:type="spellEnd"/>
      <w:r w:rsidRPr="005265C6">
        <w:rPr>
          <w:spacing w:val="-2"/>
          <w:lang w:val="pt-PT"/>
        </w:rPr>
        <w:t xml:space="preserve"> al., 2019). </w:t>
      </w:r>
      <w:proofErr w:type="spellStart"/>
      <w:r w:rsidRPr="005265C6">
        <w:rPr>
          <w:spacing w:val="-2"/>
          <w:lang w:val="pt-PT"/>
        </w:rPr>
        <w:t>Each</w:t>
      </w:r>
      <w:proofErr w:type="spellEnd"/>
      <w:r w:rsidRPr="005265C6">
        <w:rPr>
          <w:spacing w:val="-2"/>
          <w:lang w:val="pt-PT"/>
        </w:rPr>
        <w:t xml:space="preserve"> </w:t>
      </w:r>
      <w:proofErr w:type="spellStart"/>
      <w:r w:rsidRPr="005265C6">
        <w:rPr>
          <w:spacing w:val="-2"/>
          <w:lang w:val="pt-PT"/>
        </w:rPr>
        <w:t>region</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seeking</w:t>
      </w:r>
      <w:proofErr w:type="spellEnd"/>
      <w:r w:rsidRPr="005265C6">
        <w:rPr>
          <w:spacing w:val="-2"/>
          <w:lang w:val="pt-PT"/>
        </w:rPr>
        <w:t xml:space="preserve"> to </w:t>
      </w:r>
      <w:proofErr w:type="spellStart"/>
      <w:r w:rsidRPr="005265C6">
        <w:rPr>
          <w:spacing w:val="-2"/>
          <w:lang w:val="pt-PT"/>
        </w:rPr>
        <w:t>diversify</w:t>
      </w:r>
      <w:proofErr w:type="spellEnd"/>
      <w:r w:rsidRPr="005265C6">
        <w:rPr>
          <w:spacing w:val="-2"/>
          <w:lang w:val="pt-PT"/>
        </w:rPr>
        <w:t xml:space="preserve"> </w:t>
      </w:r>
      <w:proofErr w:type="spellStart"/>
      <w:r w:rsidRPr="005265C6">
        <w:rPr>
          <w:spacing w:val="-2"/>
          <w:lang w:val="pt-PT"/>
        </w:rPr>
        <w:t>its</w:t>
      </w:r>
      <w:proofErr w:type="spellEnd"/>
      <w:r w:rsidRPr="005265C6">
        <w:rPr>
          <w:spacing w:val="-2"/>
          <w:lang w:val="pt-PT"/>
        </w:rPr>
        <w:t xml:space="preserve"> </w:t>
      </w:r>
      <w:proofErr w:type="spellStart"/>
      <w:r w:rsidRPr="005265C6">
        <w:rPr>
          <w:spacing w:val="-2"/>
          <w:lang w:val="pt-PT"/>
        </w:rPr>
        <w:t>tourism</w:t>
      </w:r>
      <w:proofErr w:type="spellEnd"/>
      <w:r w:rsidRPr="005265C6">
        <w:rPr>
          <w:spacing w:val="-2"/>
          <w:lang w:val="pt-PT"/>
        </w:rPr>
        <w:t xml:space="preserve"> </w:t>
      </w:r>
      <w:proofErr w:type="spellStart"/>
      <w:r w:rsidRPr="005265C6">
        <w:rPr>
          <w:spacing w:val="-2"/>
          <w:lang w:val="pt-PT"/>
        </w:rPr>
        <w:t>offer</w:t>
      </w:r>
      <w:proofErr w:type="spellEnd"/>
      <w:r w:rsidRPr="005265C6">
        <w:rPr>
          <w:spacing w:val="-2"/>
          <w:lang w:val="pt-PT"/>
        </w:rPr>
        <w:t xml:space="preserve"> </w:t>
      </w:r>
      <w:proofErr w:type="spellStart"/>
      <w:r w:rsidRPr="005265C6">
        <w:rPr>
          <w:spacing w:val="-2"/>
          <w:lang w:val="pt-PT"/>
        </w:rPr>
        <w:t>through</w:t>
      </w:r>
      <w:proofErr w:type="spellEnd"/>
      <w:r w:rsidRPr="005265C6">
        <w:rPr>
          <w:spacing w:val="-2"/>
          <w:lang w:val="pt-PT"/>
        </w:rPr>
        <w:t xml:space="preserve"> a more </w:t>
      </w:r>
      <w:proofErr w:type="spellStart"/>
      <w:r w:rsidRPr="005265C6">
        <w:rPr>
          <w:spacing w:val="-2"/>
          <w:lang w:val="pt-PT"/>
        </w:rPr>
        <w:t>intelligent</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sustainable</w:t>
      </w:r>
      <w:proofErr w:type="spellEnd"/>
      <w:r w:rsidRPr="005265C6">
        <w:rPr>
          <w:spacing w:val="-2"/>
          <w:lang w:val="pt-PT"/>
        </w:rPr>
        <w:t xml:space="preserve"> use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its</w:t>
      </w:r>
      <w:proofErr w:type="spellEnd"/>
      <w:r w:rsidRPr="005265C6">
        <w:rPr>
          <w:spacing w:val="-2"/>
          <w:lang w:val="pt-PT"/>
        </w:rPr>
        <w:t xml:space="preserve"> </w:t>
      </w:r>
      <w:proofErr w:type="spellStart"/>
      <w:r w:rsidRPr="005265C6">
        <w:rPr>
          <w:spacing w:val="-2"/>
          <w:lang w:val="pt-PT"/>
        </w:rPr>
        <w:t>endogenous</w:t>
      </w:r>
      <w:proofErr w:type="spellEnd"/>
      <w:r w:rsidRPr="005265C6">
        <w:rPr>
          <w:spacing w:val="-2"/>
          <w:lang w:val="pt-PT"/>
        </w:rPr>
        <w:t xml:space="preserve"> </w:t>
      </w:r>
      <w:proofErr w:type="spellStart"/>
      <w:r w:rsidRPr="005265C6">
        <w:rPr>
          <w:spacing w:val="-2"/>
          <w:lang w:val="pt-PT"/>
        </w:rPr>
        <w:t>resources</w:t>
      </w:r>
      <w:proofErr w:type="spellEnd"/>
      <w:r w:rsidRPr="005265C6">
        <w:rPr>
          <w:spacing w:val="-2"/>
          <w:lang w:val="pt-PT"/>
        </w:rPr>
        <w:t xml:space="preserve">, </w:t>
      </w:r>
      <w:proofErr w:type="spellStart"/>
      <w:r w:rsidRPr="005265C6">
        <w:rPr>
          <w:spacing w:val="-2"/>
          <w:lang w:val="pt-PT"/>
        </w:rPr>
        <w:t>creating</w:t>
      </w:r>
      <w:proofErr w:type="spellEnd"/>
      <w:r w:rsidRPr="005265C6">
        <w:rPr>
          <w:spacing w:val="-2"/>
          <w:lang w:val="pt-PT"/>
        </w:rPr>
        <w:t xml:space="preserve"> </w:t>
      </w:r>
      <w:proofErr w:type="spellStart"/>
      <w:r w:rsidRPr="005265C6">
        <w:rPr>
          <w:spacing w:val="-2"/>
          <w:lang w:val="pt-PT"/>
        </w:rPr>
        <w:t>niche</w:t>
      </w:r>
      <w:proofErr w:type="spellEnd"/>
      <w:r w:rsidRPr="005265C6">
        <w:rPr>
          <w:spacing w:val="-2"/>
          <w:lang w:val="pt-PT"/>
        </w:rPr>
        <w:t xml:space="preserve"> </w:t>
      </w:r>
      <w:proofErr w:type="spellStart"/>
      <w:r w:rsidRPr="005265C6">
        <w:rPr>
          <w:spacing w:val="-2"/>
          <w:lang w:val="pt-PT"/>
        </w:rPr>
        <w:t>offers</w:t>
      </w:r>
      <w:proofErr w:type="spellEnd"/>
      <w:r w:rsidRPr="005265C6">
        <w:rPr>
          <w:spacing w:val="-2"/>
          <w:lang w:val="pt-PT"/>
        </w:rPr>
        <w:t xml:space="preserve"> </w:t>
      </w:r>
      <w:proofErr w:type="spellStart"/>
      <w:r w:rsidRPr="005265C6">
        <w:rPr>
          <w:spacing w:val="-2"/>
          <w:lang w:val="pt-PT"/>
        </w:rPr>
        <w:t>with</w:t>
      </w:r>
      <w:proofErr w:type="spellEnd"/>
      <w:r w:rsidRPr="005265C6">
        <w:rPr>
          <w:spacing w:val="-2"/>
          <w:lang w:val="pt-PT"/>
        </w:rPr>
        <w:t xml:space="preserve"> a </w:t>
      </w:r>
      <w:proofErr w:type="spellStart"/>
      <w:r w:rsidRPr="005265C6">
        <w:rPr>
          <w:spacing w:val="-2"/>
          <w:lang w:val="pt-PT"/>
        </w:rPr>
        <w:t>strong</w:t>
      </w:r>
      <w:proofErr w:type="spellEnd"/>
      <w:r w:rsidRPr="005265C6">
        <w:rPr>
          <w:spacing w:val="-2"/>
          <w:lang w:val="pt-PT"/>
        </w:rPr>
        <w:t xml:space="preserve"> </w:t>
      </w:r>
      <w:proofErr w:type="spellStart"/>
      <w:r w:rsidRPr="005265C6">
        <w:rPr>
          <w:spacing w:val="-2"/>
          <w:lang w:val="pt-PT"/>
        </w:rPr>
        <w:t>sense</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authenticity</w:t>
      </w:r>
      <w:proofErr w:type="spellEnd"/>
      <w:r w:rsidRPr="005265C6">
        <w:rPr>
          <w:spacing w:val="-2"/>
          <w:lang w:val="pt-PT"/>
        </w:rPr>
        <w:t xml:space="preserve">, </w:t>
      </w:r>
      <w:proofErr w:type="spellStart"/>
      <w:r w:rsidRPr="005265C6">
        <w:rPr>
          <w:spacing w:val="-2"/>
          <w:lang w:val="pt-PT"/>
        </w:rPr>
        <w:t>which</w:t>
      </w:r>
      <w:proofErr w:type="spellEnd"/>
      <w:r w:rsidRPr="005265C6">
        <w:rPr>
          <w:spacing w:val="-2"/>
          <w:lang w:val="pt-PT"/>
        </w:rPr>
        <w:t xml:space="preserve"> </w:t>
      </w:r>
      <w:proofErr w:type="spellStart"/>
      <w:r w:rsidRPr="005265C6">
        <w:rPr>
          <w:spacing w:val="-2"/>
          <w:lang w:val="pt-PT"/>
        </w:rPr>
        <w:t>include</w:t>
      </w:r>
      <w:proofErr w:type="spellEnd"/>
      <w:r w:rsidRPr="005265C6">
        <w:rPr>
          <w:spacing w:val="-2"/>
          <w:lang w:val="pt-PT"/>
        </w:rPr>
        <w:t xml:space="preserve"> </w:t>
      </w:r>
      <w:proofErr w:type="spellStart"/>
      <w:r w:rsidRPr="005265C6">
        <w:rPr>
          <w:spacing w:val="-2"/>
          <w:lang w:val="pt-PT"/>
        </w:rPr>
        <w:t>traditional</w:t>
      </w:r>
      <w:proofErr w:type="spellEnd"/>
      <w:r w:rsidRPr="005265C6">
        <w:rPr>
          <w:spacing w:val="-2"/>
          <w:lang w:val="pt-PT"/>
        </w:rPr>
        <w:t xml:space="preserve"> </w:t>
      </w:r>
      <w:proofErr w:type="spellStart"/>
      <w:r w:rsidRPr="005265C6">
        <w:rPr>
          <w:spacing w:val="-2"/>
          <w:lang w:val="pt-PT"/>
        </w:rPr>
        <w:t>practices</w:t>
      </w:r>
      <w:proofErr w:type="spellEnd"/>
      <w:r w:rsidRPr="005265C6">
        <w:rPr>
          <w:spacing w:val="-2"/>
          <w:lang w:val="pt-PT"/>
        </w:rPr>
        <w:t xml:space="preserve">, cultural </w:t>
      </w:r>
      <w:proofErr w:type="spellStart"/>
      <w:r w:rsidRPr="005265C6">
        <w:rPr>
          <w:spacing w:val="-2"/>
          <w:lang w:val="pt-PT"/>
        </w:rPr>
        <w:t>interaction</w:t>
      </w:r>
      <w:proofErr w:type="spellEnd"/>
      <w:r w:rsidRPr="005265C6">
        <w:rPr>
          <w:spacing w:val="-2"/>
          <w:lang w:val="pt-PT"/>
        </w:rPr>
        <w:t xml:space="preserve">, </w:t>
      </w:r>
      <w:proofErr w:type="spellStart"/>
      <w:r w:rsidRPr="005265C6">
        <w:rPr>
          <w:spacing w:val="-2"/>
          <w:lang w:val="pt-PT"/>
        </w:rPr>
        <w:t>gastronomy</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terroir</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destinations</w:t>
      </w:r>
      <w:proofErr w:type="spellEnd"/>
      <w:r w:rsidRPr="005265C6">
        <w:rPr>
          <w:spacing w:val="-2"/>
          <w:lang w:val="pt-PT"/>
        </w:rPr>
        <w:t xml:space="preserve"> (Ferreira </w:t>
      </w:r>
      <w:proofErr w:type="spellStart"/>
      <w:r w:rsidRPr="005265C6">
        <w:rPr>
          <w:spacing w:val="-2"/>
          <w:lang w:val="pt-PT"/>
        </w:rPr>
        <w:t>and</w:t>
      </w:r>
      <w:proofErr w:type="spellEnd"/>
      <w:r w:rsidRPr="005265C6">
        <w:rPr>
          <w:spacing w:val="-2"/>
          <w:lang w:val="pt-PT"/>
        </w:rPr>
        <w:t xml:space="preserve"> Martín, 2021). Some </w:t>
      </w:r>
      <w:proofErr w:type="spellStart"/>
      <w:r w:rsidRPr="005265C6">
        <w:rPr>
          <w:spacing w:val="-2"/>
          <w:lang w:val="pt-PT"/>
        </w:rPr>
        <w:t>regions</w:t>
      </w:r>
      <w:proofErr w:type="spellEnd"/>
      <w:r w:rsidRPr="005265C6">
        <w:rPr>
          <w:spacing w:val="-2"/>
          <w:lang w:val="pt-PT"/>
        </w:rPr>
        <w:t xml:space="preserve"> </w:t>
      </w:r>
      <w:proofErr w:type="spellStart"/>
      <w:r w:rsidRPr="005265C6">
        <w:rPr>
          <w:spacing w:val="-2"/>
          <w:lang w:val="pt-PT"/>
        </w:rPr>
        <w:t>have</w:t>
      </w:r>
      <w:proofErr w:type="spellEnd"/>
      <w:r w:rsidRPr="005265C6">
        <w:rPr>
          <w:spacing w:val="-2"/>
          <w:lang w:val="pt-PT"/>
        </w:rPr>
        <w:t xml:space="preserve"> </w:t>
      </w:r>
      <w:proofErr w:type="spellStart"/>
      <w:r w:rsidRPr="005265C6">
        <w:rPr>
          <w:spacing w:val="-2"/>
          <w:lang w:val="pt-PT"/>
        </w:rPr>
        <w:t>already</w:t>
      </w:r>
      <w:proofErr w:type="spellEnd"/>
      <w:r w:rsidRPr="005265C6">
        <w:rPr>
          <w:spacing w:val="-2"/>
          <w:lang w:val="pt-PT"/>
        </w:rPr>
        <w:t xml:space="preserve"> </w:t>
      </w:r>
      <w:proofErr w:type="spellStart"/>
      <w:r w:rsidRPr="005265C6">
        <w:rPr>
          <w:spacing w:val="-2"/>
          <w:lang w:val="pt-PT"/>
        </w:rPr>
        <w:t>begun</w:t>
      </w:r>
      <w:proofErr w:type="spellEnd"/>
      <w:r w:rsidRPr="005265C6">
        <w:rPr>
          <w:spacing w:val="-2"/>
          <w:lang w:val="pt-PT"/>
        </w:rPr>
        <w:t xml:space="preserve"> to take </w:t>
      </w:r>
      <w:proofErr w:type="spellStart"/>
      <w:r w:rsidRPr="005265C6">
        <w:rPr>
          <w:spacing w:val="-2"/>
          <w:lang w:val="pt-PT"/>
        </w:rPr>
        <w:t>advantage</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"territorial </w:t>
      </w:r>
      <w:proofErr w:type="spellStart"/>
      <w:r w:rsidRPr="005265C6">
        <w:rPr>
          <w:spacing w:val="-2"/>
          <w:lang w:val="pt-PT"/>
        </w:rPr>
        <w:t>quality</w:t>
      </w:r>
      <w:proofErr w:type="spellEnd"/>
      <w:r w:rsidRPr="005265C6">
        <w:rPr>
          <w:spacing w:val="-2"/>
          <w:lang w:val="pt-PT"/>
        </w:rPr>
        <w:t xml:space="preserve"> </w:t>
      </w:r>
      <w:proofErr w:type="spellStart"/>
      <w:r w:rsidRPr="005265C6">
        <w:rPr>
          <w:spacing w:val="-2"/>
          <w:lang w:val="pt-PT"/>
        </w:rPr>
        <w:t>rent</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baskets</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goods</w:t>
      </w:r>
      <w:proofErr w:type="spellEnd"/>
      <w:r w:rsidRPr="005265C6">
        <w:rPr>
          <w:spacing w:val="-2"/>
          <w:lang w:val="pt-PT"/>
        </w:rPr>
        <w:t xml:space="preserve"> in </w:t>
      </w:r>
      <w:proofErr w:type="spellStart"/>
      <w:r w:rsidRPr="005265C6">
        <w:rPr>
          <w:spacing w:val="-2"/>
          <w:lang w:val="pt-PT"/>
        </w:rPr>
        <w:t>which</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oil</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a </w:t>
      </w:r>
      <w:proofErr w:type="spellStart"/>
      <w:r w:rsidRPr="005265C6">
        <w:rPr>
          <w:spacing w:val="-2"/>
          <w:lang w:val="pt-PT"/>
        </w:rPr>
        <w:t>key</w:t>
      </w:r>
      <w:proofErr w:type="spellEnd"/>
      <w:r w:rsidRPr="005265C6">
        <w:rPr>
          <w:spacing w:val="-2"/>
          <w:lang w:val="pt-PT"/>
        </w:rPr>
        <w:t xml:space="preserve"> </w:t>
      </w:r>
      <w:proofErr w:type="spellStart"/>
      <w:r w:rsidRPr="005265C6">
        <w:rPr>
          <w:spacing w:val="-2"/>
          <w:lang w:val="pt-PT"/>
        </w:rPr>
        <w:t>product</w:t>
      </w:r>
      <w:proofErr w:type="spellEnd"/>
      <w:r w:rsidRPr="005265C6">
        <w:rPr>
          <w:spacing w:val="-2"/>
          <w:lang w:val="pt-PT"/>
        </w:rPr>
        <w:t>" (</w:t>
      </w:r>
      <w:proofErr w:type="spellStart"/>
      <w:r w:rsidRPr="005265C6">
        <w:rPr>
          <w:spacing w:val="-2"/>
          <w:lang w:val="pt-PT"/>
        </w:rPr>
        <w:t>Angles</w:t>
      </w:r>
      <w:proofErr w:type="spellEnd"/>
      <w:r w:rsidRPr="005265C6">
        <w:rPr>
          <w:spacing w:val="-2"/>
          <w:lang w:val="pt-PT"/>
        </w:rPr>
        <w:t xml:space="preserve">, 2012), </w:t>
      </w:r>
      <w:proofErr w:type="spellStart"/>
      <w:r w:rsidRPr="005265C6">
        <w:rPr>
          <w:spacing w:val="-2"/>
          <w:lang w:val="pt-PT"/>
        </w:rPr>
        <w:t>starting</w:t>
      </w:r>
      <w:proofErr w:type="spellEnd"/>
      <w:r w:rsidRPr="005265C6">
        <w:rPr>
          <w:spacing w:val="-2"/>
          <w:lang w:val="pt-PT"/>
        </w:rPr>
        <w:t xml:space="preserve"> </w:t>
      </w:r>
      <w:proofErr w:type="spellStart"/>
      <w:r w:rsidRPr="005265C6">
        <w:rPr>
          <w:spacing w:val="-2"/>
          <w:lang w:val="pt-PT"/>
        </w:rPr>
        <w:t>with</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Baronnies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Alpilles</w:t>
      </w:r>
      <w:proofErr w:type="spellEnd"/>
      <w:r w:rsidRPr="005265C6">
        <w:rPr>
          <w:spacing w:val="-2"/>
          <w:lang w:val="pt-PT"/>
        </w:rPr>
        <w:t xml:space="preserve"> in France, </w:t>
      </w:r>
      <w:proofErr w:type="spellStart"/>
      <w:r w:rsidRPr="005265C6">
        <w:rPr>
          <w:spacing w:val="-2"/>
          <w:lang w:val="pt-PT"/>
        </w:rPr>
        <w:t>and</w:t>
      </w:r>
      <w:proofErr w:type="spellEnd"/>
      <w:r w:rsidRPr="005265C6">
        <w:rPr>
          <w:spacing w:val="-2"/>
          <w:lang w:val="pt-PT"/>
        </w:rPr>
        <w:t xml:space="preserve"> </w:t>
      </w:r>
      <w:proofErr w:type="spellStart"/>
      <w:r w:rsidRPr="005265C6">
        <w:rPr>
          <w:spacing w:val="-2"/>
          <w:lang w:val="pt-PT"/>
        </w:rPr>
        <w:t>Tuscany</w:t>
      </w:r>
      <w:proofErr w:type="spellEnd"/>
      <w:r w:rsidRPr="005265C6">
        <w:rPr>
          <w:spacing w:val="-2"/>
          <w:lang w:val="pt-PT"/>
        </w:rPr>
        <w:t xml:space="preserve"> in </w:t>
      </w:r>
      <w:proofErr w:type="spellStart"/>
      <w:r w:rsidRPr="005265C6">
        <w:rPr>
          <w:spacing w:val="-2"/>
          <w:lang w:val="pt-PT"/>
        </w:rPr>
        <w:t>Italy</w:t>
      </w:r>
      <w:proofErr w:type="spellEnd"/>
      <w:r w:rsidRPr="005265C6">
        <w:rPr>
          <w:spacing w:val="-2"/>
          <w:lang w:val="pt-PT"/>
        </w:rPr>
        <w:t xml:space="preserve">, </w:t>
      </w:r>
      <w:proofErr w:type="spellStart"/>
      <w:r w:rsidRPr="005265C6">
        <w:rPr>
          <w:spacing w:val="-2"/>
          <w:lang w:val="pt-PT"/>
        </w:rPr>
        <w:t>which</w:t>
      </w:r>
      <w:proofErr w:type="spellEnd"/>
      <w:r w:rsidRPr="005265C6">
        <w:rPr>
          <w:spacing w:val="-2"/>
          <w:lang w:val="pt-PT"/>
        </w:rPr>
        <w:t xml:space="preserve"> </w:t>
      </w:r>
      <w:proofErr w:type="spellStart"/>
      <w:r w:rsidRPr="005265C6">
        <w:rPr>
          <w:spacing w:val="-2"/>
          <w:lang w:val="pt-PT"/>
        </w:rPr>
        <w:t>see</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tree</w:t>
      </w:r>
      <w:proofErr w:type="spellEnd"/>
      <w:r w:rsidRPr="005265C6">
        <w:rPr>
          <w:spacing w:val="-2"/>
          <w:lang w:val="pt-PT"/>
        </w:rPr>
        <w:t xml:space="preserve"> as a </w:t>
      </w:r>
      <w:proofErr w:type="spellStart"/>
      <w:r w:rsidRPr="005265C6">
        <w:rPr>
          <w:spacing w:val="-2"/>
          <w:lang w:val="pt-PT"/>
        </w:rPr>
        <w:t>resource</w:t>
      </w:r>
      <w:proofErr w:type="spellEnd"/>
      <w:r w:rsidRPr="005265C6">
        <w:rPr>
          <w:spacing w:val="-2"/>
          <w:lang w:val="pt-PT"/>
        </w:rPr>
        <w:t xml:space="preserve"> </w:t>
      </w:r>
      <w:proofErr w:type="spellStart"/>
      <w:r w:rsidRPr="005265C6">
        <w:rPr>
          <w:spacing w:val="-2"/>
          <w:lang w:val="pt-PT"/>
        </w:rPr>
        <w:t>capable</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playing</w:t>
      </w:r>
      <w:proofErr w:type="spellEnd"/>
      <w:r w:rsidRPr="005265C6">
        <w:rPr>
          <w:spacing w:val="-2"/>
          <w:lang w:val="pt-PT"/>
        </w:rPr>
        <w:t xml:space="preserve"> "</w:t>
      </w:r>
      <w:proofErr w:type="spellStart"/>
      <w:r w:rsidRPr="005265C6">
        <w:rPr>
          <w:spacing w:val="-2"/>
          <w:lang w:val="pt-PT"/>
        </w:rPr>
        <w:t>an</w:t>
      </w:r>
      <w:proofErr w:type="spellEnd"/>
      <w:r w:rsidRPr="005265C6">
        <w:rPr>
          <w:spacing w:val="-2"/>
          <w:lang w:val="pt-PT"/>
        </w:rPr>
        <w:t xml:space="preserve"> </w:t>
      </w:r>
      <w:proofErr w:type="spellStart"/>
      <w:r w:rsidRPr="005265C6">
        <w:rPr>
          <w:spacing w:val="-2"/>
          <w:lang w:val="pt-PT"/>
        </w:rPr>
        <w:t>important</w:t>
      </w:r>
      <w:proofErr w:type="spellEnd"/>
      <w:r w:rsidRPr="005265C6">
        <w:rPr>
          <w:spacing w:val="-2"/>
          <w:lang w:val="pt-PT"/>
        </w:rPr>
        <w:t xml:space="preserve"> role in </w:t>
      </w:r>
      <w:proofErr w:type="spellStart"/>
      <w:r w:rsidRPr="005265C6">
        <w:rPr>
          <w:spacing w:val="-2"/>
          <w:lang w:val="pt-PT"/>
        </w:rPr>
        <w:t>animating</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region</w:t>
      </w:r>
      <w:proofErr w:type="spellEnd"/>
      <w:r w:rsidRPr="005265C6">
        <w:rPr>
          <w:spacing w:val="-2"/>
          <w:lang w:val="pt-PT"/>
        </w:rPr>
        <w:t xml:space="preserve"> for a local </w:t>
      </w:r>
      <w:proofErr w:type="spellStart"/>
      <w:r w:rsidRPr="005265C6">
        <w:rPr>
          <w:spacing w:val="-2"/>
          <w:lang w:val="pt-PT"/>
        </w:rPr>
        <w:t>public</w:t>
      </w:r>
      <w:proofErr w:type="spellEnd"/>
      <w:r w:rsidRPr="005265C6">
        <w:rPr>
          <w:spacing w:val="-2"/>
          <w:lang w:val="pt-PT"/>
        </w:rPr>
        <w:t xml:space="preserve"> in </w:t>
      </w:r>
      <w:proofErr w:type="spellStart"/>
      <w:r w:rsidRPr="005265C6">
        <w:rPr>
          <w:spacing w:val="-2"/>
          <w:lang w:val="pt-PT"/>
        </w:rPr>
        <w:t>search</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roots</w:t>
      </w:r>
      <w:proofErr w:type="spellEnd"/>
      <w:r w:rsidRPr="005265C6">
        <w:rPr>
          <w:spacing w:val="-2"/>
          <w:lang w:val="pt-PT"/>
        </w:rPr>
        <w:t xml:space="preserve"> </w:t>
      </w:r>
      <w:proofErr w:type="spellStart"/>
      <w:r w:rsidRPr="005265C6">
        <w:rPr>
          <w:spacing w:val="-2"/>
          <w:lang w:val="pt-PT"/>
        </w:rPr>
        <w:t>or</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preservation</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traditions</w:t>
      </w:r>
      <w:proofErr w:type="spellEnd"/>
      <w:r w:rsidRPr="005265C6">
        <w:rPr>
          <w:spacing w:val="-2"/>
          <w:lang w:val="pt-PT"/>
        </w:rPr>
        <w:t xml:space="preserve">, </w:t>
      </w:r>
      <w:proofErr w:type="spellStart"/>
      <w:r w:rsidRPr="005265C6">
        <w:rPr>
          <w:spacing w:val="-2"/>
          <w:lang w:val="pt-PT"/>
        </w:rPr>
        <w:t>and</w:t>
      </w:r>
      <w:proofErr w:type="spellEnd"/>
      <w:r w:rsidRPr="005265C6">
        <w:rPr>
          <w:spacing w:val="-2"/>
          <w:lang w:val="pt-PT"/>
        </w:rPr>
        <w:t xml:space="preserve"> for tourists3" (</w:t>
      </w:r>
      <w:proofErr w:type="spellStart"/>
      <w:r w:rsidRPr="005265C6">
        <w:rPr>
          <w:spacing w:val="-2"/>
          <w:lang w:val="pt-PT"/>
        </w:rPr>
        <w:t>Angles</w:t>
      </w:r>
      <w:proofErr w:type="spellEnd"/>
      <w:r w:rsidRPr="005265C6">
        <w:rPr>
          <w:spacing w:val="-2"/>
          <w:lang w:val="pt-PT"/>
        </w:rPr>
        <w:t xml:space="preserve">, 2012). </w:t>
      </w:r>
      <w:proofErr w:type="spellStart"/>
      <w:r w:rsidRPr="005265C6">
        <w:rPr>
          <w:spacing w:val="-2"/>
          <w:lang w:val="pt-PT"/>
        </w:rPr>
        <w:t>However</w:t>
      </w:r>
      <w:proofErr w:type="spellEnd"/>
      <w:r w:rsidRPr="005265C6">
        <w:rPr>
          <w:spacing w:val="-2"/>
          <w:lang w:val="pt-PT"/>
        </w:rPr>
        <w:t xml:space="preserve">, in </w:t>
      </w:r>
      <w:proofErr w:type="spellStart"/>
      <w:r w:rsidRPr="005265C6">
        <w:rPr>
          <w:spacing w:val="-2"/>
          <w:lang w:val="pt-PT"/>
        </w:rPr>
        <w:t>most</w:t>
      </w:r>
      <w:proofErr w:type="spellEnd"/>
      <w:r w:rsidRPr="005265C6">
        <w:rPr>
          <w:spacing w:val="-2"/>
          <w:lang w:val="pt-PT"/>
        </w:rPr>
        <w:t xml:space="preserve"> </w:t>
      </w:r>
      <w:proofErr w:type="spellStart"/>
      <w:r w:rsidRPr="005265C6">
        <w:rPr>
          <w:spacing w:val="-2"/>
          <w:lang w:val="pt-PT"/>
        </w:rPr>
        <w:t>of</w:t>
      </w:r>
      <w:proofErr w:type="spellEnd"/>
      <w:r w:rsidRPr="005265C6">
        <w:rPr>
          <w:spacing w:val="-2"/>
          <w:lang w:val="pt-PT"/>
        </w:rPr>
        <w:t xml:space="preserve"> </w:t>
      </w:r>
      <w:proofErr w:type="spellStart"/>
      <w:r w:rsidRPr="005265C6">
        <w:rPr>
          <w:spacing w:val="-2"/>
          <w:lang w:val="pt-PT"/>
        </w:rPr>
        <w:t>the</w:t>
      </w:r>
      <w:proofErr w:type="spellEnd"/>
      <w:r w:rsidRPr="005265C6">
        <w:rPr>
          <w:spacing w:val="-2"/>
          <w:lang w:val="pt-PT"/>
        </w:rPr>
        <w:t xml:space="preserve"> </w:t>
      </w:r>
      <w:proofErr w:type="spellStart"/>
      <w:r w:rsidRPr="005265C6">
        <w:rPr>
          <w:spacing w:val="-2"/>
          <w:lang w:val="pt-PT"/>
        </w:rPr>
        <w:t>regions</w:t>
      </w:r>
      <w:proofErr w:type="spellEnd"/>
      <w:r w:rsidRPr="005265C6">
        <w:rPr>
          <w:spacing w:val="-2"/>
          <w:lang w:val="pt-PT"/>
        </w:rPr>
        <w:t xml:space="preserve"> </w:t>
      </w:r>
      <w:proofErr w:type="spellStart"/>
      <w:r w:rsidRPr="005265C6">
        <w:rPr>
          <w:spacing w:val="-2"/>
          <w:lang w:val="pt-PT"/>
        </w:rPr>
        <w:t>studied</w:t>
      </w:r>
      <w:proofErr w:type="spellEnd"/>
      <w:r w:rsidRPr="005265C6">
        <w:rPr>
          <w:spacing w:val="-2"/>
          <w:lang w:val="pt-PT"/>
        </w:rPr>
        <w:t xml:space="preserve">, </w:t>
      </w:r>
      <w:proofErr w:type="spellStart"/>
      <w:r w:rsidRPr="005265C6">
        <w:rPr>
          <w:spacing w:val="-2"/>
          <w:lang w:val="pt-PT"/>
        </w:rPr>
        <w:t>olive</w:t>
      </w:r>
      <w:proofErr w:type="spellEnd"/>
      <w:r w:rsidRPr="005265C6">
        <w:rPr>
          <w:spacing w:val="-2"/>
          <w:lang w:val="pt-PT"/>
        </w:rPr>
        <w:t xml:space="preserve"> </w:t>
      </w:r>
      <w:proofErr w:type="spellStart"/>
      <w:r w:rsidRPr="005265C6">
        <w:rPr>
          <w:spacing w:val="-2"/>
          <w:lang w:val="pt-PT"/>
        </w:rPr>
        <w:t>tourism</w:t>
      </w:r>
      <w:proofErr w:type="spellEnd"/>
      <w:r w:rsidRPr="005265C6">
        <w:rPr>
          <w:spacing w:val="-2"/>
          <w:lang w:val="pt-PT"/>
        </w:rPr>
        <w:t xml:space="preserve"> </w:t>
      </w:r>
      <w:proofErr w:type="spellStart"/>
      <w:r w:rsidRPr="005265C6">
        <w:rPr>
          <w:spacing w:val="-2"/>
          <w:lang w:val="pt-PT"/>
        </w:rPr>
        <w:t>is</w:t>
      </w:r>
      <w:proofErr w:type="spellEnd"/>
      <w:r w:rsidRPr="005265C6">
        <w:rPr>
          <w:spacing w:val="-2"/>
          <w:lang w:val="pt-PT"/>
        </w:rPr>
        <w:t xml:space="preserve"> </w:t>
      </w:r>
      <w:proofErr w:type="spellStart"/>
      <w:r w:rsidRPr="005265C6">
        <w:rPr>
          <w:spacing w:val="-2"/>
          <w:lang w:val="pt-PT"/>
        </w:rPr>
        <w:t>still</w:t>
      </w:r>
      <w:proofErr w:type="spellEnd"/>
      <w:r w:rsidRPr="005265C6">
        <w:rPr>
          <w:spacing w:val="-2"/>
          <w:lang w:val="pt-PT"/>
        </w:rPr>
        <w:t xml:space="preserve"> </w:t>
      </w:r>
      <w:proofErr w:type="spellStart"/>
      <w:r w:rsidRPr="005265C6">
        <w:rPr>
          <w:spacing w:val="-2"/>
          <w:lang w:val="pt-PT"/>
        </w:rPr>
        <w:t>developing</w:t>
      </w:r>
      <w:proofErr w:type="spellEnd"/>
      <w:r w:rsidRPr="005265C6">
        <w:rPr>
          <w:spacing w:val="-2"/>
          <w:lang w:val="pt-PT"/>
        </w:rPr>
        <w:t>.</w:t>
      </w:r>
    </w:p>
    <w:p w14:paraId="4E0F61F0" w14:textId="77777777" w:rsidR="005F3957" w:rsidRDefault="005F3957" w:rsidP="005F3957">
      <w:pPr>
        <w:pStyle w:val="5TextocomnIIGG"/>
        <w:spacing w:after="120"/>
        <w:rPr>
          <w:spacing w:val="-2"/>
          <w:lang w:val="pt-PT"/>
        </w:rPr>
      </w:pPr>
    </w:p>
    <w:p w14:paraId="432A9C96" w14:textId="08595651" w:rsidR="005F3957" w:rsidRPr="005F3957" w:rsidRDefault="005F3957" w:rsidP="005F3957">
      <w:pPr>
        <w:pStyle w:val="5TextocomnIIGG"/>
        <w:spacing w:after="120"/>
        <w:rPr>
          <w:b/>
          <w:bCs/>
          <w:spacing w:val="-2"/>
          <w:lang w:val="pt-PT"/>
        </w:rPr>
      </w:pPr>
      <w:r w:rsidRPr="005F3957">
        <w:rPr>
          <w:b/>
          <w:bCs/>
          <w:spacing w:val="-2"/>
          <w:lang w:val="pt-PT"/>
        </w:rPr>
        <w:t xml:space="preserve">2. </w:t>
      </w:r>
      <w:proofErr w:type="spellStart"/>
      <w:r w:rsidRPr="005F3957">
        <w:rPr>
          <w:b/>
          <w:bCs/>
          <w:spacing w:val="-2"/>
          <w:lang w:val="pt-PT"/>
        </w:rPr>
        <w:t>Method</w:t>
      </w:r>
      <w:proofErr w:type="spellEnd"/>
    </w:p>
    <w:p w14:paraId="56E4991E" w14:textId="77777777" w:rsidR="005F3957" w:rsidRPr="005F3957" w:rsidRDefault="005F3957" w:rsidP="005F3957">
      <w:pPr>
        <w:pStyle w:val="5TextocomnIIGG"/>
        <w:spacing w:after="120"/>
        <w:ind w:firstLine="567"/>
        <w:rPr>
          <w:spacing w:val="-2"/>
          <w:lang w:val="pt-PT"/>
        </w:rPr>
      </w:pPr>
      <w:r w:rsidRPr="005F3957">
        <w:rPr>
          <w:spacing w:val="-2"/>
          <w:lang w:val="pt-PT"/>
        </w:rPr>
        <w:t xml:space="preserve">In </w:t>
      </w:r>
      <w:proofErr w:type="spellStart"/>
      <w:r w:rsidRPr="005F3957">
        <w:rPr>
          <w:spacing w:val="-2"/>
          <w:lang w:val="pt-PT"/>
        </w:rPr>
        <w:t>order</w:t>
      </w:r>
      <w:proofErr w:type="spellEnd"/>
      <w:r w:rsidRPr="005F3957">
        <w:rPr>
          <w:spacing w:val="-2"/>
          <w:lang w:val="pt-PT"/>
        </w:rPr>
        <w:t xml:space="preserve"> to prepare </w:t>
      </w:r>
      <w:proofErr w:type="spellStart"/>
      <w:r w:rsidRPr="005F3957">
        <w:rPr>
          <w:spacing w:val="-2"/>
          <w:lang w:val="pt-PT"/>
        </w:rPr>
        <w:t>this</w:t>
      </w:r>
      <w:proofErr w:type="spellEnd"/>
      <w:r w:rsidRPr="005F3957">
        <w:rPr>
          <w:spacing w:val="-2"/>
          <w:lang w:val="pt-PT"/>
        </w:rPr>
        <w:t xml:space="preserve"> </w:t>
      </w:r>
      <w:proofErr w:type="spellStart"/>
      <w:r w:rsidRPr="005F3957">
        <w:rPr>
          <w:spacing w:val="-2"/>
          <w:lang w:val="pt-PT"/>
        </w:rPr>
        <w:t>work</w:t>
      </w:r>
      <w:proofErr w:type="spellEnd"/>
      <w:r w:rsidRPr="005F3957">
        <w:rPr>
          <w:spacing w:val="-2"/>
          <w:lang w:val="pt-PT"/>
        </w:rPr>
        <w:t xml:space="preserve">, </w:t>
      </w:r>
      <w:proofErr w:type="spellStart"/>
      <w:r w:rsidRPr="005F3957">
        <w:rPr>
          <w:spacing w:val="-2"/>
          <w:lang w:val="pt-PT"/>
        </w:rPr>
        <w:t>we</w:t>
      </w:r>
      <w:proofErr w:type="spellEnd"/>
      <w:r w:rsidRPr="005F3957">
        <w:rPr>
          <w:spacing w:val="-2"/>
          <w:lang w:val="pt-PT"/>
        </w:rPr>
        <w:t xml:space="preserve"> </w:t>
      </w:r>
      <w:proofErr w:type="spellStart"/>
      <w:r w:rsidRPr="005F3957">
        <w:rPr>
          <w:spacing w:val="-2"/>
          <w:lang w:val="pt-PT"/>
        </w:rPr>
        <w:t>mainly</w:t>
      </w:r>
      <w:proofErr w:type="spellEnd"/>
      <w:r w:rsidRPr="005F3957">
        <w:rPr>
          <w:spacing w:val="-2"/>
          <w:lang w:val="pt-PT"/>
        </w:rPr>
        <w:t xml:space="preserve"> </w:t>
      </w:r>
      <w:proofErr w:type="spellStart"/>
      <w:r w:rsidRPr="005F3957">
        <w:rPr>
          <w:spacing w:val="-2"/>
          <w:lang w:val="pt-PT"/>
        </w:rPr>
        <w:t>used</w:t>
      </w:r>
      <w:proofErr w:type="spellEnd"/>
      <w:r w:rsidRPr="005F3957">
        <w:rPr>
          <w:spacing w:val="-2"/>
          <w:lang w:val="pt-PT"/>
        </w:rPr>
        <w:t xml:space="preserve"> </w:t>
      </w:r>
      <w:proofErr w:type="spellStart"/>
      <w:r w:rsidRPr="005F3957">
        <w:rPr>
          <w:spacing w:val="-2"/>
          <w:lang w:val="pt-PT"/>
        </w:rPr>
        <w:t>communications</w:t>
      </w:r>
      <w:proofErr w:type="spellEnd"/>
      <w:r w:rsidRPr="005F3957">
        <w:rPr>
          <w:spacing w:val="-2"/>
          <w:lang w:val="pt-PT"/>
        </w:rPr>
        <w:t xml:space="preserve"> </w:t>
      </w:r>
      <w:proofErr w:type="spellStart"/>
      <w:r w:rsidRPr="005F3957">
        <w:rPr>
          <w:spacing w:val="-2"/>
          <w:lang w:val="pt-PT"/>
        </w:rPr>
        <w:t>presented</w:t>
      </w:r>
      <w:proofErr w:type="spellEnd"/>
      <w:r w:rsidRPr="005F3957">
        <w:rPr>
          <w:spacing w:val="-2"/>
          <w:lang w:val="pt-PT"/>
        </w:rPr>
        <w:t xml:space="preserve"> </w:t>
      </w:r>
      <w:proofErr w:type="spellStart"/>
      <w:r w:rsidRPr="005F3957">
        <w:rPr>
          <w:spacing w:val="-2"/>
          <w:lang w:val="pt-PT"/>
        </w:rPr>
        <w:t>at</w:t>
      </w:r>
      <w:proofErr w:type="spellEnd"/>
      <w:r w:rsidRPr="005F3957">
        <w:rPr>
          <w:spacing w:val="-2"/>
          <w:lang w:val="pt-PT"/>
        </w:rPr>
        <w:t xml:space="preserve"> </w:t>
      </w:r>
      <w:proofErr w:type="spellStart"/>
      <w:r w:rsidRPr="005F3957">
        <w:rPr>
          <w:spacing w:val="-2"/>
          <w:lang w:val="pt-PT"/>
        </w:rPr>
        <w:t>an</w:t>
      </w:r>
      <w:proofErr w:type="spellEnd"/>
      <w:r w:rsidRPr="005F3957">
        <w:rPr>
          <w:spacing w:val="-2"/>
          <w:lang w:val="pt-PT"/>
        </w:rPr>
        <w:t xml:space="preserve"> </w:t>
      </w:r>
      <w:proofErr w:type="spellStart"/>
      <w:r w:rsidRPr="005F3957">
        <w:rPr>
          <w:spacing w:val="-2"/>
          <w:lang w:val="pt-PT"/>
        </w:rPr>
        <w:t>international</w:t>
      </w:r>
      <w:proofErr w:type="spellEnd"/>
      <w:r w:rsidRPr="005F3957">
        <w:rPr>
          <w:spacing w:val="-2"/>
          <w:lang w:val="pt-PT"/>
        </w:rPr>
        <w:t xml:space="preserve"> </w:t>
      </w:r>
      <w:proofErr w:type="spellStart"/>
      <w:r w:rsidRPr="005F3957">
        <w:rPr>
          <w:spacing w:val="-2"/>
          <w:lang w:val="pt-PT"/>
        </w:rPr>
        <w:t>conference</w:t>
      </w:r>
      <w:proofErr w:type="spellEnd"/>
      <w:r w:rsidRPr="005F3957">
        <w:rPr>
          <w:spacing w:val="-2"/>
          <w:lang w:val="pt-PT"/>
        </w:rPr>
        <w:t xml:space="preserve"> </w:t>
      </w:r>
      <w:proofErr w:type="spellStart"/>
      <w:r w:rsidRPr="005F3957">
        <w:rPr>
          <w:spacing w:val="-2"/>
          <w:lang w:val="pt-PT"/>
        </w:rPr>
        <w:t>organised</w:t>
      </w:r>
      <w:proofErr w:type="spellEnd"/>
      <w:r w:rsidRPr="005F3957">
        <w:rPr>
          <w:spacing w:val="-2"/>
          <w:lang w:val="pt-PT"/>
        </w:rPr>
        <w:t xml:space="preserve"> </w:t>
      </w:r>
      <w:proofErr w:type="spellStart"/>
      <w:r w:rsidRPr="005F3957">
        <w:rPr>
          <w:spacing w:val="-2"/>
          <w:lang w:val="pt-PT"/>
        </w:rPr>
        <w:t>under</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auspices</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European</w:t>
      </w:r>
      <w:proofErr w:type="spellEnd"/>
      <w:r w:rsidRPr="005F3957">
        <w:rPr>
          <w:spacing w:val="-2"/>
          <w:lang w:val="pt-PT"/>
        </w:rPr>
        <w:t xml:space="preserve"> JPI-CH Olive4All </w:t>
      </w:r>
      <w:proofErr w:type="spellStart"/>
      <w:r w:rsidRPr="005F3957">
        <w:rPr>
          <w:spacing w:val="-2"/>
          <w:lang w:val="pt-PT"/>
        </w:rPr>
        <w:t>project</w:t>
      </w:r>
      <w:proofErr w:type="spellEnd"/>
      <w:r w:rsidRPr="005F3957">
        <w:rPr>
          <w:spacing w:val="-2"/>
          <w:lang w:val="pt-PT"/>
        </w:rPr>
        <w:t xml:space="preserve">, </w:t>
      </w:r>
      <w:proofErr w:type="spellStart"/>
      <w:r w:rsidRPr="005F3957">
        <w:rPr>
          <w:spacing w:val="-2"/>
          <w:lang w:val="pt-PT"/>
        </w:rPr>
        <w:t>which</w:t>
      </w:r>
      <w:proofErr w:type="spellEnd"/>
      <w:r w:rsidRPr="005F3957">
        <w:rPr>
          <w:spacing w:val="-2"/>
          <w:lang w:val="pt-PT"/>
        </w:rPr>
        <w:t xml:space="preserve"> </w:t>
      </w:r>
      <w:proofErr w:type="spellStart"/>
      <w:r w:rsidRPr="005F3957">
        <w:rPr>
          <w:spacing w:val="-2"/>
          <w:lang w:val="pt-PT"/>
        </w:rPr>
        <w:t>aims</w:t>
      </w:r>
      <w:proofErr w:type="spellEnd"/>
      <w:r w:rsidRPr="005F3957">
        <w:rPr>
          <w:spacing w:val="-2"/>
          <w:lang w:val="pt-PT"/>
        </w:rPr>
        <w:t xml:space="preserve"> to </w:t>
      </w:r>
      <w:proofErr w:type="spellStart"/>
      <w:r w:rsidRPr="005F3957">
        <w:rPr>
          <w:spacing w:val="-2"/>
          <w:lang w:val="pt-PT"/>
        </w:rPr>
        <w:t>raise</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value</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olive</w:t>
      </w:r>
      <w:proofErr w:type="spellEnd"/>
      <w:r w:rsidRPr="005F3957">
        <w:rPr>
          <w:spacing w:val="-2"/>
          <w:lang w:val="pt-PT"/>
        </w:rPr>
        <w:t xml:space="preserve"> </w:t>
      </w:r>
      <w:proofErr w:type="spellStart"/>
      <w:r w:rsidRPr="005F3957">
        <w:rPr>
          <w:spacing w:val="-2"/>
          <w:lang w:val="pt-PT"/>
        </w:rPr>
        <w:t>heritage</w:t>
      </w:r>
      <w:proofErr w:type="spellEnd"/>
      <w:r w:rsidRPr="005F3957">
        <w:rPr>
          <w:spacing w:val="-2"/>
          <w:lang w:val="pt-PT"/>
        </w:rPr>
        <w:t xml:space="preserve"> for </w:t>
      </w:r>
      <w:proofErr w:type="spellStart"/>
      <w:r w:rsidRPr="005F3957">
        <w:rPr>
          <w:spacing w:val="-2"/>
          <w:lang w:val="pt-PT"/>
        </w:rPr>
        <w:t>sustainable</w:t>
      </w:r>
      <w:proofErr w:type="spellEnd"/>
      <w:r w:rsidRPr="005F3957">
        <w:rPr>
          <w:spacing w:val="-2"/>
          <w:lang w:val="pt-PT"/>
        </w:rPr>
        <w:t xml:space="preserve"> </w:t>
      </w:r>
      <w:proofErr w:type="spellStart"/>
      <w:r w:rsidRPr="005F3957">
        <w:rPr>
          <w:spacing w:val="-2"/>
          <w:lang w:val="pt-PT"/>
        </w:rPr>
        <w:t>development</w:t>
      </w:r>
      <w:proofErr w:type="spellEnd"/>
      <w:r w:rsidRPr="005F3957">
        <w:rPr>
          <w:spacing w:val="-2"/>
          <w:lang w:val="pt-PT"/>
        </w:rPr>
        <w:t xml:space="preserve"> </w:t>
      </w:r>
      <w:proofErr w:type="spellStart"/>
      <w:r w:rsidRPr="005F3957">
        <w:rPr>
          <w:spacing w:val="-2"/>
          <w:lang w:val="pt-PT"/>
        </w:rPr>
        <w:t>purposes</w:t>
      </w:r>
      <w:proofErr w:type="spellEnd"/>
      <w:r w:rsidRPr="005F3957">
        <w:rPr>
          <w:spacing w:val="-2"/>
          <w:lang w:val="pt-PT"/>
        </w:rPr>
        <w:t xml:space="preserve">. </w:t>
      </w:r>
      <w:proofErr w:type="spellStart"/>
      <w:r w:rsidRPr="005F3957">
        <w:rPr>
          <w:spacing w:val="-2"/>
          <w:lang w:val="pt-PT"/>
        </w:rPr>
        <w:t>Selected</w:t>
      </w:r>
      <w:proofErr w:type="spellEnd"/>
      <w:r w:rsidRPr="005F3957">
        <w:rPr>
          <w:spacing w:val="-2"/>
          <w:lang w:val="pt-PT"/>
        </w:rPr>
        <w:t xml:space="preserve"> </w:t>
      </w:r>
      <w:proofErr w:type="spellStart"/>
      <w:r w:rsidRPr="005F3957">
        <w:rPr>
          <w:spacing w:val="-2"/>
          <w:lang w:val="pt-PT"/>
        </w:rPr>
        <w:t>by</w:t>
      </w:r>
      <w:proofErr w:type="spellEnd"/>
      <w:r w:rsidRPr="005F3957">
        <w:rPr>
          <w:spacing w:val="-2"/>
          <w:lang w:val="pt-PT"/>
        </w:rPr>
        <w:t xml:space="preserve"> </w:t>
      </w:r>
      <w:proofErr w:type="spellStart"/>
      <w:r w:rsidRPr="005F3957">
        <w:rPr>
          <w:spacing w:val="-2"/>
          <w:lang w:val="pt-PT"/>
        </w:rPr>
        <w:t>international</w:t>
      </w:r>
      <w:proofErr w:type="spellEnd"/>
      <w:r w:rsidRPr="005F3957">
        <w:rPr>
          <w:spacing w:val="-2"/>
          <w:lang w:val="pt-PT"/>
        </w:rPr>
        <w:t xml:space="preserve"> experts to </w:t>
      </w:r>
      <w:proofErr w:type="spellStart"/>
      <w:r w:rsidRPr="005F3957">
        <w:rPr>
          <w:spacing w:val="-2"/>
          <w:lang w:val="pt-PT"/>
        </w:rPr>
        <w:t>respond</w:t>
      </w:r>
      <w:proofErr w:type="spellEnd"/>
      <w:r w:rsidRPr="005F3957">
        <w:rPr>
          <w:spacing w:val="-2"/>
          <w:lang w:val="pt-PT"/>
        </w:rPr>
        <w:t xml:space="preserve"> to </w:t>
      </w:r>
      <w:proofErr w:type="spellStart"/>
      <w:r w:rsidRPr="005F3957">
        <w:rPr>
          <w:spacing w:val="-2"/>
          <w:lang w:val="pt-PT"/>
        </w:rPr>
        <w:t>the</w:t>
      </w:r>
      <w:proofErr w:type="spellEnd"/>
      <w:r w:rsidRPr="005F3957">
        <w:rPr>
          <w:spacing w:val="-2"/>
          <w:lang w:val="pt-PT"/>
        </w:rPr>
        <w:t xml:space="preserve"> 2020 </w:t>
      </w:r>
      <w:proofErr w:type="spellStart"/>
      <w:r w:rsidRPr="005F3957">
        <w:rPr>
          <w:spacing w:val="-2"/>
          <w:lang w:val="pt-PT"/>
        </w:rPr>
        <w:t>call</w:t>
      </w:r>
      <w:proofErr w:type="spellEnd"/>
      <w:r w:rsidRPr="005F3957">
        <w:rPr>
          <w:spacing w:val="-2"/>
          <w:lang w:val="pt-PT"/>
        </w:rPr>
        <w:t xml:space="preserve"> for </w:t>
      </w:r>
      <w:proofErr w:type="spellStart"/>
      <w:r w:rsidRPr="005F3957">
        <w:rPr>
          <w:spacing w:val="-2"/>
          <w:lang w:val="pt-PT"/>
        </w:rPr>
        <w:t>proposals</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Joint</w:t>
      </w:r>
      <w:proofErr w:type="spellEnd"/>
      <w:r w:rsidRPr="005F3957">
        <w:rPr>
          <w:spacing w:val="-2"/>
          <w:lang w:val="pt-PT"/>
        </w:rPr>
        <w:t xml:space="preserve"> </w:t>
      </w:r>
      <w:proofErr w:type="spellStart"/>
      <w:r w:rsidRPr="005F3957">
        <w:rPr>
          <w:spacing w:val="-2"/>
          <w:lang w:val="pt-PT"/>
        </w:rPr>
        <w:t>Programme</w:t>
      </w:r>
      <w:proofErr w:type="spellEnd"/>
      <w:r w:rsidRPr="005F3957">
        <w:rPr>
          <w:spacing w:val="-2"/>
          <w:lang w:val="pt-PT"/>
        </w:rPr>
        <w:t xml:space="preserve"> </w:t>
      </w:r>
      <w:proofErr w:type="spellStart"/>
      <w:r w:rsidRPr="005F3957">
        <w:rPr>
          <w:spacing w:val="-2"/>
          <w:lang w:val="pt-PT"/>
        </w:rPr>
        <w:t>Initiative</w:t>
      </w:r>
      <w:proofErr w:type="spellEnd"/>
      <w:r w:rsidRPr="005F3957">
        <w:rPr>
          <w:spacing w:val="-2"/>
          <w:lang w:val="pt-PT"/>
        </w:rPr>
        <w:t xml:space="preserve"> </w:t>
      </w:r>
      <w:proofErr w:type="spellStart"/>
      <w:r w:rsidRPr="005F3957">
        <w:rPr>
          <w:spacing w:val="-2"/>
          <w:lang w:val="pt-PT"/>
        </w:rPr>
        <w:t>on</w:t>
      </w:r>
      <w:proofErr w:type="spellEnd"/>
      <w:r w:rsidRPr="005F3957">
        <w:rPr>
          <w:spacing w:val="-2"/>
          <w:lang w:val="pt-PT"/>
        </w:rPr>
        <w:t xml:space="preserve"> Cultural </w:t>
      </w:r>
      <w:proofErr w:type="spellStart"/>
      <w:r w:rsidRPr="005F3957">
        <w:rPr>
          <w:spacing w:val="-2"/>
          <w:lang w:val="pt-PT"/>
        </w:rPr>
        <w:t>Heritage</w:t>
      </w:r>
      <w:proofErr w:type="spellEnd"/>
      <w:r w:rsidRPr="005F3957">
        <w:rPr>
          <w:spacing w:val="-2"/>
          <w:lang w:val="pt-PT"/>
        </w:rPr>
        <w:t>, “</w:t>
      </w:r>
      <w:proofErr w:type="spellStart"/>
      <w:r w:rsidRPr="005F3957">
        <w:rPr>
          <w:spacing w:val="-2"/>
          <w:lang w:val="pt-PT"/>
        </w:rPr>
        <w:t>Heritage</w:t>
      </w:r>
      <w:proofErr w:type="spellEnd"/>
      <w:r w:rsidRPr="005F3957">
        <w:rPr>
          <w:spacing w:val="-2"/>
          <w:lang w:val="pt-PT"/>
        </w:rPr>
        <w:t xml:space="preserve">, </w:t>
      </w:r>
      <w:proofErr w:type="spellStart"/>
      <w:r w:rsidRPr="005F3957">
        <w:rPr>
          <w:spacing w:val="-2"/>
          <w:lang w:val="pt-PT"/>
        </w:rPr>
        <w:t>identities</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perspectives</w:t>
      </w:r>
      <w:proofErr w:type="spellEnd"/>
      <w:r w:rsidRPr="005F3957">
        <w:rPr>
          <w:spacing w:val="-2"/>
          <w:lang w:val="pt-PT"/>
        </w:rPr>
        <w:t xml:space="preserve">: </w:t>
      </w:r>
      <w:proofErr w:type="spellStart"/>
      <w:r w:rsidRPr="005F3957">
        <w:rPr>
          <w:spacing w:val="-2"/>
          <w:lang w:val="pt-PT"/>
        </w:rPr>
        <w:t>adapting</w:t>
      </w:r>
      <w:proofErr w:type="spellEnd"/>
      <w:r w:rsidRPr="005F3957">
        <w:rPr>
          <w:spacing w:val="-2"/>
          <w:lang w:val="pt-PT"/>
        </w:rPr>
        <w:t xml:space="preserve"> to </w:t>
      </w:r>
      <w:proofErr w:type="spellStart"/>
      <w:r w:rsidRPr="005F3957">
        <w:rPr>
          <w:spacing w:val="-2"/>
          <w:lang w:val="pt-PT"/>
        </w:rPr>
        <w:t>changing</w:t>
      </w:r>
      <w:proofErr w:type="spellEnd"/>
      <w:r w:rsidRPr="005F3957">
        <w:rPr>
          <w:spacing w:val="-2"/>
          <w:lang w:val="pt-PT"/>
        </w:rPr>
        <w:t xml:space="preserve"> </w:t>
      </w:r>
      <w:proofErr w:type="spellStart"/>
      <w:r w:rsidRPr="005F3957">
        <w:rPr>
          <w:spacing w:val="-2"/>
          <w:lang w:val="pt-PT"/>
        </w:rPr>
        <w:t>societies</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Olive4ALL </w:t>
      </w:r>
      <w:proofErr w:type="spellStart"/>
      <w:r w:rsidRPr="005F3957">
        <w:rPr>
          <w:spacing w:val="-2"/>
          <w:lang w:val="pt-PT"/>
        </w:rPr>
        <w:t>project</w:t>
      </w:r>
      <w:proofErr w:type="spellEnd"/>
      <w:r w:rsidRPr="005F3957">
        <w:rPr>
          <w:spacing w:val="-2"/>
          <w:lang w:val="pt-PT"/>
        </w:rPr>
        <w:t xml:space="preserve">, led </w:t>
      </w:r>
      <w:proofErr w:type="spellStart"/>
      <w:r w:rsidRPr="005F3957">
        <w:rPr>
          <w:spacing w:val="-2"/>
          <w:lang w:val="pt-PT"/>
        </w:rPr>
        <w:t>by</w:t>
      </w:r>
      <w:proofErr w:type="spellEnd"/>
      <w:r w:rsidRPr="005F3957">
        <w:rPr>
          <w:spacing w:val="-2"/>
          <w:lang w:val="pt-PT"/>
        </w:rPr>
        <w:t xml:space="preserve"> </w:t>
      </w:r>
      <w:proofErr w:type="spellStart"/>
      <w:r w:rsidRPr="005F3957">
        <w:rPr>
          <w:spacing w:val="-2"/>
          <w:lang w:val="pt-PT"/>
        </w:rPr>
        <w:t>Julie</w:t>
      </w:r>
      <w:proofErr w:type="spellEnd"/>
      <w:r w:rsidRPr="005F3957">
        <w:rPr>
          <w:spacing w:val="-2"/>
          <w:lang w:val="pt-PT"/>
        </w:rPr>
        <w:t xml:space="preserve"> </w:t>
      </w:r>
      <w:proofErr w:type="spellStart"/>
      <w:r w:rsidRPr="005F3957">
        <w:rPr>
          <w:spacing w:val="-2"/>
          <w:lang w:val="pt-PT"/>
        </w:rPr>
        <w:t>Deramond</w:t>
      </w:r>
      <w:proofErr w:type="spellEnd"/>
      <w:r w:rsidRPr="005F3957">
        <w:rPr>
          <w:spacing w:val="-2"/>
          <w:lang w:val="pt-PT"/>
        </w:rPr>
        <w:t xml:space="preserve">, </w:t>
      </w:r>
      <w:proofErr w:type="spellStart"/>
      <w:r w:rsidRPr="005F3957">
        <w:rPr>
          <w:spacing w:val="-2"/>
          <w:lang w:val="pt-PT"/>
        </w:rPr>
        <w:t>aims</w:t>
      </w:r>
      <w:proofErr w:type="spellEnd"/>
      <w:r w:rsidRPr="005F3957">
        <w:rPr>
          <w:spacing w:val="-2"/>
          <w:lang w:val="pt-PT"/>
        </w:rPr>
        <w:t xml:space="preserve"> to </w:t>
      </w:r>
      <w:proofErr w:type="spellStart"/>
      <w:r w:rsidRPr="005F3957">
        <w:rPr>
          <w:spacing w:val="-2"/>
          <w:lang w:val="pt-PT"/>
        </w:rPr>
        <w:t>study</w:t>
      </w:r>
      <w:proofErr w:type="spellEnd"/>
      <w:r w:rsidRPr="005F3957">
        <w:rPr>
          <w:spacing w:val="-2"/>
          <w:lang w:val="pt-PT"/>
        </w:rPr>
        <w:t xml:space="preserve"> </w:t>
      </w:r>
      <w:proofErr w:type="spellStart"/>
      <w:r w:rsidRPr="005F3957">
        <w:rPr>
          <w:spacing w:val="-2"/>
          <w:lang w:val="pt-PT"/>
        </w:rPr>
        <w:t>between</w:t>
      </w:r>
      <w:proofErr w:type="spellEnd"/>
      <w:r w:rsidRPr="005F3957">
        <w:rPr>
          <w:spacing w:val="-2"/>
          <w:lang w:val="pt-PT"/>
        </w:rPr>
        <w:t xml:space="preserve"> 2021 </w:t>
      </w:r>
      <w:proofErr w:type="spellStart"/>
      <w:r w:rsidRPr="005F3957">
        <w:rPr>
          <w:spacing w:val="-2"/>
          <w:lang w:val="pt-PT"/>
        </w:rPr>
        <w:t>and</w:t>
      </w:r>
      <w:proofErr w:type="spellEnd"/>
      <w:r w:rsidRPr="005F3957">
        <w:rPr>
          <w:spacing w:val="-2"/>
          <w:lang w:val="pt-PT"/>
        </w:rPr>
        <w:t xml:space="preserve"> 2025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heritage</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olive</w:t>
      </w:r>
      <w:proofErr w:type="spellEnd"/>
      <w:r w:rsidRPr="005F3957">
        <w:rPr>
          <w:spacing w:val="-2"/>
          <w:lang w:val="pt-PT"/>
        </w:rPr>
        <w:t xml:space="preserve"> </w:t>
      </w:r>
      <w:proofErr w:type="spellStart"/>
      <w:r w:rsidRPr="005F3957">
        <w:rPr>
          <w:spacing w:val="-2"/>
          <w:lang w:val="pt-PT"/>
        </w:rPr>
        <w:t>tree</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emotional</w:t>
      </w:r>
      <w:proofErr w:type="spellEnd"/>
      <w:r w:rsidRPr="005F3957">
        <w:rPr>
          <w:spacing w:val="-2"/>
          <w:lang w:val="pt-PT"/>
        </w:rPr>
        <w:t xml:space="preserve"> links </w:t>
      </w:r>
      <w:proofErr w:type="spellStart"/>
      <w:r w:rsidRPr="005F3957">
        <w:rPr>
          <w:spacing w:val="-2"/>
          <w:lang w:val="pt-PT"/>
        </w:rPr>
        <w:t>it</w:t>
      </w:r>
      <w:proofErr w:type="spellEnd"/>
      <w:r w:rsidRPr="005F3957">
        <w:rPr>
          <w:spacing w:val="-2"/>
          <w:lang w:val="pt-PT"/>
        </w:rPr>
        <w:t xml:space="preserve"> </w:t>
      </w:r>
      <w:proofErr w:type="spellStart"/>
      <w:r w:rsidRPr="005F3957">
        <w:rPr>
          <w:spacing w:val="-2"/>
          <w:lang w:val="pt-PT"/>
        </w:rPr>
        <w:t>arouses</w:t>
      </w:r>
      <w:proofErr w:type="spellEnd"/>
      <w:r w:rsidRPr="005F3957">
        <w:rPr>
          <w:spacing w:val="-2"/>
          <w:lang w:val="pt-PT"/>
        </w:rPr>
        <w:t xml:space="preserve"> in 3 </w:t>
      </w:r>
      <w:proofErr w:type="spellStart"/>
      <w:r w:rsidRPr="005F3957">
        <w:rPr>
          <w:spacing w:val="-2"/>
          <w:lang w:val="pt-PT"/>
        </w:rPr>
        <w:t>Mediterranean</w:t>
      </w:r>
      <w:proofErr w:type="spellEnd"/>
      <w:r w:rsidRPr="005F3957">
        <w:rPr>
          <w:spacing w:val="-2"/>
          <w:lang w:val="pt-PT"/>
        </w:rPr>
        <w:t xml:space="preserve"> countries, France, </w:t>
      </w:r>
      <w:proofErr w:type="spellStart"/>
      <w:r w:rsidRPr="005F3957">
        <w:rPr>
          <w:spacing w:val="-2"/>
          <w:lang w:val="pt-PT"/>
        </w:rPr>
        <w:t>Greece</w:t>
      </w:r>
      <w:proofErr w:type="spellEnd"/>
      <w:r w:rsidRPr="005F3957">
        <w:rPr>
          <w:spacing w:val="-2"/>
          <w:lang w:val="pt-PT"/>
        </w:rPr>
        <w:t xml:space="preserve">, Portugal, in </w:t>
      </w:r>
      <w:proofErr w:type="spellStart"/>
      <w:r w:rsidRPr="005F3957">
        <w:rPr>
          <w:spacing w:val="-2"/>
          <w:lang w:val="pt-PT"/>
        </w:rPr>
        <w:t>order</w:t>
      </w:r>
      <w:proofErr w:type="spellEnd"/>
      <w:r w:rsidRPr="005F3957">
        <w:rPr>
          <w:spacing w:val="-2"/>
          <w:lang w:val="pt-PT"/>
        </w:rPr>
        <w:t xml:space="preserve"> to share </w:t>
      </w:r>
      <w:proofErr w:type="spellStart"/>
      <w:r w:rsidRPr="005F3957">
        <w:rPr>
          <w:spacing w:val="-2"/>
          <w:lang w:val="pt-PT"/>
        </w:rPr>
        <w:t>its</w:t>
      </w:r>
      <w:proofErr w:type="spellEnd"/>
      <w:r w:rsidRPr="005F3957">
        <w:rPr>
          <w:spacing w:val="-2"/>
          <w:lang w:val="pt-PT"/>
        </w:rPr>
        <w:t xml:space="preserve"> </w:t>
      </w:r>
      <w:proofErr w:type="spellStart"/>
      <w:r w:rsidRPr="005F3957">
        <w:rPr>
          <w:spacing w:val="-2"/>
          <w:lang w:val="pt-PT"/>
        </w:rPr>
        <w:t>riches</w:t>
      </w:r>
      <w:proofErr w:type="spellEnd"/>
      <w:r w:rsidRPr="005F3957">
        <w:rPr>
          <w:spacing w:val="-2"/>
          <w:lang w:val="pt-PT"/>
        </w:rPr>
        <w:t xml:space="preserve"> </w:t>
      </w:r>
      <w:proofErr w:type="spellStart"/>
      <w:r w:rsidRPr="005F3957">
        <w:rPr>
          <w:spacing w:val="-2"/>
          <w:lang w:val="pt-PT"/>
        </w:rPr>
        <w:t>with</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general </w:t>
      </w:r>
      <w:proofErr w:type="spellStart"/>
      <w:r w:rsidRPr="005F3957">
        <w:rPr>
          <w:spacing w:val="-2"/>
          <w:lang w:val="pt-PT"/>
        </w:rPr>
        <w:t>public</w:t>
      </w:r>
      <w:proofErr w:type="spellEnd"/>
      <w:r w:rsidRPr="005F3957">
        <w:rPr>
          <w:spacing w:val="-2"/>
          <w:lang w:val="pt-PT"/>
        </w:rPr>
        <w:t xml:space="preserve">, for </w:t>
      </w:r>
      <w:proofErr w:type="spellStart"/>
      <w:r w:rsidRPr="005F3957">
        <w:rPr>
          <w:spacing w:val="-2"/>
          <w:lang w:val="pt-PT"/>
        </w:rPr>
        <w:t>sustainable</w:t>
      </w:r>
      <w:proofErr w:type="spellEnd"/>
      <w:r w:rsidRPr="005F3957">
        <w:rPr>
          <w:spacing w:val="-2"/>
          <w:lang w:val="pt-PT"/>
        </w:rPr>
        <w:t xml:space="preserve"> </w:t>
      </w:r>
      <w:proofErr w:type="spellStart"/>
      <w:r w:rsidRPr="005F3957">
        <w:rPr>
          <w:spacing w:val="-2"/>
          <w:lang w:val="pt-PT"/>
        </w:rPr>
        <w:t>tourism</w:t>
      </w:r>
      <w:proofErr w:type="spellEnd"/>
      <w:r w:rsidRPr="005F3957">
        <w:rPr>
          <w:spacing w:val="-2"/>
          <w:lang w:val="pt-PT"/>
        </w:rPr>
        <w:t xml:space="preserve"> purposes1.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third</w:t>
      </w:r>
      <w:proofErr w:type="spellEnd"/>
      <w:r w:rsidRPr="005F3957">
        <w:rPr>
          <w:spacing w:val="-2"/>
          <w:lang w:val="pt-PT"/>
        </w:rPr>
        <w:t xml:space="preserve"> </w:t>
      </w:r>
      <w:proofErr w:type="spellStart"/>
      <w:r w:rsidRPr="005F3957">
        <w:rPr>
          <w:spacing w:val="-2"/>
          <w:lang w:val="pt-PT"/>
        </w:rPr>
        <w:t>work</w:t>
      </w:r>
      <w:proofErr w:type="spellEnd"/>
      <w:r w:rsidRPr="005F3957">
        <w:rPr>
          <w:spacing w:val="-2"/>
          <w:lang w:val="pt-PT"/>
        </w:rPr>
        <w:t xml:space="preserve"> package </w:t>
      </w:r>
      <w:proofErr w:type="spellStart"/>
      <w:r w:rsidRPr="005F3957">
        <w:rPr>
          <w:spacing w:val="-2"/>
          <w:lang w:val="pt-PT"/>
        </w:rPr>
        <w:t>aims</w:t>
      </w:r>
      <w:proofErr w:type="spellEnd"/>
      <w:r w:rsidRPr="005F3957">
        <w:rPr>
          <w:spacing w:val="-2"/>
          <w:lang w:val="pt-PT"/>
        </w:rPr>
        <w:t xml:space="preserve">, in </w:t>
      </w:r>
      <w:proofErr w:type="spellStart"/>
      <w:r w:rsidRPr="005F3957">
        <w:rPr>
          <w:spacing w:val="-2"/>
          <w:lang w:val="pt-PT"/>
        </w:rPr>
        <w:t>fact</w:t>
      </w:r>
      <w:proofErr w:type="spellEnd"/>
      <w:r w:rsidRPr="005F3957">
        <w:rPr>
          <w:spacing w:val="-2"/>
          <w:lang w:val="pt-PT"/>
        </w:rPr>
        <w:t xml:space="preserve">, to </w:t>
      </w:r>
      <w:proofErr w:type="spellStart"/>
      <w:r w:rsidRPr="005F3957">
        <w:rPr>
          <w:spacing w:val="-2"/>
          <w:lang w:val="pt-PT"/>
        </w:rPr>
        <w:t>study</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analyse</w:t>
      </w:r>
      <w:proofErr w:type="spellEnd"/>
      <w:r w:rsidRPr="005F3957">
        <w:rPr>
          <w:spacing w:val="-2"/>
          <w:lang w:val="pt-PT"/>
        </w:rPr>
        <w:t xml:space="preserve"> </w:t>
      </w:r>
      <w:proofErr w:type="spellStart"/>
      <w:r w:rsidRPr="005F3957">
        <w:rPr>
          <w:spacing w:val="-2"/>
          <w:lang w:val="pt-PT"/>
        </w:rPr>
        <w:t>integrated</w:t>
      </w:r>
      <w:proofErr w:type="spellEnd"/>
      <w:r w:rsidRPr="005F3957">
        <w:rPr>
          <w:spacing w:val="-2"/>
          <w:lang w:val="pt-PT"/>
        </w:rPr>
        <w:t xml:space="preserve"> </w:t>
      </w:r>
      <w:proofErr w:type="spellStart"/>
      <w:r w:rsidRPr="005F3957">
        <w:rPr>
          <w:spacing w:val="-2"/>
          <w:lang w:val="pt-PT"/>
        </w:rPr>
        <w:t>oleotourism</w:t>
      </w:r>
      <w:proofErr w:type="spellEnd"/>
      <w:r w:rsidRPr="005F3957">
        <w:rPr>
          <w:spacing w:val="-2"/>
          <w:lang w:val="pt-PT"/>
        </w:rPr>
        <w:t xml:space="preserve"> </w:t>
      </w:r>
      <w:proofErr w:type="spellStart"/>
      <w:r w:rsidRPr="005F3957">
        <w:rPr>
          <w:spacing w:val="-2"/>
          <w:lang w:val="pt-PT"/>
        </w:rPr>
        <w:t>products</w:t>
      </w:r>
      <w:proofErr w:type="spellEnd"/>
      <w:r w:rsidRPr="005F3957">
        <w:rPr>
          <w:spacing w:val="-2"/>
          <w:lang w:val="pt-PT"/>
        </w:rPr>
        <w:t xml:space="preserve">. </w:t>
      </w:r>
      <w:proofErr w:type="spellStart"/>
      <w:r w:rsidRPr="005F3957">
        <w:rPr>
          <w:spacing w:val="-2"/>
          <w:lang w:val="pt-PT"/>
        </w:rPr>
        <w:t>It</w:t>
      </w:r>
      <w:proofErr w:type="spellEnd"/>
      <w:r w:rsidRPr="005F3957">
        <w:rPr>
          <w:spacing w:val="-2"/>
          <w:lang w:val="pt-PT"/>
        </w:rPr>
        <w:t xml:space="preserve"> </w:t>
      </w:r>
      <w:proofErr w:type="spellStart"/>
      <w:r w:rsidRPr="005F3957">
        <w:rPr>
          <w:spacing w:val="-2"/>
          <w:lang w:val="pt-PT"/>
        </w:rPr>
        <w:t>is</w:t>
      </w:r>
      <w:proofErr w:type="spellEnd"/>
      <w:r w:rsidRPr="005F3957">
        <w:rPr>
          <w:spacing w:val="-2"/>
          <w:lang w:val="pt-PT"/>
        </w:rPr>
        <w:t xml:space="preserve"> in </w:t>
      </w:r>
      <w:proofErr w:type="spellStart"/>
      <w:r w:rsidRPr="005F3957">
        <w:rPr>
          <w:spacing w:val="-2"/>
          <w:lang w:val="pt-PT"/>
        </w:rPr>
        <w:t>this</w:t>
      </w:r>
      <w:proofErr w:type="spellEnd"/>
      <w:r w:rsidRPr="005F3957">
        <w:rPr>
          <w:spacing w:val="-2"/>
          <w:lang w:val="pt-PT"/>
        </w:rPr>
        <w:t xml:space="preserve"> </w:t>
      </w:r>
      <w:proofErr w:type="spellStart"/>
      <w:r w:rsidRPr="005F3957">
        <w:rPr>
          <w:spacing w:val="-2"/>
          <w:lang w:val="pt-PT"/>
        </w:rPr>
        <w:t>context</w:t>
      </w:r>
      <w:proofErr w:type="spellEnd"/>
      <w:r w:rsidRPr="005F3957">
        <w:rPr>
          <w:spacing w:val="-2"/>
          <w:lang w:val="pt-PT"/>
        </w:rPr>
        <w:t xml:space="preserve"> </w:t>
      </w:r>
      <w:proofErr w:type="spellStart"/>
      <w:r w:rsidRPr="005F3957">
        <w:rPr>
          <w:spacing w:val="-2"/>
          <w:lang w:val="pt-PT"/>
        </w:rPr>
        <w:t>that</w:t>
      </w:r>
      <w:proofErr w:type="spellEnd"/>
      <w:r w:rsidRPr="005F3957">
        <w:rPr>
          <w:spacing w:val="-2"/>
          <w:lang w:val="pt-PT"/>
        </w:rPr>
        <w:t xml:space="preserve"> a </w:t>
      </w:r>
      <w:proofErr w:type="spellStart"/>
      <w:r w:rsidRPr="005F3957">
        <w:rPr>
          <w:spacing w:val="-2"/>
          <w:lang w:val="pt-PT"/>
        </w:rPr>
        <w:t>conference</w:t>
      </w:r>
      <w:proofErr w:type="spellEnd"/>
      <w:r w:rsidRPr="005F3957">
        <w:rPr>
          <w:spacing w:val="-2"/>
          <w:lang w:val="pt-PT"/>
        </w:rPr>
        <w:t xml:space="preserve"> </w:t>
      </w:r>
      <w:proofErr w:type="spellStart"/>
      <w:r w:rsidRPr="005F3957">
        <w:rPr>
          <w:spacing w:val="-2"/>
          <w:lang w:val="pt-PT"/>
        </w:rPr>
        <w:t>was</w:t>
      </w:r>
      <w:proofErr w:type="spellEnd"/>
      <w:r w:rsidRPr="005F3957">
        <w:rPr>
          <w:spacing w:val="-2"/>
          <w:lang w:val="pt-PT"/>
        </w:rPr>
        <w:t xml:space="preserve"> </w:t>
      </w:r>
      <w:proofErr w:type="spellStart"/>
      <w:r w:rsidRPr="005F3957">
        <w:rPr>
          <w:spacing w:val="-2"/>
          <w:lang w:val="pt-PT"/>
        </w:rPr>
        <w:t>held</w:t>
      </w:r>
      <w:proofErr w:type="spellEnd"/>
      <w:r w:rsidRPr="005F3957">
        <w:rPr>
          <w:spacing w:val="-2"/>
          <w:lang w:val="pt-PT"/>
        </w:rPr>
        <w:t xml:space="preserve"> in </w:t>
      </w:r>
      <w:proofErr w:type="spellStart"/>
      <w:r w:rsidRPr="005F3957">
        <w:rPr>
          <w:spacing w:val="-2"/>
          <w:lang w:val="pt-PT"/>
        </w:rPr>
        <w:t>October</w:t>
      </w:r>
      <w:proofErr w:type="spellEnd"/>
      <w:r w:rsidRPr="005F3957">
        <w:rPr>
          <w:spacing w:val="-2"/>
          <w:lang w:val="pt-PT"/>
        </w:rPr>
        <w:t xml:space="preserve"> 2023, </w:t>
      </w:r>
      <w:proofErr w:type="spellStart"/>
      <w:r w:rsidRPr="005F3957">
        <w:rPr>
          <w:spacing w:val="-2"/>
          <w:lang w:val="pt-PT"/>
        </w:rPr>
        <w:t>organised</w:t>
      </w:r>
      <w:proofErr w:type="spellEnd"/>
      <w:r w:rsidRPr="005F3957">
        <w:rPr>
          <w:spacing w:val="-2"/>
          <w:lang w:val="pt-PT"/>
        </w:rPr>
        <w:t xml:space="preserve"> </w:t>
      </w:r>
      <w:proofErr w:type="spellStart"/>
      <w:r w:rsidRPr="005F3957">
        <w:rPr>
          <w:spacing w:val="-2"/>
          <w:lang w:val="pt-PT"/>
        </w:rPr>
        <w:t>by</w:t>
      </w:r>
      <w:proofErr w:type="spellEnd"/>
      <w:r w:rsidRPr="005F3957">
        <w:rPr>
          <w:spacing w:val="-2"/>
          <w:lang w:val="pt-PT"/>
        </w:rPr>
        <w:t xml:space="preserve"> Francisco Dias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his</w:t>
      </w:r>
      <w:proofErr w:type="spellEnd"/>
      <w:r w:rsidRPr="005F3957">
        <w:rPr>
          <w:spacing w:val="-2"/>
          <w:lang w:val="pt-PT"/>
        </w:rPr>
        <w:t xml:space="preserve"> team, in Portugal </w:t>
      </w:r>
      <w:proofErr w:type="spellStart"/>
      <w:r w:rsidRPr="005F3957">
        <w:rPr>
          <w:spacing w:val="-2"/>
          <w:lang w:val="pt-PT"/>
        </w:rPr>
        <w:t>on</w:t>
      </w:r>
      <w:proofErr w:type="spellEnd"/>
      <w:r w:rsidRPr="005F3957">
        <w:rPr>
          <w:spacing w:val="-2"/>
          <w:lang w:val="pt-PT"/>
        </w:rPr>
        <w:t xml:space="preserve"> “</w:t>
      </w:r>
      <w:proofErr w:type="spellStart"/>
      <w:r w:rsidRPr="005F3957">
        <w:rPr>
          <w:spacing w:val="-2"/>
          <w:lang w:val="pt-PT"/>
        </w:rPr>
        <w:t>Oleotourism</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development</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innovative</w:t>
      </w:r>
      <w:proofErr w:type="spellEnd"/>
      <w:r w:rsidRPr="005F3957">
        <w:rPr>
          <w:spacing w:val="-2"/>
          <w:lang w:val="pt-PT"/>
        </w:rPr>
        <w:t xml:space="preserve"> </w:t>
      </w:r>
      <w:proofErr w:type="spellStart"/>
      <w:r w:rsidRPr="005F3957">
        <w:rPr>
          <w:spacing w:val="-2"/>
          <w:lang w:val="pt-PT"/>
        </w:rPr>
        <w:t>tourism</w:t>
      </w:r>
      <w:proofErr w:type="spellEnd"/>
      <w:r w:rsidRPr="005F3957">
        <w:rPr>
          <w:spacing w:val="-2"/>
          <w:lang w:val="pt-PT"/>
        </w:rPr>
        <w:t xml:space="preserve"> </w:t>
      </w:r>
      <w:proofErr w:type="spellStart"/>
      <w:r w:rsidRPr="005F3957">
        <w:rPr>
          <w:spacing w:val="-2"/>
          <w:lang w:val="pt-PT"/>
        </w:rPr>
        <w:t>products</w:t>
      </w:r>
      <w:proofErr w:type="spellEnd"/>
      <w:r w:rsidRPr="005F3957">
        <w:rPr>
          <w:spacing w:val="-2"/>
          <w:lang w:val="pt-PT"/>
        </w:rPr>
        <w:t>”.</w:t>
      </w:r>
    </w:p>
    <w:p w14:paraId="1AD2FB27" w14:textId="77777777" w:rsidR="005F3957" w:rsidRPr="005F3957" w:rsidRDefault="005F3957" w:rsidP="005F3957">
      <w:pPr>
        <w:pStyle w:val="5TextocomnIIGG"/>
        <w:spacing w:after="120"/>
        <w:ind w:firstLine="567"/>
        <w:rPr>
          <w:spacing w:val="-2"/>
          <w:lang w:val="pt-PT"/>
        </w:rPr>
      </w:pPr>
    </w:p>
    <w:p w14:paraId="414E93E2" w14:textId="2AF9C62F" w:rsidR="005F3957" w:rsidRPr="005265C6" w:rsidRDefault="005F3957" w:rsidP="005F3957">
      <w:pPr>
        <w:pStyle w:val="5TextocomnIIGG"/>
        <w:spacing w:after="120"/>
        <w:ind w:firstLine="567"/>
        <w:rPr>
          <w:spacing w:val="-2"/>
          <w:lang w:val="pt-PT"/>
        </w:rPr>
      </w:pPr>
      <w:r w:rsidRPr="005F3957">
        <w:rPr>
          <w:spacing w:val="-2"/>
          <w:lang w:val="pt-PT"/>
        </w:rPr>
        <w:t xml:space="preserve">In </w:t>
      </w:r>
      <w:proofErr w:type="spellStart"/>
      <w:r w:rsidRPr="005F3957">
        <w:rPr>
          <w:spacing w:val="-2"/>
          <w:lang w:val="pt-PT"/>
        </w:rPr>
        <w:t>this</w:t>
      </w:r>
      <w:proofErr w:type="spellEnd"/>
      <w:r w:rsidRPr="005F3957">
        <w:rPr>
          <w:spacing w:val="-2"/>
          <w:lang w:val="pt-PT"/>
        </w:rPr>
        <w:t xml:space="preserve"> </w:t>
      </w:r>
      <w:proofErr w:type="spellStart"/>
      <w:r w:rsidRPr="005F3957">
        <w:rPr>
          <w:spacing w:val="-2"/>
          <w:lang w:val="pt-PT"/>
        </w:rPr>
        <w:t>article</w:t>
      </w:r>
      <w:proofErr w:type="spellEnd"/>
      <w:r w:rsidRPr="005F3957">
        <w:rPr>
          <w:spacing w:val="-2"/>
          <w:lang w:val="pt-PT"/>
        </w:rPr>
        <w:t xml:space="preserve">, </w:t>
      </w:r>
      <w:proofErr w:type="spellStart"/>
      <w:r w:rsidRPr="005F3957">
        <w:rPr>
          <w:spacing w:val="-2"/>
          <w:lang w:val="pt-PT"/>
        </w:rPr>
        <w:t>we</w:t>
      </w:r>
      <w:proofErr w:type="spellEnd"/>
      <w:r w:rsidRPr="005F3957">
        <w:rPr>
          <w:spacing w:val="-2"/>
          <w:lang w:val="pt-PT"/>
        </w:rPr>
        <w:t xml:space="preserve"> </w:t>
      </w:r>
      <w:proofErr w:type="spellStart"/>
      <w:r w:rsidRPr="005F3957">
        <w:rPr>
          <w:spacing w:val="-2"/>
          <w:lang w:val="pt-PT"/>
        </w:rPr>
        <w:t>summarise</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comment</w:t>
      </w:r>
      <w:proofErr w:type="spellEnd"/>
      <w:r w:rsidRPr="005F3957">
        <w:rPr>
          <w:spacing w:val="-2"/>
          <w:lang w:val="pt-PT"/>
        </w:rPr>
        <w:t xml:space="preserve"> </w:t>
      </w:r>
      <w:proofErr w:type="spellStart"/>
      <w:r w:rsidRPr="005F3957">
        <w:rPr>
          <w:spacing w:val="-2"/>
          <w:lang w:val="pt-PT"/>
        </w:rPr>
        <w:t>on</w:t>
      </w:r>
      <w:proofErr w:type="spellEnd"/>
      <w:r w:rsidRPr="005F3957">
        <w:rPr>
          <w:spacing w:val="-2"/>
          <w:lang w:val="pt-PT"/>
        </w:rPr>
        <w:t xml:space="preserve"> </w:t>
      </w:r>
      <w:proofErr w:type="spellStart"/>
      <w:r w:rsidRPr="005F3957">
        <w:rPr>
          <w:spacing w:val="-2"/>
          <w:lang w:val="pt-PT"/>
        </w:rPr>
        <w:t>various</w:t>
      </w:r>
      <w:proofErr w:type="spellEnd"/>
      <w:r w:rsidRPr="005F3957">
        <w:rPr>
          <w:spacing w:val="-2"/>
          <w:lang w:val="pt-PT"/>
        </w:rPr>
        <w:t xml:space="preserve"> </w:t>
      </w:r>
      <w:proofErr w:type="spellStart"/>
      <w:r w:rsidRPr="005F3957">
        <w:rPr>
          <w:spacing w:val="-2"/>
          <w:lang w:val="pt-PT"/>
        </w:rPr>
        <w:t>recent</w:t>
      </w:r>
      <w:proofErr w:type="spellEnd"/>
      <w:r w:rsidRPr="005F3957">
        <w:rPr>
          <w:spacing w:val="-2"/>
          <w:lang w:val="pt-PT"/>
        </w:rPr>
        <w:t xml:space="preserve"> </w:t>
      </w:r>
      <w:proofErr w:type="spellStart"/>
      <w:r w:rsidRPr="005F3957">
        <w:rPr>
          <w:spacing w:val="-2"/>
          <w:lang w:val="pt-PT"/>
        </w:rPr>
        <w:t>studies</w:t>
      </w:r>
      <w:proofErr w:type="spellEnd"/>
      <w:r w:rsidRPr="005F3957">
        <w:rPr>
          <w:spacing w:val="-2"/>
          <w:lang w:val="pt-PT"/>
        </w:rPr>
        <w:t xml:space="preserve"> </w:t>
      </w:r>
      <w:proofErr w:type="spellStart"/>
      <w:r w:rsidRPr="005F3957">
        <w:rPr>
          <w:spacing w:val="-2"/>
          <w:lang w:val="pt-PT"/>
        </w:rPr>
        <w:t>that</w:t>
      </w:r>
      <w:proofErr w:type="spellEnd"/>
      <w:r w:rsidRPr="005F3957">
        <w:rPr>
          <w:spacing w:val="-2"/>
          <w:lang w:val="pt-PT"/>
        </w:rPr>
        <w:t xml:space="preserve"> </w:t>
      </w:r>
      <w:proofErr w:type="spellStart"/>
      <w:r w:rsidRPr="005F3957">
        <w:rPr>
          <w:spacing w:val="-2"/>
          <w:lang w:val="pt-PT"/>
        </w:rPr>
        <w:t>seek</w:t>
      </w:r>
      <w:proofErr w:type="spellEnd"/>
      <w:r w:rsidRPr="005F3957">
        <w:rPr>
          <w:spacing w:val="-2"/>
          <w:lang w:val="pt-PT"/>
        </w:rPr>
        <w:t xml:space="preserve"> to </w:t>
      </w:r>
      <w:proofErr w:type="spellStart"/>
      <w:r w:rsidRPr="005F3957">
        <w:rPr>
          <w:spacing w:val="-2"/>
          <w:lang w:val="pt-PT"/>
        </w:rPr>
        <w:t>raise</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relationship</w:t>
      </w:r>
      <w:proofErr w:type="spellEnd"/>
      <w:r w:rsidRPr="005F3957">
        <w:rPr>
          <w:spacing w:val="-2"/>
          <w:lang w:val="pt-PT"/>
        </w:rPr>
        <w:t xml:space="preserve"> </w:t>
      </w:r>
      <w:proofErr w:type="spellStart"/>
      <w:r w:rsidRPr="005F3957">
        <w:rPr>
          <w:spacing w:val="-2"/>
          <w:lang w:val="pt-PT"/>
        </w:rPr>
        <w:t>between</w:t>
      </w:r>
      <w:proofErr w:type="spellEnd"/>
      <w:r w:rsidRPr="005F3957">
        <w:rPr>
          <w:spacing w:val="-2"/>
          <w:lang w:val="pt-PT"/>
        </w:rPr>
        <w:t xml:space="preserve"> </w:t>
      </w:r>
      <w:proofErr w:type="spellStart"/>
      <w:r w:rsidRPr="005F3957">
        <w:rPr>
          <w:spacing w:val="-2"/>
          <w:lang w:val="pt-PT"/>
        </w:rPr>
        <w:t>heritage</w:t>
      </w:r>
      <w:proofErr w:type="spellEnd"/>
      <w:r w:rsidRPr="005F3957">
        <w:rPr>
          <w:spacing w:val="-2"/>
          <w:lang w:val="pt-PT"/>
        </w:rPr>
        <w:t xml:space="preserve">, </w:t>
      </w:r>
      <w:proofErr w:type="spellStart"/>
      <w:r w:rsidRPr="005F3957">
        <w:rPr>
          <w:spacing w:val="-2"/>
          <w:lang w:val="pt-PT"/>
        </w:rPr>
        <w:t>tourism</w:t>
      </w:r>
      <w:proofErr w:type="spellEnd"/>
      <w:r w:rsidRPr="005F3957">
        <w:rPr>
          <w:spacing w:val="-2"/>
          <w:lang w:val="pt-PT"/>
        </w:rPr>
        <w:t xml:space="preserve">, </w:t>
      </w:r>
      <w:proofErr w:type="spellStart"/>
      <w:r w:rsidRPr="005F3957">
        <w:rPr>
          <w:spacing w:val="-2"/>
          <w:lang w:val="pt-PT"/>
        </w:rPr>
        <w:t>identity</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territorial </w:t>
      </w:r>
      <w:proofErr w:type="spellStart"/>
      <w:r w:rsidRPr="005F3957">
        <w:rPr>
          <w:spacing w:val="-2"/>
          <w:lang w:val="pt-PT"/>
        </w:rPr>
        <w:t>development</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olive-growing</w:t>
      </w:r>
      <w:proofErr w:type="spellEnd"/>
      <w:r w:rsidRPr="005F3957">
        <w:rPr>
          <w:spacing w:val="-2"/>
          <w:lang w:val="pt-PT"/>
        </w:rPr>
        <w:t xml:space="preserve"> </w:t>
      </w:r>
      <w:proofErr w:type="spellStart"/>
      <w:r w:rsidRPr="005F3957">
        <w:rPr>
          <w:spacing w:val="-2"/>
          <w:lang w:val="pt-PT"/>
        </w:rPr>
        <w:t>regions</w:t>
      </w:r>
      <w:proofErr w:type="spellEnd"/>
      <w:r w:rsidRPr="005F3957">
        <w:rPr>
          <w:spacing w:val="-2"/>
          <w:lang w:val="pt-PT"/>
        </w:rPr>
        <w:t xml:space="preserve">. </w:t>
      </w:r>
      <w:proofErr w:type="spellStart"/>
      <w:r w:rsidRPr="005F3957">
        <w:rPr>
          <w:spacing w:val="-2"/>
          <w:lang w:val="pt-PT"/>
        </w:rPr>
        <w:t>We</w:t>
      </w:r>
      <w:proofErr w:type="spellEnd"/>
      <w:r w:rsidRPr="005F3957">
        <w:rPr>
          <w:spacing w:val="-2"/>
          <w:lang w:val="pt-PT"/>
        </w:rPr>
        <w:t xml:space="preserve"> </w:t>
      </w:r>
      <w:proofErr w:type="spellStart"/>
      <w:r w:rsidRPr="005F3957">
        <w:rPr>
          <w:spacing w:val="-2"/>
          <w:lang w:val="pt-PT"/>
        </w:rPr>
        <w:t>aim</w:t>
      </w:r>
      <w:proofErr w:type="spellEnd"/>
      <w:r w:rsidRPr="005F3957">
        <w:rPr>
          <w:spacing w:val="-2"/>
          <w:lang w:val="pt-PT"/>
        </w:rPr>
        <w:t xml:space="preserve"> to </w:t>
      </w:r>
      <w:proofErr w:type="spellStart"/>
      <w:r w:rsidRPr="005F3957">
        <w:rPr>
          <w:spacing w:val="-2"/>
          <w:lang w:val="pt-PT"/>
        </w:rPr>
        <w:t>make</w:t>
      </w:r>
      <w:proofErr w:type="spellEnd"/>
      <w:r w:rsidRPr="005F3957">
        <w:rPr>
          <w:spacing w:val="-2"/>
          <w:lang w:val="pt-PT"/>
        </w:rPr>
        <w:t xml:space="preserve"> </w:t>
      </w:r>
      <w:proofErr w:type="spellStart"/>
      <w:r w:rsidRPr="005F3957">
        <w:rPr>
          <w:spacing w:val="-2"/>
          <w:lang w:val="pt-PT"/>
        </w:rPr>
        <w:t>multidisciplinary</w:t>
      </w:r>
      <w:proofErr w:type="spellEnd"/>
      <w:r w:rsidRPr="005F3957">
        <w:rPr>
          <w:spacing w:val="-2"/>
          <w:lang w:val="pt-PT"/>
        </w:rPr>
        <w:t xml:space="preserve"> </w:t>
      </w:r>
      <w:proofErr w:type="spellStart"/>
      <w:r w:rsidRPr="005F3957">
        <w:rPr>
          <w:spacing w:val="-2"/>
          <w:lang w:val="pt-PT"/>
        </w:rPr>
        <w:t>approaches</w:t>
      </w:r>
      <w:proofErr w:type="spellEnd"/>
      <w:r w:rsidRPr="005F3957">
        <w:rPr>
          <w:spacing w:val="-2"/>
          <w:lang w:val="pt-PT"/>
        </w:rPr>
        <w:t xml:space="preserve">, </w:t>
      </w:r>
      <w:proofErr w:type="spellStart"/>
      <w:r w:rsidRPr="005F3957">
        <w:rPr>
          <w:spacing w:val="-2"/>
          <w:lang w:val="pt-PT"/>
        </w:rPr>
        <w:t>using</w:t>
      </w:r>
      <w:proofErr w:type="spellEnd"/>
      <w:r w:rsidRPr="005F3957">
        <w:rPr>
          <w:spacing w:val="-2"/>
          <w:lang w:val="pt-PT"/>
        </w:rPr>
        <w:t xml:space="preserve"> </w:t>
      </w:r>
      <w:proofErr w:type="spellStart"/>
      <w:r w:rsidRPr="005F3957">
        <w:rPr>
          <w:spacing w:val="-2"/>
          <w:lang w:val="pt-PT"/>
        </w:rPr>
        <w:t>quantitative</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qualitative</w:t>
      </w:r>
      <w:proofErr w:type="spellEnd"/>
      <w:r w:rsidRPr="005F3957">
        <w:rPr>
          <w:spacing w:val="-2"/>
          <w:lang w:val="pt-PT"/>
        </w:rPr>
        <w:t xml:space="preserve"> </w:t>
      </w:r>
      <w:proofErr w:type="spellStart"/>
      <w:r w:rsidRPr="005F3957">
        <w:rPr>
          <w:spacing w:val="-2"/>
          <w:lang w:val="pt-PT"/>
        </w:rPr>
        <w:t>methodologies</w:t>
      </w:r>
      <w:proofErr w:type="spellEnd"/>
      <w:r w:rsidRPr="005F3957">
        <w:rPr>
          <w:spacing w:val="-2"/>
          <w:lang w:val="pt-PT"/>
        </w:rPr>
        <w:t xml:space="preserve">, </w:t>
      </w:r>
      <w:proofErr w:type="spellStart"/>
      <w:r w:rsidRPr="005F3957">
        <w:rPr>
          <w:spacing w:val="-2"/>
          <w:lang w:val="pt-PT"/>
        </w:rPr>
        <w:t>carried</w:t>
      </w:r>
      <w:proofErr w:type="spellEnd"/>
      <w:r w:rsidRPr="005F3957">
        <w:rPr>
          <w:spacing w:val="-2"/>
          <w:lang w:val="pt-PT"/>
        </w:rPr>
        <w:t xml:space="preserve"> out in </w:t>
      </w:r>
      <w:proofErr w:type="spellStart"/>
      <w:r w:rsidRPr="005F3957">
        <w:rPr>
          <w:spacing w:val="-2"/>
          <w:lang w:val="pt-PT"/>
        </w:rPr>
        <w:t>southern</w:t>
      </w:r>
      <w:proofErr w:type="spellEnd"/>
      <w:r w:rsidRPr="005F3957">
        <w:rPr>
          <w:spacing w:val="-2"/>
          <w:lang w:val="pt-PT"/>
        </w:rPr>
        <w:t xml:space="preserve"> </w:t>
      </w:r>
      <w:proofErr w:type="spellStart"/>
      <w:r w:rsidRPr="005F3957">
        <w:rPr>
          <w:spacing w:val="-2"/>
          <w:lang w:val="pt-PT"/>
        </w:rPr>
        <w:t>European</w:t>
      </w:r>
      <w:proofErr w:type="spellEnd"/>
      <w:r w:rsidRPr="005F3957">
        <w:rPr>
          <w:spacing w:val="-2"/>
          <w:lang w:val="pt-PT"/>
        </w:rPr>
        <w:t xml:space="preserve"> countries (France, </w:t>
      </w:r>
      <w:proofErr w:type="spellStart"/>
      <w:r w:rsidRPr="005F3957">
        <w:rPr>
          <w:spacing w:val="-2"/>
          <w:lang w:val="pt-PT"/>
        </w:rPr>
        <w:t>Spain</w:t>
      </w:r>
      <w:proofErr w:type="spellEnd"/>
      <w:r w:rsidRPr="005F3957">
        <w:rPr>
          <w:spacing w:val="-2"/>
          <w:lang w:val="pt-PT"/>
        </w:rPr>
        <w:t xml:space="preserve">, Portugal, </w:t>
      </w:r>
      <w:proofErr w:type="spellStart"/>
      <w:r w:rsidRPr="005F3957">
        <w:rPr>
          <w:spacing w:val="-2"/>
          <w:lang w:val="pt-PT"/>
        </w:rPr>
        <w:t>Greece</w:t>
      </w:r>
      <w:proofErr w:type="spellEnd"/>
      <w:r w:rsidRPr="005F3957">
        <w:rPr>
          <w:spacing w:val="-2"/>
          <w:lang w:val="pt-PT"/>
        </w:rPr>
        <w:t xml:space="preserve">). </w:t>
      </w:r>
      <w:proofErr w:type="spellStart"/>
      <w:r w:rsidRPr="005F3957">
        <w:rPr>
          <w:spacing w:val="-2"/>
          <w:lang w:val="pt-PT"/>
        </w:rPr>
        <w:t>These</w:t>
      </w:r>
      <w:proofErr w:type="spellEnd"/>
      <w:r w:rsidRPr="005F3957">
        <w:rPr>
          <w:spacing w:val="-2"/>
          <w:lang w:val="pt-PT"/>
        </w:rPr>
        <w:t xml:space="preserve"> </w:t>
      </w:r>
      <w:proofErr w:type="spellStart"/>
      <w:r w:rsidRPr="005F3957">
        <w:rPr>
          <w:spacing w:val="-2"/>
          <w:lang w:val="pt-PT"/>
        </w:rPr>
        <w:t>approaches</w:t>
      </w:r>
      <w:proofErr w:type="spellEnd"/>
      <w:r w:rsidRPr="005F3957">
        <w:rPr>
          <w:spacing w:val="-2"/>
          <w:lang w:val="pt-PT"/>
        </w:rPr>
        <w:t xml:space="preserve"> </w:t>
      </w:r>
      <w:proofErr w:type="spellStart"/>
      <w:r w:rsidRPr="005F3957">
        <w:rPr>
          <w:spacing w:val="-2"/>
          <w:lang w:val="pt-PT"/>
        </w:rPr>
        <w:t>address</w:t>
      </w:r>
      <w:proofErr w:type="spellEnd"/>
      <w:r w:rsidRPr="005F3957">
        <w:rPr>
          <w:spacing w:val="-2"/>
          <w:lang w:val="pt-PT"/>
        </w:rPr>
        <w:t xml:space="preserve"> </w:t>
      </w:r>
      <w:proofErr w:type="spellStart"/>
      <w:r w:rsidRPr="005F3957">
        <w:rPr>
          <w:spacing w:val="-2"/>
          <w:lang w:val="pt-PT"/>
        </w:rPr>
        <w:t>oleotourism</w:t>
      </w:r>
      <w:proofErr w:type="spellEnd"/>
      <w:r w:rsidRPr="005F3957">
        <w:rPr>
          <w:spacing w:val="-2"/>
          <w:lang w:val="pt-PT"/>
        </w:rPr>
        <w:t xml:space="preserve"> </w:t>
      </w:r>
      <w:proofErr w:type="spellStart"/>
      <w:r w:rsidRPr="005F3957">
        <w:rPr>
          <w:spacing w:val="-2"/>
          <w:lang w:val="pt-PT"/>
        </w:rPr>
        <w:t>from</w:t>
      </w:r>
      <w:proofErr w:type="spellEnd"/>
      <w:r w:rsidRPr="005F3957">
        <w:rPr>
          <w:spacing w:val="-2"/>
          <w:lang w:val="pt-PT"/>
        </w:rPr>
        <w:t xml:space="preserve"> a </w:t>
      </w:r>
      <w:proofErr w:type="spellStart"/>
      <w:r w:rsidRPr="005F3957">
        <w:rPr>
          <w:spacing w:val="-2"/>
          <w:lang w:val="pt-PT"/>
        </w:rPr>
        <w:t>sometimes</w:t>
      </w:r>
      <w:proofErr w:type="spellEnd"/>
      <w:r w:rsidRPr="005F3957">
        <w:rPr>
          <w:spacing w:val="-2"/>
          <w:lang w:val="pt-PT"/>
        </w:rPr>
        <w:t xml:space="preserve"> </w:t>
      </w:r>
      <w:proofErr w:type="spellStart"/>
      <w:r w:rsidRPr="005F3957">
        <w:rPr>
          <w:spacing w:val="-2"/>
          <w:lang w:val="pt-PT"/>
        </w:rPr>
        <w:t>panoramic</w:t>
      </w:r>
      <w:proofErr w:type="spellEnd"/>
      <w:r w:rsidRPr="005F3957">
        <w:rPr>
          <w:spacing w:val="-2"/>
          <w:lang w:val="pt-PT"/>
        </w:rPr>
        <w:t xml:space="preserve">, </w:t>
      </w:r>
      <w:proofErr w:type="spellStart"/>
      <w:r w:rsidRPr="005F3957">
        <w:rPr>
          <w:spacing w:val="-2"/>
          <w:lang w:val="pt-PT"/>
        </w:rPr>
        <w:t>sometimes</w:t>
      </w:r>
      <w:proofErr w:type="spellEnd"/>
      <w:r w:rsidRPr="005F3957">
        <w:rPr>
          <w:spacing w:val="-2"/>
          <w:lang w:val="pt-PT"/>
        </w:rPr>
        <w:t xml:space="preserve"> particular </w:t>
      </w:r>
      <w:proofErr w:type="spellStart"/>
      <w:r w:rsidRPr="005F3957">
        <w:rPr>
          <w:spacing w:val="-2"/>
          <w:lang w:val="pt-PT"/>
        </w:rPr>
        <w:t>view</w:t>
      </w:r>
      <w:proofErr w:type="spellEnd"/>
      <w:r w:rsidRPr="005F3957">
        <w:rPr>
          <w:spacing w:val="-2"/>
          <w:lang w:val="pt-PT"/>
        </w:rPr>
        <w:t xml:space="preserve">, </w:t>
      </w:r>
      <w:proofErr w:type="spellStart"/>
      <w:r w:rsidRPr="005F3957">
        <w:rPr>
          <w:spacing w:val="-2"/>
          <w:lang w:val="pt-PT"/>
        </w:rPr>
        <w:t>multiplying</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scale</w:t>
      </w:r>
      <w:proofErr w:type="spellEnd"/>
      <w:r w:rsidRPr="005F3957">
        <w:rPr>
          <w:spacing w:val="-2"/>
          <w:lang w:val="pt-PT"/>
        </w:rPr>
        <w:t xml:space="preserve"> games, </w:t>
      </w:r>
      <w:proofErr w:type="spellStart"/>
      <w:r w:rsidRPr="005F3957">
        <w:rPr>
          <w:spacing w:val="-2"/>
          <w:lang w:val="pt-PT"/>
        </w:rPr>
        <w:t>from</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general case </w:t>
      </w:r>
      <w:proofErr w:type="spellStart"/>
      <w:r w:rsidRPr="005F3957">
        <w:rPr>
          <w:spacing w:val="-2"/>
          <w:lang w:val="pt-PT"/>
        </w:rPr>
        <w:t>study</w:t>
      </w:r>
      <w:proofErr w:type="spellEnd"/>
      <w:r w:rsidRPr="005F3957">
        <w:rPr>
          <w:spacing w:val="-2"/>
          <w:lang w:val="pt-PT"/>
        </w:rPr>
        <w:t xml:space="preserve"> to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localised</w:t>
      </w:r>
      <w:proofErr w:type="spellEnd"/>
      <w:r w:rsidRPr="005F3957">
        <w:rPr>
          <w:spacing w:val="-2"/>
          <w:lang w:val="pt-PT"/>
        </w:rPr>
        <w:t xml:space="preserve"> case </w:t>
      </w:r>
      <w:proofErr w:type="spellStart"/>
      <w:r w:rsidRPr="005F3957">
        <w:rPr>
          <w:spacing w:val="-2"/>
          <w:lang w:val="pt-PT"/>
        </w:rPr>
        <w:t>study</w:t>
      </w:r>
      <w:proofErr w:type="spellEnd"/>
      <w:r w:rsidRPr="005F3957">
        <w:rPr>
          <w:spacing w:val="-2"/>
          <w:lang w:val="pt-PT"/>
        </w:rPr>
        <w:t xml:space="preserve">. </w:t>
      </w:r>
      <w:proofErr w:type="spellStart"/>
      <w:r w:rsidRPr="005F3957">
        <w:rPr>
          <w:spacing w:val="-2"/>
          <w:lang w:val="pt-PT"/>
        </w:rPr>
        <w:t>Finally</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diversity</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perspectives</w:t>
      </w:r>
      <w:proofErr w:type="spellEnd"/>
      <w:r w:rsidRPr="005F3957">
        <w:rPr>
          <w:spacing w:val="-2"/>
          <w:lang w:val="pt-PT"/>
        </w:rPr>
        <w:t xml:space="preserve"> </w:t>
      </w:r>
      <w:proofErr w:type="spellStart"/>
      <w:r w:rsidRPr="005F3957">
        <w:rPr>
          <w:spacing w:val="-2"/>
          <w:lang w:val="pt-PT"/>
        </w:rPr>
        <w:t>adopted</w:t>
      </w:r>
      <w:proofErr w:type="spellEnd"/>
      <w:r w:rsidRPr="005F3957">
        <w:rPr>
          <w:spacing w:val="-2"/>
          <w:lang w:val="pt-PT"/>
        </w:rPr>
        <w:t xml:space="preserve"> stands out, </w:t>
      </w:r>
      <w:proofErr w:type="spellStart"/>
      <w:r w:rsidRPr="005F3957">
        <w:rPr>
          <w:spacing w:val="-2"/>
          <w:lang w:val="pt-PT"/>
        </w:rPr>
        <w:t>taking</w:t>
      </w:r>
      <w:proofErr w:type="spellEnd"/>
      <w:r w:rsidRPr="005F3957">
        <w:rPr>
          <w:spacing w:val="-2"/>
          <w:lang w:val="pt-PT"/>
        </w:rPr>
        <w:t xml:space="preserve"> </w:t>
      </w:r>
      <w:proofErr w:type="spellStart"/>
      <w:r w:rsidRPr="005F3957">
        <w:rPr>
          <w:spacing w:val="-2"/>
          <w:lang w:val="pt-PT"/>
        </w:rPr>
        <w:t>into</w:t>
      </w:r>
      <w:proofErr w:type="spellEnd"/>
      <w:r w:rsidRPr="005F3957">
        <w:rPr>
          <w:spacing w:val="-2"/>
          <w:lang w:val="pt-PT"/>
        </w:rPr>
        <w:t xml:space="preserve"> </w:t>
      </w:r>
      <w:proofErr w:type="spellStart"/>
      <w:r w:rsidRPr="005F3957">
        <w:rPr>
          <w:spacing w:val="-2"/>
          <w:lang w:val="pt-PT"/>
        </w:rPr>
        <w:t>account</w:t>
      </w:r>
      <w:proofErr w:type="spellEnd"/>
      <w:r w:rsidRPr="005F3957">
        <w:rPr>
          <w:spacing w:val="-2"/>
          <w:lang w:val="pt-PT"/>
        </w:rPr>
        <w:t xml:space="preserve">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points</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view</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decision-makers</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political</w:t>
      </w:r>
      <w:proofErr w:type="spellEnd"/>
      <w:r w:rsidRPr="005F3957">
        <w:rPr>
          <w:spacing w:val="-2"/>
          <w:lang w:val="pt-PT"/>
        </w:rPr>
        <w:t xml:space="preserve"> </w:t>
      </w:r>
      <w:proofErr w:type="spellStart"/>
      <w:r w:rsidRPr="005F3957">
        <w:rPr>
          <w:spacing w:val="-2"/>
          <w:lang w:val="pt-PT"/>
        </w:rPr>
        <w:t>institutions</w:t>
      </w:r>
      <w:proofErr w:type="spellEnd"/>
      <w:r w:rsidRPr="005F3957">
        <w:rPr>
          <w:spacing w:val="-2"/>
          <w:lang w:val="pt-PT"/>
        </w:rPr>
        <w:t xml:space="preserve">, </w:t>
      </w:r>
      <w:proofErr w:type="spellStart"/>
      <w:r w:rsidRPr="005F3957">
        <w:rPr>
          <w:spacing w:val="-2"/>
          <w:lang w:val="pt-PT"/>
        </w:rPr>
        <w:t>tourism</w:t>
      </w:r>
      <w:proofErr w:type="spellEnd"/>
      <w:r w:rsidRPr="005F3957">
        <w:rPr>
          <w:spacing w:val="-2"/>
          <w:lang w:val="pt-PT"/>
        </w:rPr>
        <w:t xml:space="preserve"> experts, as </w:t>
      </w:r>
      <w:proofErr w:type="spellStart"/>
      <w:r w:rsidRPr="005F3957">
        <w:rPr>
          <w:spacing w:val="-2"/>
          <w:lang w:val="pt-PT"/>
        </w:rPr>
        <w:t>well</w:t>
      </w:r>
      <w:proofErr w:type="spellEnd"/>
      <w:r w:rsidRPr="005F3957">
        <w:rPr>
          <w:spacing w:val="-2"/>
          <w:lang w:val="pt-PT"/>
        </w:rPr>
        <w:t xml:space="preserve"> as </w:t>
      </w:r>
      <w:proofErr w:type="spellStart"/>
      <w:r w:rsidRPr="005F3957">
        <w:rPr>
          <w:spacing w:val="-2"/>
          <w:lang w:val="pt-PT"/>
        </w:rPr>
        <w:t>residents</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tourists</w:t>
      </w:r>
      <w:proofErr w:type="spellEnd"/>
      <w:r w:rsidRPr="005F3957">
        <w:rPr>
          <w:spacing w:val="-2"/>
          <w:lang w:val="pt-PT"/>
        </w:rPr>
        <w:t xml:space="preserve">. </w:t>
      </w:r>
      <w:proofErr w:type="spellStart"/>
      <w:r w:rsidRPr="005F3957">
        <w:rPr>
          <w:spacing w:val="-2"/>
          <w:lang w:val="pt-PT"/>
        </w:rPr>
        <w:t>These</w:t>
      </w:r>
      <w:proofErr w:type="spellEnd"/>
      <w:r w:rsidRPr="005F3957">
        <w:rPr>
          <w:spacing w:val="-2"/>
          <w:lang w:val="pt-PT"/>
        </w:rPr>
        <w:t xml:space="preserve"> </w:t>
      </w:r>
      <w:proofErr w:type="spellStart"/>
      <w:r w:rsidRPr="005F3957">
        <w:rPr>
          <w:spacing w:val="-2"/>
          <w:lang w:val="pt-PT"/>
        </w:rPr>
        <w:t>multiple</w:t>
      </w:r>
      <w:proofErr w:type="spellEnd"/>
      <w:r w:rsidRPr="005F3957">
        <w:rPr>
          <w:spacing w:val="-2"/>
          <w:lang w:val="pt-PT"/>
        </w:rPr>
        <w:t xml:space="preserve"> </w:t>
      </w:r>
      <w:proofErr w:type="spellStart"/>
      <w:r w:rsidRPr="005F3957">
        <w:rPr>
          <w:spacing w:val="-2"/>
          <w:lang w:val="pt-PT"/>
        </w:rPr>
        <w:t>contributions</w:t>
      </w:r>
      <w:proofErr w:type="spellEnd"/>
      <w:r w:rsidRPr="005F3957">
        <w:rPr>
          <w:spacing w:val="-2"/>
          <w:lang w:val="pt-PT"/>
        </w:rPr>
        <w:t xml:space="preserve"> </w:t>
      </w:r>
      <w:proofErr w:type="spellStart"/>
      <w:r w:rsidRPr="005F3957">
        <w:rPr>
          <w:spacing w:val="-2"/>
          <w:lang w:val="pt-PT"/>
        </w:rPr>
        <w:t>therefore</w:t>
      </w:r>
      <w:proofErr w:type="spellEnd"/>
      <w:r w:rsidRPr="005F3957">
        <w:rPr>
          <w:spacing w:val="-2"/>
          <w:lang w:val="pt-PT"/>
        </w:rPr>
        <w:t xml:space="preserve"> </w:t>
      </w:r>
      <w:proofErr w:type="spellStart"/>
      <w:r w:rsidRPr="005F3957">
        <w:rPr>
          <w:spacing w:val="-2"/>
          <w:lang w:val="pt-PT"/>
        </w:rPr>
        <w:t>allow</w:t>
      </w:r>
      <w:proofErr w:type="spellEnd"/>
      <w:r w:rsidRPr="005F3957">
        <w:rPr>
          <w:spacing w:val="-2"/>
          <w:lang w:val="pt-PT"/>
        </w:rPr>
        <w:t xml:space="preserve"> </w:t>
      </w:r>
      <w:proofErr w:type="spellStart"/>
      <w:r w:rsidRPr="005F3957">
        <w:rPr>
          <w:spacing w:val="-2"/>
          <w:lang w:val="pt-PT"/>
        </w:rPr>
        <w:t>us</w:t>
      </w:r>
      <w:proofErr w:type="spellEnd"/>
      <w:r w:rsidRPr="005F3957">
        <w:rPr>
          <w:spacing w:val="-2"/>
          <w:lang w:val="pt-PT"/>
        </w:rPr>
        <w:t xml:space="preserve"> to </w:t>
      </w:r>
      <w:proofErr w:type="spellStart"/>
      <w:r w:rsidRPr="005F3957">
        <w:rPr>
          <w:spacing w:val="-2"/>
          <w:lang w:val="pt-PT"/>
        </w:rPr>
        <w:t>draw</w:t>
      </w:r>
      <w:proofErr w:type="spellEnd"/>
      <w:r w:rsidRPr="005F3957">
        <w:rPr>
          <w:spacing w:val="-2"/>
          <w:lang w:val="pt-PT"/>
        </w:rPr>
        <w:t xml:space="preserve"> </w:t>
      </w:r>
      <w:proofErr w:type="spellStart"/>
      <w:r w:rsidRPr="005F3957">
        <w:rPr>
          <w:spacing w:val="-2"/>
          <w:lang w:val="pt-PT"/>
        </w:rPr>
        <w:t>up</w:t>
      </w:r>
      <w:proofErr w:type="spellEnd"/>
      <w:r w:rsidRPr="005F3957">
        <w:rPr>
          <w:spacing w:val="-2"/>
          <w:lang w:val="pt-PT"/>
        </w:rPr>
        <w:t xml:space="preserve"> </w:t>
      </w:r>
      <w:proofErr w:type="spellStart"/>
      <w:r w:rsidRPr="005F3957">
        <w:rPr>
          <w:spacing w:val="-2"/>
          <w:lang w:val="pt-PT"/>
        </w:rPr>
        <w:t>an</w:t>
      </w:r>
      <w:proofErr w:type="spellEnd"/>
      <w:r w:rsidRPr="005F3957">
        <w:rPr>
          <w:spacing w:val="-2"/>
          <w:lang w:val="pt-PT"/>
        </w:rPr>
        <w:t xml:space="preserve"> original </w:t>
      </w:r>
      <w:proofErr w:type="spellStart"/>
      <w:r w:rsidRPr="005F3957">
        <w:rPr>
          <w:spacing w:val="-2"/>
          <w:lang w:val="pt-PT"/>
        </w:rPr>
        <w:t>overview</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oleotourism</w:t>
      </w:r>
      <w:proofErr w:type="spellEnd"/>
      <w:r w:rsidRPr="005F3957">
        <w:rPr>
          <w:spacing w:val="-2"/>
          <w:lang w:val="pt-PT"/>
        </w:rPr>
        <w:t xml:space="preserve"> in </w:t>
      </w:r>
      <w:proofErr w:type="spellStart"/>
      <w:r w:rsidRPr="005F3957">
        <w:rPr>
          <w:spacing w:val="-2"/>
          <w:lang w:val="pt-PT"/>
        </w:rPr>
        <w:t>Europe</w:t>
      </w:r>
      <w:proofErr w:type="spellEnd"/>
      <w:r w:rsidRPr="005F3957">
        <w:rPr>
          <w:spacing w:val="-2"/>
          <w:lang w:val="pt-PT"/>
        </w:rPr>
        <w:t xml:space="preserve">, </w:t>
      </w:r>
      <w:proofErr w:type="spellStart"/>
      <w:r w:rsidRPr="005F3957">
        <w:rPr>
          <w:spacing w:val="-2"/>
          <w:lang w:val="pt-PT"/>
        </w:rPr>
        <w:t>which</w:t>
      </w:r>
      <w:proofErr w:type="spellEnd"/>
      <w:r w:rsidRPr="005F3957">
        <w:rPr>
          <w:spacing w:val="-2"/>
          <w:lang w:val="pt-PT"/>
        </w:rPr>
        <w:t xml:space="preserve"> </w:t>
      </w:r>
      <w:proofErr w:type="spellStart"/>
      <w:r w:rsidRPr="005F3957">
        <w:rPr>
          <w:spacing w:val="-2"/>
          <w:lang w:val="pt-PT"/>
        </w:rPr>
        <w:t>may</w:t>
      </w:r>
      <w:proofErr w:type="spellEnd"/>
      <w:r w:rsidRPr="005F3957">
        <w:rPr>
          <w:spacing w:val="-2"/>
          <w:lang w:val="pt-PT"/>
        </w:rPr>
        <w:t xml:space="preserve"> </w:t>
      </w:r>
      <w:proofErr w:type="spellStart"/>
      <w:r w:rsidRPr="005F3957">
        <w:rPr>
          <w:spacing w:val="-2"/>
          <w:lang w:val="pt-PT"/>
        </w:rPr>
        <w:t>be</w:t>
      </w:r>
      <w:proofErr w:type="spellEnd"/>
      <w:r w:rsidRPr="005F3957">
        <w:rPr>
          <w:spacing w:val="-2"/>
          <w:lang w:val="pt-PT"/>
        </w:rPr>
        <w:t xml:space="preserve"> </w:t>
      </w:r>
      <w:proofErr w:type="spellStart"/>
      <w:r w:rsidRPr="005F3957">
        <w:rPr>
          <w:spacing w:val="-2"/>
          <w:lang w:val="pt-PT"/>
        </w:rPr>
        <w:t>of</w:t>
      </w:r>
      <w:proofErr w:type="spellEnd"/>
      <w:r w:rsidRPr="005F3957">
        <w:rPr>
          <w:spacing w:val="-2"/>
          <w:lang w:val="pt-PT"/>
        </w:rPr>
        <w:t xml:space="preserve"> </w:t>
      </w:r>
      <w:proofErr w:type="spellStart"/>
      <w:r w:rsidRPr="005F3957">
        <w:rPr>
          <w:spacing w:val="-2"/>
          <w:lang w:val="pt-PT"/>
        </w:rPr>
        <w:t>interest</w:t>
      </w:r>
      <w:proofErr w:type="spellEnd"/>
      <w:r w:rsidRPr="005F3957">
        <w:rPr>
          <w:spacing w:val="-2"/>
          <w:lang w:val="pt-PT"/>
        </w:rPr>
        <w:t xml:space="preserve"> </w:t>
      </w:r>
      <w:proofErr w:type="spellStart"/>
      <w:r w:rsidRPr="005F3957">
        <w:rPr>
          <w:spacing w:val="-2"/>
          <w:lang w:val="pt-PT"/>
        </w:rPr>
        <w:t>both</w:t>
      </w:r>
      <w:proofErr w:type="spellEnd"/>
      <w:r w:rsidRPr="005F3957">
        <w:rPr>
          <w:spacing w:val="-2"/>
          <w:lang w:val="pt-PT"/>
        </w:rPr>
        <w:t xml:space="preserve"> to </w:t>
      </w:r>
      <w:proofErr w:type="spellStart"/>
      <w:r w:rsidRPr="005F3957">
        <w:rPr>
          <w:spacing w:val="-2"/>
          <w:lang w:val="pt-PT"/>
        </w:rPr>
        <w:t>heritage</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tourism</w:t>
      </w:r>
      <w:proofErr w:type="spellEnd"/>
      <w:r w:rsidRPr="005F3957">
        <w:rPr>
          <w:spacing w:val="-2"/>
          <w:lang w:val="pt-PT"/>
        </w:rPr>
        <w:t xml:space="preserve"> </w:t>
      </w:r>
      <w:proofErr w:type="spellStart"/>
      <w:r w:rsidRPr="005F3957">
        <w:rPr>
          <w:spacing w:val="-2"/>
          <w:lang w:val="pt-PT"/>
        </w:rPr>
        <w:t>researchers</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to </w:t>
      </w:r>
      <w:proofErr w:type="spellStart"/>
      <w:r w:rsidRPr="005F3957">
        <w:rPr>
          <w:spacing w:val="-2"/>
          <w:lang w:val="pt-PT"/>
        </w:rPr>
        <w:t>decision-makers</w:t>
      </w:r>
      <w:proofErr w:type="spellEnd"/>
      <w:r w:rsidRPr="005F3957">
        <w:rPr>
          <w:spacing w:val="-2"/>
          <w:lang w:val="pt-PT"/>
        </w:rPr>
        <w:t xml:space="preserve"> </w:t>
      </w:r>
      <w:proofErr w:type="spellStart"/>
      <w:r w:rsidRPr="005F3957">
        <w:rPr>
          <w:spacing w:val="-2"/>
          <w:lang w:val="pt-PT"/>
        </w:rPr>
        <w:t>and</w:t>
      </w:r>
      <w:proofErr w:type="spellEnd"/>
      <w:r w:rsidRPr="005F3957">
        <w:rPr>
          <w:spacing w:val="-2"/>
          <w:lang w:val="pt-PT"/>
        </w:rPr>
        <w:t xml:space="preserve"> </w:t>
      </w:r>
      <w:proofErr w:type="spellStart"/>
      <w:r w:rsidRPr="005F3957">
        <w:rPr>
          <w:spacing w:val="-2"/>
          <w:lang w:val="pt-PT"/>
        </w:rPr>
        <w:t>entrepreneurs</w:t>
      </w:r>
      <w:proofErr w:type="spellEnd"/>
      <w:r w:rsidRPr="005F3957">
        <w:rPr>
          <w:spacing w:val="-2"/>
          <w:lang w:val="pt-PT"/>
        </w:rPr>
        <w:t xml:space="preserve"> in </w:t>
      </w:r>
      <w:proofErr w:type="spellStart"/>
      <w:r w:rsidRPr="005F3957">
        <w:rPr>
          <w:spacing w:val="-2"/>
          <w:lang w:val="pt-PT"/>
        </w:rPr>
        <w:t>the</w:t>
      </w:r>
      <w:proofErr w:type="spellEnd"/>
      <w:r w:rsidRPr="005F3957">
        <w:rPr>
          <w:spacing w:val="-2"/>
          <w:lang w:val="pt-PT"/>
        </w:rPr>
        <w:t xml:space="preserve"> </w:t>
      </w:r>
      <w:proofErr w:type="spellStart"/>
      <w:r w:rsidRPr="005F3957">
        <w:rPr>
          <w:spacing w:val="-2"/>
          <w:lang w:val="pt-PT"/>
        </w:rPr>
        <w:t>oleotourism</w:t>
      </w:r>
      <w:proofErr w:type="spellEnd"/>
      <w:r w:rsidRPr="005F3957">
        <w:rPr>
          <w:spacing w:val="-2"/>
          <w:lang w:val="pt-PT"/>
        </w:rPr>
        <w:t xml:space="preserve"> sector.</w:t>
      </w:r>
    </w:p>
    <w:p w14:paraId="497039C6" w14:textId="77777777" w:rsidR="00C2492D" w:rsidRPr="005265C6" w:rsidRDefault="00C2492D" w:rsidP="009A02D9">
      <w:pPr>
        <w:pStyle w:val="5TextocomnIIGG"/>
        <w:rPr>
          <w:lang w:val="pt-PT"/>
        </w:rPr>
      </w:pPr>
    </w:p>
    <w:p w14:paraId="6393B83B" w14:textId="1C5D73EC" w:rsidR="00642BAC" w:rsidRPr="005265C6" w:rsidRDefault="005F3957" w:rsidP="00642BAC">
      <w:pPr>
        <w:pStyle w:val="4TtulosepgrafesIIGG"/>
        <w:spacing w:after="0"/>
        <w:rPr>
          <w:lang w:val="pt-PT"/>
        </w:rPr>
      </w:pPr>
      <w:r>
        <w:rPr>
          <w:lang w:val="pt-PT"/>
        </w:rPr>
        <w:t>3</w:t>
      </w:r>
      <w:r w:rsidR="00026DAC" w:rsidRPr="005265C6">
        <w:rPr>
          <w:lang w:val="pt-PT"/>
        </w:rPr>
        <w:t xml:space="preserve">. </w:t>
      </w:r>
      <w:r w:rsidR="005265C6" w:rsidRPr="005265C6">
        <w:rPr>
          <w:lang w:val="pt-PT"/>
        </w:rPr>
        <w:t xml:space="preserve">Background </w:t>
      </w:r>
      <w:proofErr w:type="spellStart"/>
      <w:r w:rsidR="005265C6" w:rsidRPr="005265C6">
        <w:rPr>
          <w:lang w:val="pt-PT"/>
        </w:rPr>
        <w:t>and</w:t>
      </w:r>
      <w:proofErr w:type="spellEnd"/>
      <w:r w:rsidR="005265C6" w:rsidRPr="005265C6">
        <w:rPr>
          <w:lang w:val="pt-PT"/>
        </w:rPr>
        <w:t xml:space="preserve"> </w:t>
      </w:r>
      <w:proofErr w:type="spellStart"/>
      <w:r w:rsidR="005265C6" w:rsidRPr="005265C6">
        <w:rPr>
          <w:lang w:val="pt-PT"/>
        </w:rPr>
        <w:t>state</w:t>
      </w:r>
      <w:proofErr w:type="spellEnd"/>
      <w:r w:rsidR="005265C6" w:rsidRPr="005265C6">
        <w:rPr>
          <w:lang w:val="pt-PT"/>
        </w:rPr>
        <w:t xml:space="preserve"> </w:t>
      </w:r>
      <w:proofErr w:type="spellStart"/>
      <w:r w:rsidR="005265C6" w:rsidRPr="005265C6">
        <w:rPr>
          <w:lang w:val="pt-PT"/>
        </w:rPr>
        <w:t>of</w:t>
      </w:r>
      <w:proofErr w:type="spellEnd"/>
      <w:r w:rsidR="005265C6" w:rsidRPr="005265C6">
        <w:rPr>
          <w:lang w:val="pt-PT"/>
        </w:rPr>
        <w:t xml:space="preserve"> </w:t>
      </w:r>
      <w:proofErr w:type="spellStart"/>
      <w:r w:rsidR="005265C6" w:rsidRPr="005265C6">
        <w:rPr>
          <w:lang w:val="pt-PT"/>
        </w:rPr>
        <w:t>the</w:t>
      </w:r>
      <w:proofErr w:type="spellEnd"/>
      <w:r w:rsidR="005265C6" w:rsidRPr="005265C6">
        <w:rPr>
          <w:lang w:val="pt-PT"/>
        </w:rPr>
        <w:t xml:space="preserve"> </w:t>
      </w:r>
      <w:proofErr w:type="spellStart"/>
      <w:r w:rsidR="005265C6" w:rsidRPr="005265C6">
        <w:rPr>
          <w:lang w:val="pt-PT"/>
        </w:rPr>
        <w:t>art</w:t>
      </w:r>
      <w:proofErr w:type="spellEnd"/>
    </w:p>
    <w:p w14:paraId="697144A0" w14:textId="77777777" w:rsidR="00642BAC" w:rsidRPr="005265C6" w:rsidRDefault="00642BAC" w:rsidP="00642BAC">
      <w:pPr>
        <w:pStyle w:val="4TtulosepgrafesIIGG"/>
        <w:spacing w:after="0"/>
        <w:rPr>
          <w:lang w:val="pt-PT"/>
        </w:rPr>
      </w:pPr>
    </w:p>
    <w:p w14:paraId="358E2812" w14:textId="77777777" w:rsidR="005265C6" w:rsidRPr="005265C6" w:rsidRDefault="005265C6" w:rsidP="005265C6">
      <w:pPr>
        <w:pStyle w:val="5TextocomnIIGG"/>
        <w:ind w:firstLine="708"/>
        <w:rPr>
          <w:lang w:val="pt-PT"/>
        </w:rPr>
      </w:pPr>
      <w:proofErr w:type="spellStart"/>
      <w:r w:rsidRPr="005265C6">
        <w:rPr>
          <w:lang w:val="pt-PT"/>
        </w:rPr>
        <w:t>The</w:t>
      </w:r>
      <w:proofErr w:type="spellEnd"/>
      <w:r w:rsidRPr="005265C6">
        <w:rPr>
          <w:lang w:val="pt-PT"/>
        </w:rPr>
        <w:t xml:space="preserve"> general </w:t>
      </w:r>
      <w:proofErr w:type="spellStart"/>
      <w:r w:rsidRPr="005265C6">
        <w:rPr>
          <w:lang w:val="pt-PT"/>
        </w:rPr>
        <w:t>characterisation</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as a </w:t>
      </w:r>
      <w:proofErr w:type="spellStart"/>
      <w:r w:rsidRPr="005265C6">
        <w:rPr>
          <w:lang w:val="pt-PT"/>
        </w:rPr>
        <w:t>new</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product</w:t>
      </w:r>
      <w:proofErr w:type="spellEnd"/>
      <w:r w:rsidRPr="005265C6">
        <w:rPr>
          <w:lang w:val="pt-PT"/>
        </w:rPr>
        <w:t xml:space="preserve"> </w:t>
      </w:r>
      <w:proofErr w:type="spellStart"/>
      <w:r w:rsidRPr="005265C6">
        <w:rPr>
          <w:lang w:val="pt-PT"/>
        </w:rPr>
        <w:t>has</w:t>
      </w:r>
      <w:proofErr w:type="spellEnd"/>
      <w:r w:rsidRPr="005265C6">
        <w:rPr>
          <w:lang w:val="pt-PT"/>
        </w:rPr>
        <w:t xml:space="preserve"> </w:t>
      </w:r>
      <w:proofErr w:type="spellStart"/>
      <w:r w:rsidRPr="005265C6">
        <w:rPr>
          <w:lang w:val="pt-PT"/>
        </w:rPr>
        <w:t>been</w:t>
      </w:r>
      <w:proofErr w:type="spellEnd"/>
      <w:r w:rsidRPr="005265C6">
        <w:rPr>
          <w:lang w:val="pt-PT"/>
        </w:rPr>
        <w:t xml:space="preserve"> </w:t>
      </w:r>
      <w:proofErr w:type="spellStart"/>
      <w:r w:rsidRPr="005265C6">
        <w:rPr>
          <w:lang w:val="pt-PT"/>
        </w:rPr>
        <w:t>undertaken</w:t>
      </w:r>
      <w:proofErr w:type="spellEnd"/>
      <w:r w:rsidRPr="005265C6">
        <w:rPr>
          <w:lang w:val="pt-PT"/>
        </w:rPr>
        <w:t xml:space="preserve"> </w:t>
      </w:r>
      <w:proofErr w:type="spellStart"/>
      <w:r w:rsidRPr="005265C6">
        <w:rPr>
          <w:lang w:val="pt-PT"/>
        </w:rPr>
        <w:t>over</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last</w:t>
      </w:r>
      <w:proofErr w:type="spellEnd"/>
      <w:r w:rsidRPr="005265C6">
        <w:rPr>
          <w:lang w:val="pt-PT"/>
        </w:rPr>
        <w:t xml:space="preserve"> </w:t>
      </w:r>
      <w:proofErr w:type="spellStart"/>
      <w:r w:rsidRPr="005265C6">
        <w:rPr>
          <w:lang w:val="pt-PT"/>
        </w:rPr>
        <w:t>decade</w:t>
      </w:r>
      <w:proofErr w:type="spellEnd"/>
      <w:r w:rsidRPr="005265C6">
        <w:rPr>
          <w:lang w:val="pt-PT"/>
        </w:rPr>
        <w:t xml:space="preserve"> </w:t>
      </w:r>
      <w:proofErr w:type="spellStart"/>
      <w:r w:rsidRPr="005265C6">
        <w:rPr>
          <w:lang w:val="pt-PT"/>
        </w:rPr>
        <w:t>by</w:t>
      </w:r>
      <w:proofErr w:type="spellEnd"/>
      <w:r w:rsidRPr="005265C6">
        <w:rPr>
          <w:lang w:val="pt-PT"/>
        </w:rPr>
        <w:t xml:space="preserve"> </w:t>
      </w:r>
      <w:proofErr w:type="spellStart"/>
      <w:r w:rsidRPr="005265C6">
        <w:rPr>
          <w:lang w:val="pt-PT"/>
        </w:rPr>
        <w:t>many</w:t>
      </w:r>
      <w:proofErr w:type="spellEnd"/>
      <w:r w:rsidRPr="005265C6">
        <w:rPr>
          <w:lang w:val="pt-PT"/>
        </w:rPr>
        <w:t xml:space="preserve"> </w:t>
      </w:r>
      <w:proofErr w:type="spellStart"/>
      <w:r w:rsidRPr="005265C6">
        <w:rPr>
          <w:lang w:val="pt-PT"/>
        </w:rPr>
        <w:t>authors</w:t>
      </w:r>
      <w:proofErr w:type="spellEnd"/>
      <w:r w:rsidRPr="005265C6">
        <w:rPr>
          <w:lang w:val="pt-PT"/>
        </w:rPr>
        <w:t xml:space="preserve"> (e.g. Alonso </w:t>
      </w:r>
      <w:proofErr w:type="spellStart"/>
      <w:r w:rsidRPr="005265C6">
        <w:rPr>
          <w:lang w:val="pt-PT"/>
        </w:rPr>
        <w:t>and</w:t>
      </w:r>
      <w:proofErr w:type="spellEnd"/>
      <w:r w:rsidRPr="005265C6">
        <w:rPr>
          <w:lang w:val="pt-PT"/>
        </w:rPr>
        <w:t xml:space="preserve"> </w:t>
      </w:r>
      <w:proofErr w:type="spellStart"/>
      <w:r w:rsidRPr="005265C6">
        <w:rPr>
          <w:lang w:val="pt-PT"/>
        </w:rPr>
        <w:t>Northcote</w:t>
      </w:r>
      <w:proofErr w:type="spellEnd"/>
      <w:r w:rsidRPr="005265C6">
        <w:rPr>
          <w:lang w:val="pt-PT"/>
        </w:rPr>
        <w:t xml:space="preserve">, 2010; </w:t>
      </w:r>
      <w:proofErr w:type="spellStart"/>
      <w:r w:rsidRPr="005265C6">
        <w:rPr>
          <w:lang w:val="pt-PT"/>
        </w:rPr>
        <w:t>Murgado</w:t>
      </w:r>
      <w:proofErr w:type="spellEnd"/>
      <w:r w:rsidRPr="005265C6">
        <w:rPr>
          <w:lang w:val="pt-PT"/>
        </w:rPr>
        <w:t xml:space="preserve">, 2013; </w:t>
      </w:r>
      <w:proofErr w:type="spellStart"/>
      <w:r w:rsidRPr="005265C6">
        <w:rPr>
          <w:lang w:val="pt-PT"/>
        </w:rPr>
        <w:t>Millán-Vázquez</w:t>
      </w:r>
      <w:proofErr w:type="spellEnd"/>
      <w:r w:rsidRPr="005265C6">
        <w:rPr>
          <w:lang w:val="pt-PT"/>
        </w:rPr>
        <w:t xml:space="preserve"> de la Torre </w:t>
      </w:r>
      <w:proofErr w:type="spellStart"/>
      <w:r w:rsidRPr="005265C6">
        <w:rPr>
          <w:lang w:val="pt-PT"/>
        </w:rPr>
        <w:t>et</w:t>
      </w:r>
      <w:proofErr w:type="spellEnd"/>
      <w:r w:rsidRPr="005265C6">
        <w:rPr>
          <w:lang w:val="pt-PT"/>
        </w:rPr>
        <w:t xml:space="preserve"> al., 2014; </w:t>
      </w:r>
      <w:proofErr w:type="spellStart"/>
      <w:r w:rsidRPr="005265C6">
        <w:rPr>
          <w:lang w:val="pt-PT"/>
        </w:rPr>
        <w:t>Campón</w:t>
      </w:r>
      <w:proofErr w:type="spellEnd"/>
      <w:r w:rsidRPr="005265C6">
        <w:rPr>
          <w:lang w:val="pt-PT"/>
        </w:rPr>
        <w:t xml:space="preserve">-Cerro </w:t>
      </w:r>
      <w:proofErr w:type="spellStart"/>
      <w:r w:rsidRPr="005265C6">
        <w:rPr>
          <w:lang w:val="pt-PT"/>
        </w:rPr>
        <w:t>et</w:t>
      </w:r>
      <w:proofErr w:type="spellEnd"/>
      <w:r w:rsidRPr="005265C6">
        <w:rPr>
          <w:lang w:val="pt-PT"/>
        </w:rPr>
        <w:t xml:space="preserve"> al., 2014; Elias </w:t>
      </w:r>
      <w:proofErr w:type="spellStart"/>
      <w:r w:rsidRPr="005265C6">
        <w:rPr>
          <w:lang w:val="pt-PT"/>
        </w:rPr>
        <w:t>and</w:t>
      </w:r>
      <w:proofErr w:type="spellEnd"/>
      <w:r w:rsidRPr="005265C6">
        <w:rPr>
          <w:lang w:val="pt-PT"/>
        </w:rPr>
        <w:t xml:space="preserve"> </w:t>
      </w:r>
      <w:proofErr w:type="spellStart"/>
      <w:r w:rsidRPr="005265C6">
        <w:rPr>
          <w:lang w:val="pt-PT"/>
        </w:rPr>
        <w:t>Barbero</w:t>
      </w:r>
      <w:proofErr w:type="spellEnd"/>
      <w:r w:rsidRPr="005265C6">
        <w:rPr>
          <w:lang w:val="pt-PT"/>
        </w:rPr>
        <w:t xml:space="preserve">, </w:t>
      </w:r>
      <w:r w:rsidRPr="005265C6">
        <w:rPr>
          <w:lang w:val="pt-PT"/>
        </w:rPr>
        <w:lastRenderedPageBreak/>
        <w:t xml:space="preserve">2017; </w:t>
      </w:r>
      <w:proofErr w:type="spellStart"/>
      <w:r w:rsidRPr="005265C6">
        <w:rPr>
          <w:lang w:val="pt-PT"/>
        </w:rPr>
        <w:t>Saltik</w:t>
      </w:r>
      <w:proofErr w:type="spellEnd"/>
      <w:r w:rsidRPr="005265C6">
        <w:rPr>
          <w:lang w:val="pt-PT"/>
        </w:rPr>
        <w:t xml:space="preserve">, 2017; </w:t>
      </w:r>
      <w:proofErr w:type="spellStart"/>
      <w:r w:rsidRPr="005265C6">
        <w:rPr>
          <w:lang w:val="pt-PT"/>
        </w:rPr>
        <w:t>Nguyen</w:t>
      </w:r>
      <w:proofErr w:type="spellEnd"/>
      <w:r w:rsidRPr="005265C6">
        <w:rPr>
          <w:lang w:val="pt-PT"/>
        </w:rPr>
        <w:t xml:space="preserve">, 2018; Pulido-Fernández </w:t>
      </w:r>
      <w:proofErr w:type="spellStart"/>
      <w:r w:rsidRPr="005265C6">
        <w:rPr>
          <w:lang w:val="pt-PT"/>
        </w:rPr>
        <w:t>et</w:t>
      </w:r>
      <w:proofErr w:type="spellEnd"/>
      <w:r w:rsidRPr="005265C6">
        <w:rPr>
          <w:lang w:val="pt-PT"/>
        </w:rPr>
        <w:t xml:space="preserve"> al., 2020; Hernández-</w:t>
      </w:r>
      <w:proofErr w:type="spellStart"/>
      <w:r w:rsidRPr="005265C6">
        <w:rPr>
          <w:lang w:val="pt-PT"/>
        </w:rPr>
        <w:t>Mogollón</w:t>
      </w:r>
      <w:proofErr w:type="spellEnd"/>
      <w:r w:rsidRPr="005265C6">
        <w:rPr>
          <w:lang w:val="pt-PT"/>
        </w:rPr>
        <w:t xml:space="preserve"> </w:t>
      </w:r>
      <w:proofErr w:type="spellStart"/>
      <w:r w:rsidRPr="005265C6">
        <w:rPr>
          <w:lang w:val="pt-PT"/>
        </w:rPr>
        <w:t>et</w:t>
      </w:r>
      <w:proofErr w:type="spellEnd"/>
      <w:r w:rsidRPr="005265C6">
        <w:rPr>
          <w:lang w:val="pt-PT"/>
        </w:rPr>
        <w:t xml:space="preserve"> al., 2019; Bezerra </w:t>
      </w:r>
      <w:proofErr w:type="spellStart"/>
      <w:r w:rsidRPr="005265C6">
        <w:rPr>
          <w:lang w:val="pt-PT"/>
        </w:rPr>
        <w:t>and</w:t>
      </w:r>
      <w:proofErr w:type="spellEnd"/>
      <w:r w:rsidRPr="005265C6">
        <w:rPr>
          <w:lang w:val="pt-PT"/>
        </w:rPr>
        <w:t xml:space="preserve"> Correia, 2019; </w:t>
      </w:r>
      <w:proofErr w:type="spellStart"/>
      <w:r w:rsidRPr="005265C6">
        <w:rPr>
          <w:lang w:val="pt-PT"/>
        </w:rPr>
        <w:t>Parrilla-González</w:t>
      </w:r>
      <w:proofErr w:type="spellEnd"/>
      <w:r w:rsidRPr="005265C6">
        <w:rPr>
          <w:lang w:val="pt-PT"/>
        </w:rPr>
        <w:t xml:space="preserve"> </w:t>
      </w:r>
      <w:proofErr w:type="spellStart"/>
      <w:r w:rsidRPr="005265C6">
        <w:rPr>
          <w:lang w:val="pt-PT"/>
        </w:rPr>
        <w:t>et</w:t>
      </w:r>
      <w:proofErr w:type="spellEnd"/>
      <w:r w:rsidRPr="005265C6">
        <w:rPr>
          <w:lang w:val="pt-PT"/>
        </w:rPr>
        <w:t xml:space="preserve"> al., 2020; </w:t>
      </w:r>
      <w:proofErr w:type="spellStart"/>
      <w:r w:rsidRPr="005265C6">
        <w:rPr>
          <w:lang w:val="pt-PT"/>
        </w:rPr>
        <w:t>Čehić</w:t>
      </w:r>
      <w:proofErr w:type="spellEnd"/>
      <w:r w:rsidRPr="005265C6">
        <w:rPr>
          <w:lang w:val="pt-PT"/>
        </w:rPr>
        <w:t xml:space="preserve">, </w:t>
      </w:r>
      <w:proofErr w:type="spellStart"/>
      <w:r w:rsidRPr="005265C6">
        <w:rPr>
          <w:lang w:val="pt-PT"/>
        </w:rPr>
        <w:t>Mesić</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Oplanić</w:t>
      </w:r>
      <w:proofErr w:type="spellEnd"/>
      <w:r w:rsidRPr="005265C6">
        <w:rPr>
          <w:lang w:val="pt-PT"/>
        </w:rPr>
        <w:t xml:space="preserve">, 2020; </w:t>
      </w:r>
      <w:proofErr w:type="spellStart"/>
      <w:r w:rsidRPr="005265C6">
        <w:rPr>
          <w:lang w:val="pt-PT"/>
        </w:rPr>
        <w:t>Oplanić</w:t>
      </w:r>
      <w:proofErr w:type="spellEnd"/>
      <w:r w:rsidRPr="005265C6">
        <w:rPr>
          <w:lang w:val="pt-PT"/>
        </w:rPr>
        <w:t xml:space="preserve">, </w:t>
      </w:r>
      <w:proofErr w:type="spellStart"/>
      <w:r w:rsidRPr="005265C6">
        <w:rPr>
          <w:lang w:val="pt-PT"/>
        </w:rPr>
        <w:t>Čop</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Čehić</w:t>
      </w:r>
      <w:proofErr w:type="spellEnd"/>
      <w:r w:rsidRPr="005265C6">
        <w:rPr>
          <w:lang w:val="pt-PT"/>
        </w:rPr>
        <w:t xml:space="preserve"> A., 2021; </w:t>
      </w:r>
      <w:proofErr w:type="spellStart"/>
      <w:r w:rsidRPr="005265C6">
        <w:rPr>
          <w:lang w:val="pt-PT"/>
        </w:rPr>
        <w:t>Hwang</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Quadri-Felitti</w:t>
      </w:r>
      <w:proofErr w:type="spellEnd"/>
      <w:r w:rsidRPr="005265C6">
        <w:rPr>
          <w:lang w:val="pt-PT"/>
        </w:rPr>
        <w:t xml:space="preserve">, 2021). Some </w:t>
      </w:r>
      <w:proofErr w:type="spellStart"/>
      <w:r w:rsidRPr="005265C6">
        <w:rPr>
          <w:lang w:val="pt-PT"/>
        </w:rPr>
        <w:t>of</w:t>
      </w:r>
      <w:proofErr w:type="spellEnd"/>
      <w:r w:rsidRPr="005265C6">
        <w:rPr>
          <w:lang w:val="pt-PT"/>
        </w:rPr>
        <w:t xml:space="preserve"> </w:t>
      </w:r>
      <w:proofErr w:type="spellStart"/>
      <w:r w:rsidRPr="005265C6">
        <w:rPr>
          <w:lang w:val="pt-PT"/>
        </w:rPr>
        <w:t>these</w:t>
      </w:r>
      <w:proofErr w:type="spellEnd"/>
      <w:r w:rsidRPr="005265C6">
        <w:rPr>
          <w:lang w:val="pt-PT"/>
        </w:rPr>
        <w:t xml:space="preserve"> </w:t>
      </w:r>
      <w:proofErr w:type="spellStart"/>
      <w:r w:rsidRPr="005265C6">
        <w:rPr>
          <w:lang w:val="pt-PT"/>
        </w:rPr>
        <w:t>studies</w:t>
      </w:r>
      <w:proofErr w:type="spellEnd"/>
      <w:r w:rsidRPr="005265C6">
        <w:rPr>
          <w:lang w:val="pt-PT"/>
        </w:rPr>
        <w:t xml:space="preserve"> </w:t>
      </w:r>
      <w:proofErr w:type="spellStart"/>
      <w:r w:rsidRPr="005265C6">
        <w:rPr>
          <w:lang w:val="pt-PT"/>
        </w:rPr>
        <w:t>elucidate</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history</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origins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(e.g. Abril-</w:t>
      </w:r>
      <w:proofErr w:type="spellStart"/>
      <w:r w:rsidRPr="005265C6">
        <w:rPr>
          <w:lang w:val="pt-PT"/>
        </w:rPr>
        <w:t>Sellarés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Tello</w:t>
      </w:r>
      <w:proofErr w:type="spellEnd"/>
      <w:r w:rsidRPr="005265C6">
        <w:rPr>
          <w:lang w:val="pt-PT"/>
        </w:rPr>
        <w:t xml:space="preserve">, 2019; </w:t>
      </w:r>
      <w:proofErr w:type="spellStart"/>
      <w:r w:rsidRPr="005265C6">
        <w:rPr>
          <w:lang w:val="pt-PT"/>
        </w:rPr>
        <w:t>Millán-Vazquez</w:t>
      </w:r>
      <w:proofErr w:type="spellEnd"/>
      <w:r w:rsidRPr="005265C6">
        <w:rPr>
          <w:lang w:val="pt-PT"/>
        </w:rPr>
        <w:t xml:space="preserve"> de la Torre </w:t>
      </w:r>
      <w:proofErr w:type="spellStart"/>
      <w:r w:rsidRPr="005265C6">
        <w:rPr>
          <w:lang w:val="pt-PT"/>
        </w:rPr>
        <w:t>et</w:t>
      </w:r>
      <w:proofErr w:type="spellEnd"/>
      <w:r w:rsidRPr="005265C6">
        <w:rPr>
          <w:lang w:val="pt-PT"/>
        </w:rPr>
        <w:t xml:space="preserve"> al., 2017), </w:t>
      </w:r>
      <w:proofErr w:type="spellStart"/>
      <w:r w:rsidRPr="005265C6">
        <w:rPr>
          <w:lang w:val="pt-PT"/>
        </w:rPr>
        <w:t>others</w:t>
      </w:r>
      <w:proofErr w:type="spellEnd"/>
      <w:r w:rsidRPr="005265C6">
        <w:rPr>
          <w:lang w:val="pt-PT"/>
        </w:rPr>
        <w:t xml:space="preserve"> </w:t>
      </w:r>
      <w:proofErr w:type="spellStart"/>
      <w:r w:rsidRPr="005265C6">
        <w:rPr>
          <w:lang w:val="pt-PT"/>
        </w:rPr>
        <w:t>highlight</w:t>
      </w:r>
      <w:proofErr w:type="spellEnd"/>
      <w:r w:rsidRPr="005265C6">
        <w:rPr>
          <w:lang w:val="pt-PT"/>
        </w:rPr>
        <w:t xml:space="preserve"> </w:t>
      </w:r>
      <w:proofErr w:type="spellStart"/>
      <w:r w:rsidRPr="005265C6">
        <w:rPr>
          <w:lang w:val="pt-PT"/>
        </w:rPr>
        <w:t>its</w:t>
      </w:r>
      <w:proofErr w:type="spellEnd"/>
      <w:r w:rsidRPr="005265C6">
        <w:rPr>
          <w:lang w:val="pt-PT"/>
        </w:rPr>
        <w:t xml:space="preserve"> </w:t>
      </w:r>
      <w:proofErr w:type="spellStart"/>
      <w:r w:rsidRPr="005265C6">
        <w:rPr>
          <w:lang w:val="pt-PT"/>
        </w:rPr>
        <w:t>specificities</w:t>
      </w:r>
      <w:proofErr w:type="spellEnd"/>
      <w:r w:rsidRPr="005265C6">
        <w:rPr>
          <w:lang w:val="pt-PT"/>
        </w:rPr>
        <w:t xml:space="preserve"> as a </w:t>
      </w:r>
      <w:proofErr w:type="spellStart"/>
      <w:r w:rsidRPr="005265C6">
        <w:rPr>
          <w:lang w:val="pt-PT"/>
        </w:rPr>
        <w:t>niche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product</w:t>
      </w:r>
      <w:proofErr w:type="spellEnd"/>
      <w:r w:rsidRPr="005265C6">
        <w:rPr>
          <w:lang w:val="pt-PT"/>
        </w:rPr>
        <w:t xml:space="preserve"> (e.g. </w:t>
      </w:r>
      <w:proofErr w:type="spellStart"/>
      <w:r w:rsidRPr="005265C6">
        <w:rPr>
          <w:lang w:val="pt-PT"/>
        </w:rPr>
        <w:t>Parrilla-González</w:t>
      </w:r>
      <w:proofErr w:type="spellEnd"/>
      <w:r w:rsidRPr="005265C6">
        <w:rPr>
          <w:lang w:val="pt-PT"/>
        </w:rPr>
        <w:t xml:space="preserve"> </w:t>
      </w:r>
      <w:proofErr w:type="spellStart"/>
      <w:r w:rsidRPr="005265C6">
        <w:rPr>
          <w:lang w:val="pt-PT"/>
        </w:rPr>
        <w:t>et</w:t>
      </w:r>
      <w:proofErr w:type="spellEnd"/>
      <w:r w:rsidRPr="005265C6">
        <w:rPr>
          <w:lang w:val="pt-PT"/>
        </w:rPr>
        <w:t xml:space="preserve"> al, 2020; Pulido-Fernández </w:t>
      </w:r>
      <w:proofErr w:type="spellStart"/>
      <w:r w:rsidRPr="005265C6">
        <w:rPr>
          <w:lang w:val="pt-PT"/>
        </w:rPr>
        <w:t>et</w:t>
      </w:r>
      <w:proofErr w:type="spellEnd"/>
      <w:r w:rsidRPr="005265C6">
        <w:rPr>
          <w:lang w:val="pt-PT"/>
        </w:rPr>
        <w:t xml:space="preserve"> al, 2019; </w:t>
      </w:r>
      <w:proofErr w:type="spellStart"/>
      <w:r w:rsidRPr="005265C6">
        <w:rPr>
          <w:lang w:val="pt-PT"/>
        </w:rPr>
        <w:t>Oplanić</w:t>
      </w:r>
      <w:proofErr w:type="spellEnd"/>
      <w:r w:rsidRPr="005265C6">
        <w:rPr>
          <w:lang w:val="pt-PT"/>
        </w:rPr>
        <w:t xml:space="preserve">, </w:t>
      </w:r>
      <w:proofErr w:type="spellStart"/>
      <w:r w:rsidRPr="005265C6">
        <w:rPr>
          <w:lang w:val="pt-PT"/>
        </w:rPr>
        <w:t>Čop</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Čehić</w:t>
      </w:r>
      <w:proofErr w:type="spellEnd"/>
      <w:r w:rsidRPr="005265C6">
        <w:rPr>
          <w:lang w:val="pt-PT"/>
        </w:rPr>
        <w:t xml:space="preserve"> A, 2021; Pulido-Fernández </w:t>
      </w:r>
      <w:proofErr w:type="spellStart"/>
      <w:r w:rsidRPr="005265C6">
        <w:rPr>
          <w:lang w:val="pt-PT"/>
        </w:rPr>
        <w:t>et</w:t>
      </w:r>
      <w:proofErr w:type="spellEnd"/>
      <w:r w:rsidRPr="005265C6">
        <w:rPr>
          <w:lang w:val="pt-PT"/>
        </w:rPr>
        <w:t xml:space="preserve"> al, 2020), </w:t>
      </w:r>
      <w:proofErr w:type="spellStart"/>
      <w:r w:rsidRPr="005265C6">
        <w:rPr>
          <w:lang w:val="pt-PT"/>
        </w:rPr>
        <w:t>while</w:t>
      </w:r>
      <w:proofErr w:type="spellEnd"/>
      <w:r w:rsidRPr="005265C6">
        <w:rPr>
          <w:lang w:val="pt-PT"/>
        </w:rPr>
        <w:t xml:space="preserve"> </w:t>
      </w:r>
      <w:proofErr w:type="spellStart"/>
      <w:r w:rsidRPr="005265C6">
        <w:rPr>
          <w:lang w:val="pt-PT"/>
        </w:rPr>
        <w:t>others</w:t>
      </w:r>
      <w:proofErr w:type="spellEnd"/>
      <w:r w:rsidRPr="005265C6">
        <w:rPr>
          <w:lang w:val="pt-PT"/>
        </w:rPr>
        <w:t xml:space="preserve"> </w:t>
      </w:r>
      <w:proofErr w:type="spellStart"/>
      <w:r w:rsidRPr="005265C6">
        <w:rPr>
          <w:lang w:val="pt-PT"/>
        </w:rPr>
        <w:t>emphasise</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experiential</w:t>
      </w:r>
      <w:proofErr w:type="spellEnd"/>
      <w:r w:rsidRPr="005265C6">
        <w:rPr>
          <w:lang w:val="pt-PT"/>
        </w:rPr>
        <w:t xml:space="preserve"> </w:t>
      </w:r>
      <w:proofErr w:type="spellStart"/>
      <w:r w:rsidRPr="005265C6">
        <w:rPr>
          <w:lang w:val="pt-PT"/>
        </w:rPr>
        <w:t>dimension</w:t>
      </w:r>
      <w:proofErr w:type="spellEnd"/>
      <w:r w:rsidRPr="005265C6">
        <w:rPr>
          <w:lang w:val="pt-PT"/>
        </w:rPr>
        <w:t xml:space="preserve"> </w:t>
      </w:r>
      <w:proofErr w:type="spellStart"/>
      <w:r w:rsidRPr="005265C6">
        <w:rPr>
          <w:lang w:val="pt-PT"/>
        </w:rPr>
        <w:t>underlying</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(e.g. </w:t>
      </w:r>
      <w:proofErr w:type="spellStart"/>
      <w:r w:rsidRPr="005265C6">
        <w:rPr>
          <w:lang w:val="pt-PT"/>
        </w:rPr>
        <w:t>Hwang</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Quadri-Felitti</w:t>
      </w:r>
      <w:proofErr w:type="spellEnd"/>
      <w:r w:rsidRPr="005265C6">
        <w:rPr>
          <w:lang w:val="pt-PT"/>
        </w:rPr>
        <w:t xml:space="preserve">, 2021; </w:t>
      </w:r>
      <w:proofErr w:type="spellStart"/>
      <w:r w:rsidRPr="005265C6">
        <w:rPr>
          <w:lang w:val="pt-PT"/>
        </w:rPr>
        <w:t>Miftarević</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Mitrović</w:t>
      </w:r>
      <w:proofErr w:type="spellEnd"/>
      <w:r w:rsidRPr="005265C6">
        <w:rPr>
          <w:lang w:val="pt-PT"/>
        </w:rPr>
        <w:t xml:space="preserve">, 2019; Folgado-Fernández </w:t>
      </w:r>
      <w:proofErr w:type="spellStart"/>
      <w:r w:rsidRPr="005265C6">
        <w:rPr>
          <w:lang w:val="pt-PT"/>
        </w:rPr>
        <w:t>et</w:t>
      </w:r>
      <w:proofErr w:type="spellEnd"/>
      <w:r w:rsidRPr="005265C6">
        <w:rPr>
          <w:lang w:val="pt-PT"/>
        </w:rPr>
        <w:t xml:space="preserve"> al., 2019; Bezerra </w:t>
      </w:r>
      <w:proofErr w:type="spellStart"/>
      <w:r w:rsidRPr="005265C6">
        <w:rPr>
          <w:lang w:val="pt-PT"/>
        </w:rPr>
        <w:t>and</w:t>
      </w:r>
      <w:proofErr w:type="spellEnd"/>
      <w:r w:rsidRPr="005265C6">
        <w:rPr>
          <w:lang w:val="pt-PT"/>
        </w:rPr>
        <w:t xml:space="preserve"> Correia; 2019; </w:t>
      </w:r>
      <w:proofErr w:type="spellStart"/>
      <w:r w:rsidRPr="005265C6">
        <w:rPr>
          <w:lang w:val="pt-PT"/>
        </w:rPr>
        <w:t>Murgado</w:t>
      </w:r>
      <w:proofErr w:type="spellEnd"/>
      <w:r w:rsidRPr="005265C6">
        <w:rPr>
          <w:lang w:val="pt-PT"/>
        </w:rPr>
        <w:t>; 2013).</w:t>
      </w:r>
    </w:p>
    <w:p w14:paraId="29A40ADD" w14:textId="77777777" w:rsidR="005265C6" w:rsidRPr="005265C6" w:rsidRDefault="005265C6" w:rsidP="005265C6">
      <w:pPr>
        <w:pStyle w:val="5TextocomnIIGG"/>
        <w:rPr>
          <w:lang w:val="pt-PT"/>
        </w:rPr>
      </w:pPr>
    </w:p>
    <w:p w14:paraId="15418F56" w14:textId="152F421B" w:rsidR="005265C6" w:rsidRPr="005265C6" w:rsidRDefault="005265C6" w:rsidP="005265C6">
      <w:pPr>
        <w:pStyle w:val="5TextocomnIIGG"/>
        <w:ind w:firstLine="708"/>
        <w:rPr>
          <w:lang w:val="pt-PT"/>
        </w:rPr>
      </w:pPr>
      <w:proofErr w:type="spellStart"/>
      <w:r w:rsidRPr="005265C6">
        <w:rPr>
          <w:lang w:val="pt-PT"/>
        </w:rPr>
        <w:t>Due</w:t>
      </w:r>
      <w:proofErr w:type="spellEnd"/>
      <w:r w:rsidRPr="005265C6">
        <w:rPr>
          <w:lang w:val="pt-PT"/>
        </w:rPr>
        <w:t xml:space="preserve"> to </w:t>
      </w:r>
      <w:proofErr w:type="spellStart"/>
      <w:r w:rsidRPr="005265C6">
        <w:rPr>
          <w:lang w:val="pt-PT"/>
        </w:rPr>
        <w:t>the</w:t>
      </w:r>
      <w:proofErr w:type="spellEnd"/>
      <w:r w:rsidRPr="005265C6">
        <w:rPr>
          <w:lang w:val="pt-PT"/>
        </w:rPr>
        <w:t xml:space="preserve"> </w:t>
      </w:r>
      <w:proofErr w:type="spellStart"/>
      <w:r w:rsidRPr="005265C6">
        <w:rPr>
          <w:lang w:val="pt-PT"/>
        </w:rPr>
        <w:t>great</w:t>
      </w:r>
      <w:proofErr w:type="spellEnd"/>
      <w:r w:rsidRPr="005265C6">
        <w:rPr>
          <w:lang w:val="pt-PT"/>
        </w:rPr>
        <w:t xml:space="preserve"> </w:t>
      </w:r>
      <w:proofErr w:type="spellStart"/>
      <w:r w:rsidRPr="005265C6">
        <w:rPr>
          <w:lang w:val="pt-PT"/>
        </w:rPr>
        <w:t>diversity</w:t>
      </w:r>
      <w:proofErr w:type="spellEnd"/>
      <w:r w:rsidRPr="005265C6">
        <w:rPr>
          <w:lang w:val="pt-PT"/>
        </w:rPr>
        <w:t xml:space="preserve"> </w:t>
      </w:r>
      <w:proofErr w:type="spellStart"/>
      <w:r w:rsidRPr="005265C6">
        <w:rPr>
          <w:lang w:val="pt-PT"/>
        </w:rPr>
        <w:t>of</w:t>
      </w:r>
      <w:proofErr w:type="spellEnd"/>
      <w:r w:rsidRPr="005265C6">
        <w:rPr>
          <w:lang w:val="pt-PT"/>
        </w:rPr>
        <w:t xml:space="preserve"> cultural </w:t>
      </w:r>
      <w:proofErr w:type="spellStart"/>
      <w:r w:rsidRPr="005265C6">
        <w:rPr>
          <w:lang w:val="pt-PT"/>
        </w:rPr>
        <w:t>practices</w:t>
      </w:r>
      <w:proofErr w:type="spellEnd"/>
      <w:r w:rsidRPr="005265C6">
        <w:rPr>
          <w:lang w:val="pt-PT"/>
        </w:rPr>
        <w:t xml:space="preserve"> </w:t>
      </w:r>
      <w:proofErr w:type="spellStart"/>
      <w:r w:rsidRPr="005265C6">
        <w:rPr>
          <w:lang w:val="pt-PT"/>
        </w:rPr>
        <w:t>that</w:t>
      </w:r>
      <w:proofErr w:type="spellEnd"/>
      <w:r w:rsidRPr="005265C6">
        <w:rPr>
          <w:lang w:val="pt-PT"/>
        </w:rPr>
        <w:t xml:space="preserve"> </w:t>
      </w:r>
      <w:proofErr w:type="spellStart"/>
      <w:r w:rsidRPr="005265C6">
        <w:rPr>
          <w:lang w:val="pt-PT"/>
        </w:rPr>
        <w:t>characterise</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heritage</w:t>
      </w:r>
      <w:proofErr w:type="spellEnd"/>
      <w:r w:rsidRPr="005265C6">
        <w:rPr>
          <w:lang w:val="pt-PT"/>
        </w:rPr>
        <w:t xml:space="preserve">, as </w:t>
      </w:r>
      <w:proofErr w:type="spellStart"/>
      <w:r w:rsidRPr="005265C6">
        <w:rPr>
          <w:lang w:val="pt-PT"/>
        </w:rPr>
        <w:t>well</w:t>
      </w:r>
      <w:proofErr w:type="spellEnd"/>
      <w:r w:rsidRPr="005265C6">
        <w:rPr>
          <w:lang w:val="pt-PT"/>
        </w:rPr>
        <w:t xml:space="preserve"> as </w:t>
      </w:r>
      <w:proofErr w:type="spellStart"/>
      <w:r w:rsidRPr="005265C6">
        <w:rPr>
          <w:lang w:val="pt-PT"/>
        </w:rPr>
        <w:t>its</w:t>
      </w:r>
      <w:proofErr w:type="spellEnd"/>
      <w:r w:rsidRPr="005265C6">
        <w:rPr>
          <w:lang w:val="pt-PT"/>
        </w:rPr>
        <w:t xml:space="preserve"> </w:t>
      </w:r>
      <w:proofErr w:type="spellStart"/>
      <w:r w:rsidRPr="005265C6">
        <w:rPr>
          <w:lang w:val="pt-PT"/>
        </w:rPr>
        <w:t>multi-millennial</w:t>
      </w:r>
      <w:proofErr w:type="spellEnd"/>
      <w:r w:rsidRPr="005265C6">
        <w:rPr>
          <w:lang w:val="pt-PT"/>
        </w:rPr>
        <w:t xml:space="preserve"> </w:t>
      </w:r>
      <w:proofErr w:type="spellStart"/>
      <w:r w:rsidRPr="005265C6">
        <w:rPr>
          <w:lang w:val="pt-PT"/>
        </w:rPr>
        <w:t>nature</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tourism</w:t>
      </w:r>
      <w:proofErr w:type="spellEnd"/>
      <w:r w:rsidRPr="005265C6">
        <w:rPr>
          <w:lang w:val="pt-PT"/>
        </w:rPr>
        <w:t xml:space="preserve"> use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heritage</w:t>
      </w:r>
      <w:proofErr w:type="spellEnd"/>
      <w:r w:rsidRPr="005265C6">
        <w:rPr>
          <w:lang w:val="pt-PT"/>
        </w:rPr>
        <w:t xml:space="preserve"> (i.e. </w:t>
      </w:r>
      <w:proofErr w:type="spellStart"/>
      <w:r w:rsidRPr="005265C6">
        <w:rPr>
          <w:lang w:val="pt-PT"/>
        </w:rPr>
        <w:t>the</w:t>
      </w:r>
      <w:proofErr w:type="spellEnd"/>
      <w:r w:rsidRPr="005265C6">
        <w:rPr>
          <w:lang w:val="pt-PT"/>
        </w:rPr>
        <w:t xml:space="preserve"> </w:t>
      </w:r>
      <w:proofErr w:type="spellStart"/>
      <w:r w:rsidRPr="005265C6">
        <w:rPr>
          <w:lang w:val="pt-PT"/>
        </w:rPr>
        <w:t>development</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as a </w:t>
      </w:r>
      <w:proofErr w:type="spellStart"/>
      <w:r w:rsidRPr="005265C6">
        <w:rPr>
          <w:lang w:val="pt-PT"/>
        </w:rPr>
        <w:t>new</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product</w:t>
      </w:r>
      <w:proofErr w:type="spellEnd"/>
      <w:r w:rsidRPr="005265C6">
        <w:rPr>
          <w:lang w:val="pt-PT"/>
        </w:rPr>
        <w:t xml:space="preserve">) </w:t>
      </w:r>
      <w:proofErr w:type="spellStart"/>
      <w:r w:rsidRPr="005265C6">
        <w:rPr>
          <w:lang w:val="pt-PT"/>
        </w:rPr>
        <w:t>is</w:t>
      </w:r>
      <w:proofErr w:type="spellEnd"/>
      <w:r w:rsidRPr="005265C6">
        <w:rPr>
          <w:lang w:val="pt-PT"/>
        </w:rPr>
        <w:t xml:space="preserve"> </w:t>
      </w:r>
      <w:proofErr w:type="spellStart"/>
      <w:r w:rsidRPr="005265C6">
        <w:rPr>
          <w:lang w:val="pt-PT"/>
        </w:rPr>
        <w:t>both</w:t>
      </w:r>
      <w:proofErr w:type="spellEnd"/>
      <w:r w:rsidRPr="005265C6">
        <w:rPr>
          <w:lang w:val="pt-PT"/>
        </w:rPr>
        <w:t xml:space="preserve"> a </w:t>
      </w:r>
      <w:proofErr w:type="spellStart"/>
      <w:r w:rsidRPr="005265C6">
        <w:rPr>
          <w:lang w:val="pt-PT"/>
        </w:rPr>
        <w:t>huge</w:t>
      </w:r>
      <w:proofErr w:type="spellEnd"/>
      <w:r w:rsidRPr="005265C6">
        <w:rPr>
          <w:lang w:val="pt-PT"/>
        </w:rPr>
        <w:t xml:space="preserve"> </w:t>
      </w:r>
      <w:proofErr w:type="spellStart"/>
      <w:r w:rsidRPr="005265C6">
        <w:rPr>
          <w:lang w:val="pt-PT"/>
        </w:rPr>
        <w:t>challenge</w:t>
      </w:r>
      <w:proofErr w:type="spellEnd"/>
      <w:r w:rsidRPr="005265C6">
        <w:rPr>
          <w:lang w:val="pt-PT"/>
        </w:rPr>
        <w:t xml:space="preserve"> </w:t>
      </w:r>
      <w:proofErr w:type="spellStart"/>
      <w:r w:rsidRPr="005265C6">
        <w:rPr>
          <w:lang w:val="pt-PT"/>
        </w:rPr>
        <w:t>and</w:t>
      </w:r>
      <w:proofErr w:type="spellEnd"/>
      <w:r w:rsidRPr="005265C6">
        <w:rPr>
          <w:lang w:val="pt-PT"/>
        </w:rPr>
        <w:t xml:space="preserve"> a </w:t>
      </w:r>
      <w:proofErr w:type="spellStart"/>
      <w:r w:rsidRPr="005265C6">
        <w:rPr>
          <w:lang w:val="pt-PT"/>
        </w:rPr>
        <w:t>great</w:t>
      </w:r>
      <w:proofErr w:type="spellEnd"/>
      <w:r w:rsidRPr="005265C6">
        <w:rPr>
          <w:lang w:val="pt-PT"/>
        </w:rPr>
        <w:t xml:space="preserve"> </w:t>
      </w:r>
      <w:proofErr w:type="spellStart"/>
      <w:r w:rsidRPr="005265C6">
        <w:rPr>
          <w:lang w:val="pt-PT"/>
        </w:rPr>
        <w:t>opportunity</w:t>
      </w:r>
      <w:proofErr w:type="spellEnd"/>
      <w:r w:rsidRPr="005265C6">
        <w:rPr>
          <w:lang w:val="pt-PT"/>
        </w:rPr>
        <w:t xml:space="preserve"> for local </w:t>
      </w:r>
      <w:proofErr w:type="spellStart"/>
      <w:r w:rsidRPr="005265C6">
        <w:rPr>
          <w:lang w:val="pt-PT"/>
        </w:rPr>
        <w:t>communities</w:t>
      </w:r>
      <w:proofErr w:type="spellEnd"/>
      <w:r w:rsidRPr="005265C6">
        <w:rPr>
          <w:lang w:val="pt-PT"/>
        </w:rPr>
        <w:t xml:space="preserve"> in </w:t>
      </w:r>
      <w:proofErr w:type="spellStart"/>
      <w:r w:rsidRPr="005265C6">
        <w:rPr>
          <w:lang w:val="pt-PT"/>
        </w:rPr>
        <w:t>olive-growing</w:t>
      </w:r>
      <w:proofErr w:type="spellEnd"/>
      <w:r w:rsidRPr="005265C6">
        <w:rPr>
          <w:lang w:val="pt-PT"/>
        </w:rPr>
        <w:t xml:space="preserve"> </w:t>
      </w:r>
      <w:proofErr w:type="spellStart"/>
      <w:r w:rsidRPr="005265C6">
        <w:rPr>
          <w:lang w:val="pt-PT"/>
        </w:rPr>
        <w:t>territories</w:t>
      </w:r>
      <w:proofErr w:type="spellEnd"/>
      <w:r w:rsidRPr="005265C6">
        <w:rPr>
          <w:lang w:val="pt-PT"/>
        </w:rPr>
        <w:t xml:space="preserve">, </w:t>
      </w:r>
      <w:proofErr w:type="spellStart"/>
      <w:r w:rsidRPr="005265C6">
        <w:rPr>
          <w:lang w:val="pt-PT"/>
        </w:rPr>
        <w:t>given</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multiplicity</w:t>
      </w:r>
      <w:proofErr w:type="spellEnd"/>
      <w:r w:rsidRPr="005265C6">
        <w:rPr>
          <w:lang w:val="pt-PT"/>
        </w:rPr>
        <w:t xml:space="preserve"> </w:t>
      </w:r>
      <w:proofErr w:type="spellStart"/>
      <w:r w:rsidRPr="005265C6">
        <w:rPr>
          <w:lang w:val="pt-PT"/>
        </w:rPr>
        <w:t>of</w:t>
      </w:r>
      <w:proofErr w:type="spellEnd"/>
      <w:r w:rsidRPr="005265C6">
        <w:rPr>
          <w:lang w:val="pt-PT"/>
        </w:rPr>
        <w:t xml:space="preserve"> cultural </w:t>
      </w:r>
      <w:proofErr w:type="spellStart"/>
      <w:r w:rsidRPr="005265C6">
        <w:rPr>
          <w:lang w:val="pt-PT"/>
        </w:rPr>
        <w:t>practices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experiences</w:t>
      </w:r>
      <w:proofErr w:type="spellEnd"/>
      <w:r w:rsidRPr="005265C6">
        <w:rPr>
          <w:lang w:val="pt-PT"/>
        </w:rPr>
        <w:t xml:space="preserve"> </w:t>
      </w:r>
      <w:proofErr w:type="spellStart"/>
      <w:r w:rsidRPr="005265C6">
        <w:rPr>
          <w:lang w:val="pt-PT"/>
        </w:rPr>
        <w:t>that</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very</w:t>
      </w:r>
      <w:proofErr w:type="spellEnd"/>
      <w:r w:rsidRPr="005265C6">
        <w:rPr>
          <w:lang w:val="pt-PT"/>
        </w:rPr>
        <w:t xml:space="preserve"> </w:t>
      </w:r>
      <w:proofErr w:type="spellStart"/>
      <w:r w:rsidRPr="005265C6">
        <w:rPr>
          <w:lang w:val="pt-PT"/>
        </w:rPr>
        <w:t>name</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encompasses</w:t>
      </w:r>
      <w:proofErr w:type="spellEnd"/>
      <w:r w:rsidRPr="005265C6">
        <w:rPr>
          <w:lang w:val="pt-PT"/>
        </w:rPr>
        <w:t xml:space="preserve"> (De Salvo, </w:t>
      </w:r>
      <w:proofErr w:type="spellStart"/>
      <w:r w:rsidRPr="005265C6">
        <w:rPr>
          <w:lang w:val="pt-PT"/>
        </w:rPr>
        <w:t>Mogollón</w:t>
      </w:r>
      <w:proofErr w:type="spellEnd"/>
      <w:r w:rsidRPr="005265C6">
        <w:rPr>
          <w:lang w:val="pt-PT"/>
        </w:rPr>
        <w:t xml:space="preserve">, </w:t>
      </w:r>
      <w:proofErr w:type="spellStart"/>
      <w:r w:rsidRPr="005265C6">
        <w:rPr>
          <w:lang w:val="pt-PT"/>
        </w:rPr>
        <w:t>Di</w:t>
      </w:r>
      <w:proofErr w:type="spellEnd"/>
      <w:r w:rsidRPr="005265C6">
        <w:rPr>
          <w:lang w:val="pt-PT"/>
        </w:rPr>
        <w:t xml:space="preserve"> Clemente </w:t>
      </w:r>
      <w:proofErr w:type="spellStart"/>
      <w:r w:rsidRPr="005265C6">
        <w:rPr>
          <w:lang w:val="pt-PT"/>
        </w:rPr>
        <w:t>and</w:t>
      </w:r>
      <w:proofErr w:type="spellEnd"/>
      <w:r w:rsidRPr="005265C6">
        <w:rPr>
          <w:lang w:val="pt-PT"/>
        </w:rPr>
        <w:t xml:space="preserve"> </w:t>
      </w:r>
      <w:proofErr w:type="spellStart"/>
      <w:r w:rsidRPr="005265C6">
        <w:rPr>
          <w:lang w:val="pt-PT"/>
        </w:rPr>
        <w:t>Calzati</w:t>
      </w:r>
      <w:proofErr w:type="spellEnd"/>
      <w:r w:rsidRPr="005265C6">
        <w:rPr>
          <w:lang w:val="pt-PT"/>
        </w:rPr>
        <w:t xml:space="preserve">, 2013; Pulido-Fernández </w:t>
      </w:r>
      <w:proofErr w:type="spellStart"/>
      <w:r w:rsidRPr="005265C6">
        <w:rPr>
          <w:lang w:val="pt-PT"/>
        </w:rPr>
        <w:t>et</w:t>
      </w:r>
      <w:proofErr w:type="spellEnd"/>
      <w:r w:rsidRPr="005265C6">
        <w:rPr>
          <w:lang w:val="pt-PT"/>
        </w:rPr>
        <w:t xml:space="preserve"> al., 2019). As </w:t>
      </w:r>
      <w:proofErr w:type="spellStart"/>
      <w:r w:rsidRPr="005265C6">
        <w:rPr>
          <w:lang w:val="pt-PT"/>
        </w:rPr>
        <w:t>Murgado</w:t>
      </w:r>
      <w:proofErr w:type="spellEnd"/>
      <w:r w:rsidRPr="005265C6">
        <w:rPr>
          <w:lang w:val="pt-PT"/>
        </w:rPr>
        <w:t xml:space="preserve"> et al. (2011) </w:t>
      </w:r>
      <w:proofErr w:type="spellStart"/>
      <w:r w:rsidRPr="005265C6">
        <w:rPr>
          <w:lang w:val="pt-PT"/>
        </w:rPr>
        <w:t>point</w:t>
      </w:r>
      <w:proofErr w:type="spellEnd"/>
      <w:r w:rsidRPr="005265C6">
        <w:rPr>
          <w:lang w:val="pt-PT"/>
        </w:rPr>
        <w:t xml:space="preserve"> out, </w:t>
      </w:r>
      <w:proofErr w:type="spellStart"/>
      <w:r w:rsidRPr="005265C6">
        <w:rPr>
          <w:lang w:val="pt-PT"/>
        </w:rPr>
        <w:t>the</w:t>
      </w:r>
      <w:proofErr w:type="spellEnd"/>
      <w:r w:rsidRPr="005265C6">
        <w:rPr>
          <w:lang w:val="pt-PT"/>
        </w:rPr>
        <w:t xml:space="preserve"> </w:t>
      </w:r>
      <w:proofErr w:type="spellStart"/>
      <w:r w:rsidRPr="005265C6">
        <w:rPr>
          <w:lang w:val="pt-PT"/>
        </w:rPr>
        <w:t>field</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oleotourism</w:t>
      </w:r>
      <w:proofErr w:type="spellEnd"/>
      <w:r w:rsidRPr="005265C6">
        <w:rPr>
          <w:lang w:val="pt-PT"/>
        </w:rPr>
        <w:t xml:space="preserve"> </w:t>
      </w:r>
      <w:proofErr w:type="spellStart"/>
      <w:r w:rsidRPr="005265C6">
        <w:rPr>
          <w:lang w:val="pt-PT"/>
        </w:rPr>
        <w:t>experiences</w:t>
      </w:r>
      <w:proofErr w:type="spellEnd"/>
      <w:r w:rsidRPr="005265C6">
        <w:rPr>
          <w:lang w:val="pt-PT"/>
        </w:rPr>
        <w:t xml:space="preserve"> </w:t>
      </w:r>
      <w:proofErr w:type="spellStart"/>
      <w:r w:rsidRPr="005265C6">
        <w:rPr>
          <w:lang w:val="pt-PT"/>
        </w:rPr>
        <w:t>is</w:t>
      </w:r>
      <w:proofErr w:type="spellEnd"/>
      <w:r w:rsidRPr="005265C6">
        <w:rPr>
          <w:lang w:val="pt-PT"/>
        </w:rPr>
        <w:t xml:space="preserve"> </w:t>
      </w:r>
      <w:proofErr w:type="spellStart"/>
      <w:r w:rsidRPr="005265C6">
        <w:rPr>
          <w:lang w:val="pt-PT"/>
        </w:rPr>
        <w:t>very</w:t>
      </w:r>
      <w:proofErr w:type="spellEnd"/>
      <w:r w:rsidRPr="005265C6">
        <w:rPr>
          <w:lang w:val="pt-PT"/>
        </w:rPr>
        <w:t xml:space="preserve"> </w:t>
      </w:r>
      <w:proofErr w:type="spellStart"/>
      <w:r w:rsidRPr="005265C6">
        <w:rPr>
          <w:lang w:val="pt-PT"/>
        </w:rPr>
        <w:t>broad</w:t>
      </w:r>
      <w:proofErr w:type="spellEnd"/>
      <w:r w:rsidRPr="005265C6">
        <w:rPr>
          <w:lang w:val="pt-PT"/>
        </w:rPr>
        <w:t xml:space="preserve">, in </w:t>
      </w:r>
      <w:proofErr w:type="spellStart"/>
      <w:r w:rsidRPr="005265C6">
        <w:rPr>
          <w:lang w:val="pt-PT"/>
        </w:rPr>
        <w:t>that</w:t>
      </w:r>
      <w:proofErr w:type="spellEnd"/>
      <w:r w:rsidRPr="005265C6">
        <w:rPr>
          <w:lang w:val="pt-PT"/>
        </w:rPr>
        <w:t xml:space="preserve"> </w:t>
      </w:r>
      <w:proofErr w:type="spellStart"/>
      <w:r w:rsidRPr="005265C6">
        <w:rPr>
          <w:lang w:val="pt-PT"/>
        </w:rPr>
        <w:t>it</w:t>
      </w:r>
      <w:proofErr w:type="spellEnd"/>
      <w:r w:rsidRPr="005265C6">
        <w:rPr>
          <w:lang w:val="pt-PT"/>
        </w:rPr>
        <w:t xml:space="preserve"> </w:t>
      </w:r>
      <w:proofErr w:type="spellStart"/>
      <w:r w:rsidRPr="005265C6">
        <w:rPr>
          <w:lang w:val="pt-PT"/>
        </w:rPr>
        <w:t>encompasses</w:t>
      </w:r>
      <w:proofErr w:type="spellEnd"/>
      <w:r w:rsidRPr="005265C6">
        <w:rPr>
          <w:lang w:val="pt-PT"/>
        </w:rPr>
        <w:t xml:space="preserve"> a multitude </w:t>
      </w:r>
      <w:proofErr w:type="spellStart"/>
      <w:r w:rsidRPr="005265C6">
        <w:rPr>
          <w:lang w:val="pt-PT"/>
        </w:rPr>
        <w:t>of</w:t>
      </w:r>
      <w:proofErr w:type="spellEnd"/>
      <w:r w:rsidRPr="005265C6">
        <w:rPr>
          <w:lang w:val="pt-PT"/>
        </w:rPr>
        <w:t xml:space="preserve"> </w:t>
      </w:r>
      <w:proofErr w:type="spellStart"/>
      <w:r w:rsidRPr="005265C6">
        <w:rPr>
          <w:lang w:val="pt-PT"/>
        </w:rPr>
        <w:t>very</w:t>
      </w:r>
      <w:proofErr w:type="spellEnd"/>
      <w:r w:rsidRPr="005265C6">
        <w:rPr>
          <w:lang w:val="pt-PT"/>
        </w:rPr>
        <w:t xml:space="preserve"> </w:t>
      </w:r>
      <w:proofErr w:type="spellStart"/>
      <w:r w:rsidRPr="005265C6">
        <w:rPr>
          <w:lang w:val="pt-PT"/>
        </w:rPr>
        <w:t>diverse</w:t>
      </w:r>
      <w:proofErr w:type="spellEnd"/>
      <w:r w:rsidRPr="005265C6">
        <w:rPr>
          <w:lang w:val="pt-PT"/>
        </w:rPr>
        <w:t xml:space="preserve"> </w:t>
      </w:r>
      <w:proofErr w:type="spellStart"/>
      <w:r w:rsidRPr="005265C6">
        <w:rPr>
          <w:lang w:val="pt-PT"/>
        </w:rPr>
        <w:t>activities</w:t>
      </w:r>
      <w:proofErr w:type="spellEnd"/>
      <w:r w:rsidRPr="005265C6">
        <w:rPr>
          <w:lang w:val="pt-PT"/>
        </w:rPr>
        <w:t xml:space="preserve"> in </w:t>
      </w:r>
      <w:proofErr w:type="spellStart"/>
      <w:r w:rsidRPr="005265C6">
        <w:rPr>
          <w:lang w:val="pt-PT"/>
        </w:rPr>
        <w:t>the</w:t>
      </w:r>
      <w:proofErr w:type="spellEnd"/>
      <w:r w:rsidRPr="005265C6">
        <w:rPr>
          <w:lang w:val="pt-PT"/>
        </w:rPr>
        <w:t xml:space="preserve"> </w:t>
      </w:r>
      <w:proofErr w:type="spellStart"/>
      <w:r w:rsidRPr="005265C6">
        <w:rPr>
          <w:lang w:val="pt-PT"/>
        </w:rPr>
        <w:t>areas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culture</w:t>
      </w:r>
      <w:proofErr w:type="spellEnd"/>
      <w:r w:rsidRPr="005265C6">
        <w:rPr>
          <w:lang w:val="pt-PT"/>
        </w:rPr>
        <w:t xml:space="preserve">, </w:t>
      </w:r>
      <w:proofErr w:type="spellStart"/>
      <w:r w:rsidRPr="005265C6">
        <w:rPr>
          <w:lang w:val="pt-PT"/>
        </w:rPr>
        <w:t>gastronomy</w:t>
      </w:r>
      <w:proofErr w:type="spellEnd"/>
      <w:r w:rsidRPr="005265C6">
        <w:rPr>
          <w:lang w:val="pt-PT"/>
        </w:rPr>
        <w:t xml:space="preserve">, </w:t>
      </w:r>
      <w:proofErr w:type="spellStart"/>
      <w:r w:rsidRPr="005265C6">
        <w:rPr>
          <w:lang w:val="pt-PT"/>
        </w:rPr>
        <w:t>health</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leisure</w:t>
      </w:r>
      <w:proofErr w:type="spellEnd"/>
      <w:r w:rsidRPr="005265C6">
        <w:rPr>
          <w:lang w:val="pt-PT"/>
        </w:rPr>
        <w:t xml:space="preserve"> in a rural </w:t>
      </w:r>
      <w:proofErr w:type="spellStart"/>
      <w:r w:rsidRPr="005265C6">
        <w:rPr>
          <w:lang w:val="pt-PT"/>
        </w:rPr>
        <w:t>and</w:t>
      </w:r>
      <w:proofErr w:type="spellEnd"/>
      <w:r w:rsidRPr="005265C6">
        <w:rPr>
          <w:lang w:val="pt-PT"/>
        </w:rPr>
        <w:t xml:space="preserve"> natural </w:t>
      </w:r>
      <w:proofErr w:type="spellStart"/>
      <w:r w:rsidRPr="005265C6">
        <w:rPr>
          <w:lang w:val="pt-PT"/>
        </w:rPr>
        <w:t>context</w:t>
      </w:r>
      <w:proofErr w:type="spellEnd"/>
      <w:r w:rsidRPr="005265C6">
        <w:rPr>
          <w:lang w:val="pt-PT"/>
        </w:rPr>
        <w:t xml:space="preserve"> (Bezerra </w:t>
      </w:r>
      <w:proofErr w:type="spellStart"/>
      <w:r w:rsidRPr="005265C6">
        <w:rPr>
          <w:lang w:val="pt-PT"/>
        </w:rPr>
        <w:t>and</w:t>
      </w:r>
      <w:proofErr w:type="spellEnd"/>
      <w:r w:rsidRPr="005265C6">
        <w:rPr>
          <w:lang w:val="pt-PT"/>
        </w:rPr>
        <w:t xml:space="preserve"> Correia, 2019; Alonso, 2010; </w:t>
      </w:r>
      <w:proofErr w:type="spellStart"/>
      <w:r w:rsidRPr="005265C6">
        <w:rPr>
          <w:lang w:val="pt-PT"/>
        </w:rPr>
        <w:t>Morales</w:t>
      </w:r>
      <w:proofErr w:type="spellEnd"/>
      <w:r w:rsidRPr="005265C6">
        <w:rPr>
          <w:lang w:val="pt-PT"/>
        </w:rPr>
        <w:t xml:space="preserve"> </w:t>
      </w:r>
      <w:proofErr w:type="spellStart"/>
      <w:r w:rsidRPr="005265C6">
        <w:rPr>
          <w:lang w:val="pt-PT"/>
        </w:rPr>
        <w:t>et</w:t>
      </w:r>
      <w:proofErr w:type="spellEnd"/>
      <w:r w:rsidRPr="005265C6">
        <w:rPr>
          <w:lang w:val="pt-PT"/>
        </w:rPr>
        <w:t xml:space="preserve"> al., 2015; </w:t>
      </w:r>
      <w:proofErr w:type="spellStart"/>
      <w:r w:rsidRPr="005265C6">
        <w:rPr>
          <w:lang w:val="pt-PT"/>
        </w:rPr>
        <w:t>Millán-Vázquez</w:t>
      </w:r>
      <w:proofErr w:type="spellEnd"/>
      <w:r w:rsidRPr="005265C6">
        <w:rPr>
          <w:lang w:val="pt-PT"/>
        </w:rPr>
        <w:t xml:space="preserve"> de la Torre </w:t>
      </w:r>
      <w:proofErr w:type="spellStart"/>
      <w:r w:rsidRPr="005265C6">
        <w:rPr>
          <w:lang w:val="pt-PT"/>
        </w:rPr>
        <w:t>et</w:t>
      </w:r>
      <w:proofErr w:type="spellEnd"/>
      <w:r w:rsidRPr="005265C6">
        <w:rPr>
          <w:lang w:val="pt-PT"/>
        </w:rPr>
        <w:t xml:space="preserve"> al., 2017; Elias </w:t>
      </w:r>
      <w:proofErr w:type="spellStart"/>
      <w:r w:rsidRPr="005265C6">
        <w:rPr>
          <w:lang w:val="pt-PT"/>
        </w:rPr>
        <w:t>and</w:t>
      </w:r>
      <w:proofErr w:type="spellEnd"/>
      <w:r w:rsidRPr="005265C6">
        <w:rPr>
          <w:lang w:val="pt-PT"/>
        </w:rPr>
        <w:t xml:space="preserve"> </w:t>
      </w:r>
      <w:proofErr w:type="spellStart"/>
      <w:r w:rsidRPr="005265C6">
        <w:rPr>
          <w:lang w:val="pt-PT"/>
        </w:rPr>
        <w:t>Barbero</w:t>
      </w:r>
      <w:proofErr w:type="spellEnd"/>
      <w:r w:rsidRPr="005265C6">
        <w:rPr>
          <w:lang w:val="pt-PT"/>
        </w:rPr>
        <w:t xml:space="preserve">, 2017; </w:t>
      </w:r>
      <w:proofErr w:type="spellStart"/>
      <w:r w:rsidRPr="005265C6">
        <w:rPr>
          <w:lang w:val="pt-PT"/>
        </w:rPr>
        <w:t>Nguyen</w:t>
      </w:r>
      <w:proofErr w:type="spellEnd"/>
      <w:r w:rsidRPr="005265C6">
        <w:rPr>
          <w:lang w:val="pt-PT"/>
        </w:rPr>
        <w:t>, 2018).</w:t>
      </w:r>
    </w:p>
    <w:p w14:paraId="0F24A1EC" w14:textId="77777777" w:rsidR="005265C6" w:rsidRPr="005265C6" w:rsidRDefault="005265C6" w:rsidP="005265C6">
      <w:pPr>
        <w:pStyle w:val="5TextocomnIIGG"/>
        <w:rPr>
          <w:lang w:val="pt-PT"/>
        </w:rPr>
      </w:pPr>
    </w:p>
    <w:p w14:paraId="0B649FBF" w14:textId="5107BCBB" w:rsidR="005265C6" w:rsidRPr="005265C6" w:rsidRDefault="005265C6" w:rsidP="005265C6">
      <w:pPr>
        <w:pStyle w:val="5TextocomnIIGG"/>
        <w:ind w:firstLine="708"/>
        <w:rPr>
          <w:lang w:val="pt-PT"/>
        </w:rPr>
      </w:pPr>
      <w:r w:rsidRPr="005265C6">
        <w:rPr>
          <w:lang w:val="pt-PT"/>
        </w:rPr>
        <w:t xml:space="preserve">In </w:t>
      </w:r>
      <w:proofErr w:type="spellStart"/>
      <w:r w:rsidRPr="005265C6">
        <w:rPr>
          <w:lang w:val="pt-PT"/>
        </w:rPr>
        <w:t>this</w:t>
      </w:r>
      <w:proofErr w:type="spellEnd"/>
      <w:r w:rsidRPr="005265C6">
        <w:rPr>
          <w:lang w:val="pt-PT"/>
        </w:rPr>
        <w:t xml:space="preserve"> </w:t>
      </w:r>
      <w:proofErr w:type="spellStart"/>
      <w:r w:rsidRPr="005265C6">
        <w:rPr>
          <w:lang w:val="pt-PT"/>
        </w:rPr>
        <w:t>respect</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is</w:t>
      </w:r>
      <w:proofErr w:type="spellEnd"/>
      <w:r w:rsidRPr="005265C6">
        <w:rPr>
          <w:lang w:val="pt-PT"/>
        </w:rPr>
        <w:t xml:space="preserve"> </w:t>
      </w:r>
      <w:proofErr w:type="spellStart"/>
      <w:r w:rsidRPr="005265C6">
        <w:rPr>
          <w:lang w:val="pt-PT"/>
        </w:rPr>
        <w:t>very</w:t>
      </w:r>
      <w:proofErr w:type="spellEnd"/>
      <w:r w:rsidRPr="005265C6">
        <w:rPr>
          <w:lang w:val="pt-PT"/>
        </w:rPr>
        <w:t xml:space="preserve"> similar to </w:t>
      </w:r>
      <w:proofErr w:type="spellStart"/>
      <w:r w:rsidRPr="005265C6">
        <w:rPr>
          <w:lang w:val="pt-PT"/>
        </w:rPr>
        <w:t>wine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which</w:t>
      </w:r>
      <w:proofErr w:type="spellEnd"/>
      <w:r w:rsidRPr="005265C6">
        <w:rPr>
          <w:lang w:val="pt-PT"/>
        </w:rPr>
        <w:t xml:space="preserve"> </w:t>
      </w:r>
      <w:proofErr w:type="spellStart"/>
      <w:r w:rsidRPr="005265C6">
        <w:rPr>
          <w:lang w:val="pt-PT"/>
        </w:rPr>
        <w:t>is</w:t>
      </w:r>
      <w:proofErr w:type="spellEnd"/>
      <w:r w:rsidRPr="005265C6">
        <w:rPr>
          <w:lang w:val="pt-PT"/>
        </w:rPr>
        <w:t xml:space="preserve"> more </w:t>
      </w:r>
      <w:proofErr w:type="spellStart"/>
      <w:r w:rsidRPr="005265C6">
        <w:rPr>
          <w:lang w:val="pt-PT"/>
        </w:rPr>
        <w:t>developed</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better</w:t>
      </w:r>
      <w:proofErr w:type="spellEnd"/>
      <w:r w:rsidRPr="005265C6">
        <w:rPr>
          <w:lang w:val="pt-PT"/>
        </w:rPr>
        <w:t xml:space="preserve"> </w:t>
      </w:r>
      <w:proofErr w:type="spellStart"/>
      <w:r w:rsidRPr="005265C6">
        <w:rPr>
          <w:lang w:val="pt-PT"/>
        </w:rPr>
        <w:t>organised</w:t>
      </w:r>
      <w:proofErr w:type="spellEnd"/>
      <w:r w:rsidRPr="005265C6">
        <w:rPr>
          <w:lang w:val="pt-PT"/>
        </w:rPr>
        <w:t xml:space="preserve"> in </w:t>
      </w:r>
      <w:proofErr w:type="spellStart"/>
      <w:r w:rsidRPr="005265C6">
        <w:rPr>
          <w:lang w:val="pt-PT"/>
        </w:rPr>
        <w:t>the</w:t>
      </w:r>
      <w:proofErr w:type="spellEnd"/>
      <w:r w:rsidRPr="005265C6">
        <w:rPr>
          <w:lang w:val="pt-PT"/>
        </w:rPr>
        <w:t xml:space="preserve"> </w:t>
      </w:r>
      <w:proofErr w:type="spellStart"/>
      <w:r w:rsidRPr="005265C6">
        <w:rPr>
          <w:lang w:val="pt-PT"/>
        </w:rPr>
        <w:t>wine-producing</w:t>
      </w:r>
      <w:proofErr w:type="spellEnd"/>
      <w:r w:rsidRPr="005265C6">
        <w:rPr>
          <w:lang w:val="pt-PT"/>
        </w:rPr>
        <w:t xml:space="preserve"> </w:t>
      </w:r>
      <w:proofErr w:type="spellStart"/>
      <w:r w:rsidRPr="005265C6">
        <w:rPr>
          <w:lang w:val="pt-PT"/>
        </w:rPr>
        <w:t>world</w:t>
      </w:r>
      <w:proofErr w:type="spellEnd"/>
      <w:r w:rsidRPr="005265C6">
        <w:rPr>
          <w:lang w:val="pt-PT"/>
        </w:rPr>
        <w:t xml:space="preserve">, </w:t>
      </w:r>
      <w:proofErr w:type="spellStart"/>
      <w:r w:rsidRPr="005265C6">
        <w:rPr>
          <w:lang w:val="pt-PT"/>
        </w:rPr>
        <w:t>combining</w:t>
      </w:r>
      <w:proofErr w:type="spellEnd"/>
      <w:r w:rsidRPr="005265C6">
        <w:rPr>
          <w:lang w:val="pt-PT"/>
        </w:rPr>
        <w:t xml:space="preserve"> </w:t>
      </w:r>
      <w:proofErr w:type="spellStart"/>
      <w:r w:rsidRPr="005265C6">
        <w:rPr>
          <w:lang w:val="pt-PT"/>
        </w:rPr>
        <w:t>culture</w:t>
      </w:r>
      <w:proofErr w:type="spellEnd"/>
      <w:r w:rsidRPr="005265C6">
        <w:rPr>
          <w:lang w:val="pt-PT"/>
        </w:rPr>
        <w:t xml:space="preserve">, </w:t>
      </w:r>
      <w:proofErr w:type="spellStart"/>
      <w:r w:rsidRPr="005265C6">
        <w:rPr>
          <w:lang w:val="pt-PT"/>
        </w:rPr>
        <w:t>gastronomy</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heritage</w:t>
      </w:r>
      <w:proofErr w:type="spellEnd"/>
      <w:r w:rsidRPr="005265C6">
        <w:rPr>
          <w:lang w:val="pt-PT"/>
        </w:rPr>
        <w:t xml:space="preserve"> in a </w:t>
      </w:r>
      <w:proofErr w:type="spellStart"/>
      <w:r w:rsidRPr="005265C6">
        <w:rPr>
          <w:lang w:val="pt-PT"/>
        </w:rPr>
        <w:t>variety</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ways</w:t>
      </w:r>
      <w:proofErr w:type="spellEnd"/>
      <w:r w:rsidRPr="005265C6">
        <w:rPr>
          <w:lang w:val="pt-PT"/>
        </w:rPr>
        <w:t xml:space="preserve">: </w:t>
      </w:r>
      <w:proofErr w:type="spellStart"/>
      <w:r w:rsidRPr="005265C6">
        <w:rPr>
          <w:lang w:val="pt-PT"/>
        </w:rPr>
        <w:t>walks</w:t>
      </w:r>
      <w:proofErr w:type="spellEnd"/>
      <w:r w:rsidRPr="005265C6">
        <w:rPr>
          <w:lang w:val="pt-PT"/>
        </w:rPr>
        <w:t xml:space="preserve"> in </w:t>
      </w:r>
      <w:proofErr w:type="spellStart"/>
      <w:r w:rsidRPr="005265C6">
        <w:rPr>
          <w:lang w:val="pt-PT"/>
        </w:rPr>
        <w:t>olive</w:t>
      </w:r>
      <w:proofErr w:type="spellEnd"/>
      <w:r w:rsidRPr="005265C6">
        <w:rPr>
          <w:lang w:val="pt-PT"/>
        </w:rPr>
        <w:t xml:space="preserve"> </w:t>
      </w:r>
      <w:proofErr w:type="spellStart"/>
      <w:r w:rsidRPr="005265C6">
        <w:rPr>
          <w:lang w:val="pt-PT"/>
        </w:rPr>
        <w:t>groves</w:t>
      </w:r>
      <w:proofErr w:type="spellEnd"/>
      <w:r w:rsidRPr="005265C6">
        <w:rPr>
          <w:lang w:val="pt-PT"/>
        </w:rPr>
        <w:t xml:space="preserve">, </w:t>
      </w:r>
      <w:proofErr w:type="spellStart"/>
      <w:r w:rsidRPr="005265C6">
        <w:rPr>
          <w:lang w:val="pt-PT"/>
        </w:rPr>
        <w:t>visits</w:t>
      </w:r>
      <w:proofErr w:type="spellEnd"/>
      <w:r w:rsidRPr="005265C6">
        <w:rPr>
          <w:lang w:val="pt-PT"/>
        </w:rPr>
        <w:t xml:space="preserve"> to </w:t>
      </w:r>
      <w:proofErr w:type="spellStart"/>
      <w:r w:rsidRPr="005265C6">
        <w:rPr>
          <w:lang w:val="pt-PT"/>
        </w:rPr>
        <w:t>olive</w:t>
      </w:r>
      <w:proofErr w:type="spellEnd"/>
      <w:r w:rsidRPr="005265C6">
        <w:rPr>
          <w:lang w:val="pt-PT"/>
        </w:rPr>
        <w:t xml:space="preserve"> </w:t>
      </w:r>
      <w:proofErr w:type="spellStart"/>
      <w:r w:rsidRPr="005265C6">
        <w:rPr>
          <w:lang w:val="pt-PT"/>
        </w:rPr>
        <w:t>mills</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tastings</w:t>
      </w:r>
      <w:proofErr w:type="spellEnd"/>
      <w:r w:rsidRPr="005265C6">
        <w:rPr>
          <w:lang w:val="pt-PT"/>
        </w:rPr>
        <w:t xml:space="preserve">, </w:t>
      </w:r>
      <w:proofErr w:type="spellStart"/>
      <w:r w:rsidRPr="005265C6">
        <w:rPr>
          <w:lang w:val="pt-PT"/>
        </w:rPr>
        <w:t>walks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marathons</w:t>
      </w:r>
      <w:proofErr w:type="spellEnd"/>
      <w:r w:rsidRPr="005265C6">
        <w:rPr>
          <w:lang w:val="pt-PT"/>
        </w:rPr>
        <w:t xml:space="preserve"> in </w:t>
      </w:r>
      <w:proofErr w:type="spellStart"/>
      <w:r w:rsidRPr="005265C6">
        <w:rPr>
          <w:lang w:val="pt-PT"/>
        </w:rPr>
        <w:t>the</w:t>
      </w:r>
      <w:proofErr w:type="spellEnd"/>
      <w:r w:rsidRPr="005265C6">
        <w:rPr>
          <w:lang w:val="pt-PT"/>
        </w:rPr>
        <w:t xml:space="preserve"> </w:t>
      </w:r>
      <w:proofErr w:type="spellStart"/>
      <w:r w:rsidRPr="005265C6">
        <w:rPr>
          <w:lang w:val="pt-PT"/>
        </w:rPr>
        <w:t>countryside</w:t>
      </w:r>
      <w:proofErr w:type="spellEnd"/>
      <w:r w:rsidRPr="005265C6">
        <w:rPr>
          <w:lang w:val="pt-PT"/>
        </w:rPr>
        <w:t xml:space="preserve">, </w:t>
      </w:r>
      <w:proofErr w:type="spellStart"/>
      <w:r w:rsidRPr="005265C6">
        <w:rPr>
          <w:lang w:val="pt-PT"/>
        </w:rPr>
        <w:t>discovering</w:t>
      </w:r>
      <w:proofErr w:type="spellEnd"/>
      <w:r w:rsidRPr="005265C6">
        <w:rPr>
          <w:lang w:val="pt-PT"/>
        </w:rPr>
        <w:t xml:space="preserve"> </w:t>
      </w:r>
      <w:proofErr w:type="spellStart"/>
      <w:r w:rsidRPr="005265C6">
        <w:rPr>
          <w:lang w:val="pt-PT"/>
        </w:rPr>
        <w:t>remarkable</w:t>
      </w:r>
      <w:proofErr w:type="spellEnd"/>
      <w:r w:rsidRPr="005265C6">
        <w:rPr>
          <w:lang w:val="pt-PT"/>
        </w:rPr>
        <w:t xml:space="preserve"> </w:t>
      </w:r>
      <w:proofErr w:type="spellStart"/>
      <w:r w:rsidRPr="005265C6">
        <w:rPr>
          <w:lang w:val="pt-PT"/>
        </w:rPr>
        <w:t>trees</w:t>
      </w:r>
      <w:proofErr w:type="spellEnd"/>
      <w:r w:rsidRPr="005265C6">
        <w:rPr>
          <w:lang w:val="pt-PT"/>
        </w:rPr>
        <w:t xml:space="preserve">, </w:t>
      </w:r>
      <w:proofErr w:type="spellStart"/>
      <w:r w:rsidRPr="005265C6">
        <w:rPr>
          <w:lang w:val="pt-PT"/>
        </w:rPr>
        <w:t>circuits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routes</w:t>
      </w:r>
      <w:proofErr w:type="spellEnd"/>
      <w:r w:rsidRPr="005265C6">
        <w:rPr>
          <w:lang w:val="pt-PT"/>
        </w:rPr>
        <w:t xml:space="preserve">, </w:t>
      </w:r>
      <w:proofErr w:type="spellStart"/>
      <w:r w:rsidRPr="005265C6">
        <w:rPr>
          <w:lang w:val="pt-PT"/>
        </w:rPr>
        <w:t>not</w:t>
      </w:r>
      <w:proofErr w:type="spellEnd"/>
      <w:r w:rsidRPr="005265C6">
        <w:rPr>
          <w:lang w:val="pt-PT"/>
        </w:rPr>
        <w:t xml:space="preserve"> to </w:t>
      </w:r>
      <w:proofErr w:type="spellStart"/>
      <w:r w:rsidRPr="005265C6">
        <w:rPr>
          <w:lang w:val="pt-PT"/>
        </w:rPr>
        <w:t>mention</w:t>
      </w:r>
      <w:proofErr w:type="spellEnd"/>
      <w:r w:rsidRPr="005265C6">
        <w:rPr>
          <w:lang w:val="pt-PT"/>
        </w:rPr>
        <w:t xml:space="preserve"> spas </w:t>
      </w:r>
      <w:proofErr w:type="spellStart"/>
      <w:r w:rsidRPr="005265C6">
        <w:rPr>
          <w:lang w:val="pt-PT"/>
        </w:rPr>
        <w:t>and</w:t>
      </w:r>
      <w:proofErr w:type="spellEnd"/>
      <w:r w:rsidRPr="005265C6">
        <w:rPr>
          <w:lang w:val="pt-PT"/>
        </w:rPr>
        <w:t xml:space="preserve"> </w:t>
      </w:r>
      <w:proofErr w:type="spellStart"/>
      <w:r w:rsidRPr="005265C6">
        <w:rPr>
          <w:lang w:val="pt-PT"/>
        </w:rPr>
        <w:t>massages</w:t>
      </w:r>
      <w:proofErr w:type="spellEnd"/>
      <w:r w:rsidRPr="005265C6">
        <w:rPr>
          <w:lang w:val="pt-PT"/>
        </w:rPr>
        <w:t xml:space="preserve">. </w:t>
      </w:r>
      <w:proofErr w:type="spellStart"/>
      <w:r w:rsidRPr="005265C6">
        <w:rPr>
          <w:lang w:val="pt-PT"/>
        </w:rPr>
        <w:t>They</w:t>
      </w:r>
      <w:proofErr w:type="spellEnd"/>
      <w:r w:rsidRPr="005265C6">
        <w:rPr>
          <w:lang w:val="pt-PT"/>
        </w:rPr>
        <w:t xml:space="preserve"> share </w:t>
      </w:r>
      <w:proofErr w:type="spellStart"/>
      <w:r w:rsidRPr="005265C6">
        <w:rPr>
          <w:lang w:val="pt-PT"/>
        </w:rPr>
        <w:t>common</w:t>
      </w:r>
      <w:proofErr w:type="spellEnd"/>
      <w:r w:rsidRPr="005265C6">
        <w:rPr>
          <w:lang w:val="pt-PT"/>
        </w:rPr>
        <w:t xml:space="preserve"> </w:t>
      </w:r>
      <w:proofErr w:type="spellStart"/>
      <w:r w:rsidRPr="005265C6">
        <w:rPr>
          <w:lang w:val="pt-PT"/>
        </w:rPr>
        <w:t>characteristics</w:t>
      </w:r>
      <w:proofErr w:type="spellEnd"/>
      <w:r w:rsidRPr="005265C6">
        <w:rPr>
          <w:lang w:val="pt-PT"/>
        </w:rPr>
        <w:t xml:space="preserve"> in </w:t>
      </w:r>
      <w:proofErr w:type="spellStart"/>
      <w:r w:rsidRPr="005265C6">
        <w:rPr>
          <w:lang w:val="pt-PT"/>
        </w:rPr>
        <w:t>that</w:t>
      </w:r>
      <w:proofErr w:type="spellEnd"/>
      <w:r w:rsidRPr="005265C6">
        <w:rPr>
          <w:lang w:val="pt-PT"/>
        </w:rPr>
        <w:t xml:space="preserve"> </w:t>
      </w:r>
      <w:proofErr w:type="spellStart"/>
      <w:r w:rsidRPr="005265C6">
        <w:rPr>
          <w:lang w:val="pt-PT"/>
        </w:rPr>
        <w:t>they</w:t>
      </w:r>
      <w:proofErr w:type="spellEnd"/>
      <w:r w:rsidRPr="005265C6">
        <w:rPr>
          <w:lang w:val="pt-PT"/>
        </w:rPr>
        <w:t xml:space="preserve"> </w:t>
      </w:r>
      <w:proofErr w:type="spellStart"/>
      <w:r w:rsidRPr="005265C6">
        <w:rPr>
          <w:lang w:val="pt-PT"/>
        </w:rPr>
        <w:t>allow</w:t>
      </w:r>
      <w:proofErr w:type="spellEnd"/>
      <w:r w:rsidRPr="005265C6">
        <w:rPr>
          <w:lang w:val="pt-PT"/>
        </w:rPr>
        <w:t xml:space="preserve"> for </w:t>
      </w:r>
      <w:proofErr w:type="spellStart"/>
      <w:r w:rsidRPr="005265C6">
        <w:rPr>
          <w:lang w:val="pt-PT"/>
        </w:rPr>
        <w:t>forms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development</w:t>
      </w:r>
      <w:proofErr w:type="spellEnd"/>
      <w:r w:rsidRPr="005265C6">
        <w:rPr>
          <w:lang w:val="pt-PT"/>
        </w:rPr>
        <w:t xml:space="preserve"> </w:t>
      </w:r>
      <w:proofErr w:type="spellStart"/>
      <w:r w:rsidRPr="005265C6">
        <w:rPr>
          <w:lang w:val="pt-PT"/>
        </w:rPr>
        <w:t>focused</w:t>
      </w:r>
      <w:proofErr w:type="spellEnd"/>
      <w:r w:rsidRPr="005265C6">
        <w:rPr>
          <w:lang w:val="pt-PT"/>
        </w:rPr>
        <w:t xml:space="preserve"> </w:t>
      </w:r>
      <w:proofErr w:type="spellStart"/>
      <w:r w:rsidRPr="005265C6">
        <w:rPr>
          <w:lang w:val="pt-PT"/>
        </w:rPr>
        <w:t>on</w:t>
      </w:r>
      <w:proofErr w:type="spellEnd"/>
      <w:r w:rsidRPr="005265C6">
        <w:rPr>
          <w:lang w:val="pt-PT"/>
        </w:rPr>
        <w:t xml:space="preserve"> </w:t>
      </w:r>
      <w:proofErr w:type="spellStart"/>
      <w:r w:rsidRPr="005265C6">
        <w:rPr>
          <w:lang w:val="pt-PT"/>
        </w:rPr>
        <w:t>nature</w:t>
      </w:r>
      <w:proofErr w:type="spellEnd"/>
      <w:r w:rsidRPr="005265C6">
        <w:rPr>
          <w:lang w:val="pt-PT"/>
        </w:rPr>
        <w:t xml:space="preserve"> (</w:t>
      </w:r>
      <w:proofErr w:type="spellStart"/>
      <w:r w:rsidRPr="005265C6">
        <w:rPr>
          <w:lang w:val="pt-PT"/>
        </w:rPr>
        <w:t>vineyards</w:t>
      </w:r>
      <w:proofErr w:type="spellEnd"/>
      <w:r w:rsidRPr="005265C6">
        <w:rPr>
          <w:lang w:val="pt-PT"/>
        </w:rPr>
        <w:t xml:space="preserve"> / </w:t>
      </w:r>
      <w:proofErr w:type="spellStart"/>
      <w:r w:rsidRPr="005265C6">
        <w:rPr>
          <w:lang w:val="pt-PT"/>
        </w:rPr>
        <w:t>olive</w:t>
      </w:r>
      <w:proofErr w:type="spellEnd"/>
      <w:r w:rsidRPr="005265C6">
        <w:rPr>
          <w:lang w:val="pt-PT"/>
        </w:rPr>
        <w:t xml:space="preserve"> </w:t>
      </w:r>
      <w:proofErr w:type="spellStart"/>
      <w:r w:rsidRPr="005265C6">
        <w:rPr>
          <w:lang w:val="pt-PT"/>
        </w:rPr>
        <w:t>groves</w:t>
      </w:r>
      <w:proofErr w:type="spellEnd"/>
      <w:r w:rsidRPr="005265C6">
        <w:rPr>
          <w:lang w:val="pt-PT"/>
        </w:rPr>
        <w:t xml:space="preserve">), </w:t>
      </w:r>
      <w:proofErr w:type="spellStart"/>
      <w:r w:rsidRPr="005265C6">
        <w:rPr>
          <w:lang w:val="pt-PT"/>
        </w:rPr>
        <w:t>gastronomy</w:t>
      </w:r>
      <w:proofErr w:type="spellEnd"/>
      <w:r w:rsidRPr="005265C6">
        <w:rPr>
          <w:lang w:val="pt-PT"/>
        </w:rPr>
        <w:t xml:space="preserve"> (</w:t>
      </w:r>
      <w:proofErr w:type="spellStart"/>
      <w:r w:rsidRPr="005265C6">
        <w:rPr>
          <w:lang w:val="pt-PT"/>
        </w:rPr>
        <w:t>wine</w:t>
      </w:r>
      <w:proofErr w:type="spellEnd"/>
      <w:r w:rsidRPr="005265C6">
        <w:rPr>
          <w:lang w:val="pt-PT"/>
        </w:rPr>
        <w:t xml:space="preserve"> / </w:t>
      </w:r>
      <w:proofErr w:type="spellStart"/>
      <w:r w:rsidRPr="005265C6">
        <w:rPr>
          <w:lang w:val="pt-PT"/>
        </w:rPr>
        <w:t>oil</w:t>
      </w:r>
      <w:proofErr w:type="spellEnd"/>
      <w:r w:rsidRPr="005265C6">
        <w:rPr>
          <w:lang w:val="pt-PT"/>
        </w:rPr>
        <w:t xml:space="preserve">), </w:t>
      </w:r>
      <w:proofErr w:type="spellStart"/>
      <w:r w:rsidRPr="005265C6">
        <w:rPr>
          <w:lang w:val="pt-PT"/>
        </w:rPr>
        <w:t>health</w:t>
      </w:r>
      <w:proofErr w:type="spellEnd"/>
      <w:r w:rsidRPr="005265C6">
        <w:rPr>
          <w:lang w:val="pt-PT"/>
        </w:rPr>
        <w:t xml:space="preserve"> (</w:t>
      </w:r>
      <w:proofErr w:type="spellStart"/>
      <w:r w:rsidRPr="005265C6">
        <w:rPr>
          <w:lang w:val="pt-PT"/>
        </w:rPr>
        <w:t>cosmetics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products</w:t>
      </w:r>
      <w:proofErr w:type="spellEnd"/>
      <w:r w:rsidRPr="005265C6">
        <w:rPr>
          <w:lang w:val="pt-PT"/>
        </w:rPr>
        <w:t xml:space="preserve"> </w:t>
      </w:r>
      <w:proofErr w:type="spellStart"/>
      <w:r w:rsidRPr="005265C6">
        <w:rPr>
          <w:lang w:val="pt-PT"/>
        </w:rPr>
        <w:t>developed</w:t>
      </w:r>
      <w:proofErr w:type="spellEnd"/>
      <w:r w:rsidRPr="005265C6">
        <w:rPr>
          <w:lang w:val="pt-PT"/>
        </w:rPr>
        <w:t xml:space="preserve"> </w:t>
      </w:r>
      <w:proofErr w:type="spellStart"/>
      <w:r w:rsidRPr="005265C6">
        <w:rPr>
          <w:lang w:val="pt-PT"/>
        </w:rPr>
        <w:t>from</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grapes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technology</w:t>
      </w:r>
      <w:proofErr w:type="spellEnd"/>
      <w:r w:rsidRPr="005265C6">
        <w:rPr>
          <w:lang w:val="pt-PT"/>
        </w:rPr>
        <w:t xml:space="preserve"> </w:t>
      </w:r>
      <w:proofErr w:type="spellStart"/>
      <w:r w:rsidRPr="005265C6">
        <w:rPr>
          <w:lang w:val="pt-PT"/>
        </w:rPr>
        <w:t>and</w:t>
      </w:r>
      <w:proofErr w:type="spellEnd"/>
      <w:r w:rsidRPr="005265C6">
        <w:rPr>
          <w:lang w:val="pt-PT"/>
        </w:rPr>
        <w:t xml:space="preserve"> know-how </w:t>
      </w:r>
      <w:proofErr w:type="spellStart"/>
      <w:r w:rsidRPr="005265C6">
        <w:rPr>
          <w:lang w:val="pt-PT"/>
        </w:rPr>
        <w:t>linked</w:t>
      </w:r>
      <w:proofErr w:type="spellEnd"/>
      <w:r w:rsidRPr="005265C6">
        <w:rPr>
          <w:lang w:val="pt-PT"/>
        </w:rPr>
        <w:t xml:space="preserve"> to </w:t>
      </w:r>
      <w:proofErr w:type="spellStart"/>
      <w:r w:rsidRPr="005265C6">
        <w:rPr>
          <w:lang w:val="pt-PT"/>
        </w:rPr>
        <w:t>the</w:t>
      </w:r>
      <w:proofErr w:type="spellEnd"/>
      <w:r w:rsidRPr="005265C6">
        <w:rPr>
          <w:lang w:val="pt-PT"/>
        </w:rPr>
        <w:t xml:space="preserve"> </w:t>
      </w:r>
      <w:proofErr w:type="spellStart"/>
      <w:r w:rsidRPr="005265C6">
        <w:rPr>
          <w:lang w:val="pt-PT"/>
        </w:rPr>
        <w:t>preservation</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products</w:t>
      </w:r>
      <w:proofErr w:type="spellEnd"/>
      <w:r w:rsidRPr="005265C6">
        <w:rPr>
          <w:lang w:val="pt-PT"/>
        </w:rPr>
        <w:t xml:space="preserve"> (</w:t>
      </w:r>
      <w:proofErr w:type="spellStart"/>
      <w:r w:rsidRPr="005265C6">
        <w:rPr>
          <w:lang w:val="pt-PT"/>
        </w:rPr>
        <w:t>presses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cellars</w:t>
      </w:r>
      <w:proofErr w:type="spellEnd"/>
      <w:r w:rsidRPr="005265C6">
        <w:rPr>
          <w:lang w:val="pt-PT"/>
        </w:rPr>
        <w:t xml:space="preserve"> / </w:t>
      </w:r>
      <w:proofErr w:type="spellStart"/>
      <w:r w:rsidRPr="005265C6">
        <w:rPr>
          <w:lang w:val="pt-PT"/>
        </w:rPr>
        <w:t>mills</w:t>
      </w:r>
      <w:proofErr w:type="spellEnd"/>
      <w:r w:rsidRPr="005265C6">
        <w:rPr>
          <w:lang w:val="pt-PT"/>
        </w:rPr>
        <w:t>).</w:t>
      </w:r>
    </w:p>
    <w:p w14:paraId="2E512107" w14:textId="77777777" w:rsidR="005265C6" w:rsidRPr="005265C6" w:rsidRDefault="005265C6" w:rsidP="005265C6">
      <w:pPr>
        <w:pStyle w:val="5TextocomnIIGG"/>
        <w:rPr>
          <w:lang w:val="pt-PT"/>
        </w:rPr>
      </w:pPr>
    </w:p>
    <w:p w14:paraId="796CDDAF" w14:textId="67569292" w:rsidR="005265C6" w:rsidRPr="001A7657" w:rsidRDefault="005265C6" w:rsidP="005265C6">
      <w:pPr>
        <w:pStyle w:val="5TextocomnIIGG"/>
        <w:rPr>
          <w:lang w:val="pt-PT"/>
        </w:rPr>
      </w:pPr>
      <w:r w:rsidRPr="005265C6">
        <w:rPr>
          <w:lang w:val="pt-PT"/>
        </w:rPr>
        <w:t xml:space="preserve">          </w:t>
      </w:r>
      <w:proofErr w:type="spellStart"/>
      <w:r w:rsidRPr="005265C6">
        <w:rPr>
          <w:lang w:val="pt-PT"/>
        </w:rPr>
        <w:t>From</w:t>
      </w:r>
      <w:proofErr w:type="spellEnd"/>
      <w:r w:rsidRPr="005265C6">
        <w:rPr>
          <w:lang w:val="pt-PT"/>
        </w:rPr>
        <w:t xml:space="preserve"> </w:t>
      </w:r>
      <w:proofErr w:type="spellStart"/>
      <w:r w:rsidRPr="005265C6">
        <w:rPr>
          <w:lang w:val="pt-PT"/>
        </w:rPr>
        <w:t>then</w:t>
      </w:r>
      <w:proofErr w:type="spellEnd"/>
      <w:r w:rsidRPr="005265C6">
        <w:rPr>
          <w:lang w:val="pt-PT"/>
        </w:rPr>
        <w:t xml:space="preserve"> </w:t>
      </w:r>
      <w:proofErr w:type="spellStart"/>
      <w:r w:rsidRPr="005265C6">
        <w:rPr>
          <w:lang w:val="pt-PT"/>
        </w:rPr>
        <w:t>on</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is</w:t>
      </w:r>
      <w:proofErr w:type="spellEnd"/>
      <w:r w:rsidRPr="005265C6">
        <w:rPr>
          <w:lang w:val="pt-PT"/>
        </w:rPr>
        <w:t xml:space="preserve"> </w:t>
      </w:r>
      <w:proofErr w:type="spellStart"/>
      <w:r w:rsidRPr="005265C6">
        <w:rPr>
          <w:lang w:val="pt-PT"/>
        </w:rPr>
        <w:t>part</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many</w:t>
      </w:r>
      <w:proofErr w:type="spellEnd"/>
      <w:r w:rsidRPr="005265C6">
        <w:rPr>
          <w:lang w:val="pt-PT"/>
        </w:rPr>
        <w:t xml:space="preserve"> </w:t>
      </w:r>
      <w:proofErr w:type="spellStart"/>
      <w:r w:rsidRPr="005265C6">
        <w:rPr>
          <w:lang w:val="pt-PT"/>
        </w:rPr>
        <w:t>forms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categories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that</w:t>
      </w:r>
      <w:proofErr w:type="spellEnd"/>
      <w:r w:rsidRPr="005265C6">
        <w:rPr>
          <w:lang w:val="pt-PT"/>
        </w:rPr>
        <w:t xml:space="preserve"> are </w:t>
      </w:r>
      <w:proofErr w:type="spellStart"/>
      <w:r w:rsidRPr="005265C6">
        <w:rPr>
          <w:lang w:val="pt-PT"/>
        </w:rPr>
        <w:t>being</w:t>
      </w:r>
      <w:proofErr w:type="spellEnd"/>
      <w:r w:rsidRPr="005265C6">
        <w:rPr>
          <w:lang w:val="pt-PT"/>
        </w:rPr>
        <w:t xml:space="preserve"> </w:t>
      </w:r>
      <w:proofErr w:type="spellStart"/>
      <w:r w:rsidRPr="005265C6">
        <w:rPr>
          <w:lang w:val="pt-PT"/>
        </w:rPr>
        <w:t>invented</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reinvented</w:t>
      </w:r>
      <w:proofErr w:type="spellEnd"/>
      <w:r w:rsidRPr="005265C6">
        <w:rPr>
          <w:lang w:val="pt-PT"/>
        </w:rPr>
        <w:t xml:space="preserve"> </w:t>
      </w:r>
      <w:proofErr w:type="spellStart"/>
      <w:r w:rsidRPr="005265C6">
        <w:rPr>
          <w:lang w:val="pt-PT"/>
        </w:rPr>
        <w:t>today</w:t>
      </w:r>
      <w:proofErr w:type="spellEnd"/>
      <w:r w:rsidRPr="005265C6">
        <w:rPr>
          <w:lang w:val="pt-PT"/>
        </w:rPr>
        <w:t xml:space="preserve">: </w:t>
      </w:r>
      <w:proofErr w:type="spellStart"/>
      <w:r w:rsidRPr="005265C6">
        <w:rPr>
          <w:lang w:val="pt-PT"/>
        </w:rPr>
        <w:t>from</w:t>
      </w:r>
      <w:proofErr w:type="spellEnd"/>
      <w:r w:rsidRPr="005265C6">
        <w:rPr>
          <w:lang w:val="pt-PT"/>
        </w:rPr>
        <w:t xml:space="preserve"> rural </w:t>
      </w:r>
      <w:proofErr w:type="spellStart"/>
      <w:r w:rsidRPr="005265C6">
        <w:rPr>
          <w:lang w:val="pt-PT"/>
        </w:rPr>
        <w:t>tourism</w:t>
      </w:r>
      <w:proofErr w:type="spellEnd"/>
      <w:r w:rsidRPr="005265C6">
        <w:rPr>
          <w:lang w:val="pt-PT"/>
        </w:rPr>
        <w:t xml:space="preserve"> (</w:t>
      </w:r>
      <w:proofErr w:type="spellStart"/>
      <w:r w:rsidRPr="005265C6">
        <w:rPr>
          <w:lang w:val="pt-PT"/>
        </w:rPr>
        <w:t>Roberts</w:t>
      </w:r>
      <w:proofErr w:type="spellEnd"/>
      <w:r w:rsidRPr="005265C6">
        <w:rPr>
          <w:lang w:val="pt-PT"/>
        </w:rPr>
        <w:t xml:space="preserve">, Hall </w:t>
      </w:r>
      <w:proofErr w:type="spellStart"/>
      <w:r w:rsidRPr="005265C6">
        <w:rPr>
          <w:lang w:val="pt-PT"/>
        </w:rPr>
        <w:t>and</w:t>
      </w:r>
      <w:proofErr w:type="spellEnd"/>
      <w:r w:rsidRPr="005265C6">
        <w:rPr>
          <w:lang w:val="pt-PT"/>
        </w:rPr>
        <w:t xml:space="preserve"> </w:t>
      </w:r>
      <w:proofErr w:type="spellStart"/>
      <w:r w:rsidRPr="005265C6">
        <w:rPr>
          <w:lang w:val="pt-PT"/>
        </w:rPr>
        <w:t>Morag</w:t>
      </w:r>
      <w:proofErr w:type="spellEnd"/>
      <w:r w:rsidRPr="005265C6">
        <w:rPr>
          <w:lang w:val="pt-PT"/>
        </w:rPr>
        <w:t xml:space="preserve">, 2017), to </w:t>
      </w:r>
      <w:proofErr w:type="spellStart"/>
      <w:r w:rsidRPr="005265C6">
        <w:rPr>
          <w:lang w:val="pt-PT"/>
        </w:rPr>
        <w:t>creative</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Richards</w:t>
      </w:r>
      <w:proofErr w:type="spellEnd"/>
      <w:r w:rsidRPr="005265C6">
        <w:rPr>
          <w:lang w:val="pt-PT"/>
        </w:rPr>
        <w:t xml:space="preserve"> </w:t>
      </w:r>
      <w:proofErr w:type="spellStart"/>
      <w:r w:rsidRPr="005265C6">
        <w:rPr>
          <w:lang w:val="pt-PT"/>
        </w:rPr>
        <w:t>and</w:t>
      </w:r>
      <w:proofErr w:type="spellEnd"/>
      <w:r w:rsidRPr="005265C6">
        <w:rPr>
          <w:lang w:val="pt-PT"/>
        </w:rPr>
        <w:t xml:space="preserve"> Raymond, 2000; </w:t>
      </w:r>
      <w:proofErr w:type="gramStart"/>
      <w:r w:rsidRPr="005265C6">
        <w:rPr>
          <w:lang w:val="pt-PT"/>
        </w:rPr>
        <w:t>Mondes</w:t>
      </w:r>
      <w:proofErr w:type="gramEnd"/>
      <w:r w:rsidRPr="005265C6">
        <w:rPr>
          <w:lang w:val="pt-PT"/>
        </w:rPr>
        <w:t xml:space="preserve"> </w:t>
      </w:r>
      <w:proofErr w:type="spellStart"/>
      <w:r w:rsidRPr="005265C6">
        <w:rPr>
          <w:lang w:val="pt-PT"/>
        </w:rPr>
        <w:t>du</w:t>
      </w:r>
      <w:proofErr w:type="spellEnd"/>
      <w:r w:rsidRPr="005265C6">
        <w:rPr>
          <w:lang w:val="pt-PT"/>
        </w:rPr>
        <w:t xml:space="preserve"> </w:t>
      </w:r>
      <w:proofErr w:type="spellStart"/>
      <w:r w:rsidRPr="005265C6">
        <w:rPr>
          <w:lang w:val="pt-PT"/>
        </w:rPr>
        <w:t>tourisme</w:t>
      </w:r>
      <w:proofErr w:type="spellEnd"/>
      <w:r w:rsidRPr="005265C6">
        <w:rPr>
          <w:lang w:val="pt-PT"/>
        </w:rPr>
        <w:t xml:space="preserve">, 2014), via gourmet </w:t>
      </w:r>
      <w:proofErr w:type="spellStart"/>
      <w:r w:rsidRPr="005265C6">
        <w:rPr>
          <w:lang w:val="pt-PT"/>
        </w:rPr>
        <w:t>tourism</w:t>
      </w:r>
      <w:proofErr w:type="spellEnd"/>
      <w:r w:rsidRPr="005265C6">
        <w:rPr>
          <w:lang w:val="pt-PT"/>
        </w:rPr>
        <w:t xml:space="preserve"> (</w:t>
      </w:r>
      <w:proofErr w:type="spellStart"/>
      <w:r w:rsidRPr="005265C6">
        <w:rPr>
          <w:lang w:val="pt-PT"/>
        </w:rPr>
        <w:t>Lemasson</w:t>
      </w:r>
      <w:proofErr w:type="spellEnd"/>
      <w:r w:rsidRPr="005265C6">
        <w:rPr>
          <w:lang w:val="pt-PT"/>
        </w:rPr>
        <w:t xml:space="preserve">, 2006) </w:t>
      </w:r>
      <w:proofErr w:type="spellStart"/>
      <w:r w:rsidRPr="005265C6">
        <w:rPr>
          <w:lang w:val="pt-PT"/>
        </w:rPr>
        <w:t>or</w:t>
      </w:r>
      <w:proofErr w:type="spellEnd"/>
      <w:r w:rsidRPr="005265C6">
        <w:rPr>
          <w:lang w:val="pt-PT"/>
        </w:rPr>
        <w:t xml:space="preserve"> </w:t>
      </w:r>
      <w:proofErr w:type="spellStart"/>
      <w:r w:rsidRPr="005265C6">
        <w:rPr>
          <w:lang w:val="pt-PT"/>
        </w:rPr>
        <w:t>gastronomic</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Csergo</w:t>
      </w:r>
      <w:proofErr w:type="spellEnd"/>
      <w:r w:rsidRPr="005265C6">
        <w:rPr>
          <w:lang w:val="pt-PT"/>
        </w:rPr>
        <w:t xml:space="preserve">, 2016; </w:t>
      </w:r>
      <w:proofErr w:type="spellStart"/>
      <w:r w:rsidRPr="005265C6">
        <w:rPr>
          <w:lang w:val="pt-PT"/>
        </w:rPr>
        <w:t>Dixit</w:t>
      </w:r>
      <w:proofErr w:type="spellEnd"/>
      <w:r w:rsidRPr="005265C6">
        <w:rPr>
          <w:lang w:val="pt-PT"/>
        </w:rPr>
        <w:t xml:space="preserve">, 2019), </w:t>
      </w:r>
      <w:proofErr w:type="spellStart"/>
      <w:r w:rsidRPr="005265C6">
        <w:rPr>
          <w:lang w:val="pt-PT"/>
        </w:rPr>
        <w:t>itinerant</w:t>
      </w:r>
      <w:proofErr w:type="spellEnd"/>
      <w:r w:rsidRPr="005265C6">
        <w:rPr>
          <w:lang w:val="pt-PT"/>
        </w:rPr>
        <w:t xml:space="preserve"> (</w:t>
      </w:r>
      <w:proofErr w:type="spellStart"/>
      <w:r w:rsidRPr="005265C6">
        <w:rPr>
          <w:lang w:val="pt-PT"/>
        </w:rPr>
        <w:t>Marcotte</w:t>
      </w:r>
      <w:proofErr w:type="spellEnd"/>
      <w:r w:rsidRPr="005265C6">
        <w:rPr>
          <w:lang w:val="pt-PT"/>
        </w:rPr>
        <w:t xml:space="preserve">, </w:t>
      </w:r>
      <w:proofErr w:type="spellStart"/>
      <w:r w:rsidRPr="005265C6">
        <w:rPr>
          <w:lang w:val="pt-PT"/>
        </w:rPr>
        <w:t>Bourdeau</w:t>
      </w:r>
      <w:proofErr w:type="spellEnd"/>
      <w:r w:rsidRPr="005265C6">
        <w:rPr>
          <w:lang w:val="pt-PT"/>
        </w:rPr>
        <w:t xml:space="preserve">, 2015), </w:t>
      </w:r>
      <w:proofErr w:type="spellStart"/>
      <w:r w:rsidRPr="005265C6">
        <w:rPr>
          <w:lang w:val="pt-PT"/>
        </w:rPr>
        <w:t>international</w:t>
      </w:r>
      <w:proofErr w:type="spellEnd"/>
      <w:r w:rsidRPr="005265C6">
        <w:rPr>
          <w:lang w:val="pt-PT"/>
        </w:rPr>
        <w:t xml:space="preserve"> </w:t>
      </w:r>
      <w:proofErr w:type="spellStart"/>
      <w:r w:rsidRPr="005265C6">
        <w:rPr>
          <w:lang w:val="pt-PT"/>
        </w:rPr>
        <w:t>and</w:t>
      </w:r>
      <w:proofErr w:type="spellEnd"/>
      <w:r w:rsidRPr="005265C6">
        <w:rPr>
          <w:lang w:val="pt-PT"/>
        </w:rPr>
        <w:t xml:space="preserve"> local. </w:t>
      </w:r>
      <w:proofErr w:type="spellStart"/>
      <w:r w:rsidRPr="001A7657">
        <w:rPr>
          <w:lang w:val="pt-PT"/>
        </w:rPr>
        <w:t>So</w:t>
      </w:r>
      <w:proofErr w:type="spellEnd"/>
      <w:r w:rsidRPr="001A7657">
        <w:rPr>
          <w:lang w:val="pt-PT"/>
        </w:rPr>
        <w:t xml:space="preserve">, in </w:t>
      </w:r>
      <w:proofErr w:type="spellStart"/>
      <w:r w:rsidRPr="001A7657">
        <w:rPr>
          <w:lang w:val="pt-PT"/>
        </w:rPr>
        <w:t>order</w:t>
      </w:r>
      <w:proofErr w:type="spellEnd"/>
      <w:r w:rsidRPr="001A7657">
        <w:rPr>
          <w:lang w:val="pt-PT"/>
        </w:rPr>
        <w:t xml:space="preserve"> to </w:t>
      </w:r>
      <w:proofErr w:type="spellStart"/>
      <w:r w:rsidRPr="001A7657">
        <w:rPr>
          <w:lang w:val="pt-PT"/>
        </w:rPr>
        <w:t>inventory</w:t>
      </w:r>
      <w:proofErr w:type="spellEnd"/>
      <w:r w:rsidRPr="001A7657">
        <w:rPr>
          <w:lang w:val="pt-PT"/>
        </w:rPr>
        <w:t xml:space="preserve"> </w:t>
      </w:r>
      <w:proofErr w:type="spellStart"/>
      <w:r w:rsidRPr="001A7657">
        <w:rPr>
          <w:lang w:val="pt-PT"/>
        </w:rPr>
        <w:t>or</w:t>
      </w:r>
      <w:proofErr w:type="spellEnd"/>
      <w:r w:rsidRPr="001A7657">
        <w:rPr>
          <w:lang w:val="pt-PT"/>
        </w:rPr>
        <w:t xml:space="preserve"> </w:t>
      </w:r>
      <w:proofErr w:type="spellStart"/>
      <w:r w:rsidRPr="001A7657">
        <w:rPr>
          <w:lang w:val="pt-PT"/>
        </w:rPr>
        <w:t>typify</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various</w:t>
      </w:r>
      <w:proofErr w:type="spellEnd"/>
      <w:r w:rsidRPr="001A7657">
        <w:rPr>
          <w:lang w:val="pt-PT"/>
        </w:rPr>
        <w:t xml:space="preserve"> </w:t>
      </w:r>
      <w:proofErr w:type="spellStart"/>
      <w:r w:rsidRPr="001A7657">
        <w:rPr>
          <w:lang w:val="pt-PT"/>
        </w:rPr>
        <w:t>oleotourism</w:t>
      </w:r>
      <w:proofErr w:type="spellEnd"/>
      <w:r w:rsidRPr="001A7657">
        <w:rPr>
          <w:lang w:val="pt-PT"/>
        </w:rPr>
        <w:t xml:space="preserve"> </w:t>
      </w:r>
      <w:proofErr w:type="spellStart"/>
      <w:r w:rsidRPr="001A7657">
        <w:rPr>
          <w:lang w:val="pt-PT"/>
        </w:rPr>
        <w:t>experiences</w:t>
      </w:r>
      <w:proofErr w:type="spellEnd"/>
      <w:r w:rsidRPr="001A7657">
        <w:rPr>
          <w:lang w:val="pt-PT"/>
        </w:rPr>
        <w:t xml:space="preserve">, </w:t>
      </w:r>
      <w:proofErr w:type="spellStart"/>
      <w:r w:rsidRPr="001A7657">
        <w:rPr>
          <w:lang w:val="pt-PT"/>
        </w:rPr>
        <w:t>we</w:t>
      </w:r>
      <w:proofErr w:type="spellEnd"/>
      <w:r w:rsidRPr="001A7657">
        <w:rPr>
          <w:lang w:val="pt-PT"/>
        </w:rPr>
        <w:t xml:space="preserve"> </w:t>
      </w:r>
      <w:proofErr w:type="spellStart"/>
      <w:r w:rsidRPr="001A7657">
        <w:rPr>
          <w:lang w:val="pt-PT"/>
        </w:rPr>
        <w:t>propose</w:t>
      </w:r>
      <w:proofErr w:type="spellEnd"/>
      <w:r w:rsidRPr="001A7657">
        <w:rPr>
          <w:lang w:val="pt-PT"/>
        </w:rPr>
        <w:t xml:space="preserve"> a gradual </w:t>
      </w:r>
      <w:proofErr w:type="spellStart"/>
      <w:r w:rsidRPr="001A7657">
        <w:rPr>
          <w:lang w:val="pt-PT"/>
        </w:rPr>
        <w:t>path</w:t>
      </w:r>
      <w:proofErr w:type="spellEnd"/>
      <w:r w:rsidRPr="001A7657">
        <w:rPr>
          <w:lang w:val="pt-PT"/>
        </w:rPr>
        <w:t xml:space="preserve"> </w:t>
      </w:r>
      <w:proofErr w:type="spellStart"/>
      <w:r w:rsidRPr="001A7657">
        <w:rPr>
          <w:lang w:val="pt-PT"/>
        </w:rPr>
        <w:t>that</w:t>
      </w:r>
      <w:proofErr w:type="spellEnd"/>
      <w:r w:rsidRPr="001A7657">
        <w:rPr>
          <w:lang w:val="pt-PT"/>
        </w:rPr>
        <w:t xml:space="preserve"> </w:t>
      </w:r>
      <w:proofErr w:type="spellStart"/>
      <w:r w:rsidRPr="001A7657">
        <w:rPr>
          <w:lang w:val="pt-PT"/>
        </w:rPr>
        <w:t>starts</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all</w:t>
      </w:r>
      <w:proofErr w:type="spellEnd"/>
      <w:r w:rsidRPr="001A7657">
        <w:rPr>
          <w:lang w:val="pt-PT"/>
        </w:rPr>
        <w:t xml:space="preserve"> </w:t>
      </w:r>
      <w:proofErr w:type="spellStart"/>
      <w:r w:rsidRPr="001A7657">
        <w:rPr>
          <w:lang w:val="pt-PT"/>
        </w:rPr>
        <w:t>that</w:t>
      </w:r>
      <w:proofErr w:type="spellEnd"/>
      <w:r w:rsidRPr="001A7657">
        <w:rPr>
          <w:lang w:val="pt-PT"/>
        </w:rPr>
        <w:t xml:space="preserve"> </w:t>
      </w:r>
      <w:proofErr w:type="spellStart"/>
      <w:r w:rsidRPr="001A7657">
        <w:rPr>
          <w:lang w:val="pt-PT"/>
        </w:rPr>
        <w:t>it</w:t>
      </w:r>
      <w:proofErr w:type="spellEnd"/>
      <w:r w:rsidRPr="001A7657">
        <w:rPr>
          <w:lang w:val="pt-PT"/>
        </w:rPr>
        <w:t xml:space="preserve"> </w:t>
      </w:r>
      <w:proofErr w:type="spellStart"/>
      <w:r w:rsidRPr="001A7657">
        <w:rPr>
          <w:lang w:val="pt-PT"/>
        </w:rPr>
        <w:t>symbolises</w:t>
      </w:r>
      <w:proofErr w:type="spellEnd"/>
      <w:r w:rsidRPr="001A7657">
        <w:rPr>
          <w:lang w:val="pt-PT"/>
        </w:rPr>
        <w:t xml:space="preserve"> (a </w:t>
      </w:r>
      <w:proofErr w:type="spellStart"/>
      <w:r w:rsidRPr="001A7657">
        <w:rPr>
          <w:lang w:val="pt-PT"/>
        </w:rPr>
        <w:t>biological</w:t>
      </w:r>
      <w:proofErr w:type="spellEnd"/>
      <w:r w:rsidRPr="001A7657">
        <w:rPr>
          <w:lang w:val="pt-PT"/>
        </w:rPr>
        <w:t xml:space="preserve"> </w:t>
      </w:r>
      <w:proofErr w:type="spellStart"/>
      <w:r w:rsidRPr="001A7657">
        <w:rPr>
          <w:lang w:val="pt-PT"/>
        </w:rPr>
        <w:t>species</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sacred</w:t>
      </w:r>
      <w:proofErr w:type="spellEnd"/>
      <w:r w:rsidRPr="001A7657">
        <w:rPr>
          <w:lang w:val="pt-PT"/>
        </w:rPr>
        <w:t xml:space="preserve"> </w:t>
      </w:r>
      <w:proofErr w:type="spellStart"/>
      <w:r w:rsidRPr="001A7657">
        <w:rPr>
          <w:lang w:val="pt-PT"/>
        </w:rPr>
        <w:t>symbolism</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unfolds</w:t>
      </w:r>
      <w:proofErr w:type="spellEnd"/>
      <w:r w:rsidRPr="001A7657">
        <w:rPr>
          <w:lang w:val="pt-PT"/>
        </w:rPr>
        <w:t xml:space="preserve"> </w:t>
      </w:r>
      <w:proofErr w:type="spellStart"/>
      <w:r w:rsidRPr="001A7657">
        <w:rPr>
          <w:lang w:val="pt-PT"/>
        </w:rPr>
        <w:t>into</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countless</w:t>
      </w:r>
      <w:proofErr w:type="spellEnd"/>
      <w:r w:rsidRPr="001A7657">
        <w:rPr>
          <w:lang w:val="pt-PT"/>
        </w:rPr>
        <w:t xml:space="preserve"> </w:t>
      </w:r>
      <w:proofErr w:type="spellStart"/>
      <w:r w:rsidRPr="001A7657">
        <w:rPr>
          <w:lang w:val="pt-PT"/>
        </w:rPr>
        <w:t>possible</w:t>
      </w:r>
      <w:proofErr w:type="spellEnd"/>
      <w:r w:rsidRPr="001A7657">
        <w:rPr>
          <w:lang w:val="pt-PT"/>
        </w:rPr>
        <w:t xml:space="preserve"> uses </w:t>
      </w:r>
      <w:proofErr w:type="spellStart"/>
      <w:r w:rsidRPr="001A7657">
        <w:rPr>
          <w:lang w:val="pt-PT"/>
        </w:rPr>
        <w:t>of</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that</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extracted</w:t>
      </w:r>
      <w:proofErr w:type="spellEnd"/>
      <w:r w:rsidRPr="001A7657">
        <w:rPr>
          <w:lang w:val="pt-PT"/>
        </w:rPr>
        <w:t xml:space="preserve"> </w:t>
      </w:r>
      <w:proofErr w:type="spellStart"/>
      <w:r w:rsidRPr="001A7657">
        <w:rPr>
          <w:lang w:val="pt-PT"/>
        </w:rPr>
        <w:t>from</w:t>
      </w:r>
      <w:proofErr w:type="spellEnd"/>
      <w:r w:rsidRPr="001A7657">
        <w:rPr>
          <w:lang w:val="pt-PT"/>
        </w:rPr>
        <w:t xml:space="preserve"> </w:t>
      </w:r>
      <w:proofErr w:type="spellStart"/>
      <w:r w:rsidRPr="001A7657">
        <w:rPr>
          <w:lang w:val="pt-PT"/>
        </w:rPr>
        <w:t>its</w:t>
      </w:r>
      <w:proofErr w:type="spellEnd"/>
      <w:r w:rsidRPr="001A7657">
        <w:rPr>
          <w:lang w:val="pt-PT"/>
        </w:rPr>
        <w:t xml:space="preserve"> </w:t>
      </w:r>
      <w:proofErr w:type="spellStart"/>
      <w:r w:rsidRPr="001A7657">
        <w:rPr>
          <w:lang w:val="pt-PT"/>
        </w:rPr>
        <w:t>fruit</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as a </w:t>
      </w:r>
      <w:proofErr w:type="spellStart"/>
      <w:r w:rsidRPr="001A7657">
        <w:rPr>
          <w:lang w:val="pt-PT"/>
        </w:rPr>
        <w:t>multifunctional</w:t>
      </w:r>
      <w:proofErr w:type="spellEnd"/>
      <w:r w:rsidRPr="001A7657">
        <w:rPr>
          <w:lang w:val="pt-PT"/>
        </w:rPr>
        <w:t xml:space="preserve"> </w:t>
      </w:r>
      <w:proofErr w:type="spellStart"/>
      <w:r w:rsidRPr="001A7657">
        <w:rPr>
          <w:lang w:val="pt-PT"/>
        </w:rPr>
        <w:t>product</w:t>
      </w:r>
      <w:proofErr w:type="spellEnd"/>
      <w:r w:rsidRPr="001A7657">
        <w:rPr>
          <w:lang w:val="pt-PT"/>
        </w:rPr>
        <w:t xml:space="preserve"> (food, </w:t>
      </w:r>
      <w:proofErr w:type="spellStart"/>
      <w:r w:rsidRPr="001A7657">
        <w:rPr>
          <w:lang w:val="pt-PT"/>
        </w:rPr>
        <w:t>hygiene</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health</w:t>
      </w:r>
      <w:proofErr w:type="spellEnd"/>
      <w:r w:rsidRPr="001A7657">
        <w:rPr>
          <w:lang w:val="pt-PT"/>
        </w:rPr>
        <w:t xml:space="preserve">), </w:t>
      </w:r>
      <w:proofErr w:type="spellStart"/>
      <w:r w:rsidRPr="001A7657">
        <w:rPr>
          <w:lang w:val="pt-PT"/>
        </w:rPr>
        <w:t>through</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stages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harvesting</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processing</w:t>
      </w:r>
      <w:proofErr w:type="spellEnd"/>
      <w:r w:rsidRPr="001A7657">
        <w:rPr>
          <w:lang w:val="pt-PT"/>
        </w:rPr>
        <w:t xml:space="preserve"> </w:t>
      </w:r>
      <w:proofErr w:type="spellStart"/>
      <w:r w:rsidRPr="001A7657">
        <w:rPr>
          <w:lang w:val="pt-PT"/>
        </w:rPr>
        <w:t>olives</w:t>
      </w:r>
      <w:proofErr w:type="spellEnd"/>
      <w:r w:rsidRPr="001A7657">
        <w:rPr>
          <w:lang w:val="pt-PT"/>
        </w:rPr>
        <w:t xml:space="preserve"> </w:t>
      </w:r>
      <w:proofErr w:type="spellStart"/>
      <w:r w:rsidRPr="001A7657">
        <w:rPr>
          <w:lang w:val="pt-PT"/>
        </w:rPr>
        <w:t>into</w:t>
      </w:r>
      <w:proofErr w:type="spellEnd"/>
      <w:r w:rsidRPr="001A7657">
        <w:rPr>
          <w:lang w:val="pt-PT"/>
        </w:rPr>
        <w:t xml:space="preserve"> </w:t>
      </w:r>
      <w:proofErr w:type="spellStart"/>
      <w:r w:rsidRPr="001A7657">
        <w:rPr>
          <w:lang w:val="pt-PT"/>
        </w:rPr>
        <w:t>oil</w:t>
      </w:r>
      <w:proofErr w:type="spellEnd"/>
      <w:r w:rsidRPr="001A7657">
        <w:rPr>
          <w:lang w:val="pt-PT"/>
        </w:rPr>
        <w:t xml:space="preserve"> in </w:t>
      </w:r>
      <w:proofErr w:type="spellStart"/>
      <w:r w:rsidRPr="001A7657">
        <w:rPr>
          <w:lang w:val="pt-PT"/>
        </w:rPr>
        <w:t>mills</w:t>
      </w:r>
      <w:proofErr w:type="spellEnd"/>
      <w:r w:rsidRPr="001A7657">
        <w:rPr>
          <w:lang w:val="pt-PT"/>
        </w:rPr>
        <w:t xml:space="preserve"> (Dias, Soares </w:t>
      </w:r>
      <w:proofErr w:type="spellStart"/>
      <w:r w:rsidRPr="001A7657">
        <w:rPr>
          <w:lang w:val="pt-PT"/>
        </w:rPr>
        <w:t>and</w:t>
      </w:r>
      <w:proofErr w:type="spellEnd"/>
      <w:r w:rsidRPr="001A7657">
        <w:rPr>
          <w:lang w:val="pt-PT"/>
        </w:rPr>
        <w:t xml:space="preserve"> Oliveira, 2023). </w:t>
      </w:r>
      <w:proofErr w:type="spellStart"/>
      <w:r w:rsidRPr="001A7657">
        <w:rPr>
          <w:lang w:val="pt-PT"/>
        </w:rPr>
        <w:t>By</w:t>
      </w:r>
      <w:proofErr w:type="spellEnd"/>
      <w:r w:rsidRPr="001A7657">
        <w:rPr>
          <w:lang w:val="pt-PT"/>
        </w:rPr>
        <w:t xml:space="preserve"> </w:t>
      </w:r>
      <w:proofErr w:type="spellStart"/>
      <w:r w:rsidRPr="001A7657">
        <w:rPr>
          <w:lang w:val="pt-PT"/>
        </w:rPr>
        <w:t>sequentially</w:t>
      </w:r>
      <w:proofErr w:type="spellEnd"/>
      <w:r w:rsidRPr="001A7657">
        <w:rPr>
          <w:lang w:val="pt-PT"/>
        </w:rPr>
        <w:t xml:space="preserve"> </w:t>
      </w:r>
      <w:proofErr w:type="spellStart"/>
      <w:r w:rsidRPr="001A7657">
        <w:rPr>
          <w:lang w:val="pt-PT"/>
        </w:rPr>
        <w:t>mapping</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different</w:t>
      </w:r>
      <w:proofErr w:type="spellEnd"/>
      <w:r w:rsidRPr="001A7657">
        <w:rPr>
          <w:lang w:val="pt-PT"/>
        </w:rPr>
        <w:t xml:space="preserve"> </w:t>
      </w:r>
      <w:proofErr w:type="spellStart"/>
      <w:r w:rsidRPr="001A7657">
        <w:rPr>
          <w:lang w:val="pt-PT"/>
        </w:rPr>
        <w:t>stages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cycle</w:t>
      </w:r>
      <w:proofErr w:type="spellEnd"/>
      <w:r w:rsidRPr="001A7657">
        <w:rPr>
          <w:lang w:val="pt-PT"/>
        </w:rPr>
        <w:t xml:space="preserve"> </w:t>
      </w:r>
      <w:proofErr w:type="spellStart"/>
      <w:r w:rsidRPr="001A7657">
        <w:rPr>
          <w:lang w:val="pt-PT"/>
        </w:rPr>
        <w:t>that</w:t>
      </w:r>
      <w:proofErr w:type="spellEnd"/>
      <w:r w:rsidRPr="001A7657">
        <w:rPr>
          <w:lang w:val="pt-PT"/>
        </w:rPr>
        <w:t xml:space="preserve"> </w:t>
      </w:r>
      <w:proofErr w:type="spellStart"/>
      <w:r w:rsidRPr="001A7657">
        <w:rPr>
          <w:lang w:val="pt-PT"/>
        </w:rPr>
        <w:t>begins</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planting</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ends</w:t>
      </w:r>
      <w:proofErr w:type="spellEnd"/>
      <w:r w:rsidRPr="001A7657">
        <w:rPr>
          <w:lang w:val="pt-PT"/>
        </w:rPr>
        <w:t xml:space="preserve"> </w:t>
      </w:r>
      <w:proofErr w:type="spellStart"/>
      <w:r w:rsidRPr="001A7657">
        <w:rPr>
          <w:lang w:val="pt-PT"/>
        </w:rPr>
        <w:t>with</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different</w:t>
      </w:r>
      <w:proofErr w:type="spellEnd"/>
      <w:r w:rsidRPr="001A7657">
        <w:rPr>
          <w:lang w:val="pt-PT"/>
        </w:rPr>
        <w:t xml:space="preserve"> </w:t>
      </w:r>
      <w:proofErr w:type="spellStart"/>
      <w:r w:rsidRPr="001A7657">
        <w:rPr>
          <w:lang w:val="pt-PT"/>
        </w:rPr>
        <w:t>ways</w:t>
      </w:r>
      <w:proofErr w:type="spellEnd"/>
      <w:r w:rsidRPr="001A7657">
        <w:rPr>
          <w:lang w:val="pt-PT"/>
        </w:rPr>
        <w:t xml:space="preserve"> in </w:t>
      </w:r>
      <w:proofErr w:type="spellStart"/>
      <w:r w:rsidRPr="001A7657">
        <w:rPr>
          <w:lang w:val="pt-PT"/>
        </w:rPr>
        <w:t>which</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used</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consumed</w:t>
      </w:r>
      <w:proofErr w:type="spellEnd"/>
      <w:r w:rsidRPr="001A7657">
        <w:rPr>
          <w:lang w:val="pt-PT"/>
        </w:rPr>
        <w:t xml:space="preserve"> </w:t>
      </w:r>
      <w:proofErr w:type="spellStart"/>
      <w:r w:rsidRPr="001A7657">
        <w:rPr>
          <w:lang w:val="pt-PT"/>
        </w:rPr>
        <w:t>by</w:t>
      </w:r>
      <w:proofErr w:type="spellEnd"/>
      <w:r w:rsidRPr="001A7657">
        <w:rPr>
          <w:lang w:val="pt-PT"/>
        </w:rPr>
        <w:t xml:space="preserve"> </w:t>
      </w:r>
      <w:proofErr w:type="spellStart"/>
      <w:r w:rsidRPr="001A7657">
        <w:rPr>
          <w:lang w:val="pt-PT"/>
        </w:rPr>
        <w:t>human</w:t>
      </w:r>
      <w:proofErr w:type="spellEnd"/>
      <w:r w:rsidRPr="001A7657">
        <w:rPr>
          <w:lang w:val="pt-PT"/>
        </w:rPr>
        <w:t xml:space="preserve"> </w:t>
      </w:r>
      <w:proofErr w:type="spellStart"/>
      <w:r w:rsidRPr="001A7657">
        <w:rPr>
          <w:lang w:val="pt-PT"/>
        </w:rPr>
        <w:t>communities</w:t>
      </w:r>
      <w:proofErr w:type="spellEnd"/>
      <w:r w:rsidRPr="001A7657">
        <w:rPr>
          <w:lang w:val="pt-PT"/>
        </w:rPr>
        <w:t xml:space="preserve">, </w:t>
      </w:r>
      <w:proofErr w:type="spellStart"/>
      <w:r w:rsidRPr="001A7657">
        <w:rPr>
          <w:lang w:val="pt-PT"/>
        </w:rPr>
        <w:t>we</w:t>
      </w:r>
      <w:proofErr w:type="spellEnd"/>
      <w:r w:rsidRPr="001A7657">
        <w:rPr>
          <w:lang w:val="pt-PT"/>
        </w:rPr>
        <w:t xml:space="preserve"> can </w:t>
      </w:r>
      <w:proofErr w:type="spellStart"/>
      <w:r w:rsidRPr="001A7657">
        <w:rPr>
          <w:lang w:val="pt-PT"/>
        </w:rPr>
        <w:t>characterise</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following</w:t>
      </w:r>
      <w:proofErr w:type="spellEnd"/>
      <w:r w:rsidRPr="001A7657">
        <w:rPr>
          <w:lang w:val="pt-PT"/>
        </w:rPr>
        <w:t xml:space="preserve"> </w:t>
      </w:r>
      <w:proofErr w:type="spellStart"/>
      <w:r w:rsidRPr="001A7657">
        <w:rPr>
          <w:lang w:val="pt-PT"/>
        </w:rPr>
        <w:t>contexts</w:t>
      </w:r>
      <w:proofErr w:type="spellEnd"/>
      <w:r w:rsidRPr="001A7657">
        <w:rPr>
          <w:lang w:val="pt-PT"/>
        </w:rPr>
        <w:t xml:space="preserve"> for </w:t>
      </w:r>
      <w:proofErr w:type="spellStart"/>
      <w:r w:rsidRPr="001A7657">
        <w:rPr>
          <w:lang w:val="pt-PT"/>
        </w:rPr>
        <w:t>olive</w:t>
      </w:r>
      <w:proofErr w:type="spellEnd"/>
      <w:r w:rsidRPr="001A7657">
        <w:rPr>
          <w:lang w:val="pt-PT"/>
        </w:rPr>
        <w:t xml:space="preserve"> </w:t>
      </w:r>
      <w:proofErr w:type="spellStart"/>
      <w:r w:rsidRPr="001A7657">
        <w:rPr>
          <w:lang w:val="pt-PT"/>
        </w:rPr>
        <w:t>tourism</w:t>
      </w:r>
      <w:proofErr w:type="spellEnd"/>
      <w:r w:rsidRPr="001A7657">
        <w:rPr>
          <w:lang w:val="pt-PT"/>
        </w:rPr>
        <w:t xml:space="preserve"> (Dias, Soares </w:t>
      </w:r>
      <w:proofErr w:type="spellStart"/>
      <w:r w:rsidRPr="001A7657">
        <w:rPr>
          <w:lang w:val="pt-PT"/>
        </w:rPr>
        <w:t>and</w:t>
      </w:r>
      <w:proofErr w:type="spellEnd"/>
      <w:r w:rsidRPr="001A7657">
        <w:rPr>
          <w:lang w:val="pt-PT"/>
        </w:rPr>
        <w:t xml:space="preserve"> Oliveira, 2023)</w:t>
      </w:r>
    </w:p>
    <w:p w14:paraId="6081821A" w14:textId="77777777" w:rsidR="005265C6" w:rsidRPr="001A7657" w:rsidRDefault="005265C6" w:rsidP="005265C6">
      <w:pPr>
        <w:pStyle w:val="5TextocomnIIGG"/>
        <w:rPr>
          <w:lang w:val="pt-PT"/>
        </w:rPr>
      </w:pPr>
    </w:p>
    <w:p w14:paraId="6368FF47" w14:textId="77777777" w:rsidR="005265C6" w:rsidRPr="005265C6" w:rsidRDefault="005265C6" w:rsidP="005265C6">
      <w:pPr>
        <w:pStyle w:val="5TextocomnIIGG"/>
        <w:ind w:firstLine="708"/>
        <w:rPr>
          <w:lang w:val="pt-PT"/>
        </w:rPr>
      </w:pP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w:t>
      </w:r>
      <w:proofErr w:type="spellEnd"/>
      <w:r w:rsidRPr="001A7657">
        <w:rPr>
          <w:lang w:val="pt-PT"/>
        </w:rPr>
        <w:t xml:space="preserve"> in </w:t>
      </w:r>
      <w:proofErr w:type="spellStart"/>
      <w:r w:rsidRPr="001A7657">
        <w:rPr>
          <w:lang w:val="pt-PT"/>
        </w:rPr>
        <w:t>its</w:t>
      </w:r>
      <w:proofErr w:type="spellEnd"/>
      <w:r w:rsidRPr="001A7657">
        <w:rPr>
          <w:lang w:val="pt-PT"/>
        </w:rPr>
        <w:t xml:space="preserve"> habitat </w:t>
      </w:r>
      <w:proofErr w:type="spellStart"/>
      <w:r w:rsidRPr="001A7657">
        <w:rPr>
          <w:lang w:val="pt-PT"/>
        </w:rPr>
        <w:t>and</w:t>
      </w:r>
      <w:proofErr w:type="spellEnd"/>
      <w:r w:rsidRPr="001A7657">
        <w:rPr>
          <w:lang w:val="pt-PT"/>
        </w:rPr>
        <w:t xml:space="preserve"> </w:t>
      </w:r>
      <w:proofErr w:type="spellStart"/>
      <w:r w:rsidRPr="001A7657">
        <w:rPr>
          <w:lang w:val="pt-PT"/>
        </w:rPr>
        <w:t>all</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practices</w:t>
      </w:r>
      <w:proofErr w:type="spellEnd"/>
      <w:r w:rsidRPr="001A7657">
        <w:rPr>
          <w:lang w:val="pt-PT"/>
        </w:rPr>
        <w:t xml:space="preserve"> (</w:t>
      </w:r>
      <w:proofErr w:type="spellStart"/>
      <w:r w:rsidRPr="001A7657">
        <w:rPr>
          <w:lang w:val="pt-PT"/>
        </w:rPr>
        <w:t>ancient</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modern</w:t>
      </w:r>
      <w:proofErr w:type="spellEnd"/>
      <w:r w:rsidRPr="001A7657">
        <w:rPr>
          <w:lang w:val="pt-PT"/>
        </w:rPr>
        <w:t xml:space="preserve">) </w:t>
      </w:r>
      <w:proofErr w:type="spellStart"/>
      <w:r w:rsidRPr="001A7657">
        <w:rPr>
          <w:lang w:val="pt-PT"/>
        </w:rPr>
        <w:t>used</w:t>
      </w:r>
      <w:proofErr w:type="spellEnd"/>
      <w:r w:rsidRPr="001A7657">
        <w:rPr>
          <w:lang w:val="pt-PT"/>
        </w:rPr>
        <w:t xml:space="preserve"> to </w:t>
      </w:r>
      <w:proofErr w:type="spellStart"/>
      <w:r w:rsidRPr="001A7657">
        <w:rPr>
          <w:lang w:val="pt-PT"/>
        </w:rPr>
        <w:t>cultivate</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maintain</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groves</w:t>
      </w:r>
      <w:proofErr w:type="spellEnd"/>
      <w:r w:rsidRPr="001A7657">
        <w:rPr>
          <w:lang w:val="pt-PT"/>
        </w:rPr>
        <w:t xml:space="preserve">. </w:t>
      </w:r>
      <w:proofErr w:type="spellStart"/>
      <w:r w:rsidRPr="001A7657">
        <w:rPr>
          <w:lang w:val="pt-PT"/>
        </w:rPr>
        <w:t>This</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an</w:t>
      </w:r>
      <w:proofErr w:type="spellEnd"/>
      <w:r w:rsidRPr="001A7657">
        <w:rPr>
          <w:lang w:val="pt-PT"/>
        </w:rPr>
        <w:t xml:space="preserve"> </w:t>
      </w:r>
      <w:proofErr w:type="spellStart"/>
      <w:r w:rsidRPr="001A7657">
        <w:rPr>
          <w:lang w:val="pt-PT"/>
        </w:rPr>
        <w:t>ecological</w:t>
      </w:r>
      <w:proofErr w:type="spellEnd"/>
      <w:r w:rsidRPr="001A7657">
        <w:rPr>
          <w:lang w:val="pt-PT"/>
        </w:rPr>
        <w:t xml:space="preserve"> </w:t>
      </w:r>
      <w:proofErr w:type="spellStart"/>
      <w:r w:rsidRPr="001A7657">
        <w:rPr>
          <w:lang w:val="pt-PT"/>
        </w:rPr>
        <w:t>and</w:t>
      </w:r>
      <w:proofErr w:type="spellEnd"/>
      <w:r w:rsidRPr="001A7657">
        <w:rPr>
          <w:lang w:val="pt-PT"/>
        </w:rPr>
        <w:t xml:space="preserve"> cultural </w:t>
      </w:r>
      <w:proofErr w:type="spellStart"/>
      <w:r w:rsidRPr="001A7657">
        <w:rPr>
          <w:lang w:val="pt-PT"/>
        </w:rPr>
        <w:t>heritage</w:t>
      </w:r>
      <w:proofErr w:type="spellEnd"/>
      <w:r w:rsidRPr="001A7657">
        <w:rPr>
          <w:lang w:val="pt-PT"/>
        </w:rPr>
        <w:t xml:space="preserve"> </w:t>
      </w:r>
      <w:proofErr w:type="spellStart"/>
      <w:r w:rsidRPr="001A7657">
        <w:rPr>
          <w:lang w:val="pt-PT"/>
        </w:rPr>
        <w:t>that</w:t>
      </w:r>
      <w:proofErr w:type="spellEnd"/>
      <w:r w:rsidRPr="001A7657">
        <w:rPr>
          <w:lang w:val="pt-PT"/>
        </w:rPr>
        <w:t xml:space="preserve"> </w:t>
      </w:r>
      <w:proofErr w:type="spellStart"/>
      <w:r w:rsidRPr="001A7657">
        <w:rPr>
          <w:lang w:val="pt-PT"/>
        </w:rPr>
        <w:t>tends</w:t>
      </w:r>
      <w:proofErr w:type="spellEnd"/>
      <w:r w:rsidRPr="001A7657">
        <w:rPr>
          <w:lang w:val="pt-PT"/>
        </w:rPr>
        <w:t xml:space="preserve"> to </w:t>
      </w:r>
      <w:proofErr w:type="spellStart"/>
      <w:r w:rsidRPr="001A7657">
        <w:rPr>
          <w:lang w:val="pt-PT"/>
        </w:rPr>
        <w:t>be</w:t>
      </w:r>
      <w:proofErr w:type="spellEnd"/>
      <w:r w:rsidRPr="001A7657">
        <w:rPr>
          <w:lang w:val="pt-PT"/>
        </w:rPr>
        <w:t xml:space="preserve"> </w:t>
      </w:r>
      <w:proofErr w:type="spellStart"/>
      <w:r w:rsidRPr="001A7657">
        <w:rPr>
          <w:lang w:val="pt-PT"/>
        </w:rPr>
        <w:t>promoted</w:t>
      </w:r>
      <w:proofErr w:type="spellEnd"/>
      <w:r w:rsidRPr="001A7657">
        <w:rPr>
          <w:lang w:val="pt-PT"/>
        </w:rPr>
        <w:t xml:space="preserve"> </w:t>
      </w:r>
      <w:proofErr w:type="spellStart"/>
      <w:r w:rsidRPr="001A7657">
        <w:rPr>
          <w:lang w:val="pt-PT"/>
        </w:rPr>
        <w:t>through</w:t>
      </w:r>
      <w:proofErr w:type="spellEnd"/>
      <w:r w:rsidRPr="001A7657">
        <w:rPr>
          <w:lang w:val="pt-PT"/>
        </w:rPr>
        <w:t xml:space="preserve"> </w:t>
      </w:r>
      <w:proofErr w:type="spellStart"/>
      <w:r w:rsidRPr="001A7657">
        <w:rPr>
          <w:lang w:val="pt-PT"/>
        </w:rPr>
        <w:t>tourism</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form</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visits</w:t>
      </w:r>
      <w:proofErr w:type="spellEnd"/>
      <w:r w:rsidRPr="001A7657">
        <w:rPr>
          <w:lang w:val="pt-PT"/>
        </w:rPr>
        <w:t xml:space="preserve"> to </w:t>
      </w:r>
      <w:proofErr w:type="spellStart"/>
      <w:r w:rsidRPr="001A7657">
        <w:rPr>
          <w:lang w:val="pt-PT"/>
        </w:rPr>
        <w:t>thousand-year-old</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trees</w:t>
      </w:r>
      <w:proofErr w:type="spellEnd"/>
      <w:r w:rsidRPr="001A7657">
        <w:rPr>
          <w:lang w:val="pt-PT"/>
        </w:rPr>
        <w:t xml:space="preserve">, picnics in </w:t>
      </w: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groves</w:t>
      </w:r>
      <w:proofErr w:type="spellEnd"/>
      <w:r w:rsidRPr="001A7657">
        <w:rPr>
          <w:lang w:val="pt-PT"/>
        </w:rPr>
        <w:t xml:space="preserve">, </w:t>
      </w:r>
      <w:proofErr w:type="spellStart"/>
      <w:r w:rsidRPr="001A7657">
        <w:rPr>
          <w:lang w:val="pt-PT"/>
        </w:rPr>
        <w:t>participation</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harvest</w:t>
      </w:r>
      <w:proofErr w:type="spellEnd"/>
      <w:r w:rsidRPr="001A7657">
        <w:rPr>
          <w:lang w:val="pt-PT"/>
        </w:rPr>
        <w:t xml:space="preserve">, as </w:t>
      </w:r>
      <w:proofErr w:type="spellStart"/>
      <w:r w:rsidRPr="001A7657">
        <w:rPr>
          <w:lang w:val="pt-PT"/>
        </w:rPr>
        <w:t>well</w:t>
      </w:r>
      <w:proofErr w:type="spellEnd"/>
      <w:r w:rsidRPr="001A7657">
        <w:rPr>
          <w:lang w:val="pt-PT"/>
        </w:rPr>
        <w:t xml:space="preserve"> as </w:t>
      </w:r>
      <w:proofErr w:type="spellStart"/>
      <w:r w:rsidRPr="001A7657">
        <w:rPr>
          <w:lang w:val="pt-PT"/>
        </w:rPr>
        <w:t>less</w:t>
      </w:r>
      <w:proofErr w:type="spellEnd"/>
      <w:r w:rsidRPr="001A7657">
        <w:rPr>
          <w:lang w:val="pt-PT"/>
        </w:rPr>
        <w:t xml:space="preserve"> </w:t>
      </w:r>
      <w:proofErr w:type="spellStart"/>
      <w:r w:rsidRPr="001A7657">
        <w:rPr>
          <w:lang w:val="pt-PT"/>
        </w:rPr>
        <w:t>specific</w:t>
      </w:r>
      <w:proofErr w:type="spellEnd"/>
      <w:r w:rsidRPr="001A7657">
        <w:rPr>
          <w:lang w:val="pt-PT"/>
        </w:rPr>
        <w:t xml:space="preserve"> </w:t>
      </w:r>
      <w:proofErr w:type="spellStart"/>
      <w:r w:rsidRPr="001A7657">
        <w:rPr>
          <w:lang w:val="pt-PT"/>
        </w:rPr>
        <w:t>activities</w:t>
      </w:r>
      <w:proofErr w:type="spellEnd"/>
      <w:r w:rsidRPr="001A7657">
        <w:rPr>
          <w:lang w:val="pt-PT"/>
        </w:rPr>
        <w:t xml:space="preserve"> </w:t>
      </w:r>
      <w:proofErr w:type="spellStart"/>
      <w:r w:rsidRPr="001A7657">
        <w:rPr>
          <w:lang w:val="pt-PT"/>
        </w:rPr>
        <w:t>such</w:t>
      </w:r>
      <w:proofErr w:type="spellEnd"/>
      <w:r w:rsidRPr="001A7657">
        <w:rPr>
          <w:lang w:val="pt-PT"/>
        </w:rPr>
        <w:t xml:space="preserve"> as </w:t>
      </w:r>
      <w:proofErr w:type="spellStart"/>
      <w:r w:rsidRPr="001A7657">
        <w:rPr>
          <w:lang w:val="pt-PT"/>
        </w:rPr>
        <w:t>enjoying</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olive-growing</w:t>
      </w:r>
      <w:proofErr w:type="spellEnd"/>
      <w:r w:rsidRPr="001A7657">
        <w:rPr>
          <w:lang w:val="pt-PT"/>
        </w:rPr>
        <w:t xml:space="preserve"> </w:t>
      </w:r>
      <w:proofErr w:type="spellStart"/>
      <w:r w:rsidRPr="001A7657">
        <w:rPr>
          <w:lang w:val="pt-PT"/>
        </w:rPr>
        <w:t>landscape</w:t>
      </w:r>
      <w:proofErr w:type="spellEnd"/>
      <w:r w:rsidRPr="001A7657">
        <w:rPr>
          <w:lang w:val="pt-PT"/>
        </w:rPr>
        <w:t xml:space="preserve">, </w:t>
      </w:r>
      <w:proofErr w:type="spellStart"/>
      <w:r w:rsidRPr="001A7657">
        <w:rPr>
          <w:lang w:val="pt-PT"/>
        </w:rPr>
        <w:t>walking</w:t>
      </w:r>
      <w:proofErr w:type="spellEnd"/>
      <w:r w:rsidRPr="001A7657">
        <w:rPr>
          <w:lang w:val="pt-PT"/>
        </w:rPr>
        <w:t xml:space="preserve">, </w:t>
      </w:r>
      <w:proofErr w:type="spellStart"/>
      <w:r w:rsidRPr="001A7657">
        <w:rPr>
          <w:lang w:val="pt-PT"/>
        </w:rPr>
        <w:t>cycling</w:t>
      </w:r>
      <w:proofErr w:type="spellEnd"/>
      <w:r w:rsidRPr="001A7657">
        <w:rPr>
          <w:lang w:val="pt-PT"/>
        </w:rPr>
        <w:t xml:space="preserve"> </w:t>
      </w:r>
      <w:proofErr w:type="spellStart"/>
      <w:r w:rsidRPr="001A7657">
        <w:rPr>
          <w:lang w:val="pt-PT"/>
        </w:rPr>
        <w:t>or</w:t>
      </w:r>
      <w:proofErr w:type="spellEnd"/>
      <w:r w:rsidRPr="001A7657">
        <w:rPr>
          <w:lang w:val="pt-PT"/>
        </w:rPr>
        <w:t xml:space="preserve"> </w:t>
      </w:r>
      <w:proofErr w:type="spellStart"/>
      <w:r w:rsidRPr="001A7657">
        <w:rPr>
          <w:lang w:val="pt-PT"/>
        </w:rPr>
        <w:t>horse-riding</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vast</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groves</w:t>
      </w:r>
      <w:proofErr w:type="spellEnd"/>
      <w:r w:rsidRPr="001A7657">
        <w:rPr>
          <w:lang w:val="pt-PT"/>
        </w:rPr>
        <w:t xml:space="preserve">. </w:t>
      </w:r>
      <w:proofErr w:type="spellStart"/>
      <w:r w:rsidRPr="001A7657">
        <w:rPr>
          <w:lang w:val="pt-PT"/>
        </w:rPr>
        <w:t>These</w:t>
      </w:r>
      <w:proofErr w:type="spellEnd"/>
      <w:r w:rsidRPr="001A7657">
        <w:rPr>
          <w:lang w:val="pt-PT"/>
        </w:rPr>
        <w:t xml:space="preserve"> </w:t>
      </w:r>
      <w:proofErr w:type="spellStart"/>
      <w:r w:rsidRPr="001A7657">
        <w:rPr>
          <w:lang w:val="pt-PT"/>
        </w:rPr>
        <w:t>activities</w:t>
      </w:r>
      <w:proofErr w:type="spellEnd"/>
      <w:r w:rsidRPr="001A7657">
        <w:rPr>
          <w:lang w:val="pt-PT"/>
        </w:rPr>
        <w:t xml:space="preserve"> can </w:t>
      </w:r>
      <w:proofErr w:type="spellStart"/>
      <w:r w:rsidRPr="001A7657">
        <w:rPr>
          <w:lang w:val="pt-PT"/>
        </w:rPr>
        <w:t>be</w:t>
      </w:r>
      <w:proofErr w:type="spellEnd"/>
      <w:r w:rsidRPr="001A7657">
        <w:rPr>
          <w:lang w:val="pt-PT"/>
        </w:rPr>
        <w:t xml:space="preserve"> </w:t>
      </w:r>
      <w:proofErr w:type="spellStart"/>
      <w:r w:rsidRPr="001A7657">
        <w:rPr>
          <w:lang w:val="pt-PT"/>
        </w:rPr>
        <w:t>explored</w:t>
      </w:r>
      <w:proofErr w:type="spellEnd"/>
      <w:r w:rsidRPr="001A7657">
        <w:rPr>
          <w:lang w:val="pt-PT"/>
        </w:rPr>
        <w:t xml:space="preserve"> via </w:t>
      </w:r>
      <w:proofErr w:type="spellStart"/>
      <w:r w:rsidRPr="001A7657">
        <w:rPr>
          <w:lang w:val="pt-PT"/>
        </w:rPr>
        <w:t>routes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circuits</w:t>
      </w:r>
      <w:proofErr w:type="spellEnd"/>
      <w:r w:rsidRPr="001A7657">
        <w:rPr>
          <w:lang w:val="pt-PT"/>
        </w:rPr>
        <w:t xml:space="preserve"> (</w:t>
      </w:r>
      <w:proofErr w:type="spellStart"/>
      <w:r w:rsidRPr="001A7657">
        <w:rPr>
          <w:lang w:val="pt-PT"/>
        </w:rPr>
        <w:t>Angles</w:t>
      </w:r>
      <w:proofErr w:type="spellEnd"/>
      <w:r w:rsidRPr="001A7657">
        <w:rPr>
          <w:lang w:val="pt-PT"/>
        </w:rPr>
        <w:t xml:space="preserve">, 2023), </w:t>
      </w:r>
      <w:proofErr w:type="spellStart"/>
      <w:r w:rsidRPr="001A7657">
        <w:rPr>
          <w:lang w:val="pt-PT"/>
        </w:rPr>
        <w:t>often</w:t>
      </w:r>
      <w:proofErr w:type="spellEnd"/>
      <w:r w:rsidRPr="001A7657">
        <w:rPr>
          <w:lang w:val="pt-PT"/>
        </w:rPr>
        <w:t xml:space="preserve"> </w:t>
      </w:r>
      <w:proofErr w:type="spellStart"/>
      <w:r w:rsidRPr="001A7657">
        <w:rPr>
          <w:lang w:val="pt-PT"/>
        </w:rPr>
        <w:t>under</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aegis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lastRenderedPageBreak/>
        <w:t>Routes</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Olive </w:t>
      </w:r>
      <w:proofErr w:type="spellStart"/>
      <w:r w:rsidRPr="001A7657">
        <w:rPr>
          <w:lang w:val="pt-PT"/>
        </w:rPr>
        <w:t>Tree</w:t>
      </w:r>
      <w:proofErr w:type="spellEnd"/>
      <w:r w:rsidRPr="001A7657">
        <w:rPr>
          <w:lang w:val="pt-PT"/>
        </w:rPr>
        <w:t xml:space="preserve">, a </w:t>
      </w:r>
      <w:proofErr w:type="spellStart"/>
      <w:r w:rsidRPr="001A7657">
        <w:rPr>
          <w:lang w:val="pt-PT"/>
        </w:rPr>
        <w:t>Council</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Europe</w:t>
      </w:r>
      <w:proofErr w:type="spellEnd"/>
      <w:r w:rsidRPr="001A7657">
        <w:rPr>
          <w:lang w:val="pt-PT"/>
        </w:rPr>
        <w:t xml:space="preserve"> cultural </w:t>
      </w:r>
      <w:proofErr w:type="spellStart"/>
      <w:r w:rsidRPr="001A7657">
        <w:rPr>
          <w:lang w:val="pt-PT"/>
        </w:rPr>
        <w:t>route</w:t>
      </w:r>
      <w:proofErr w:type="spellEnd"/>
      <w:r w:rsidRPr="001A7657">
        <w:rPr>
          <w:lang w:val="pt-PT"/>
        </w:rPr>
        <w:t xml:space="preserve"> (</w:t>
      </w:r>
      <w:proofErr w:type="spellStart"/>
      <w:r w:rsidRPr="001A7657">
        <w:rPr>
          <w:lang w:val="pt-PT"/>
        </w:rPr>
        <w:t>Kalamata</w:t>
      </w:r>
      <w:proofErr w:type="spellEnd"/>
      <w:r w:rsidRPr="001A7657">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wealth</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knowledge</w:t>
      </w:r>
      <w:proofErr w:type="spellEnd"/>
      <w:r w:rsidRPr="005265C6">
        <w:rPr>
          <w:lang w:val="pt-PT"/>
        </w:rPr>
        <w:t xml:space="preserve"> </w:t>
      </w:r>
      <w:proofErr w:type="spellStart"/>
      <w:r w:rsidRPr="005265C6">
        <w:rPr>
          <w:lang w:val="pt-PT"/>
        </w:rPr>
        <w:t>on</w:t>
      </w:r>
      <w:proofErr w:type="spellEnd"/>
      <w:r w:rsidRPr="005265C6">
        <w:rPr>
          <w:lang w:val="pt-PT"/>
        </w:rPr>
        <w:t xml:space="preserve"> </w:t>
      </w:r>
      <w:proofErr w:type="spellStart"/>
      <w:r w:rsidRPr="005265C6">
        <w:rPr>
          <w:lang w:val="pt-PT"/>
        </w:rPr>
        <w:t>techniques</w:t>
      </w:r>
      <w:proofErr w:type="spellEnd"/>
      <w:r w:rsidRPr="005265C6">
        <w:rPr>
          <w:lang w:val="pt-PT"/>
        </w:rPr>
        <w:t xml:space="preserve"> for </w:t>
      </w:r>
      <w:proofErr w:type="spellStart"/>
      <w:r w:rsidRPr="005265C6">
        <w:rPr>
          <w:lang w:val="pt-PT"/>
        </w:rPr>
        <w:t>growing</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treating</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trees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groves</w:t>
      </w:r>
      <w:proofErr w:type="spellEnd"/>
      <w:r w:rsidRPr="005265C6">
        <w:rPr>
          <w:lang w:val="pt-PT"/>
        </w:rPr>
        <w:t xml:space="preserve"> (</w:t>
      </w:r>
      <w:proofErr w:type="spellStart"/>
      <w:r w:rsidRPr="005265C6">
        <w:rPr>
          <w:lang w:val="pt-PT"/>
        </w:rPr>
        <w:t>extensive</w:t>
      </w:r>
      <w:proofErr w:type="spellEnd"/>
      <w:r w:rsidRPr="005265C6">
        <w:rPr>
          <w:lang w:val="pt-PT"/>
        </w:rPr>
        <w:t xml:space="preserve">, </w:t>
      </w:r>
      <w:proofErr w:type="spellStart"/>
      <w:r w:rsidRPr="005265C6">
        <w:rPr>
          <w:lang w:val="pt-PT"/>
        </w:rPr>
        <w:t>intensive</w:t>
      </w:r>
      <w:proofErr w:type="spellEnd"/>
      <w:r w:rsidRPr="005265C6">
        <w:rPr>
          <w:lang w:val="pt-PT"/>
        </w:rPr>
        <w:t xml:space="preserve">, </w:t>
      </w:r>
      <w:proofErr w:type="spellStart"/>
      <w:r w:rsidRPr="005265C6">
        <w:rPr>
          <w:lang w:val="pt-PT"/>
        </w:rPr>
        <w:t>organic</w:t>
      </w:r>
      <w:proofErr w:type="spellEnd"/>
      <w:r w:rsidRPr="005265C6">
        <w:rPr>
          <w:lang w:val="pt-PT"/>
        </w:rPr>
        <w:t xml:space="preserve">, etc.) </w:t>
      </w:r>
      <w:proofErr w:type="spellStart"/>
      <w:r w:rsidRPr="005265C6">
        <w:rPr>
          <w:lang w:val="pt-PT"/>
        </w:rPr>
        <w:t>and</w:t>
      </w:r>
      <w:proofErr w:type="spellEnd"/>
      <w:r w:rsidRPr="005265C6">
        <w:rPr>
          <w:lang w:val="pt-PT"/>
        </w:rPr>
        <w:t xml:space="preserve"> </w:t>
      </w:r>
      <w:proofErr w:type="spellStart"/>
      <w:r w:rsidRPr="005265C6">
        <w:rPr>
          <w:lang w:val="pt-PT"/>
        </w:rPr>
        <w:t>on</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varieties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trees</w:t>
      </w:r>
      <w:proofErr w:type="spellEnd"/>
      <w:r w:rsidRPr="005265C6">
        <w:rPr>
          <w:lang w:val="pt-PT"/>
        </w:rPr>
        <w:t xml:space="preserve"> </w:t>
      </w:r>
      <w:proofErr w:type="spellStart"/>
      <w:r w:rsidRPr="005265C6">
        <w:rPr>
          <w:lang w:val="pt-PT"/>
        </w:rPr>
        <w:t>is</w:t>
      </w:r>
      <w:proofErr w:type="spellEnd"/>
      <w:r w:rsidRPr="005265C6">
        <w:rPr>
          <w:lang w:val="pt-PT"/>
        </w:rPr>
        <w:t xml:space="preserve"> </w:t>
      </w:r>
      <w:proofErr w:type="spellStart"/>
      <w:r w:rsidRPr="005265C6">
        <w:rPr>
          <w:lang w:val="pt-PT"/>
        </w:rPr>
        <w:t>also</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interest</w:t>
      </w:r>
      <w:proofErr w:type="spellEnd"/>
      <w:r w:rsidRPr="005265C6">
        <w:rPr>
          <w:lang w:val="pt-PT"/>
        </w:rPr>
        <w:t xml:space="preserve"> to </w:t>
      </w:r>
      <w:proofErr w:type="spellStart"/>
      <w:r w:rsidRPr="005265C6">
        <w:rPr>
          <w:lang w:val="pt-PT"/>
        </w:rPr>
        <w:t>tourists</w:t>
      </w:r>
      <w:proofErr w:type="spellEnd"/>
      <w:r w:rsidRPr="005265C6">
        <w:rPr>
          <w:lang w:val="pt-PT"/>
        </w:rPr>
        <w:t>.</w:t>
      </w:r>
    </w:p>
    <w:p w14:paraId="4E162CD8" w14:textId="77777777" w:rsidR="005265C6" w:rsidRPr="005265C6" w:rsidRDefault="005265C6" w:rsidP="005265C6">
      <w:pPr>
        <w:pStyle w:val="5TextocomnIIGG"/>
        <w:rPr>
          <w:lang w:val="pt-PT"/>
        </w:rPr>
      </w:pPr>
    </w:p>
    <w:p w14:paraId="43C34372" w14:textId="77777777" w:rsidR="005265C6" w:rsidRPr="005265C6" w:rsidRDefault="005265C6" w:rsidP="005265C6">
      <w:pPr>
        <w:pStyle w:val="5TextocomnIIGG"/>
        <w:ind w:firstLine="708"/>
        <w:rPr>
          <w:lang w:val="pt-PT"/>
        </w:rPr>
      </w:pPr>
      <w:proofErr w:type="spellStart"/>
      <w:r w:rsidRPr="005265C6">
        <w:rPr>
          <w:lang w:val="pt-PT"/>
        </w:rPr>
        <w:t>The</w:t>
      </w:r>
      <w:proofErr w:type="spellEnd"/>
      <w:r w:rsidRPr="005265C6">
        <w:rPr>
          <w:lang w:val="pt-PT"/>
        </w:rPr>
        <w:t xml:space="preserve"> </w:t>
      </w:r>
      <w:proofErr w:type="spellStart"/>
      <w:r w:rsidRPr="005265C6">
        <w:rPr>
          <w:lang w:val="pt-PT"/>
        </w:rPr>
        <w:t>transformation</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olives</w:t>
      </w:r>
      <w:proofErr w:type="spellEnd"/>
      <w:r w:rsidRPr="005265C6">
        <w:rPr>
          <w:lang w:val="pt-PT"/>
        </w:rPr>
        <w:t xml:space="preserve"> </w:t>
      </w:r>
      <w:proofErr w:type="spellStart"/>
      <w:r w:rsidRPr="005265C6">
        <w:rPr>
          <w:lang w:val="pt-PT"/>
        </w:rPr>
        <w:t>into</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at</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mill</w:t>
      </w:r>
      <w:proofErr w:type="spellEnd"/>
      <w:r w:rsidRPr="005265C6">
        <w:rPr>
          <w:lang w:val="pt-PT"/>
        </w:rPr>
        <w:t xml:space="preserve">. </w:t>
      </w:r>
      <w:proofErr w:type="spellStart"/>
      <w:r w:rsidRPr="005265C6">
        <w:rPr>
          <w:lang w:val="pt-PT"/>
        </w:rPr>
        <w:t>It</w:t>
      </w:r>
      <w:proofErr w:type="spellEnd"/>
      <w:r w:rsidRPr="005265C6">
        <w:rPr>
          <w:lang w:val="pt-PT"/>
        </w:rPr>
        <w:t xml:space="preserve"> </w:t>
      </w:r>
      <w:proofErr w:type="spellStart"/>
      <w:r w:rsidRPr="005265C6">
        <w:rPr>
          <w:lang w:val="pt-PT"/>
        </w:rPr>
        <w:t>is</w:t>
      </w:r>
      <w:proofErr w:type="spellEnd"/>
      <w:r w:rsidRPr="005265C6">
        <w:rPr>
          <w:lang w:val="pt-PT"/>
        </w:rPr>
        <w:t xml:space="preserve"> in </w:t>
      </w:r>
      <w:proofErr w:type="spellStart"/>
      <w:r w:rsidRPr="005265C6">
        <w:rPr>
          <w:lang w:val="pt-PT"/>
        </w:rPr>
        <w:t>this</w:t>
      </w:r>
      <w:proofErr w:type="spellEnd"/>
      <w:r w:rsidRPr="005265C6">
        <w:rPr>
          <w:lang w:val="pt-PT"/>
        </w:rPr>
        <w:t xml:space="preserve"> </w:t>
      </w:r>
      <w:proofErr w:type="spellStart"/>
      <w:r w:rsidRPr="005265C6">
        <w:rPr>
          <w:lang w:val="pt-PT"/>
        </w:rPr>
        <w:t>context</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production</w:t>
      </w:r>
      <w:proofErr w:type="spellEnd"/>
      <w:r w:rsidRPr="005265C6">
        <w:rPr>
          <w:lang w:val="pt-PT"/>
        </w:rPr>
        <w:t xml:space="preserve"> </w:t>
      </w:r>
      <w:proofErr w:type="spellStart"/>
      <w:r w:rsidRPr="005265C6">
        <w:rPr>
          <w:lang w:val="pt-PT"/>
        </w:rPr>
        <w:t>that</w:t>
      </w:r>
      <w:proofErr w:type="spellEnd"/>
      <w:r w:rsidRPr="005265C6">
        <w:rPr>
          <w:lang w:val="pt-PT"/>
        </w:rPr>
        <w:t xml:space="preserve"> </w:t>
      </w:r>
      <w:proofErr w:type="spellStart"/>
      <w:r w:rsidRPr="005265C6">
        <w:rPr>
          <w:lang w:val="pt-PT"/>
        </w:rPr>
        <w:t>tourists</w:t>
      </w:r>
      <w:proofErr w:type="spellEnd"/>
      <w:r w:rsidRPr="005265C6">
        <w:rPr>
          <w:lang w:val="pt-PT"/>
        </w:rPr>
        <w:t xml:space="preserve"> </w:t>
      </w:r>
      <w:proofErr w:type="spellStart"/>
      <w:r w:rsidRPr="005265C6">
        <w:rPr>
          <w:lang w:val="pt-PT"/>
        </w:rPr>
        <w:t>have</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opportunity</w:t>
      </w:r>
      <w:proofErr w:type="spellEnd"/>
      <w:r w:rsidRPr="005265C6">
        <w:rPr>
          <w:lang w:val="pt-PT"/>
        </w:rPr>
        <w:t xml:space="preserve"> to </w:t>
      </w:r>
      <w:proofErr w:type="spellStart"/>
      <w:r w:rsidRPr="005265C6">
        <w:rPr>
          <w:lang w:val="pt-PT"/>
        </w:rPr>
        <w:t>discover</w:t>
      </w:r>
      <w:proofErr w:type="spellEnd"/>
      <w:r w:rsidRPr="005265C6">
        <w:rPr>
          <w:lang w:val="pt-PT"/>
        </w:rPr>
        <w:t xml:space="preserve"> </w:t>
      </w:r>
      <w:proofErr w:type="spellStart"/>
      <w:r w:rsidRPr="005265C6">
        <w:rPr>
          <w:lang w:val="pt-PT"/>
        </w:rPr>
        <w:t>the</w:t>
      </w:r>
      <w:proofErr w:type="spellEnd"/>
      <w:r w:rsidRPr="005265C6">
        <w:rPr>
          <w:lang w:val="pt-PT"/>
        </w:rPr>
        <w:t xml:space="preserve"> ancestral </w:t>
      </w:r>
      <w:proofErr w:type="spellStart"/>
      <w:r w:rsidRPr="005265C6">
        <w:rPr>
          <w:lang w:val="pt-PT"/>
        </w:rPr>
        <w:t>and</w:t>
      </w:r>
      <w:proofErr w:type="spellEnd"/>
      <w:r w:rsidRPr="005265C6">
        <w:rPr>
          <w:lang w:val="pt-PT"/>
        </w:rPr>
        <w:t xml:space="preserve"> </w:t>
      </w:r>
      <w:proofErr w:type="spellStart"/>
      <w:r w:rsidRPr="005265C6">
        <w:rPr>
          <w:lang w:val="pt-PT"/>
        </w:rPr>
        <w:t>modern</w:t>
      </w:r>
      <w:proofErr w:type="spellEnd"/>
      <w:r w:rsidRPr="005265C6">
        <w:rPr>
          <w:lang w:val="pt-PT"/>
        </w:rPr>
        <w:t xml:space="preserve"> </w:t>
      </w:r>
      <w:proofErr w:type="spellStart"/>
      <w:r w:rsidRPr="005265C6">
        <w:rPr>
          <w:lang w:val="pt-PT"/>
        </w:rPr>
        <w:t>techniques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crushing</w:t>
      </w:r>
      <w:proofErr w:type="spellEnd"/>
      <w:r w:rsidRPr="005265C6">
        <w:rPr>
          <w:lang w:val="pt-PT"/>
        </w:rPr>
        <w:t xml:space="preserve">, </w:t>
      </w:r>
      <w:proofErr w:type="spellStart"/>
      <w:r w:rsidRPr="005265C6">
        <w:rPr>
          <w:lang w:val="pt-PT"/>
        </w:rPr>
        <w:t>filtering</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storage</w:t>
      </w:r>
      <w:proofErr w:type="spellEnd"/>
      <w:r w:rsidRPr="005265C6">
        <w:rPr>
          <w:lang w:val="pt-PT"/>
        </w:rPr>
        <w:t xml:space="preserve">. </w:t>
      </w:r>
      <w:proofErr w:type="spellStart"/>
      <w:r w:rsidRPr="005265C6">
        <w:rPr>
          <w:lang w:val="pt-PT"/>
        </w:rPr>
        <w:t>Depending</w:t>
      </w:r>
      <w:proofErr w:type="spellEnd"/>
      <w:r w:rsidRPr="005265C6">
        <w:rPr>
          <w:lang w:val="pt-PT"/>
        </w:rPr>
        <w:t xml:space="preserve"> </w:t>
      </w:r>
      <w:proofErr w:type="spellStart"/>
      <w:r w:rsidRPr="005265C6">
        <w:rPr>
          <w:lang w:val="pt-PT"/>
        </w:rPr>
        <w:t>on</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type</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mill</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type</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programme</w:t>
      </w:r>
      <w:proofErr w:type="spellEnd"/>
      <w:r w:rsidRPr="005265C6">
        <w:rPr>
          <w:lang w:val="pt-PT"/>
        </w:rPr>
        <w:t xml:space="preserve"> </w:t>
      </w:r>
      <w:proofErr w:type="spellStart"/>
      <w:r w:rsidRPr="005265C6">
        <w:rPr>
          <w:lang w:val="pt-PT"/>
        </w:rPr>
        <w:t>offered</w:t>
      </w:r>
      <w:proofErr w:type="spellEnd"/>
      <w:r w:rsidRPr="005265C6">
        <w:rPr>
          <w:lang w:val="pt-PT"/>
        </w:rPr>
        <w:t xml:space="preserve"> to </w:t>
      </w:r>
      <w:proofErr w:type="spellStart"/>
      <w:r w:rsidRPr="005265C6">
        <w:rPr>
          <w:lang w:val="pt-PT"/>
        </w:rPr>
        <w:t>tourists</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context</w:t>
      </w:r>
      <w:proofErr w:type="spellEnd"/>
      <w:r w:rsidRPr="005265C6">
        <w:rPr>
          <w:lang w:val="pt-PT"/>
        </w:rPr>
        <w:t xml:space="preserve"> </w:t>
      </w:r>
      <w:proofErr w:type="spellStart"/>
      <w:r w:rsidRPr="005265C6">
        <w:rPr>
          <w:lang w:val="pt-PT"/>
        </w:rPr>
        <w:t>of</w:t>
      </w:r>
      <w:proofErr w:type="spellEnd"/>
      <w:r w:rsidRPr="005265C6">
        <w:rPr>
          <w:lang w:val="pt-PT"/>
        </w:rPr>
        <w:t xml:space="preserve"> a </w:t>
      </w:r>
      <w:proofErr w:type="spellStart"/>
      <w:r w:rsidRPr="005265C6">
        <w:rPr>
          <w:lang w:val="pt-PT"/>
        </w:rPr>
        <w:t>visit</w:t>
      </w:r>
      <w:proofErr w:type="spellEnd"/>
      <w:r w:rsidRPr="005265C6">
        <w:rPr>
          <w:lang w:val="pt-PT"/>
        </w:rPr>
        <w:t xml:space="preserve"> to </w:t>
      </w:r>
      <w:proofErr w:type="spellStart"/>
      <w:r w:rsidRPr="005265C6">
        <w:rPr>
          <w:lang w:val="pt-PT"/>
        </w:rPr>
        <w:t>an</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mill</w:t>
      </w:r>
      <w:proofErr w:type="spellEnd"/>
      <w:r w:rsidRPr="005265C6">
        <w:rPr>
          <w:lang w:val="pt-PT"/>
        </w:rPr>
        <w:t xml:space="preserve"> </w:t>
      </w:r>
      <w:proofErr w:type="spellStart"/>
      <w:r w:rsidRPr="005265C6">
        <w:rPr>
          <w:lang w:val="pt-PT"/>
        </w:rPr>
        <w:t>may</w:t>
      </w:r>
      <w:proofErr w:type="spellEnd"/>
      <w:r w:rsidRPr="005265C6">
        <w:rPr>
          <w:lang w:val="pt-PT"/>
        </w:rPr>
        <w:t xml:space="preserve"> combine </w:t>
      </w:r>
      <w:proofErr w:type="spellStart"/>
      <w:r w:rsidRPr="005265C6">
        <w:rPr>
          <w:lang w:val="pt-PT"/>
        </w:rPr>
        <w:t>agro-industrial</w:t>
      </w:r>
      <w:proofErr w:type="spellEnd"/>
      <w:r w:rsidRPr="005265C6">
        <w:rPr>
          <w:lang w:val="pt-PT"/>
        </w:rPr>
        <w:t xml:space="preserve"> </w:t>
      </w:r>
      <w:proofErr w:type="spellStart"/>
      <w:r w:rsidRPr="005265C6">
        <w:rPr>
          <w:lang w:val="pt-PT"/>
        </w:rPr>
        <w:t>tourism</w:t>
      </w:r>
      <w:proofErr w:type="spellEnd"/>
      <w:r w:rsidRPr="005265C6">
        <w:rPr>
          <w:lang w:val="pt-PT"/>
        </w:rPr>
        <w:t xml:space="preserve"> </w:t>
      </w:r>
      <w:proofErr w:type="spellStart"/>
      <w:r w:rsidRPr="005265C6">
        <w:rPr>
          <w:lang w:val="pt-PT"/>
        </w:rPr>
        <w:t>experiences</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evolution</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crushing</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filtering</w:t>
      </w:r>
      <w:proofErr w:type="spellEnd"/>
      <w:r w:rsidRPr="005265C6">
        <w:rPr>
          <w:lang w:val="pt-PT"/>
        </w:rPr>
        <w:t xml:space="preserve"> </w:t>
      </w:r>
      <w:proofErr w:type="spellStart"/>
      <w:r w:rsidRPr="005265C6">
        <w:rPr>
          <w:lang w:val="pt-PT"/>
        </w:rPr>
        <w:t>techniques</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their</w:t>
      </w:r>
      <w:proofErr w:type="spellEnd"/>
      <w:r w:rsidRPr="005265C6">
        <w:rPr>
          <w:lang w:val="pt-PT"/>
        </w:rPr>
        <w:t xml:space="preserve"> </w:t>
      </w:r>
      <w:proofErr w:type="spellStart"/>
      <w:r w:rsidRPr="005265C6">
        <w:rPr>
          <w:lang w:val="pt-PT"/>
        </w:rPr>
        <w:t>artefacts</w:t>
      </w:r>
      <w:proofErr w:type="spellEnd"/>
      <w:r w:rsidRPr="005265C6">
        <w:rPr>
          <w:lang w:val="pt-PT"/>
        </w:rPr>
        <w:t xml:space="preserve">, </w:t>
      </w:r>
      <w:proofErr w:type="spellStart"/>
      <w:r w:rsidRPr="005265C6">
        <w:rPr>
          <w:lang w:val="pt-PT"/>
        </w:rPr>
        <w:t>from</w:t>
      </w:r>
      <w:proofErr w:type="spellEnd"/>
      <w:r w:rsidRPr="005265C6">
        <w:rPr>
          <w:lang w:val="pt-PT"/>
        </w:rPr>
        <w:t xml:space="preserve"> time </w:t>
      </w:r>
      <w:proofErr w:type="spellStart"/>
      <w:r w:rsidRPr="005265C6">
        <w:rPr>
          <w:lang w:val="pt-PT"/>
        </w:rPr>
        <w:t>immemorial</w:t>
      </w:r>
      <w:proofErr w:type="spellEnd"/>
      <w:r w:rsidRPr="005265C6">
        <w:rPr>
          <w:lang w:val="pt-PT"/>
        </w:rPr>
        <w:t xml:space="preserve"> to </w:t>
      </w:r>
      <w:proofErr w:type="spellStart"/>
      <w:r w:rsidRPr="005265C6">
        <w:rPr>
          <w:lang w:val="pt-PT"/>
        </w:rPr>
        <w:t>the</w:t>
      </w:r>
      <w:proofErr w:type="spellEnd"/>
      <w:r w:rsidRPr="005265C6">
        <w:rPr>
          <w:lang w:val="pt-PT"/>
        </w:rPr>
        <w:t xml:space="preserve"> </w:t>
      </w:r>
      <w:proofErr w:type="spellStart"/>
      <w:r w:rsidRPr="005265C6">
        <w:rPr>
          <w:lang w:val="pt-PT"/>
        </w:rPr>
        <w:t>present</w:t>
      </w:r>
      <w:proofErr w:type="spellEnd"/>
      <w:r w:rsidRPr="005265C6">
        <w:rPr>
          <w:lang w:val="pt-PT"/>
        </w:rPr>
        <w:t xml:space="preserve"> </w:t>
      </w:r>
      <w:proofErr w:type="spellStart"/>
      <w:r w:rsidRPr="005265C6">
        <w:rPr>
          <w:lang w:val="pt-PT"/>
        </w:rPr>
        <w:t>day</w:t>
      </w:r>
      <w:proofErr w:type="spellEnd"/>
      <w:r w:rsidRPr="005265C6">
        <w:rPr>
          <w:lang w:val="pt-PT"/>
        </w:rPr>
        <w:t xml:space="preserve">), as </w:t>
      </w:r>
      <w:proofErr w:type="spellStart"/>
      <w:r w:rsidRPr="005265C6">
        <w:rPr>
          <w:lang w:val="pt-PT"/>
        </w:rPr>
        <w:t>well</w:t>
      </w:r>
      <w:proofErr w:type="spellEnd"/>
      <w:r w:rsidRPr="005265C6">
        <w:rPr>
          <w:lang w:val="pt-PT"/>
        </w:rPr>
        <w:t xml:space="preserve"> as </w:t>
      </w:r>
      <w:proofErr w:type="spellStart"/>
      <w:r w:rsidRPr="005265C6">
        <w:rPr>
          <w:lang w:val="pt-PT"/>
        </w:rPr>
        <w:t>experiences</w:t>
      </w:r>
      <w:proofErr w:type="spellEnd"/>
      <w:r w:rsidRPr="005265C6">
        <w:rPr>
          <w:lang w:val="pt-PT"/>
        </w:rPr>
        <w:t xml:space="preserve"> more </w:t>
      </w:r>
      <w:proofErr w:type="spellStart"/>
      <w:r w:rsidRPr="005265C6">
        <w:rPr>
          <w:lang w:val="pt-PT"/>
        </w:rPr>
        <w:t>closely</w:t>
      </w:r>
      <w:proofErr w:type="spellEnd"/>
      <w:r w:rsidRPr="005265C6">
        <w:rPr>
          <w:lang w:val="pt-PT"/>
        </w:rPr>
        <w:t xml:space="preserve"> </w:t>
      </w:r>
      <w:proofErr w:type="spellStart"/>
      <w:r w:rsidRPr="005265C6">
        <w:rPr>
          <w:lang w:val="pt-PT"/>
        </w:rPr>
        <w:t>linked</w:t>
      </w:r>
      <w:proofErr w:type="spellEnd"/>
      <w:r w:rsidRPr="005265C6">
        <w:rPr>
          <w:lang w:val="pt-PT"/>
        </w:rPr>
        <w:t xml:space="preserve"> to cultural </w:t>
      </w:r>
      <w:proofErr w:type="spellStart"/>
      <w:r w:rsidRPr="005265C6">
        <w:rPr>
          <w:lang w:val="pt-PT"/>
        </w:rPr>
        <w:t>and</w:t>
      </w:r>
      <w:proofErr w:type="spellEnd"/>
      <w:r w:rsidRPr="005265C6">
        <w:rPr>
          <w:lang w:val="pt-PT"/>
        </w:rPr>
        <w:t xml:space="preserve"> </w:t>
      </w:r>
      <w:proofErr w:type="spellStart"/>
      <w:r w:rsidRPr="005265C6">
        <w:rPr>
          <w:lang w:val="pt-PT"/>
        </w:rPr>
        <w:t>gastronomic</w:t>
      </w:r>
      <w:proofErr w:type="spellEnd"/>
      <w:r w:rsidRPr="005265C6">
        <w:rPr>
          <w:lang w:val="pt-PT"/>
        </w:rPr>
        <w:t xml:space="preserve"> </w:t>
      </w:r>
      <w:proofErr w:type="spellStart"/>
      <w:r w:rsidRPr="005265C6">
        <w:rPr>
          <w:lang w:val="pt-PT"/>
        </w:rPr>
        <w:t>practices</w:t>
      </w:r>
      <w:proofErr w:type="spellEnd"/>
      <w:r w:rsidRPr="005265C6">
        <w:rPr>
          <w:lang w:val="pt-PT"/>
        </w:rPr>
        <w:t xml:space="preserve">, </w:t>
      </w:r>
      <w:proofErr w:type="spellStart"/>
      <w:r w:rsidRPr="005265C6">
        <w:rPr>
          <w:lang w:val="pt-PT"/>
        </w:rPr>
        <w:t>such</w:t>
      </w:r>
      <w:proofErr w:type="spellEnd"/>
      <w:r w:rsidRPr="005265C6">
        <w:rPr>
          <w:lang w:val="pt-PT"/>
        </w:rPr>
        <w:t xml:space="preserve"> as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w:t>
      </w:r>
      <w:proofErr w:type="spellStart"/>
      <w:r w:rsidRPr="005265C6">
        <w:rPr>
          <w:lang w:val="pt-PT"/>
        </w:rPr>
        <w:t>tasting</w:t>
      </w:r>
      <w:proofErr w:type="spellEnd"/>
      <w:r w:rsidRPr="005265C6">
        <w:rPr>
          <w:lang w:val="pt-PT"/>
        </w:rPr>
        <w:t xml:space="preserve">, </w:t>
      </w:r>
      <w:proofErr w:type="spellStart"/>
      <w:r w:rsidRPr="005265C6">
        <w:rPr>
          <w:lang w:val="pt-PT"/>
        </w:rPr>
        <w:t>learning</w:t>
      </w:r>
      <w:proofErr w:type="spellEnd"/>
      <w:r w:rsidRPr="005265C6">
        <w:rPr>
          <w:lang w:val="pt-PT"/>
        </w:rPr>
        <w:t xml:space="preserve"> </w:t>
      </w:r>
      <w:proofErr w:type="spellStart"/>
      <w:r w:rsidRPr="005265C6">
        <w:rPr>
          <w:lang w:val="pt-PT"/>
        </w:rPr>
        <w:t>about</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organoleptic</w:t>
      </w:r>
      <w:proofErr w:type="spellEnd"/>
      <w:r w:rsidRPr="005265C6">
        <w:rPr>
          <w:lang w:val="pt-PT"/>
        </w:rPr>
        <w:t xml:space="preserve"> </w:t>
      </w:r>
      <w:proofErr w:type="spellStart"/>
      <w:r w:rsidRPr="005265C6">
        <w:rPr>
          <w:lang w:val="pt-PT"/>
        </w:rPr>
        <w:t>characteristics</w:t>
      </w:r>
      <w:proofErr w:type="spellEnd"/>
      <w:r w:rsidRPr="005265C6">
        <w:rPr>
          <w:lang w:val="pt-PT"/>
        </w:rPr>
        <w:t xml:space="preserve"> </w:t>
      </w:r>
      <w:proofErr w:type="spellStart"/>
      <w:r w:rsidRPr="005265C6">
        <w:rPr>
          <w:lang w:val="pt-PT"/>
        </w:rPr>
        <w:t>of</w:t>
      </w:r>
      <w:proofErr w:type="spellEnd"/>
      <w:r w:rsidRPr="005265C6">
        <w:rPr>
          <w:lang w:val="pt-PT"/>
        </w:rPr>
        <w:t xml:space="preserve"> </w:t>
      </w:r>
      <w:proofErr w:type="spellStart"/>
      <w:r w:rsidRPr="005265C6">
        <w:rPr>
          <w:lang w:val="pt-PT"/>
        </w:rPr>
        <w:t>olive</w:t>
      </w:r>
      <w:proofErr w:type="spellEnd"/>
      <w:r w:rsidRPr="005265C6">
        <w:rPr>
          <w:lang w:val="pt-PT"/>
        </w:rPr>
        <w:t xml:space="preserve"> </w:t>
      </w:r>
      <w:proofErr w:type="spellStart"/>
      <w:r w:rsidRPr="005265C6">
        <w:rPr>
          <w:lang w:val="pt-PT"/>
        </w:rPr>
        <w:t>oil</w:t>
      </w:r>
      <w:proofErr w:type="spellEnd"/>
      <w:r w:rsidRPr="005265C6">
        <w:rPr>
          <w:lang w:val="pt-PT"/>
        </w:rPr>
        <w:t xml:space="preserve">, social </w:t>
      </w:r>
      <w:proofErr w:type="spellStart"/>
      <w:r w:rsidRPr="005265C6">
        <w:rPr>
          <w:lang w:val="pt-PT"/>
        </w:rPr>
        <w:t>interactions</w:t>
      </w:r>
      <w:proofErr w:type="spellEnd"/>
      <w:r w:rsidRPr="005265C6">
        <w:rPr>
          <w:lang w:val="pt-PT"/>
        </w:rPr>
        <w:t xml:space="preserve"> </w:t>
      </w:r>
      <w:proofErr w:type="spellStart"/>
      <w:r w:rsidRPr="005265C6">
        <w:rPr>
          <w:lang w:val="pt-PT"/>
        </w:rPr>
        <w:t>between</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mill</w:t>
      </w:r>
      <w:proofErr w:type="spellEnd"/>
      <w:r w:rsidRPr="005265C6">
        <w:rPr>
          <w:lang w:val="pt-PT"/>
        </w:rPr>
        <w:t xml:space="preserve"> </w:t>
      </w:r>
      <w:proofErr w:type="spellStart"/>
      <w:r w:rsidRPr="005265C6">
        <w:rPr>
          <w:lang w:val="pt-PT"/>
        </w:rPr>
        <w:t>and</w:t>
      </w:r>
      <w:proofErr w:type="spellEnd"/>
      <w:r w:rsidRPr="005265C6">
        <w:rPr>
          <w:lang w:val="pt-PT"/>
        </w:rPr>
        <w:t xml:space="preserve"> </w:t>
      </w:r>
      <w:proofErr w:type="spellStart"/>
      <w:r w:rsidRPr="005265C6">
        <w:rPr>
          <w:lang w:val="pt-PT"/>
        </w:rPr>
        <w:t>the</w:t>
      </w:r>
      <w:proofErr w:type="spellEnd"/>
      <w:r w:rsidRPr="005265C6">
        <w:rPr>
          <w:lang w:val="pt-PT"/>
        </w:rPr>
        <w:t xml:space="preserve"> </w:t>
      </w:r>
      <w:proofErr w:type="spellStart"/>
      <w:r w:rsidRPr="005265C6">
        <w:rPr>
          <w:lang w:val="pt-PT"/>
        </w:rPr>
        <w:t>olive-growing</w:t>
      </w:r>
      <w:proofErr w:type="spellEnd"/>
      <w:r w:rsidRPr="005265C6">
        <w:rPr>
          <w:lang w:val="pt-PT"/>
        </w:rPr>
        <w:t xml:space="preserve"> </w:t>
      </w:r>
      <w:proofErr w:type="spellStart"/>
      <w:r w:rsidRPr="005265C6">
        <w:rPr>
          <w:lang w:val="pt-PT"/>
        </w:rPr>
        <w:t>community</w:t>
      </w:r>
      <w:proofErr w:type="spellEnd"/>
      <w:r w:rsidRPr="005265C6">
        <w:rPr>
          <w:lang w:val="pt-PT"/>
        </w:rPr>
        <w:t>, etc.</w:t>
      </w:r>
    </w:p>
    <w:p w14:paraId="34FF3240" w14:textId="77777777" w:rsidR="005265C6" w:rsidRPr="005265C6" w:rsidRDefault="005265C6" w:rsidP="005265C6">
      <w:pPr>
        <w:pStyle w:val="5TextocomnIIGG"/>
        <w:rPr>
          <w:lang w:val="pt-PT"/>
        </w:rPr>
      </w:pPr>
    </w:p>
    <w:p w14:paraId="1BAC7FD3" w14:textId="3D377FD1" w:rsidR="00026DAC" w:rsidRPr="001A7657" w:rsidRDefault="005265C6" w:rsidP="005265C6">
      <w:pPr>
        <w:pStyle w:val="5TextocomnIIGG"/>
        <w:ind w:firstLine="708"/>
        <w:rPr>
          <w:lang w:val="pt-PT"/>
        </w:rPr>
      </w:pPr>
      <w:proofErr w:type="spellStart"/>
      <w:r w:rsidRPr="001A7657">
        <w:rPr>
          <w:lang w:val="pt-PT"/>
        </w:rPr>
        <w:t>The</w:t>
      </w:r>
      <w:proofErr w:type="spellEnd"/>
      <w:r w:rsidRPr="001A7657">
        <w:rPr>
          <w:lang w:val="pt-PT"/>
        </w:rPr>
        <w:t xml:space="preserve"> </w:t>
      </w:r>
      <w:proofErr w:type="spellStart"/>
      <w:r w:rsidRPr="001A7657">
        <w:rPr>
          <w:lang w:val="pt-PT"/>
        </w:rPr>
        <w:t>many</w:t>
      </w:r>
      <w:proofErr w:type="spellEnd"/>
      <w:r w:rsidRPr="001A7657">
        <w:rPr>
          <w:lang w:val="pt-PT"/>
        </w:rPr>
        <w:t xml:space="preserve"> uses </w:t>
      </w:r>
      <w:proofErr w:type="spellStart"/>
      <w:r w:rsidRPr="001A7657">
        <w:rPr>
          <w:lang w:val="pt-PT"/>
        </w:rPr>
        <w:t>of</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in </w:t>
      </w:r>
      <w:proofErr w:type="spellStart"/>
      <w:r w:rsidRPr="001A7657">
        <w:rPr>
          <w:lang w:val="pt-PT"/>
        </w:rPr>
        <w:t>gastronomy</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other</w:t>
      </w:r>
      <w:proofErr w:type="spellEnd"/>
      <w:r w:rsidRPr="001A7657">
        <w:rPr>
          <w:lang w:val="pt-PT"/>
        </w:rPr>
        <w:t xml:space="preserve"> </w:t>
      </w:r>
      <w:proofErr w:type="spellStart"/>
      <w:r w:rsidRPr="001A7657">
        <w:rPr>
          <w:lang w:val="pt-PT"/>
        </w:rPr>
        <w:t>fields</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vast</w:t>
      </w:r>
      <w:proofErr w:type="spellEnd"/>
      <w:r w:rsidRPr="001A7657">
        <w:rPr>
          <w:lang w:val="pt-PT"/>
        </w:rPr>
        <w:t xml:space="preserve"> </w:t>
      </w:r>
      <w:proofErr w:type="spellStart"/>
      <w:r w:rsidRPr="001A7657">
        <w:rPr>
          <w:lang w:val="pt-PT"/>
        </w:rPr>
        <w:t>majority</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consumers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tourists</w:t>
      </w:r>
      <w:proofErr w:type="spellEnd"/>
      <w:r w:rsidRPr="001A7657">
        <w:rPr>
          <w:lang w:val="pt-PT"/>
        </w:rPr>
        <w:t xml:space="preserve"> </w:t>
      </w:r>
      <w:proofErr w:type="spellStart"/>
      <w:r w:rsidRPr="001A7657">
        <w:rPr>
          <w:lang w:val="pt-PT"/>
        </w:rPr>
        <w:t>see</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only</w:t>
      </w:r>
      <w:proofErr w:type="spellEnd"/>
      <w:r w:rsidRPr="001A7657">
        <w:rPr>
          <w:lang w:val="pt-PT"/>
        </w:rPr>
        <w:t xml:space="preserve"> as a food </w:t>
      </w:r>
      <w:proofErr w:type="spellStart"/>
      <w:r w:rsidRPr="001A7657">
        <w:rPr>
          <w:lang w:val="pt-PT"/>
        </w:rPr>
        <w:t>product</w:t>
      </w:r>
      <w:proofErr w:type="spellEnd"/>
      <w:r w:rsidRPr="001A7657">
        <w:rPr>
          <w:lang w:val="pt-PT"/>
        </w:rPr>
        <w:t xml:space="preserve"> </w:t>
      </w:r>
      <w:proofErr w:type="spellStart"/>
      <w:r w:rsidRPr="001A7657">
        <w:rPr>
          <w:lang w:val="pt-PT"/>
        </w:rPr>
        <w:t>and</w:t>
      </w:r>
      <w:proofErr w:type="spellEnd"/>
      <w:r w:rsidRPr="001A7657">
        <w:rPr>
          <w:lang w:val="pt-PT"/>
        </w:rPr>
        <w:t xml:space="preserve"> a </w:t>
      </w:r>
      <w:proofErr w:type="spellStart"/>
      <w:r w:rsidRPr="001A7657">
        <w:rPr>
          <w:lang w:val="pt-PT"/>
        </w:rPr>
        <w:t>cooking</w:t>
      </w:r>
      <w:proofErr w:type="spellEnd"/>
      <w:r w:rsidRPr="001A7657">
        <w:rPr>
          <w:lang w:val="pt-PT"/>
        </w:rPr>
        <w:t xml:space="preserve"> </w:t>
      </w:r>
      <w:proofErr w:type="spellStart"/>
      <w:r w:rsidRPr="001A7657">
        <w:rPr>
          <w:lang w:val="pt-PT"/>
        </w:rPr>
        <w:t>ingredient</w:t>
      </w:r>
      <w:proofErr w:type="spellEnd"/>
      <w:r w:rsidRPr="001A7657">
        <w:rPr>
          <w:lang w:val="pt-PT"/>
        </w:rPr>
        <w:t xml:space="preserve"> (Soares, 2022). As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one</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the</w:t>
      </w:r>
      <w:proofErr w:type="spellEnd"/>
      <w:r w:rsidRPr="001A7657">
        <w:rPr>
          <w:lang w:val="pt-PT"/>
        </w:rPr>
        <w:t xml:space="preserve"> </w:t>
      </w:r>
      <w:proofErr w:type="spellStart"/>
      <w:r w:rsidRPr="001A7657">
        <w:rPr>
          <w:lang w:val="pt-PT"/>
        </w:rPr>
        <w:t>main</w:t>
      </w:r>
      <w:proofErr w:type="spellEnd"/>
      <w:r w:rsidRPr="001A7657">
        <w:rPr>
          <w:lang w:val="pt-PT"/>
        </w:rPr>
        <w:t xml:space="preserve"> </w:t>
      </w:r>
      <w:proofErr w:type="spellStart"/>
      <w:r w:rsidRPr="001A7657">
        <w:rPr>
          <w:lang w:val="pt-PT"/>
        </w:rPr>
        <w:t>ingredients</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Mediterranean</w:t>
      </w:r>
      <w:proofErr w:type="spellEnd"/>
      <w:r w:rsidRPr="001A7657">
        <w:rPr>
          <w:lang w:val="pt-PT"/>
        </w:rPr>
        <w:t xml:space="preserve"> </w:t>
      </w:r>
      <w:proofErr w:type="spellStart"/>
      <w:r w:rsidRPr="001A7657">
        <w:rPr>
          <w:lang w:val="pt-PT"/>
        </w:rPr>
        <w:t>diet</w:t>
      </w:r>
      <w:proofErr w:type="spellEnd"/>
      <w:r w:rsidRPr="001A7657">
        <w:rPr>
          <w:lang w:val="pt-PT"/>
        </w:rPr>
        <w:t xml:space="preserve"> (</w:t>
      </w:r>
      <w:proofErr w:type="spellStart"/>
      <w:r w:rsidRPr="001A7657">
        <w:rPr>
          <w:lang w:val="pt-PT"/>
        </w:rPr>
        <w:t>included</w:t>
      </w:r>
      <w:proofErr w:type="spellEnd"/>
      <w:r w:rsidRPr="001A7657">
        <w:rPr>
          <w:lang w:val="pt-PT"/>
        </w:rPr>
        <w:t xml:space="preserve"> in </w:t>
      </w:r>
      <w:proofErr w:type="spellStart"/>
      <w:r w:rsidRPr="001A7657">
        <w:rPr>
          <w:lang w:val="pt-PT"/>
        </w:rPr>
        <w:t>the</w:t>
      </w:r>
      <w:proofErr w:type="spellEnd"/>
      <w:r w:rsidRPr="001A7657">
        <w:rPr>
          <w:lang w:val="pt-PT"/>
        </w:rPr>
        <w:t xml:space="preserve"> UNESCO </w:t>
      </w:r>
      <w:proofErr w:type="spellStart"/>
      <w:r w:rsidRPr="001A7657">
        <w:rPr>
          <w:lang w:val="pt-PT"/>
        </w:rPr>
        <w:t>list</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Intangible</w:t>
      </w:r>
      <w:proofErr w:type="spellEnd"/>
      <w:r w:rsidRPr="001A7657">
        <w:rPr>
          <w:lang w:val="pt-PT"/>
        </w:rPr>
        <w:t xml:space="preserve"> Cultural </w:t>
      </w:r>
      <w:proofErr w:type="spellStart"/>
      <w:r w:rsidRPr="001A7657">
        <w:rPr>
          <w:lang w:val="pt-PT"/>
        </w:rPr>
        <w:t>Heritage</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Humanity</w:t>
      </w:r>
      <w:proofErr w:type="spellEnd"/>
      <w:r w:rsidRPr="001A7657">
        <w:rPr>
          <w:lang w:val="pt-PT"/>
        </w:rPr>
        <w:t xml:space="preserve"> in 2010-2013), </w:t>
      </w:r>
      <w:proofErr w:type="spellStart"/>
      <w:r w:rsidRPr="001A7657">
        <w:rPr>
          <w:lang w:val="pt-PT"/>
        </w:rPr>
        <w:t>and</w:t>
      </w:r>
      <w:proofErr w:type="spellEnd"/>
      <w:r w:rsidRPr="001A7657">
        <w:rPr>
          <w:lang w:val="pt-PT"/>
        </w:rPr>
        <w:t xml:space="preserve"> </w:t>
      </w:r>
      <w:proofErr w:type="spellStart"/>
      <w:r w:rsidRPr="001A7657">
        <w:rPr>
          <w:lang w:val="pt-PT"/>
        </w:rPr>
        <w:t>its</w:t>
      </w:r>
      <w:proofErr w:type="spellEnd"/>
      <w:r w:rsidRPr="001A7657">
        <w:rPr>
          <w:lang w:val="pt-PT"/>
        </w:rPr>
        <w:t xml:space="preserve"> </w:t>
      </w:r>
      <w:proofErr w:type="spellStart"/>
      <w:r w:rsidRPr="001A7657">
        <w:rPr>
          <w:lang w:val="pt-PT"/>
        </w:rPr>
        <w:t>consumption</w:t>
      </w:r>
      <w:proofErr w:type="spellEnd"/>
      <w:r w:rsidRPr="001A7657">
        <w:rPr>
          <w:lang w:val="pt-PT"/>
        </w:rPr>
        <w:t xml:space="preserve"> </w:t>
      </w:r>
      <w:proofErr w:type="spellStart"/>
      <w:r w:rsidRPr="001A7657">
        <w:rPr>
          <w:lang w:val="pt-PT"/>
        </w:rPr>
        <w:t>is</w:t>
      </w:r>
      <w:proofErr w:type="spellEnd"/>
      <w:r w:rsidRPr="001A7657">
        <w:rPr>
          <w:lang w:val="pt-PT"/>
        </w:rPr>
        <w:t xml:space="preserve"> </w:t>
      </w:r>
      <w:proofErr w:type="spellStart"/>
      <w:r w:rsidRPr="001A7657">
        <w:rPr>
          <w:lang w:val="pt-PT"/>
        </w:rPr>
        <w:t>actively</w:t>
      </w:r>
      <w:proofErr w:type="spellEnd"/>
      <w:r w:rsidRPr="001A7657">
        <w:rPr>
          <w:lang w:val="pt-PT"/>
        </w:rPr>
        <w:t xml:space="preserve"> </w:t>
      </w:r>
      <w:proofErr w:type="spellStart"/>
      <w:r w:rsidRPr="001A7657">
        <w:rPr>
          <w:lang w:val="pt-PT"/>
        </w:rPr>
        <w:t>recommended</w:t>
      </w:r>
      <w:proofErr w:type="spellEnd"/>
      <w:r w:rsidRPr="001A7657">
        <w:rPr>
          <w:lang w:val="pt-PT"/>
        </w:rPr>
        <w:t xml:space="preserve"> </w:t>
      </w:r>
      <w:proofErr w:type="spellStart"/>
      <w:r w:rsidRPr="001A7657">
        <w:rPr>
          <w:lang w:val="pt-PT"/>
        </w:rPr>
        <w:t>by</w:t>
      </w:r>
      <w:proofErr w:type="spellEnd"/>
      <w:r w:rsidRPr="001A7657">
        <w:rPr>
          <w:lang w:val="pt-PT"/>
        </w:rPr>
        <w:t xml:space="preserve"> </w:t>
      </w:r>
      <w:proofErr w:type="spellStart"/>
      <w:r w:rsidRPr="001A7657">
        <w:rPr>
          <w:lang w:val="pt-PT"/>
        </w:rPr>
        <w:t>nutritionists</w:t>
      </w:r>
      <w:proofErr w:type="spellEnd"/>
      <w:r w:rsidRPr="001A7657">
        <w:rPr>
          <w:lang w:val="pt-PT"/>
        </w:rPr>
        <w:t xml:space="preserve"> (Sousa, 2023; </w:t>
      </w:r>
      <w:proofErr w:type="spellStart"/>
      <w:r w:rsidRPr="001A7657">
        <w:rPr>
          <w:lang w:val="pt-PT"/>
        </w:rPr>
        <w:t>Veillet</w:t>
      </w:r>
      <w:proofErr w:type="spellEnd"/>
      <w:r w:rsidRPr="001A7657">
        <w:rPr>
          <w:lang w:val="pt-PT"/>
        </w:rPr>
        <w:t xml:space="preserve">, 2010), </w:t>
      </w:r>
      <w:proofErr w:type="spellStart"/>
      <w:r w:rsidRPr="001A7657">
        <w:rPr>
          <w:lang w:val="pt-PT"/>
        </w:rPr>
        <w:t>olive</w:t>
      </w:r>
      <w:proofErr w:type="spellEnd"/>
      <w:r w:rsidRPr="001A7657">
        <w:rPr>
          <w:lang w:val="pt-PT"/>
        </w:rPr>
        <w:t xml:space="preserve"> </w:t>
      </w:r>
      <w:proofErr w:type="spellStart"/>
      <w:r w:rsidRPr="001A7657">
        <w:rPr>
          <w:lang w:val="pt-PT"/>
        </w:rPr>
        <w:t>oil-related</w:t>
      </w:r>
      <w:proofErr w:type="spellEnd"/>
      <w:r w:rsidRPr="001A7657">
        <w:rPr>
          <w:lang w:val="pt-PT"/>
        </w:rPr>
        <w:t xml:space="preserve"> </w:t>
      </w:r>
      <w:proofErr w:type="spellStart"/>
      <w:r w:rsidRPr="001A7657">
        <w:rPr>
          <w:lang w:val="pt-PT"/>
        </w:rPr>
        <w:t>tourism</w:t>
      </w:r>
      <w:proofErr w:type="spellEnd"/>
      <w:r w:rsidRPr="001A7657">
        <w:rPr>
          <w:lang w:val="pt-PT"/>
        </w:rPr>
        <w:t xml:space="preserve"> </w:t>
      </w:r>
      <w:proofErr w:type="spellStart"/>
      <w:r w:rsidRPr="001A7657">
        <w:rPr>
          <w:lang w:val="pt-PT"/>
        </w:rPr>
        <w:t>experiences</w:t>
      </w:r>
      <w:proofErr w:type="spellEnd"/>
      <w:r w:rsidRPr="001A7657">
        <w:rPr>
          <w:lang w:val="pt-PT"/>
        </w:rPr>
        <w:t xml:space="preserve"> </w:t>
      </w:r>
      <w:proofErr w:type="spellStart"/>
      <w:r w:rsidRPr="001A7657">
        <w:rPr>
          <w:lang w:val="pt-PT"/>
        </w:rPr>
        <w:t>increasingly</w:t>
      </w:r>
      <w:proofErr w:type="spellEnd"/>
      <w:r w:rsidRPr="001A7657">
        <w:rPr>
          <w:lang w:val="pt-PT"/>
        </w:rPr>
        <w:t xml:space="preserve"> </w:t>
      </w:r>
      <w:proofErr w:type="spellStart"/>
      <w:r w:rsidRPr="001A7657">
        <w:rPr>
          <w:lang w:val="pt-PT"/>
        </w:rPr>
        <w:t>include</w:t>
      </w:r>
      <w:proofErr w:type="spellEnd"/>
      <w:r w:rsidRPr="001A7657">
        <w:rPr>
          <w:lang w:val="pt-PT"/>
        </w:rPr>
        <w:t xml:space="preserve"> </w:t>
      </w:r>
      <w:proofErr w:type="spellStart"/>
      <w:r w:rsidRPr="001A7657">
        <w:rPr>
          <w:lang w:val="pt-PT"/>
        </w:rPr>
        <w:t>cooking</w:t>
      </w:r>
      <w:proofErr w:type="spellEnd"/>
      <w:r w:rsidRPr="001A7657">
        <w:rPr>
          <w:lang w:val="pt-PT"/>
        </w:rPr>
        <w:t xml:space="preserve"> workshops. In </w:t>
      </w:r>
      <w:proofErr w:type="spellStart"/>
      <w:r w:rsidRPr="001A7657">
        <w:rPr>
          <w:lang w:val="pt-PT"/>
        </w:rPr>
        <w:t>addition</w:t>
      </w:r>
      <w:proofErr w:type="spellEnd"/>
      <w:r w:rsidRPr="001A7657">
        <w:rPr>
          <w:lang w:val="pt-PT"/>
        </w:rPr>
        <w:t xml:space="preserve"> to </w:t>
      </w:r>
      <w:proofErr w:type="spellStart"/>
      <w:r w:rsidRPr="001A7657">
        <w:rPr>
          <w:lang w:val="pt-PT"/>
        </w:rPr>
        <w:t>gastronomy</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oil’s</w:t>
      </w:r>
      <w:proofErr w:type="spellEnd"/>
      <w:r w:rsidRPr="001A7657">
        <w:rPr>
          <w:lang w:val="pt-PT"/>
        </w:rPr>
        <w:t xml:space="preserve"> </w:t>
      </w:r>
      <w:proofErr w:type="spellStart"/>
      <w:r w:rsidRPr="001A7657">
        <w:rPr>
          <w:lang w:val="pt-PT"/>
        </w:rPr>
        <w:t>applications</w:t>
      </w:r>
      <w:proofErr w:type="spellEnd"/>
      <w:r w:rsidRPr="001A7657">
        <w:rPr>
          <w:lang w:val="pt-PT"/>
        </w:rPr>
        <w:t xml:space="preserve"> are </w:t>
      </w:r>
      <w:proofErr w:type="spellStart"/>
      <w:r w:rsidRPr="001A7657">
        <w:rPr>
          <w:lang w:val="pt-PT"/>
        </w:rPr>
        <w:t>increasingly</w:t>
      </w:r>
      <w:proofErr w:type="spellEnd"/>
      <w:r w:rsidRPr="001A7657">
        <w:rPr>
          <w:lang w:val="pt-PT"/>
        </w:rPr>
        <w:t xml:space="preserve"> </w:t>
      </w:r>
      <w:proofErr w:type="spellStart"/>
      <w:r w:rsidRPr="001A7657">
        <w:rPr>
          <w:lang w:val="pt-PT"/>
        </w:rPr>
        <w:t>recognised</w:t>
      </w:r>
      <w:proofErr w:type="spellEnd"/>
      <w:r w:rsidRPr="001A7657">
        <w:rPr>
          <w:lang w:val="pt-PT"/>
        </w:rPr>
        <w:t xml:space="preserve"> in </w:t>
      </w:r>
      <w:proofErr w:type="spellStart"/>
      <w:r w:rsidRPr="001A7657">
        <w:rPr>
          <w:lang w:val="pt-PT"/>
        </w:rPr>
        <w:t>the</w:t>
      </w:r>
      <w:proofErr w:type="spellEnd"/>
      <w:r w:rsidRPr="001A7657">
        <w:rPr>
          <w:lang w:val="pt-PT"/>
        </w:rPr>
        <w:t xml:space="preserve"> </w:t>
      </w:r>
      <w:proofErr w:type="spellStart"/>
      <w:r w:rsidRPr="001A7657">
        <w:rPr>
          <w:lang w:val="pt-PT"/>
        </w:rPr>
        <w:t>field</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health</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wellness</w:t>
      </w:r>
      <w:proofErr w:type="spellEnd"/>
      <w:r w:rsidRPr="001A7657">
        <w:rPr>
          <w:lang w:val="pt-PT"/>
        </w:rPr>
        <w:t xml:space="preserve"> </w:t>
      </w:r>
      <w:proofErr w:type="spellStart"/>
      <w:r w:rsidRPr="001A7657">
        <w:rPr>
          <w:lang w:val="pt-PT"/>
        </w:rPr>
        <w:t>tourism</w:t>
      </w:r>
      <w:proofErr w:type="spellEnd"/>
      <w:r w:rsidRPr="001A7657">
        <w:rPr>
          <w:lang w:val="pt-PT"/>
        </w:rPr>
        <w:t xml:space="preserve"> (</w:t>
      </w:r>
      <w:proofErr w:type="spellStart"/>
      <w:r w:rsidRPr="001A7657">
        <w:rPr>
          <w:lang w:val="pt-PT"/>
        </w:rPr>
        <w:t>olive</w:t>
      </w:r>
      <w:proofErr w:type="spellEnd"/>
      <w:r w:rsidRPr="001A7657">
        <w:rPr>
          <w:lang w:val="pt-PT"/>
        </w:rPr>
        <w:t xml:space="preserve"> </w:t>
      </w:r>
      <w:proofErr w:type="spellStart"/>
      <w:r w:rsidRPr="001A7657">
        <w:rPr>
          <w:lang w:val="pt-PT"/>
        </w:rPr>
        <w:t>oil</w:t>
      </w:r>
      <w:proofErr w:type="spellEnd"/>
      <w:r w:rsidRPr="001A7657">
        <w:rPr>
          <w:lang w:val="pt-PT"/>
        </w:rPr>
        <w:t xml:space="preserve"> </w:t>
      </w:r>
      <w:proofErr w:type="spellStart"/>
      <w:r w:rsidRPr="001A7657">
        <w:rPr>
          <w:lang w:val="pt-PT"/>
        </w:rPr>
        <w:t>massages</w:t>
      </w:r>
      <w:proofErr w:type="spellEnd"/>
      <w:r w:rsidRPr="001A7657">
        <w:rPr>
          <w:lang w:val="pt-PT"/>
        </w:rPr>
        <w:t xml:space="preserve">), as </w:t>
      </w:r>
      <w:proofErr w:type="spellStart"/>
      <w:r w:rsidRPr="001A7657">
        <w:rPr>
          <w:lang w:val="pt-PT"/>
        </w:rPr>
        <w:t>well</w:t>
      </w:r>
      <w:proofErr w:type="spellEnd"/>
      <w:r w:rsidRPr="001A7657">
        <w:rPr>
          <w:lang w:val="pt-PT"/>
        </w:rPr>
        <w:t xml:space="preserve"> as in </w:t>
      </w:r>
      <w:proofErr w:type="spellStart"/>
      <w:r w:rsidRPr="001A7657">
        <w:rPr>
          <w:lang w:val="pt-PT"/>
        </w:rPr>
        <w:t>the</w:t>
      </w:r>
      <w:proofErr w:type="spellEnd"/>
      <w:r w:rsidRPr="001A7657">
        <w:rPr>
          <w:lang w:val="pt-PT"/>
        </w:rPr>
        <w:t xml:space="preserve"> </w:t>
      </w:r>
      <w:proofErr w:type="spellStart"/>
      <w:r w:rsidRPr="001A7657">
        <w:rPr>
          <w:lang w:val="pt-PT"/>
        </w:rPr>
        <w:t>production</w:t>
      </w:r>
      <w:proofErr w:type="spellEnd"/>
      <w:r w:rsidRPr="001A7657">
        <w:rPr>
          <w:lang w:val="pt-PT"/>
        </w:rPr>
        <w:t xml:space="preserve"> </w:t>
      </w:r>
      <w:proofErr w:type="spellStart"/>
      <w:r w:rsidRPr="001A7657">
        <w:rPr>
          <w:lang w:val="pt-PT"/>
        </w:rPr>
        <w:t>of</w:t>
      </w:r>
      <w:proofErr w:type="spellEnd"/>
      <w:r w:rsidRPr="001A7657">
        <w:rPr>
          <w:lang w:val="pt-PT"/>
        </w:rPr>
        <w:t xml:space="preserve"> </w:t>
      </w:r>
      <w:proofErr w:type="spellStart"/>
      <w:r w:rsidRPr="001A7657">
        <w:rPr>
          <w:lang w:val="pt-PT"/>
        </w:rPr>
        <w:t>cosmetics</w:t>
      </w:r>
      <w:proofErr w:type="spellEnd"/>
      <w:r w:rsidRPr="001A7657">
        <w:rPr>
          <w:lang w:val="pt-PT"/>
        </w:rPr>
        <w:t xml:space="preserve"> </w:t>
      </w:r>
      <w:proofErr w:type="spellStart"/>
      <w:r w:rsidRPr="001A7657">
        <w:rPr>
          <w:lang w:val="pt-PT"/>
        </w:rPr>
        <w:t>and</w:t>
      </w:r>
      <w:proofErr w:type="spellEnd"/>
      <w:r w:rsidRPr="001A7657">
        <w:rPr>
          <w:lang w:val="pt-PT"/>
        </w:rPr>
        <w:t xml:space="preserve"> </w:t>
      </w:r>
      <w:proofErr w:type="spellStart"/>
      <w:r w:rsidRPr="001A7657">
        <w:rPr>
          <w:lang w:val="pt-PT"/>
        </w:rPr>
        <w:t>soaps</w:t>
      </w:r>
      <w:proofErr w:type="spellEnd"/>
      <w:r w:rsidRPr="001A7657">
        <w:rPr>
          <w:lang w:val="pt-PT"/>
        </w:rPr>
        <w:t>.</w:t>
      </w:r>
    </w:p>
    <w:p w14:paraId="19C8D64D" w14:textId="77777777" w:rsidR="005265C6" w:rsidRPr="001A7657" w:rsidRDefault="005265C6" w:rsidP="005265C6">
      <w:pPr>
        <w:pStyle w:val="5TextocomnIIGG"/>
        <w:ind w:firstLine="708"/>
        <w:rPr>
          <w:lang w:val="pt-PT"/>
        </w:rPr>
      </w:pPr>
    </w:p>
    <w:p w14:paraId="43B070DB" w14:textId="6CC37030" w:rsidR="00026DAC" w:rsidRPr="001A7657" w:rsidRDefault="00026DAC" w:rsidP="009A02D9">
      <w:pPr>
        <w:pStyle w:val="4TtulosepgrafesIIGG"/>
        <w:spacing w:after="0"/>
        <w:rPr>
          <w:lang w:val="pt-PT"/>
        </w:rPr>
      </w:pPr>
      <w:r w:rsidRPr="001A7657">
        <w:rPr>
          <w:lang w:val="pt-PT"/>
        </w:rPr>
        <w:t xml:space="preserve">3. </w:t>
      </w:r>
      <w:proofErr w:type="spellStart"/>
      <w:r w:rsidR="005F3957" w:rsidRPr="001A7657">
        <w:rPr>
          <w:lang w:val="pt-PT"/>
        </w:rPr>
        <w:t>Results</w:t>
      </w:r>
      <w:proofErr w:type="spellEnd"/>
      <w:r w:rsidR="005F3957" w:rsidRPr="001A7657">
        <w:rPr>
          <w:lang w:val="pt-PT"/>
        </w:rPr>
        <w:t xml:space="preserve"> </w:t>
      </w:r>
      <w:proofErr w:type="spellStart"/>
      <w:r w:rsidR="005F3957" w:rsidRPr="001A7657">
        <w:rPr>
          <w:lang w:val="pt-PT"/>
        </w:rPr>
        <w:t>and</w:t>
      </w:r>
      <w:proofErr w:type="spellEnd"/>
      <w:r w:rsidR="005F3957" w:rsidRPr="001A7657">
        <w:rPr>
          <w:lang w:val="pt-PT"/>
        </w:rPr>
        <w:t xml:space="preserve"> </w:t>
      </w:r>
      <w:proofErr w:type="spellStart"/>
      <w:r w:rsidR="005F3957" w:rsidRPr="001A7657">
        <w:rPr>
          <w:lang w:val="pt-PT"/>
        </w:rPr>
        <w:t>discussion</w:t>
      </w:r>
      <w:proofErr w:type="spellEnd"/>
    </w:p>
    <w:p w14:paraId="7D8A7DC7" w14:textId="77777777" w:rsidR="009A02D9" w:rsidRPr="001A7657" w:rsidRDefault="009A02D9" w:rsidP="009A02D9">
      <w:pPr>
        <w:pStyle w:val="5TextocomnIIGG"/>
        <w:ind w:firstLine="567"/>
        <w:rPr>
          <w:lang w:val="pt-PT"/>
        </w:rPr>
      </w:pPr>
    </w:p>
    <w:p w14:paraId="093ED36B" w14:textId="77777777" w:rsidR="00941272" w:rsidRPr="00BF416C" w:rsidRDefault="00941272" w:rsidP="00941272">
      <w:pPr>
        <w:spacing w:after="0" w:line="240" w:lineRule="auto"/>
        <w:ind w:firstLine="708"/>
        <w:jc w:val="both"/>
        <w:rPr>
          <w:rFonts w:ascii="Times New Roman" w:eastAsia="Calibri" w:hAnsi="Times New Roman" w:cs="Times New Roman"/>
          <w:sz w:val="24"/>
          <w:szCs w:val="24"/>
          <w:lang w:val="pt-PT"/>
        </w:rPr>
      </w:pP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first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"Olive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Systematic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Literature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Review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by</w:t>
      </w:r>
      <w:proofErr w:type="spellEnd"/>
      <w:r w:rsidRPr="00BF416C">
        <w:rPr>
          <w:rFonts w:ascii="Times New Roman" w:eastAsia="Calibri" w:hAnsi="Times New Roman" w:cs="Times New Roman"/>
          <w:sz w:val="24"/>
          <w:szCs w:val="24"/>
          <w:lang w:val="pt-PT"/>
        </w:rPr>
        <w:t xml:space="preserve"> Monteiro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Salvado, </w:t>
      </w:r>
      <w:proofErr w:type="spellStart"/>
      <w:r w:rsidRPr="00BF416C">
        <w:rPr>
          <w:rFonts w:ascii="Times New Roman" w:eastAsia="Calibri" w:hAnsi="Times New Roman" w:cs="Times New Roman"/>
          <w:sz w:val="24"/>
          <w:szCs w:val="24"/>
          <w:lang w:val="pt-PT"/>
        </w:rPr>
        <w:t>seeks</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provide</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panoramic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view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state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among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researchers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subject</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examined</w:t>
      </w:r>
      <w:proofErr w:type="spellEnd"/>
      <w:r w:rsidRPr="00BF416C">
        <w:rPr>
          <w:rFonts w:ascii="Times New Roman" w:eastAsia="Calibri" w:hAnsi="Times New Roman" w:cs="Times New Roman"/>
          <w:sz w:val="24"/>
          <w:szCs w:val="24"/>
          <w:lang w:val="pt-PT"/>
        </w:rPr>
        <w:t xml:space="preserve"> 85 </w:t>
      </w:r>
      <w:proofErr w:type="spellStart"/>
      <w:r w:rsidRPr="00BF416C">
        <w:rPr>
          <w:rFonts w:ascii="Times New Roman" w:eastAsia="Calibri" w:hAnsi="Times New Roman" w:cs="Times New Roman"/>
          <w:sz w:val="24"/>
          <w:szCs w:val="24"/>
          <w:lang w:val="pt-PT"/>
        </w:rPr>
        <w:t>indexed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scientific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articles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Scopus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database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concluded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(1) </w:t>
      </w:r>
      <w:proofErr w:type="spellStart"/>
      <w:r w:rsidRPr="00BF416C">
        <w:rPr>
          <w:rFonts w:ascii="Times New Roman" w:eastAsia="Calibri" w:hAnsi="Times New Roman" w:cs="Times New Roman"/>
          <w:sz w:val="24"/>
          <w:szCs w:val="24"/>
          <w:lang w:val="pt-PT"/>
        </w:rPr>
        <w:t>there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no universal set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attributes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indicators</w:t>
      </w:r>
      <w:proofErr w:type="spellEnd"/>
      <w:r w:rsidRPr="00BF416C">
        <w:rPr>
          <w:rFonts w:ascii="Times New Roman" w:eastAsia="Calibri" w:hAnsi="Times New Roman" w:cs="Times New Roman"/>
          <w:sz w:val="24"/>
          <w:szCs w:val="24"/>
          <w:lang w:val="pt-PT"/>
        </w:rPr>
        <w:t xml:space="preserve"> for </w:t>
      </w:r>
      <w:proofErr w:type="spellStart"/>
      <w:r w:rsidRPr="00BF416C">
        <w:rPr>
          <w:rFonts w:ascii="Times New Roman" w:eastAsia="Calibri" w:hAnsi="Times New Roman" w:cs="Times New Roman"/>
          <w:sz w:val="24"/>
          <w:szCs w:val="24"/>
          <w:lang w:val="pt-PT"/>
        </w:rPr>
        <w:t>evaluating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concept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very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complex</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multifaceted</w:t>
      </w:r>
      <w:proofErr w:type="spellEnd"/>
      <w:r w:rsidRPr="00BF416C">
        <w:rPr>
          <w:rFonts w:ascii="Times New Roman" w:eastAsia="Calibri" w:hAnsi="Times New Roman" w:cs="Times New Roman"/>
          <w:sz w:val="24"/>
          <w:szCs w:val="24"/>
          <w:lang w:val="pt-PT"/>
        </w:rPr>
        <w:t xml:space="preserve">; (2) </w:t>
      </w:r>
      <w:proofErr w:type="spellStart"/>
      <w:r w:rsidRPr="00BF416C">
        <w:rPr>
          <w:rFonts w:ascii="Times New Roman" w:eastAsia="Calibri" w:hAnsi="Times New Roman" w:cs="Times New Roman"/>
          <w:sz w:val="24"/>
          <w:szCs w:val="24"/>
          <w:lang w:val="pt-PT"/>
        </w:rPr>
        <w:t>studies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relationship</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between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image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destinations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overall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destination</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still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lacking</w:t>
      </w:r>
      <w:proofErr w:type="spellEnd"/>
      <w:r w:rsidRPr="00BF416C">
        <w:rPr>
          <w:rFonts w:ascii="Times New Roman" w:eastAsia="Calibri" w:hAnsi="Times New Roman" w:cs="Times New Roman"/>
          <w:sz w:val="24"/>
          <w:szCs w:val="24"/>
          <w:lang w:val="pt-PT"/>
        </w:rPr>
        <w:t xml:space="preserve">; (3) </w:t>
      </w:r>
      <w:proofErr w:type="spellStart"/>
      <w:r w:rsidRPr="00BF416C">
        <w:rPr>
          <w:rFonts w:ascii="Times New Roman" w:eastAsia="Calibri" w:hAnsi="Times New Roman" w:cs="Times New Roman"/>
          <w:sz w:val="24"/>
          <w:szCs w:val="24"/>
          <w:lang w:val="pt-PT"/>
        </w:rPr>
        <w:t>there</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also</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still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few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integration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communities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olive-growing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areas</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well</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synergies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other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types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such</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For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reason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recommend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future </w:t>
      </w:r>
      <w:proofErr w:type="spellStart"/>
      <w:r w:rsidRPr="00BF416C">
        <w:rPr>
          <w:rFonts w:ascii="Times New Roman" w:eastAsia="Calibri" w:hAnsi="Times New Roman" w:cs="Times New Roman"/>
          <w:sz w:val="24"/>
          <w:szCs w:val="24"/>
          <w:lang w:val="pt-PT"/>
        </w:rPr>
        <w:t>studies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focus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complementarity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supply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demand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role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stakeholders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order</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avoid</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strategic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drift</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concepts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perceptions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practices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w:t>
      </w:r>
    </w:p>
    <w:p w14:paraId="4A4162AC"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pt-PT"/>
        </w:rPr>
      </w:pPr>
    </w:p>
    <w:p w14:paraId="4973402B" w14:textId="12541BCF" w:rsidR="00941272" w:rsidRPr="00BF416C" w:rsidRDefault="00941272" w:rsidP="00941272">
      <w:pPr>
        <w:spacing w:after="0" w:line="240" w:lineRule="auto"/>
        <w:ind w:firstLine="708"/>
        <w:jc w:val="both"/>
        <w:rPr>
          <w:rFonts w:ascii="Times New Roman" w:eastAsia="Calibri" w:hAnsi="Times New Roman" w:cs="Times New Roman"/>
          <w:sz w:val="24"/>
          <w:szCs w:val="24"/>
          <w:lang w:val="es-ES_tradnl"/>
        </w:rPr>
      </w:pPr>
      <w:proofErr w:type="spellStart"/>
      <w:r w:rsidRPr="00BF416C">
        <w:rPr>
          <w:rFonts w:ascii="Times New Roman" w:eastAsia="Calibri" w:hAnsi="Times New Roman" w:cs="Times New Roman"/>
          <w:sz w:val="24"/>
          <w:szCs w:val="24"/>
          <w:lang w:val="pt-PT"/>
        </w:rPr>
        <w:t>After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initial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theoretical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article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paper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entitled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Paysages</w:t>
      </w:r>
      <w:proofErr w:type="spellEnd"/>
      <w:r w:rsidRPr="00BF416C">
        <w:rPr>
          <w:rFonts w:ascii="Times New Roman" w:eastAsia="Calibri" w:hAnsi="Times New Roman" w:cs="Times New Roman"/>
          <w:sz w:val="24"/>
          <w:szCs w:val="24"/>
          <w:lang w:val="pt-PT"/>
        </w:rPr>
        <w:t xml:space="preserve"> d’</w:t>
      </w:r>
      <w:proofErr w:type="spellStart"/>
      <w:r w:rsidRPr="00BF416C">
        <w:rPr>
          <w:rFonts w:ascii="Times New Roman" w:eastAsia="Calibri" w:hAnsi="Times New Roman" w:cs="Times New Roman"/>
          <w:sz w:val="24"/>
          <w:szCs w:val="24"/>
          <w:lang w:val="pt-PT"/>
        </w:rPr>
        <w:t>oliveraies</w:t>
      </w:r>
      <w:proofErr w:type="spellEnd"/>
      <w:r w:rsidRPr="00BF416C">
        <w:rPr>
          <w:rFonts w:ascii="Times New Roman" w:eastAsia="Calibri" w:hAnsi="Times New Roman" w:cs="Times New Roman"/>
          <w:sz w:val="24"/>
          <w:szCs w:val="24"/>
          <w:lang w:val="pt-PT"/>
        </w:rPr>
        <w:t xml:space="preserve"> d’</w:t>
      </w:r>
      <w:proofErr w:type="spellStart"/>
      <w:r w:rsidRPr="00BF416C">
        <w:rPr>
          <w:rFonts w:ascii="Times New Roman" w:eastAsia="Calibri" w:hAnsi="Times New Roman" w:cs="Times New Roman"/>
          <w:sz w:val="24"/>
          <w:szCs w:val="24"/>
          <w:lang w:val="pt-PT"/>
        </w:rPr>
        <w:t>Andalousie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analyse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dynamiques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patrimoniales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identitaires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habitants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touristiques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dans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processus</w:t>
      </w:r>
      <w:proofErr w:type="spellEnd"/>
      <w:r w:rsidRPr="00BF416C">
        <w:rPr>
          <w:rFonts w:ascii="Times New Roman" w:eastAsia="Calibri" w:hAnsi="Times New Roman" w:cs="Times New Roman"/>
          <w:sz w:val="24"/>
          <w:szCs w:val="24"/>
          <w:lang w:val="pt-PT"/>
        </w:rPr>
        <w:t xml:space="preserve"> d’</w:t>
      </w:r>
      <w:proofErr w:type="spellStart"/>
      <w:r w:rsidRPr="00BF416C">
        <w:rPr>
          <w:rFonts w:ascii="Times New Roman" w:eastAsia="Calibri" w:hAnsi="Times New Roman" w:cs="Times New Roman"/>
          <w:sz w:val="24"/>
          <w:szCs w:val="24"/>
          <w:lang w:val="pt-PT"/>
        </w:rPr>
        <w:t>inscription</w:t>
      </w:r>
      <w:proofErr w:type="spellEnd"/>
      <w:r w:rsidRPr="00BF416C">
        <w:rPr>
          <w:rFonts w:ascii="Times New Roman" w:eastAsia="Calibri" w:hAnsi="Times New Roman" w:cs="Times New Roman"/>
          <w:sz w:val="24"/>
          <w:szCs w:val="24"/>
          <w:lang w:val="pt-PT"/>
        </w:rPr>
        <w:t xml:space="preserve"> Unesco" </w:t>
      </w:r>
      <w:proofErr w:type="spellStart"/>
      <w:r w:rsidRPr="00BF416C">
        <w:rPr>
          <w:rFonts w:ascii="Times New Roman" w:eastAsia="Calibri" w:hAnsi="Times New Roman" w:cs="Times New Roman"/>
          <w:sz w:val="24"/>
          <w:szCs w:val="24"/>
          <w:lang w:val="pt-PT"/>
        </w:rPr>
        <w:t>gets</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heart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matter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a case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Isabelle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Brianso</w:t>
      </w:r>
      <w:proofErr w:type="spellEnd"/>
      <w:r w:rsidRPr="00BF416C">
        <w:rPr>
          <w:rFonts w:ascii="Times New Roman" w:eastAsia="Calibri" w:hAnsi="Times New Roman" w:cs="Times New Roman"/>
          <w:sz w:val="24"/>
          <w:szCs w:val="24"/>
          <w:lang w:val="pt-PT"/>
        </w:rPr>
        <w:t xml:space="preserve"> examines </w:t>
      </w:r>
      <w:proofErr w:type="spellStart"/>
      <w:r w:rsidRPr="00BF416C">
        <w:rPr>
          <w:rFonts w:ascii="Times New Roman" w:eastAsia="Calibri" w:hAnsi="Times New Roman" w:cs="Times New Roman"/>
          <w:sz w:val="24"/>
          <w:szCs w:val="24"/>
          <w:lang w:val="pt-PT"/>
        </w:rPr>
        <w:t>Andalusia’s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application</w:t>
      </w:r>
      <w:proofErr w:type="spellEnd"/>
      <w:r w:rsidRPr="00BF416C">
        <w:rPr>
          <w:rFonts w:ascii="Times New Roman" w:eastAsia="Calibri" w:hAnsi="Times New Roman" w:cs="Times New Roman"/>
          <w:sz w:val="24"/>
          <w:szCs w:val="24"/>
          <w:lang w:val="pt-PT"/>
        </w:rPr>
        <w:t xml:space="preserve"> to UNESCO for </w:t>
      </w:r>
      <w:proofErr w:type="spellStart"/>
      <w:r w:rsidRPr="00BF416C">
        <w:rPr>
          <w:rFonts w:ascii="Times New Roman" w:eastAsia="Calibri" w:hAnsi="Times New Roman" w:cs="Times New Roman"/>
          <w:sz w:val="24"/>
          <w:szCs w:val="24"/>
          <w:lang w:val="pt-PT"/>
        </w:rPr>
        <w:t>recognition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1.5 </w:t>
      </w:r>
      <w:proofErr w:type="spellStart"/>
      <w:r w:rsidRPr="00BF416C">
        <w:rPr>
          <w:rFonts w:ascii="Times New Roman" w:eastAsia="Calibri" w:hAnsi="Times New Roman" w:cs="Times New Roman"/>
          <w:sz w:val="24"/>
          <w:szCs w:val="24"/>
          <w:lang w:val="pt-PT"/>
        </w:rPr>
        <w:t>million</w:t>
      </w:r>
      <w:proofErr w:type="spellEnd"/>
      <w:r w:rsidRPr="00BF416C">
        <w:rPr>
          <w:rFonts w:ascii="Times New Roman" w:eastAsia="Calibri" w:hAnsi="Times New Roman" w:cs="Times New Roman"/>
          <w:sz w:val="24"/>
          <w:szCs w:val="24"/>
          <w:lang w:val="pt-PT"/>
        </w:rPr>
        <w:t xml:space="preserve"> hectare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grove</w:t>
      </w:r>
      <w:proofErr w:type="spellEnd"/>
      <w:r w:rsidRPr="00BF416C">
        <w:rPr>
          <w:rFonts w:ascii="Times New Roman" w:eastAsia="Calibri" w:hAnsi="Times New Roman" w:cs="Times New Roman"/>
          <w:sz w:val="24"/>
          <w:szCs w:val="24"/>
          <w:lang w:val="pt-PT"/>
        </w:rPr>
        <w:t xml:space="preserve"> as a </w:t>
      </w:r>
      <w:proofErr w:type="spellStart"/>
      <w:r w:rsidRPr="00BF416C">
        <w:rPr>
          <w:rFonts w:ascii="Times New Roman" w:eastAsia="Calibri" w:hAnsi="Times New Roman" w:cs="Times New Roman"/>
          <w:sz w:val="24"/>
          <w:szCs w:val="24"/>
          <w:lang w:val="pt-PT"/>
        </w:rPr>
        <w:t>World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cultural </w:t>
      </w:r>
      <w:proofErr w:type="spellStart"/>
      <w:r w:rsidRPr="00BF416C">
        <w:rPr>
          <w:rFonts w:ascii="Times New Roman" w:eastAsia="Calibri" w:hAnsi="Times New Roman" w:cs="Times New Roman"/>
          <w:sz w:val="24"/>
          <w:szCs w:val="24"/>
          <w:lang w:val="pt-PT"/>
        </w:rPr>
        <w:t>landscape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es-ES_tradnl"/>
        </w:rPr>
        <w:t>It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thus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analyses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heritage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dynamics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Davallon</w:t>
      </w:r>
      <w:proofErr w:type="spellEnd"/>
      <w:r w:rsidRPr="00BF416C">
        <w:rPr>
          <w:rFonts w:ascii="Times New Roman" w:eastAsia="Calibri" w:hAnsi="Times New Roman" w:cs="Times New Roman"/>
          <w:sz w:val="24"/>
          <w:szCs w:val="24"/>
          <w:lang w:val="es-ES_tradnl"/>
        </w:rPr>
        <w:t xml:space="preserve">, 2006 and 2023) at </w:t>
      </w:r>
      <w:proofErr w:type="spellStart"/>
      <w:r w:rsidRPr="00BF416C">
        <w:rPr>
          <w:rFonts w:ascii="Times New Roman" w:eastAsia="Calibri" w:hAnsi="Times New Roman" w:cs="Times New Roman"/>
          <w:sz w:val="24"/>
          <w:szCs w:val="24"/>
          <w:lang w:val="es-ES_tradnl"/>
        </w:rPr>
        <w:t>work</w:t>
      </w:r>
      <w:proofErr w:type="spellEnd"/>
      <w:r w:rsidRPr="00BF416C">
        <w:rPr>
          <w:rFonts w:ascii="Times New Roman" w:eastAsia="Calibri" w:hAnsi="Times New Roman" w:cs="Times New Roman"/>
          <w:sz w:val="24"/>
          <w:szCs w:val="24"/>
          <w:lang w:val="es-ES_tradnl"/>
        </w:rPr>
        <w:t xml:space="preserve">, visible in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application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documents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This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study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makes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possible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combine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heritage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dimension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with</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tourism</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dimension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by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showing</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how</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Unesco </w:t>
      </w:r>
      <w:proofErr w:type="spellStart"/>
      <w:r w:rsidRPr="00BF416C">
        <w:rPr>
          <w:rFonts w:ascii="Times New Roman" w:eastAsia="Calibri" w:hAnsi="Times New Roman" w:cs="Times New Roman"/>
          <w:sz w:val="24"/>
          <w:szCs w:val="24"/>
          <w:lang w:val="es-ES_tradnl"/>
        </w:rPr>
        <w:t>candidacy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process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is</w:t>
      </w:r>
      <w:proofErr w:type="spellEnd"/>
      <w:r w:rsidRPr="00BF416C">
        <w:rPr>
          <w:rFonts w:ascii="Times New Roman" w:eastAsia="Calibri" w:hAnsi="Times New Roman" w:cs="Times New Roman"/>
          <w:sz w:val="24"/>
          <w:szCs w:val="24"/>
          <w:lang w:val="es-ES_tradnl"/>
        </w:rPr>
        <w:t xml:space="preserve"> at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heart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local territorial </w:t>
      </w:r>
      <w:proofErr w:type="spellStart"/>
      <w:r w:rsidRPr="00BF416C">
        <w:rPr>
          <w:rFonts w:ascii="Times New Roman" w:eastAsia="Calibri" w:hAnsi="Times New Roman" w:cs="Times New Roman"/>
          <w:sz w:val="24"/>
          <w:szCs w:val="24"/>
          <w:lang w:val="es-ES_tradnl"/>
        </w:rPr>
        <w:t>development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policies</w:t>
      </w:r>
      <w:proofErr w:type="spellEnd"/>
      <w:r w:rsidRPr="00BF416C">
        <w:rPr>
          <w:rFonts w:ascii="Times New Roman" w:eastAsia="Calibri" w:hAnsi="Times New Roman" w:cs="Times New Roman"/>
          <w:sz w:val="24"/>
          <w:szCs w:val="24"/>
          <w:lang w:val="es-ES_tradnl"/>
        </w:rPr>
        <w:t xml:space="preserve">, in </w:t>
      </w:r>
      <w:proofErr w:type="spellStart"/>
      <w:r w:rsidRPr="00BF416C">
        <w:rPr>
          <w:rFonts w:ascii="Times New Roman" w:eastAsia="Calibri" w:hAnsi="Times New Roman" w:cs="Times New Roman"/>
          <w:sz w:val="24"/>
          <w:szCs w:val="24"/>
          <w:lang w:val="es-ES_tradnl"/>
        </w:rPr>
        <w:t>order</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combat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coastal</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urban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over-tourism</w:t>
      </w:r>
      <w:proofErr w:type="spellEnd"/>
      <w:r w:rsidRPr="00BF416C">
        <w:rPr>
          <w:rFonts w:ascii="Times New Roman" w:eastAsia="Calibri" w:hAnsi="Times New Roman" w:cs="Times New Roman"/>
          <w:sz w:val="24"/>
          <w:szCs w:val="24"/>
          <w:lang w:val="es-ES_tradnl"/>
        </w:rPr>
        <w:t xml:space="preserve">. In particular, </w:t>
      </w:r>
      <w:proofErr w:type="spellStart"/>
      <w:r w:rsidRPr="00BF416C">
        <w:rPr>
          <w:rFonts w:ascii="Times New Roman" w:eastAsia="Calibri" w:hAnsi="Times New Roman" w:cs="Times New Roman"/>
          <w:sz w:val="24"/>
          <w:szCs w:val="24"/>
          <w:lang w:val="es-ES_tradnl"/>
        </w:rPr>
        <w:t>it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highlights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role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local </w:t>
      </w:r>
      <w:proofErr w:type="spellStart"/>
      <w:r w:rsidRPr="00BF416C">
        <w:rPr>
          <w:rFonts w:ascii="Times New Roman" w:eastAsia="Calibri" w:hAnsi="Times New Roman" w:cs="Times New Roman"/>
          <w:sz w:val="24"/>
          <w:szCs w:val="24"/>
          <w:lang w:val="es-ES_tradnl"/>
        </w:rPr>
        <w:t>people</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their</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emotional</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relationship</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with</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landscapes</w:t>
      </w:r>
      <w:proofErr w:type="spellEnd"/>
      <w:r w:rsidRPr="00BF416C">
        <w:rPr>
          <w:rFonts w:ascii="Times New Roman" w:eastAsia="Calibri" w:hAnsi="Times New Roman" w:cs="Times New Roman"/>
          <w:sz w:val="24"/>
          <w:szCs w:val="24"/>
          <w:lang w:val="es-ES_tradnl"/>
        </w:rPr>
        <w:t xml:space="preserve">, in </w:t>
      </w:r>
      <w:proofErr w:type="spellStart"/>
      <w:r w:rsidRPr="00BF416C">
        <w:rPr>
          <w:rFonts w:ascii="Times New Roman" w:eastAsia="Calibri" w:hAnsi="Times New Roman" w:cs="Times New Roman"/>
          <w:sz w:val="24"/>
          <w:szCs w:val="24"/>
          <w:lang w:val="es-ES_tradnl"/>
        </w:rPr>
        <w:t>lobbying</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international</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decision-makers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for</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this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listing</w:t>
      </w:r>
      <w:proofErr w:type="spellEnd"/>
      <w:r w:rsidRPr="00BF416C">
        <w:rPr>
          <w:rFonts w:ascii="Times New Roman" w:eastAsia="Calibri" w:hAnsi="Times New Roman" w:cs="Times New Roman"/>
          <w:sz w:val="24"/>
          <w:szCs w:val="24"/>
          <w:lang w:val="es-ES_tradnl"/>
        </w:rPr>
        <w:t>.</w:t>
      </w:r>
    </w:p>
    <w:p w14:paraId="657189BC"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es-ES_tradnl"/>
        </w:rPr>
      </w:pPr>
    </w:p>
    <w:p w14:paraId="4FBDE283" w14:textId="3CE77C49" w:rsidR="00941272" w:rsidRPr="00BF416C" w:rsidRDefault="00941272" w:rsidP="00941272">
      <w:pPr>
        <w:spacing w:after="0" w:line="240" w:lineRule="auto"/>
        <w:ind w:firstLine="708"/>
        <w:jc w:val="both"/>
        <w:rPr>
          <w:rFonts w:ascii="Times New Roman" w:eastAsia="Calibri" w:hAnsi="Times New Roman" w:cs="Times New Roman"/>
          <w:sz w:val="24"/>
          <w:szCs w:val="24"/>
          <w:lang w:val="pt-PT"/>
        </w:rPr>
      </w:pPr>
      <w:proofErr w:type="spellStart"/>
      <w:r w:rsidRPr="00BF416C">
        <w:rPr>
          <w:rFonts w:ascii="Times New Roman" w:eastAsia="Calibri" w:hAnsi="Times New Roman" w:cs="Times New Roman"/>
          <w:sz w:val="24"/>
          <w:szCs w:val="24"/>
          <w:lang w:val="es-ES_tradnl"/>
        </w:rPr>
        <w:lastRenderedPageBreak/>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study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by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Lopes</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Martins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entitled</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Olivotourism</w:t>
      </w:r>
      <w:proofErr w:type="spellEnd"/>
      <w:r w:rsidRPr="00BF416C">
        <w:rPr>
          <w:rFonts w:ascii="Times New Roman" w:eastAsia="Calibri" w:hAnsi="Times New Roman" w:cs="Times New Roman"/>
          <w:sz w:val="24"/>
          <w:szCs w:val="24"/>
          <w:lang w:val="es-ES_tradnl"/>
        </w:rPr>
        <w:t xml:space="preserve"> as a </w:t>
      </w:r>
      <w:proofErr w:type="spellStart"/>
      <w:r w:rsidRPr="00BF416C">
        <w:rPr>
          <w:rFonts w:ascii="Times New Roman" w:eastAsia="Calibri" w:hAnsi="Times New Roman" w:cs="Times New Roman"/>
          <w:sz w:val="24"/>
          <w:szCs w:val="24"/>
          <w:lang w:val="es-ES_tradnl"/>
        </w:rPr>
        <w:t>tourist</w:t>
      </w:r>
      <w:proofErr w:type="spellEnd"/>
      <w:r w:rsidRPr="00BF416C">
        <w:rPr>
          <w:rFonts w:ascii="Times New Roman" w:eastAsia="Calibri" w:hAnsi="Times New Roman" w:cs="Times New Roman"/>
          <w:sz w:val="24"/>
          <w:szCs w:val="24"/>
          <w:lang w:val="es-ES_tradnl"/>
        </w:rPr>
        <w:t xml:space="preserve">-cultural </w:t>
      </w:r>
      <w:proofErr w:type="spellStart"/>
      <w:r w:rsidRPr="00BF416C">
        <w:rPr>
          <w:rFonts w:ascii="Times New Roman" w:eastAsia="Calibri" w:hAnsi="Times New Roman" w:cs="Times New Roman"/>
          <w:sz w:val="24"/>
          <w:szCs w:val="24"/>
          <w:lang w:val="es-ES_tradnl"/>
        </w:rPr>
        <w:t>product</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its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influence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dynamics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territories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highlights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existence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a </w:t>
      </w:r>
      <w:proofErr w:type="spellStart"/>
      <w:r w:rsidRPr="00BF416C">
        <w:rPr>
          <w:rFonts w:ascii="Times New Roman" w:eastAsia="Calibri" w:hAnsi="Times New Roman" w:cs="Times New Roman"/>
          <w:sz w:val="24"/>
          <w:szCs w:val="24"/>
          <w:lang w:val="es-ES_tradnl"/>
        </w:rPr>
        <w:t>close</w:t>
      </w:r>
      <w:proofErr w:type="spellEnd"/>
      <w:r w:rsidRPr="00BF416C">
        <w:rPr>
          <w:rFonts w:ascii="Times New Roman" w:eastAsia="Calibri" w:hAnsi="Times New Roman" w:cs="Times New Roman"/>
          <w:sz w:val="24"/>
          <w:szCs w:val="24"/>
          <w:lang w:val="es-ES_tradnl"/>
        </w:rPr>
        <w:t xml:space="preserve"> </w:t>
      </w:r>
      <w:proofErr w:type="gramStart"/>
      <w:r w:rsidRPr="00BF416C">
        <w:rPr>
          <w:rFonts w:ascii="Times New Roman" w:eastAsia="Calibri" w:hAnsi="Times New Roman" w:cs="Times New Roman"/>
          <w:sz w:val="24"/>
          <w:szCs w:val="24"/>
          <w:lang w:val="es-ES_tradnl"/>
        </w:rPr>
        <w:t>link</w:t>
      </w:r>
      <w:proofErr w:type="gram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between</w:t>
      </w:r>
      <w:proofErr w:type="spellEnd"/>
      <w:r w:rsidRPr="00BF416C">
        <w:rPr>
          <w:rFonts w:ascii="Times New Roman" w:eastAsia="Calibri" w:hAnsi="Times New Roman" w:cs="Times New Roman"/>
          <w:sz w:val="24"/>
          <w:szCs w:val="24"/>
          <w:lang w:val="es-ES_tradnl"/>
        </w:rPr>
        <w:t xml:space="preserve"> olive-</w:t>
      </w:r>
      <w:proofErr w:type="spellStart"/>
      <w:r w:rsidRPr="00BF416C">
        <w:rPr>
          <w:rFonts w:ascii="Times New Roman" w:eastAsia="Calibri" w:hAnsi="Times New Roman" w:cs="Times New Roman"/>
          <w:sz w:val="24"/>
          <w:szCs w:val="24"/>
          <w:lang w:val="es-ES_tradnl"/>
        </w:rPr>
        <w:t>growing</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practices</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tourism</w:t>
      </w:r>
      <w:proofErr w:type="spellEnd"/>
      <w:r w:rsidRPr="00BF416C">
        <w:rPr>
          <w:rFonts w:ascii="Times New Roman" w:eastAsia="Calibri" w:hAnsi="Times New Roman" w:cs="Times New Roman"/>
          <w:sz w:val="24"/>
          <w:szCs w:val="24"/>
          <w:lang w:val="es-ES_tradnl"/>
        </w:rPr>
        <w:t xml:space="preserve"> and cultural </w:t>
      </w:r>
      <w:proofErr w:type="spellStart"/>
      <w:r w:rsidRPr="00BF416C">
        <w:rPr>
          <w:rFonts w:ascii="Times New Roman" w:eastAsia="Calibri" w:hAnsi="Times New Roman" w:cs="Times New Roman"/>
          <w:sz w:val="24"/>
          <w:szCs w:val="24"/>
          <w:lang w:val="es-ES_tradnl"/>
        </w:rPr>
        <w:t>development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more natural and rural </w:t>
      </w:r>
      <w:proofErr w:type="spellStart"/>
      <w:r w:rsidRPr="00BF416C">
        <w:rPr>
          <w:rFonts w:ascii="Times New Roman" w:eastAsia="Calibri" w:hAnsi="Times New Roman" w:cs="Times New Roman"/>
          <w:sz w:val="24"/>
          <w:szCs w:val="24"/>
          <w:lang w:val="es-ES_tradnl"/>
        </w:rPr>
        <w:t>areas</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that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this</w:t>
      </w:r>
      <w:proofErr w:type="spellEnd"/>
      <w:r w:rsidRPr="00BF416C">
        <w:rPr>
          <w:rFonts w:ascii="Times New Roman" w:eastAsia="Calibri" w:hAnsi="Times New Roman" w:cs="Times New Roman"/>
          <w:sz w:val="24"/>
          <w:szCs w:val="24"/>
          <w:lang w:val="es-ES_tradnl"/>
        </w:rPr>
        <w:t xml:space="preserve"> link </w:t>
      </w:r>
      <w:proofErr w:type="spellStart"/>
      <w:r w:rsidRPr="00BF416C">
        <w:rPr>
          <w:rFonts w:ascii="Times New Roman" w:eastAsia="Calibri" w:hAnsi="Times New Roman" w:cs="Times New Roman"/>
          <w:sz w:val="24"/>
          <w:szCs w:val="24"/>
          <w:lang w:val="es-ES_tradnl"/>
        </w:rPr>
        <w:t>helps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strengthen</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enhance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unique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identity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places, </w:t>
      </w:r>
      <w:proofErr w:type="spellStart"/>
      <w:r w:rsidRPr="00BF416C">
        <w:rPr>
          <w:rFonts w:ascii="Times New Roman" w:eastAsia="Calibri" w:hAnsi="Times New Roman" w:cs="Times New Roman"/>
          <w:sz w:val="24"/>
          <w:szCs w:val="24"/>
          <w:lang w:val="es-ES_tradnl"/>
        </w:rPr>
        <w:t>through</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promotion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traditional</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activities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that</w:t>
      </w:r>
      <w:proofErr w:type="spellEnd"/>
      <w:r w:rsidRPr="00BF416C">
        <w:rPr>
          <w:rFonts w:ascii="Times New Roman" w:eastAsia="Calibri" w:hAnsi="Times New Roman" w:cs="Times New Roman"/>
          <w:sz w:val="24"/>
          <w:szCs w:val="24"/>
          <w:lang w:val="es-ES_tradnl"/>
        </w:rPr>
        <w:t xml:space="preserve"> can be </w:t>
      </w:r>
      <w:proofErr w:type="spellStart"/>
      <w:r w:rsidRPr="00BF416C">
        <w:rPr>
          <w:rFonts w:ascii="Times New Roman" w:eastAsia="Calibri" w:hAnsi="Times New Roman" w:cs="Times New Roman"/>
          <w:sz w:val="24"/>
          <w:szCs w:val="24"/>
          <w:lang w:val="es-ES_tradnl"/>
        </w:rPr>
        <w:t>experienced</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by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tourists</w:t>
      </w:r>
      <w:proofErr w:type="spellEnd"/>
      <w:r w:rsidRPr="00BF416C">
        <w:rPr>
          <w:rFonts w:ascii="Times New Roman" w:eastAsia="Calibri" w:hAnsi="Times New Roman" w:cs="Times New Roman"/>
          <w:sz w:val="24"/>
          <w:szCs w:val="24"/>
          <w:lang w:val="es-ES_tradnl"/>
        </w:rPr>
        <w:t xml:space="preserve">. In </w:t>
      </w:r>
      <w:proofErr w:type="spellStart"/>
      <w:r w:rsidRPr="00BF416C">
        <w:rPr>
          <w:rFonts w:ascii="Times New Roman" w:eastAsia="Calibri" w:hAnsi="Times New Roman" w:cs="Times New Roman"/>
          <w:sz w:val="24"/>
          <w:szCs w:val="24"/>
          <w:lang w:val="es-ES_tradnl"/>
        </w:rPr>
        <w:t>addition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this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study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highlights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that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product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development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strategies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linked</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olive </w:t>
      </w:r>
      <w:proofErr w:type="spellStart"/>
      <w:r w:rsidRPr="00BF416C">
        <w:rPr>
          <w:rFonts w:ascii="Times New Roman" w:eastAsia="Calibri" w:hAnsi="Times New Roman" w:cs="Times New Roman"/>
          <w:sz w:val="24"/>
          <w:szCs w:val="24"/>
          <w:lang w:val="es-ES_tradnl"/>
        </w:rPr>
        <w:t>trees</w:t>
      </w:r>
      <w:proofErr w:type="spellEnd"/>
      <w:r w:rsidRPr="00BF416C">
        <w:rPr>
          <w:rFonts w:ascii="Times New Roman" w:eastAsia="Calibri" w:hAnsi="Times New Roman" w:cs="Times New Roman"/>
          <w:sz w:val="24"/>
          <w:szCs w:val="24"/>
          <w:lang w:val="es-ES_tradnl"/>
        </w:rPr>
        <w:t xml:space="preserve"> and olive </w:t>
      </w:r>
      <w:proofErr w:type="spellStart"/>
      <w:r w:rsidRPr="00BF416C">
        <w:rPr>
          <w:rFonts w:ascii="Times New Roman" w:eastAsia="Calibri" w:hAnsi="Times New Roman" w:cs="Times New Roman"/>
          <w:sz w:val="24"/>
          <w:szCs w:val="24"/>
          <w:lang w:val="es-ES_tradnl"/>
        </w:rPr>
        <w:t>oil</w:t>
      </w:r>
      <w:proofErr w:type="spellEnd"/>
      <w:r w:rsidRPr="00BF416C">
        <w:rPr>
          <w:rFonts w:ascii="Times New Roman" w:eastAsia="Calibri" w:hAnsi="Times New Roman" w:cs="Times New Roman"/>
          <w:sz w:val="24"/>
          <w:szCs w:val="24"/>
          <w:lang w:val="es-ES_tradnl"/>
        </w:rPr>
        <w:t xml:space="preserve"> are </w:t>
      </w:r>
      <w:proofErr w:type="spellStart"/>
      <w:r w:rsidRPr="00BF416C">
        <w:rPr>
          <w:rFonts w:ascii="Times New Roman" w:eastAsia="Calibri" w:hAnsi="Times New Roman" w:cs="Times New Roman"/>
          <w:sz w:val="24"/>
          <w:szCs w:val="24"/>
          <w:lang w:val="es-ES_tradnl"/>
        </w:rPr>
        <w:t>relevant</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enhancing</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knowledge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products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themselves</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their</w:t>
      </w:r>
      <w:proofErr w:type="spellEnd"/>
      <w:r w:rsidRPr="00BF416C">
        <w:rPr>
          <w:rFonts w:ascii="Times New Roman" w:eastAsia="Calibri" w:hAnsi="Times New Roman" w:cs="Times New Roman"/>
          <w:sz w:val="24"/>
          <w:szCs w:val="24"/>
          <w:lang w:val="es-ES_tradnl"/>
        </w:rPr>
        <w:t xml:space="preserve"> </w:t>
      </w:r>
      <w:proofErr w:type="gramStart"/>
      <w:r w:rsidRPr="00BF416C">
        <w:rPr>
          <w:rFonts w:ascii="Times New Roman" w:eastAsia="Calibri" w:hAnsi="Times New Roman" w:cs="Times New Roman"/>
          <w:sz w:val="24"/>
          <w:szCs w:val="24"/>
          <w:lang w:val="es-ES_tradnl"/>
        </w:rPr>
        <w:t>link</w:t>
      </w:r>
      <w:proofErr w:type="gram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to</w:t>
      </w:r>
      <w:proofErr w:type="spellEnd"/>
      <w:r w:rsidRPr="00BF416C">
        <w:rPr>
          <w:rFonts w:ascii="Times New Roman" w:eastAsia="Calibri" w:hAnsi="Times New Roman" w:cs="Times New Roman"/>
          <w:sz w:val="24"/>
          <w:szCs w:val="24"/>
          <w:lang w:val="es-ES_tradnl"/>
        </w:rPr>
        <w:t xml:space="preserve"> local </w:t>
      </w:r>
      <w:proofErr w:type="spellStart"/>
      <w:r w:rsidRPr="00BF416C">
        <w:rPr>
          <w:rFonts w:ascii="Times New Roman" w:eastAsia="Calibri" w:hAnsi="Times New Roman" w:cs="Times New Roman"/>
          <w:sz w:val="24"/>
          <w:szCs w:val="24"/>
          <w:lang w:val="es-ES_tradnl"/>
        </w:rPr>
        <w:t>history</w:t>
      </w:r>
      <w:proofErr w:type="spellEnd"/>
      <w:r w:rsidRPr="00BF416C">
        <w:rPr>
          <w:rFonts w:ascii="Times New Roman" w:eastAsia="Calibri" w:hAnsi="Times New Roman" w:cs="Times New Roman"/>
          <w:sz w:val="24"/>
          <w:szCs w:val="24"/>
          <w:lang w:val="es-ES_tradnl"/>
        </w:rPr>
        <w:t xml:space="preserve"> and </w:t>
      </w:r>
      <w:proofErr w:type="spellStart"/>
      <w:r w:rsidRPr="00BF416C">
        <w:rPr>
          <w:rFonts w:ascii="Times New Roman" w:eastAsia="Calibri" w:hAnsi="Times New Roman" w:cs="Times New Roman"/>
          <w:sz w:val="24"/>
          <w:szCs w:val="24"/>
          <w:lang w:val="es-ES_tradnl"/>
        </w:rPr>
        <w:t>traditions</w:t>
      </w:r>
      <w:proofErr w:type="spellEnd"/>
      <w:r w:rsidRPr="00BF416C">
        <w:rPr>
          <w:rFonts w:ascii="Times New Roman" w:eastAsia="Calibri" w:hAnsi="Times New Roman" w:cs="Times New Roman"/>
          <w:sz w:val="24"/>
          <w:szCs w:val="24"/>
          <w:lang w:val="es-ES_tradnl"/>
        </w:rPr>
        <w:t xml:space="preserve">. </w:t>
      </w:r>
      <w:r w:rsidRPr="00BF416C">
        <w:rPr>
          <w:rFonts w:ascii="Times New Roman" w:eastAsia="Calibri" w:hAnsi="Times New Roman" w:cs="Times New Roman"/>
          <w:sz w:val="24"/>
          <w:szCs w:val="24"/>
          <w:lang w:val="pt-PT"/>
        </w:rPr>
        <w:t xml:space="preserve">More </w:t>
      </w:r>
      <w:proofErr w:type="spellStart"/>
      <w:r w:rsidRPr="00BF416C">
        <w:rPr>
          <w:rFonts w:ascii="Times New Roman" w:eastAsia="Calibri" w:hAnsi="Times New Roman" w:cs="Times New Roman"/>
          <w:sz w:val="24"/>
          <w:szCs w:val="24"/>
          <w:lang w:val="pt-PT"/>
        </w:rPr>
        <w:t>specifically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case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which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focuses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municipality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Idanha-a-Nova in Portugal, </w:t>
      </w:r>
      <w:proofErr w:type="spellStart"/>
      <w:r w:rsidRPr="00BF416C">
        <w:rPr>
          <w:rFonts w:ascii="Times New Roman" w:eastAsia="Calibri" w:hAnsi="Times New Roman" w:cs="Times New Roman"/>
          <w:sz w:val="24"/>
          <w:szCs w:val="24"/>
          <w:lang w:val="pt-PT"/>
        </w:rPr>
        <w:t>highlights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recovery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certain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traditional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activities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helping</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revitalise</w:t>
      </w:r>
      <w:proofErr w:type="spellEnd"/>
      <w:r w:rsidRPr="00BF416C">
        <w:rPr>
          <w:rFonts w:ascii="Times New Roman" w:eastAsia="Calibri" w:hAnsi="Times New Roman" w:cs="Times New Roman"/>
          <w:sz w:val="24"/>
          <w:szCs w:val="24"/>
          <w:lang w:val="pt-PT"/>
        </w:rPr>
        <w:t xml:space="preserve"> territorial </w:t>
      </w:r>
      <w:proofErr w:type="spellStart"/>
      <w:r w:rsidRPr="00BF416C">
        <w:rPr>
          <w:rFonts w:ascii="Times New Roman" w:eastAsia="Calibri" w:hAnsi="Times New Roman" w:cs="Times New Roman"/>
          <w:sz w:val="24"/>
          <w:szCs w:val="24"/>
          <w:lang w:val="pt-PT"/>
        </w:rPr>
        <w:t>cohesion</w:t>
      </w:r>
      <w:proofErr w:type="spellEnd"/>
      <w:r w:rsidRPr="00BF416C">
        <w:rPr>
          <w:rFonts w:ascii="Times New Roman" w:eastAsia="Calibri" w:hAnsi="Times New Roman" w:cs="Times New Roman"/>
          <w:sz w:val="24"/>
          <w:szCs w:val="24"/>
          <w:lang w:val="pt-PT"/>
        </w:rPr>
        <w:t>.</w:t>
      </w:r>
    </w:p>
    <w:p w14:paraId="42A7A70A"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pt-PT"/>
        </w:rPr>
      </w:pPr>
    </w:p>
    <w:p w14:paraId="34BFF03E" w14:textId="34D11292" w:rsidR="00941272" w:rsidRPr="00BF416C" w:rsidRDefault="00941272" w:rsidP="00941272">
      <w:pPr>
        <w:spacing w:after="0" w:line="240" w:lineRule="auto"/>
        <w:ind w:firstLine="708"/>
        <w:jc w:val="both"/>
        <w:rPr>
          <w:rFonts w:ascii="Times New Roman" w:eastAsia="Calibri" w:hAnsi="Times New Roman" w:cs="Times New Roman"/>
          <w:sz w:val="24"/>
          <w:szCs w:val="24"/>
          <w:lang w:val="pt-PT"/>
        </w:rPr>
      </w:pPr>
      <w:r w:rsidRPr="00BF416C">
        <w:rPr>
          <w:rFonts w:ascii="Times New Roman" w:eastAsia="Calibri" w:hAnsi="Times New Roman" w:cs="Times New Roman"/>
          <w:sz w:val="24"/>
          <w:szCs w:val="24"/>
          <w:lang w:val="pt-PT"/>
        </w:rPr>
        <w:t xml:space="preserve">More </w:t>
      </w:r>
      <w:proofErr w:type="spellStart"/>
      <w:r w:rsidRPr="00BF416C">
        <w:rPr>
          <w:rFonts w:ascii="Times New Roman" w:eastAsia="Calibri" w:hAnsi="Times New Roman" w:cs="Times New Roman"/>
          <w:sz w:val="24"/>
          <w:szCs w:val="24"/>
          <w:lang w:val="pt-PT"/>
        </w:rPr>
        <w:t>critical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perspective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taken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by</w:t>
      </w:r>
      <w:proofErr w:type="spellEnd"/>
      <w:r w:rsidRPr="00BF416C">
        <w:rPr>
          <w:rFonts w:ascii="Times New Roman" w:eastAsia="Calibri" w:hAnsi="Times New Roman" w:cs="Times New Roman"/>
          <w:sz w:val="24"/>
          <w:szCs w:val="24"/>
          <w:lang w:val="pt-PT"/>
        </w:rPr>
        <w:t xml:space="preserve"> Philippe </w:t>
      </w:r>
      <w:proofErr w:type="spellStart"/>
      <w:r w:rsidRPr="00BF416C">
        <w:rPr>
          <w:rFonts w:ascii="Times New Roman" w:eastAsia="Calibri" w:hAnsi="Times New Roman" w:cs="Times New Roman"/>
          <w:sz w:val="24"/>
          <w:szCs w:val="24"/>
          <w:lang w:val="pt-PT"/>
        </w:rPr>
        <w:t>Bachimon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Pierre </w:t>
      </w:r>
      <w:proofErr w:type="spellStart"/>
      <w:r w:rsidRPr="00BF416C">
        <w:rPr>
          <w:rFonts w:ascii="Times New Roman" w:eastAsia="Calibri" w:hAnsi="Times New Roman" w:cs="Times New Roman"/>
          <w:sz w:val="24"/>
          <w:szCs w:val="24"/>
          <w:lang w:val="pt-PT"/>
        </w:rPr>
        <w:t>Dérioz</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analysis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French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using</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qualitative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geography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methodology</w:t>
      </w:r>
      <w:proofErr w:type="spellEnd"/>
      <w:r w:rsidRPr="00BF416C">
        <w:rPr>
          <w:rFonts w:ascii="Times New Roman" w:eastAsia="Calibri" w:hAnsi="Times New Roman" w:cs="Times New Roman"/>
          <w:sz w:val="24"/>
          <w:szCs w:val="24"/>
          <w:lang w:val="pt-PT"/>
        </w:rPr>
        <w:t>: "</w:t>
      </w:r>
      <w:proofErr w:type="spellStart"/>
      <w:r w:rsidRPr="00BF416C">
        <w:rPr>
          <w:rFonts w:ascii="Times New Roman" w:eastAsia="Calibri" w:hAnsi="Times New Roman" w:cs="Times New Roman"/>
          <w:sz w:val="24"/>
          <w:szCs w:val="24"/>
          <w:lang w:val="pt-PT"/>
        </w:rPr>
        <w:t>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oléicole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w:t>
      </w:r>
      <w:proofErr w:type="spellEnd"/>
      <w:r w:rsidRPr="00BF416C">
        <w:rPr>
          <w:rFonts w:ascii="Times New Roman" w:eastAsia="Calibri" w:hAnsi="Times New Roman" w:cs="Times New Roman"/>
          <w:sz w:val="24"/>
          <w:szCs w:val="24"/>
          <w:lang w:val="pt-PT"/>
        </w:rPr>
        <w:t xml:space="preserve"> Provence, une forme </w:t>
      </w:r>
      <w:proofErr w:type="spellStart"/>
      <w:r w:rsidRPr="00BF416C">
        <w:rPr>
          <w:rFonts w:ascii="Times New Roman" w:eastAsia="Calibri" w:hAnsi="Times New Roman" w:cs="Times New Roman"/>
          <w:sz w:val="24"/>
          <w:szCs w:val="24"/>
          <w:lang w:val="pt-PT"/>
        </w:rPr>
        <w:t>touristique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inaboutie</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wide-ranging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article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attempt</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draw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up</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generic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picture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in France, </w:t>
      </w:r>
      <w:proofErr w:type="spellStart"/>
      <w:r w:rsidRPr="00BF416C">
        <w:rPr>
          <w:rFonts w:ascii="Times New Roman" w:eastAsia="Calibri" w:hAnsi="Times New Roman" w:cs="Times New Roman"/>
          <w:sz w:val="24"/>
          <w:szCs w:val="24"/>
          <w:lang w:val="pt-PT"/>
        </w:rPr>
        <w:t>based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scattered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offering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blurred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message</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context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niche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often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amateur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growing</w:t>
      </w:r>
      <w:proofErr w:type="spellEnd"/>
      <w:r w:rsidRPr="00BF416C">
        <w:rPr>
          <w:rFonts w:ascii="Times New Roman" w:eastAsia="Calibri" w:hAnsi="Times New Roman" w:cs="Times New Roman"/>
          <w:sz w:val="24"/>
          <w:szCs w:val="24"/>
          <w:lang w:val="pt-PT"/>
        </w:rPr>
        <w:t>.</w:t>
      </w:r>
    </w:p>
    <w:p w14:paraId="42704A8C"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pt-PT"/>
        </w:rPr>
      </w:pPr>
    </w:p>
    <w:p w14:paraId="68E8B666" w14:textId="5FB69373" w:rsidR="00941272" w:rsidRPr="00BF416C" w:rsidRDefault="00941272" w:rsidP="00941272">
      <w:pPr>
        <w:spacing w:after="0" w:line="240" w:lineRule="auto"/>
        <w:ind w:firstLine="708"/>
        <w:jc w:val="both"/>
        <w:rPr>
          <w:rFonts w:ascii="Times New Roman" w:eastAsia="Calibri" w:hAnsi="Times New Roman" w:cs="Times New Roman"/>
          <w:sz w:val="24"/>
          <w:szCs w:val="24"/>
          <w:lang w:val="pt-PT"/>
        </w:rPr>
      </w:pP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article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written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Julie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Deramond</w:t>
      </w:r>
      <w:proofErr w:type="spellEnd"/>
      <w:r w:rsidRPr="00BF416C">
        <w:rPr>
          <w:rFonts w:ascii="Times New Roman" w:eastAsia="Calibri" w:hAnsi="Times New Roman" w:cs="Times New Roman"/>
          <w:sz w:val="24"/>
          <w:szCs w:val="24"/>
          <w:lang w:val="pt-PT"/>
        </w:rPr>
        <w:t xml:space="preserve">, Pauline </w:t>
      </w:r>
      <w:proofErr w:type="spellStart"/>
      <w:r w:rsidRPr="00BF416C">
        <w:rPr>
          <w:rFonts w:ascii="Times New Roman" w:eastAsia="Calibri" w:hAnsi="Times New Roman" w:cs="Times New Roman"/>
          <w:sz w:val="24"/>
          <w:szCs w:val="24"/>
          <w:lang w:val="pt-PT"/>
        </w:rPr>
        <w:t>Grison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Eric </w:t>
      </w:r>
      <w:proofErr w:type="spellStart"/>
      <w:r w:rsidRPr="00BF416C">
        <w:rPr>
          <w:rFonts w:ascii="Times New Roman" w:eastAsia="Calibri" w:hAnsi="Times New Roman" w:cs="Times New Roman"/>
          <w:sz w:val="24"/>
          <w:szCs w:val="24"/>
          <w:lang w:val="pt-PT"/>
        </w:rPr>
        <w:t>Triquet</w:t>
      </w:r>
      <w:proofErr w:type="spellEnd"/>
      <w:r w:rsidRPr="00BF416C">
        <w:rPr>
          <w:rFonts w:ascii="Times New Roman" w:eastAsia="Calibri" w:hAnsi="Times New Roman" w:cs="Times New Roman"/>
          <w:sz w:val="24"/>
          <w:szCs w:val="24"/>
          <w:lang w:val="pt-PT"/>
        </w:rPr>
        <w:t>, "</w:t>
      </w:r>
      <w:proofErr w:type="spellStart"/>
      <w:r w:rsidRPr="00BF416C">
        <w:rPr>
          <w:rFonts w:ascii="Times New Roman" w:eastAsia="Calibri" w:hAnsi="Times New Roman" w:cs="Times New Roman"/>
          <w:sz w:val="24"/>
          <w:szCs w:val="24"/>
          <w:lang w:val="pt-PT"/>
        </w:rPr>
        <w:t>Valorisation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touristique</w:t>
      </w:r>
      <w:proofErr w:type="spellEnd"/>
      <w:r w:rsidRPr="00BF416C">
        <w:rPr>
          <w:rFonts w:ascii="Times New Roman" w:eastAsia="Calibri" w:hAnsi="Times New Roman" w:cs="Times New Roman"/>
          <w:sz w:val="24"/>
          <w:szCs w:val="24"/>
          <w:lang w:val="pt-PT"/>
        </w:rPr>
        <w:t xml:space="preserve"> de </w:t>
      </w:r>
      <w:proofErr w:type="spellStart"/>
      <w:r w:rsidRPr="00BF416C">
        <w:rPr>
          <w:rFonts w:ascii="Times New Roman" w:eastAsia="Calibri" w:hAnsi="Times New Roman" w:cs="Times New Roman"/>
          <w:sz w:val="24"/>
          <w:szCs w:val="24"/>
          <w:lang w:val="pt-PT"/>
        </w:rPr>
        <w:t>l’olivier</w:t>
      </w:r>
      <w:proofErr w:type="spellEnd"/>
      <w:r w:rsidRPr="00BF416C">
        <w:rPr>
          <w:rFonts w:ascii="Times New Roman" w:eastAsia="Calibri" w:hAnsi="Times New Roman" w:cs="Times New Roman"/>
          <w:sz w:val="24"/>
          <w:szCs w:val="24"/>
          <w:lang w:val="pt-PT"/>
        </w:rPr>
        <w:t xml:space="preserve"> à Saint-</w:t>
      </w:r>
      <w:proofErr w:type="spellStart"/>
      <w:r w:rsidRPr="00BF416C">
        <w:rPr>
          <w:rFonts w:ascii="Times New Roman" w:eastAsia="Calibri" w:hAnsi="Times New Roman" w:cs="Times New Roman"/>
          <w:sz w:val="24"/>
          <w:szCs w:val="24"/>
          <w:lang w:val="pt-PT"/>
        </w:rPr>
        <w:t>Rémy</w:t>
      </w:r>
      <w:proofErr w:type="spellEnd"/>
      <w:r w:rsidRPr="00BF416C">
        <w:rPr>
          <w:rFonts w:ascii="Times New Roman" w:eastAsia="Calibri" w:hAnsi="Times New Roman" w:cs="Times New Roman"/>
          <w:sz w:val="24"/>
          <w:szCs w:val="24"/>
          <w:lang w:val="pt-PT"/>
        </w:rPr>
        <w:t xml:space="preserve"> de Provence: entre </w:t>
      </w:r>
      <w:proofErr w:type="spellStart"/>
      <w:r w:rsidRPr="00BF416C">
        <w:rPr>
          <w:rFonts w:ascii="Times New Roman" w:eastAsia="Calibri" w:hAnsi="Times New Roman" w:cs="Times New Roman"/>
          <w:sz w:val="24"/>
          <w:szCs w:val="24"/>
          <w:lang w:val="pt-PT"/>
        </w:rPr>
        <w:t>requalification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symbolique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détournement</w:t>
      </w:r>
      <w:proofErr w:type="spellEnd"/>
      <w:r w:rsidRPr="00BF416C">
        <w:rPr>
          <w:rFonts w:ascii="Times New Roman" w:eastAsia="Calibri" w:hAnsi="Times New Roman" w:cs="Times New Roman"/>
          <w:sz w:val="24"/>
          <w:szCs w:val="24"/>
          <w:lang w:val="pt-PT"/>
        </w:rPr>
        <w:t xml:space="preserve"> de </w:t>
      </w:r>
      <w:proofErr w:type="spellStart"/>
      <w:r w:rsidRPr="00BF416C">
        <w:rPr>
          <w:rFonts w:ascii="Times New Roman" w:eastAsia="Calibri" w:hAnsi="Times New Roman" w:cs="Times New Roman"/>
          <w:sz w:val="24"/>
          <w:szCs w:val="24"/>
          <w:lang w:val="pt-PT"/>
        </w:rPr>
        <w:t>valeurs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patrimoniales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very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complementary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It</w:t>
      </w:r>
      <w:proofErr w:type="spellEnd"/>
      <w:r w:rsidRPr="00BF416C">
        <w:rPr>
          <w:rFonts w:ascii="Times New Roman" w:eastAsia="Calibri" w:hAnsi="Times New Roman" w:cs="Times New Roman"/>
          <w:sz w:val="24"/>
          <w:szCs w:val="24"/>
          <w:lang w:val="pt-PT"/>
        </w:rPr>
        <w:t xml:space="preserve"> takes a similar </w:t>
      </w:r>
      <w:proofErr w:type="spellStart"/>
      <w:r w:rsidRPr="00BF416C">
        <w:rPr>
          <w:rFonts w:ascii="Times New Roman" w:eastAsia="Calibri" w:hAnsi="Times New Roman" w:cs="Times New Roman"/>
          <w:sz w:val="24"/>
          <w:szCs w:val="24"/>
          <w:lang w:val="pt-PT"/>
        </w:rPr>
        <w:t>approach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a case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tourist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town</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south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France. </w:t>
      </w:r>
      <w:proofErr w:type="spellStart"/>
      <w:r w:rsidRPr="00BF416C">
        <w:rPr>
          <w:rFonts w:ascii="Times New Roman" w:eastAsia="Calibri" w:hAnsi="Times New Roman" w:cs="Times New Roman"/>
          <w:sz w:val="24"/>
          <w:szCs w:val="24"/>
          <w:lang w:val="pt-PT"/>
        </w:rPr>
        <w:t>Using</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qualitative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based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semio-pragmatic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survey</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information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communication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sciences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highlight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strong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presence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tree</w:t>
      </w:r>
      <w:proofErr w:type="spellEnd"/>
      <w:r w:rsidRPr="00BF416C">
        <w:rPr>
          <w:rFonts w:ascii="Times New Roman" w:eastAsia="Calibri" w:hAnsi="Times New Roman" w:cs="Times New Roman"/>
          <w:sz w:val="24"/>
          <w:szCs w:val="24"/>
          <w:lang w:val="pt-PT"/>
        </w:rPr>
        <w:t xml:space="preserve"> -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form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images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landscapes</w:t>
      </w:r>
      <w:proofErr w:type="spellEnd"/>
      <w:r w:rsidRPr="00BF416C">
        <w:rPr>
          <w:rFonts w:ascii="Times New Roman" w:eastAsia="Calibri" w:hAnsi="Times New Roman" w:cs="Times New Roman"/>
          <w:sz w:val="24"/>
          <w:szCs w:val="24"/>
          <w:lang w:val="pt-PT"/>
        </w:rPr>
        <w:t xml:space="preserve">, logos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potted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trees</w:t>
      </w:r>
      <w:proofErr w:type="spellEnd"/>
      <w:r w:rsidRPr="00BF416C">
        <w:rPr>
          <w:rFonts w:ascii="Times New Roman" w:eastAsia="Calibri" w:hAnsi="Times New Roman" w:cs="Times New Roman"/>
          <w:sz w:val="24"/>
          <w:szCs w:val="24"/>
          <w:lang w:val="pt-PT"/>
        </w:rPr>
        <w:t xml:space="preserve"> -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town’s</w:t>
      </w:r>
      <w:proofErr w:type="spellEnd"/>
      <w:r w:rsidRPr="00BF416C">
        <w:rPr>
          <w:rFonts w:ascii="Times New Roman" w:eastAsia="Calibri" w:hAnsi="Times New Roman" w:cs="Times New Roman"/>
          <w:sz w:val="24"/>
          <w:szCs w:val="24"/>
          <w:lang w:val="pt-PT"/>
        </w:rPr>
        <w:t xml:space="preserve"> streets, </w:t>
      </w:r>
      <w:proofErr w:type="spellStart"/>
      <w:r w:rsidRPr="00BF416C">
        <w:rPr>
          <w:rFonts w:ascii="Times New Roman" w:eastAsia="Calibri" w:hAnsi="Times New Roman" w:cs="Times New Roman"/>
          <w:sz w:val="24"/>
          <w:szCs w:val="24"/>
          <w:lang w:val="pt-PT"/>
        </w:rPr>
        <w:t>shops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institutions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survey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commercial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dimension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took</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precedence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over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dimension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w:t>
      </w:r>
      <w:proofErr w:type="spellEnd"/>
      <w:r w:rsidRPr="00BF416C">
        <w:rPr>
          <w:rFonts w:ascii="Times New Roman" w:eastAsia="Calibri" w:hAnsi="Times New Roman" w:cs="Times New Roman"/>
          <w:sz w:val="24"/>
          <w:szCs w:val="24"/>
          <w:lang w:val="pt-PT"/>
        </w:rPr>
        <w:t xml:space="preserve"> sales </w:t>
      </w:r>
      <w:proofErr w:type="spellStart"/>
      <w:r w:rsidRPr="00BF416C">
        <w:rPr>
          <w:rFonts w:ascii="Times New Roman" w:eastAsia="Calibri" w:hAnsi="Times New Roman" w:cs="Times New Roman"/>
          <w:sz w:val="24"/>
          <w:szCs w:val="24"/>
          <w:lang w:val="pt-PT"/>
        </w:rPr>
        <w:t>took</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precedence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over</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detailed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understanding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tree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territorial </w:t>
      </w:r>
      <w:proofErr w:type="spellStart"/>
      <w:r w:rsidRPr="00BF416C">
        <w:rPr>
          <w:rFonts w:ascii="Times New Roman" w:eastAsia="Calibri" w:hAnsi="Times New Roman" w:cs="Times New Roman"/>
          <w:sz w:val="24"/>
          <w:szCs w:val="24"/>
          <w:lang w:val="pt-PT"/>
        </w:rPr>
        <w:t>development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associated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development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above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all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economic</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detriment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other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pillars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sustainability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human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dimension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environment</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order</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build</w:t>
      </w:r>
      <w:proofErr w:type="spellEnd"/>
      <w:r w:rsidRPr="00BF416C">
        <w:rPr>
          <w:rFonts w:ascii="Times New Roman" w:eastAsia="Calibri" w:hAnsi="Times New Roman" w:cs="Times New Roman"/>
          <w:sz w:val="24"/>
          <w:szCs w:val="24"/>
          <w:lang w:val="pt-PT"/>
        </w:rPr>
        <w:t xml:space="preserve"> a more </w:t>
      </w:r>
      <w:proofErr w:type="spellStart"/>
      <w:r w:rsidRPr="00BF416C">
        <w:rPr>
          <w:rFonts w:ascii="Times New Roman" w:eastAsia="Calibri" w:hAnsi="Times New Roman" w:cs="Times New Roman"/>
          <w:sz w:val="24"/>
          <w:szCs w:val="24"/>
          <w:lang w:val="pt-PT"/>
        </w:rPr>
        <w:t>diversified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integrated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offer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conclude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many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stakeholders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area</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should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work</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synergy</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better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coordinate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actions</w:t>
      </w:r>
      <w:proofErr w:type="spellEnd"/>
      <w:r w:rsidRPr="00BF416C">
        <w:rPr>
          <w:rFonts w:ascii="Times New Roman" w:eastAsia="Calibri" w:hAnsi="Times New Roman" w:cs="Times New Roman"/>
          <w:sz w:val="24"/>
          <w:szCs w:val="24"/>
          <w:lang w:val="pt-PT"/>
        </w:rPr>
        <w:t>.</w:t>
      </w:r>
    </w:p>
    <w:p w14:paraId="42AA4337"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pt-PT"/>
        </w:rPr>
      </w:pPr>
    </w:p>
    <w:p w14:paraId="18E17EDB" w14:textId="0E2F7B9C" w:rsidR="00941272" w:rsidRPr="00BF416C" w:rsidRDefault="00941272" w:rsidP="00941272">
      <w:pPr>
        <w:spacing w:after="0" w:line="240" w:lineRule="auto"/>
        <w:ind w:firstLine="708"/>
        <w:jc w:val="both"/>
        <w:rPr>
          <w:rFonts w:ascii="Times New Roman" w:eastAsia="Calibri" w:hAnsi="Times New Roman" w:cs="Times New Roman"/>
          <w:sz w:val="24"/>
          <w:szCs w:val="24"/>
          <w:lang w:val="es-ES_tradnl"/>
        </w:rPr>
      </w:pPr>
      <w:proofErr w:type="spellStart"/>
      <w:r w:rsidRPr="00BF416C">
        <w:rPr>
          <w:rFonts w:ascii="Times New Roman" w:eastAsia="Calibri" w:hAnsi="Times New Roman" w:cs="Times New Roman"/>
          <w:sz w:val="24"/>
          <w:szCs w:val="24"/>
          <w:lang w:val="pt-PT"/>
        </w:rPr>
        <w:t>Taking</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starting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point</w:t>
      </w:r>
      <w:proofErr w:type="spellEnd"/>
      <w:r w:rsidRPr="00BF416C">
        <w:rPr>
          <w:rFonts w:ascii="Times New Roman" w:eastAsia="Calibri" w:hAnsi="Times New Roman" w:cs="Times New Roman"/>
          <w:sz w:val="24"/>
          <w:szCs w:val="24"/>
          <w:lang w:val="pt-PT"/>
        </w:rPr>
        <w:t xml:space="preserve"> a conceptual </w:t>
      </w:r>
      <w:proofErr w:type="spellStart"/>
      <w:r w:rsidRPr="00BF416C">
        <w:rPr>
          <w:rFonts w:ascii="Times New Roman" w:eastAsia="Calibri" w:hAnsi="Times New Roman" w:cs="Times New Roman"/>
          <w:sz w:val="24"/>
          <w:szCs w:val="24"/>
          <w:lang w:val="pt-PT"/>
        </w:rPr>
        <w:t>triangle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whose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vertices</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gastronomy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Salvado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Monteiro </w:t>
      </w:r>
      <w:proofErr w:type="spellStart"/>
      <w:r w:rsidRPr="00BF416C">
        <w:rPr>
          <w:rFonts w:ascii="Times New Roman" w:eastAsia="Calibri" w:hAnsi="Times New Roman" w:cs="Times New Roman"/>
          <w:sz w:val="24"/>
          <w:szCs w:val="24"/>
          <w:lang w:val="pt-PT"/>
        </w:rPr>
        <w:t>present</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entitled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&amp; Olive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food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synergies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within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Analyzing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corporate</w:t>
      </w:r>
      <w:proofErr w:type="spellEnd"/>
      <w:r w:rsidRPr="00BF416C">
        <w:rPr>
          <w:rFonts w:ascii="Times New Roman" w:eastAsia="Calibri" w:hAnsi="Times New Roman" w:cs="Times New Roman"/>
          <w:sz w:val="24"/>
          <w:szCs w:val="24"/>
          <w:lang w:val="pt-PT"/>
        </w:rPr>
        <w:t xml:space="preserve"> websites". </w:t>
      </w:r>
      <w:proofErr w:type="spellStart"/>
      <w:r w:rsidRPr="00BF416C">
        <w:rPr>
          <w:rFonts w:ascii="Times New Roman" w:eastAsia="Calibri" w:hAnsi="Times New Roman" w:cs="Times New Roman"/>
          <w:sz w:val="24"/>
          <w:szCs w:val="24"/>
          <w:lang w:val="pt-PT"/>
        </w:rPr>
        <w:t>Focusing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Portugal’s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main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wine-growing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region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Douro,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analysed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content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290 </w:t>
      </w:r>
      <w:proofErr w:type="spellStart"/>
      <w:r w:rsidRPr="00BF416C">
        <w:rPr>
          <w:rFonts w:ascii="Times New Roman" w:eastAsia="Calibri" w:hAnsi="Times New Roman" w:cs="Times New Roman"/>
          <w:sz w:val="24"/>
          <w:szCs w:val="24"/>
          <w:lang w:val="pt-PT"/>
        </w:rPr>
        <w:t>winery</w:t>
      </w:r>
      <w:proofErr w:type="spellEnd"/>
      <w:r w:rsidRPr="00BF416C">
        <w:rPr>
          <w:rFonts w:ascii="Times New Roman" w:eastAsia="Calibri" w:hAnsi="Times New Roman" w:cs="Times New Roman"/>
          <w:sz w:val="24"/>
          <w:szCs w:val="24"/>
          <w:lang w:val="pt-PT"/>
        </w:rPr>
        <w:t xml:space="preserve"> websites </w:t>
      </w:r>
      <w:proofErr w:type="spellStart"/>
      <w:r w:rsidRPr="00BF416C">
        <w:rPr>
          <w:rFonts w:ascii="Times New Roman" w:eastAsia="Calibri" w:hAnsi="Times New Roman" w:cs="Times New Roman"/>
          <w:sz w:val="24"/>
          <w:szCs w:val="24"/>
          <w:lang w:val="pt-PT"/>
        </w:rPr>
        <w:t>offering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aim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understanding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how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wineries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manage</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exploit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synergies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through</w:t>
      </w:r>
      <w:proofErr w:type="spellEnd"/>
      <w:r w:rsidRPr="00BF416C">
        <w:rPr>
          <w:rFonts w:ascii="Times New Roman" w:eastAsia="Calibri" w:hAnsi="Times New Roman" w:cs="Times New Roman"/>
          <w:sz w:val="24"/>
          <w:szCs w:val="24"/>
          <w:lang w:val="pt-PT"/>
        </w:rPr>
        <w:t xml:space="preserve"> </w:t>
      </w:r>
      <w:proofErr w:type="spellStart"/>
      <w:proofErr w:type="gramStart"/>
      <w:r w:rsidRPr="00BF416C">
        <w:rPr>
          <w:rFonts w:ascii="Times New Roman" w:eastAsia="Calibri" w:hAnsi="Times New Roman" w:cs="Times New Roman"/>
          <w:sz w:val="24"/>
          <w:szCs w:val="24"/>
          <w:lang w:val="pt-PT"/>
        </w:rPr>
        <w:t>traditional</w:t>
      </w:r>
      <w:proofErr w:type="spellEnd"/>
      <w:r w:rsidRPr="00BF416C">
        <w:rPr>
          <w:rFonts w:ascii="Times New Roman" w:eastAsia="Calibri" w:hAnsi="Times New Roman" w:cs="Times New Roman"/>
          <w:sz w:val="24"/>
          <w:szCs w:val="24"/>
          <w:lang w:val="pt-PT"/>
        </w:rPr>
        <w:t xml:space="preserve"> Portuguese</w:t>
      </w:r>
      <w:proofErr w:type="gram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transforming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both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into</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creative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conclude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estates</w:t>
      </w:r>
      <w:proofErr w:type="spellEnd"/>
      <w:r w:rsidRPr="00BF416C">
        <w:rPr>
          <w:rFonts w:ascii="Times New Roman" w:eastAsia="Calibri" w:hAnsi="Times New Roman" w:cs="Times New Roman"/>
          <w:sz w:val="24"/>
          <w:szCs w:val="24"/>
          <w:lang w:val="pt-PT"/>
        </w:rPr>
        <w:t xml:space="preserve"> use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websites as a </w:t>
      </w:r>
      <w:proofErr w:type="spellStart"/>
      <w:r w:rsidRPr="00BF416C">
        <w:rPr>
          <w:rFonts w:ascii="Times New Roman" w:eastAsia="Calibri" w:hAnsi="Times New Roman" w:cs="Times New Roman"/>
          <w:sz w:val="24"/>
          <w:szCs w:val="24"/>
          <w:lang w:val="pt-PT"/>
        </w:rPr>
        <w:t>showcase</w:t>
      </w:r>
      <w:proofErr w:type="spellEnd"/>
      <w:r w:rsidRPr="00BF416C">
        <w:rPr>
          <w:rFonts w:ascii="Times New Roman" w:eastAsia="Calibri" w:hAnsi="Times New Roman" w:cs="Times New Roman"/>
          <w:sz w:val="24"/>
          <w:szCs w:val="24"/>
          <w:lang w:val="pt-PT"/>
        </w:rPr>
        <w:t xml:space="preserve"> for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services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particular </w:t>
      </w:r>
      <w:proofErr w:type="spellStart"/>
      <w:r w:rsidRPr="00BF416C">
        <w:rPr>
          <w:rFonts w:ascii="Times New Roman" w:eastAsia="Calibri" w:hAnsi="Times New Roman" w:cs="Times New Roman"/>
          <w:sz w:val="24"/>
          <w:szCs w:val="24"/>
          <w:lang w:val="pt-PT"/>
        </w:rPr>
        <w:t>emphasis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portfolios, </w:t>
      </w:r>
      <w:proofErr w:type="spellStart"/>
      <w:r w:rsidRPr="00BF416C">
        <w:rPr>
          <w:rFonts w:ascii="Times New Roman" w:eastAsia="Calibri" w:hAnsi="Times New Roman" w:cs="Times New Roman"/>
          <w:sz w:val="24"/>
          <w:szCs w:val="24"/>
          <w:lang w:val="pt-PT"/>
        </w:rPr>
        <w:t>product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price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lists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information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varieties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However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around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half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websites </w:t>
      </w:r>
      <w:proofErr w:type="spellStart"/>
      <w:r w:rsidRPr="00BF416C">
        <w:rPr>
          <w:rFonts w:ascii="Times New Roman" w:eastAsia="Calibri" w:hAnsi="Times New Roman" w:cs="Times New Roman"/>
          <w:sz w:val="24"/>
          <w:szCs w:val="24"/>
          <w:lang w:val="pt-PT"/>
        </w:rPr>
        <w:t>value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close</w:t>
      </w:r>
      <w:proofErr w:type="spellEnd"/>
      <w:r w:rsidRPr="00BF416C">
        <w:rPr>
          <w:rFonts w:ascii="Times New Roman" w:eastAsia="Calibri" w:hAnsi="Times New Roman" w:cs="Times New Roman"/>
          <w:sz w:val="24"/>
          <w:szCs w:val="24"/>
          <w:lang w:val="pt-PT"/>
        </w:rPr>
        <w:t xml:space="preserve"> links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local </w:t>
      </w:r>
      <w:proofErr w:type="spellStart"/>
      <w:r w:rsidRPr="00BF416C">
        <w:rPr>
          <w:rFonts w:ascii="Times New Roman" w:eastAsia="Calibri" w:hAnsi="Times New Roman" w:cs="Times New Roman"/>
          <w:sz w:val="24"/>
          <w:szCs w:val="24"/>
          <w:lang w:val="pt-PT"/>
        </w:rPr>
        <w:t>communities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customers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ability</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provide</w:t>
      </w:r>
      <w:proofErr w:type="spellEnd"/>
      <w:r w:rsidRPr="00BF416C">
        <w:rPr>
          <w:rFonts w:ascii="Times New Roman" w:eastAsia="Calibri" w:hAnsi="Times New Roman" w:cs="Times New Roman"/>
          <w:sz w:val="24"/>
          <w:szCs w:val="24"/>
          <w:lang w:val="pt-PT"/>
        </w:rPr>
        <w:t xml:space="preserve"> real-time </w:t>
      </w:r>
      <w:proofErr w:type="spellStart"/>
      <w:r w:rsidRPr="00BF416C">
        <w:rPr>
          <w:rFonts w:ascii="Times New Roman" w:eastAsia="Calibri" w:hAnsi="Times New Roman" w:cs="Times New Roman"/>
          <w:sz w:val="24"/>
          <w:szCs w:val="24"/>
          <w:lang w:val="pt-PT"/>
        </w:rPr>
        <w:t>information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turns</w:t>
      </w:r>
      <w:proofErr w:type="spellEnd"/>
      <w:r w:rsidRPr="00BF416C">
        <w:rPr>
          <w:rFonts w:ascii="Times New Roman" w:eastAsia="Calibri" w:hAnsi="Times New Roman" w:cs="Times New Roman"/>
          <w:sz w:val="24"/>
          <w:szCs w:val="24"/>
          <w:lang w:val="pt-PT"/>
        </w:rPr>
        <w:t xml:space="preserve"> out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51%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websites do </w:t>
      </w:r>
      <w:proofErr w:type="spellStart"/>
      <w:r w:rsidRPr="00BF416C">
        <w:rPr>
          <w:rFonts w:ascii="Times New Roman" w:eastAsia="Calibri" w:hAnsi="Times New Roman" w:cs="Times New Roman"/>
          <w:sz w:val="24"/>
          <w:szCs w:val="24"/>
          <w:lang w:val="pt-PT"/>
        </w:rPr>
        <w:t>not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mention</w:t>
      </w:r>
      <w:proofErr w:type="spellEnd"/>
      <w:r w:rsidRPr="00BF416C">
        <w:rPr>
          <w:rFonts w:ascii="Times New Roman" w:eastAsia="Calibri" w:hAnsi="Times New Roman" w:cs="Times New Roman"/>
          <w:sz w:val="24"/>
          <w:szCs w:val="24"/>
          <w:lang w:val="pt-PT"/>
        </w:rPr>
        <w:t xml:space="preserve"> local </w:t>
      </w:r>
      <w:proofErr w:type="spellStart"/>
      <w:r w:rsidRPr="00BF416C">
        <w:rPr>
          <w:rFonts w:ascii="Times New Roman" w:eastAsia="Calibri" w:hAnsi="Times New Roman" w:cs="Times New Roman"/>
          <w:sz w:val="24"/>
          <w:szCs w:val="24"/>
          <w:lang w:val="pt-PT"/>
        </w:rPr>
        <w:t>resources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only</w:t>
      </w:r>
      <w:proofErr w:type="spellEnd"/>
      <w:r w:rsidRPr="00BF416C">
        <w:rPr>
          <w:rFonts w:ascii="Times New Roman" w:eastAsia="Calibri" w:hAnsi="Times New Roman" w:cs="Times New Roman"/>
          <w:sz w:val="24"/>
          <w:szCs w:val="24"/>
          <w:lang w:val="pt-PT"/>
        </w:rPr>
        <w:t xml:space="preserve"> 15% </w:t>
      </w:r>
      <w:proofErr w:type="spellStart"/>
      <w:r w:rsidRPr="00BF416C">
        <w:rPr>
          <w:rFonts w:ascii="Times New Roman" w:eastAsia="Calibri" w:hAnsi="Times New Roman" w:cs="Times New Roman"/>
          <w:sz w:val="24"/>
          <w:szCs w:val="24"/>
          <w:lang w:val="pt-PT"/>
        </w:rPr>
        <w:t>promote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traditional</w:t>
      </w:r>
      <w:proofErr w:type="spellEnd"/>
      <w:r w:rsidRPr="00BF416C">
        <w:rPr>
          <w:rFonts w:ascii="Times New Roman" w:eastAsia="Calibri" w:hAnsi="Times New Roman" w:cs="Times New Roman"/>
          <w:sz w:val="24"/>
          <w:szCs w:val="24"/>
          <w:lang w:val="pt-PT"/>
        </w:rPr>
        <w:t xml:space="preserve"> foods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12% cultural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w:t>
      </w:r>
      <w:r w:rsidRPr="00BF416C">
        <w:rPr>
          <w:rFonts w:ascii="Times New Roman" w:eastAsia="Calibri" w:hAnsi="Times New Roman" w:cs="Times New Roman"/>
          <w:sz w:val="24"/>
          <w:szCs w:val="24"/>
          <w:lang w:val="es-ES_tradnl"/>
        </w:rPr>
        <w:t xml:space="preserve">In </w:t>
      </w:r>
      <w:proofErr w:type="spellStart"/>
      <w:r w:rsidRPr="00BF416C">
        <w:rPr>
          <w:rFonts w:ascii="Times New Roman" w:eastAsia="Calibri" w:hAnsi="Times New Roman" w:cs="Times New Roman"/>
          <w:sz w:val="24"/>
          <w:szCs w:val="24"/>
          <w:lang w:val="es-ES_tradnl"/>
        </w:rPr>
        <w:t>addition</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only</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the</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sharing</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of</w:t>
      </w:r>
      <w:proofErr w:type="spellEnd"/>
      <w:r w:rsidRPr="00BF416C">
        <w:rPr>
          <w:rFonts w:ascii="Times New Roman" w:eastAsia="Calibri" w:hAnsi="Times New Roman" w:cs="Times New Roman"/>
          <w:sz w:val="24"/>
          <w:szCs w:val="24"/>
          <w:lang w:val="es-ES_tradnl"/>
        </w:rPr>
        <w:t xml:space="preserve"> ideas </w:t>
      </w:r>
      <w:proofErr w:type="spellStart"/>
      <w:r w:rsidRPr="00BF416C">
        <w:rPr>
          <w:rFonts w:ascii="Times New Roman" w:eastAsia="Calibri" w:hAnsi="Times New Roman" w:cs="Times New Roman"/>
          <w:sz w:val="24"/>
          <w:szCs w:val="24"/>
          <w:lang w:val="es-ES_tradnl"/>
        </w:rPr>
        <w:t>with</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customers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is</w:t>
      </w:r>
      <w:proofErr w:type="spellEnd"/>
      <w:r w:rsidRPr="00BF416C">
        <w:rPr>
          <w:rFonts w:ascii="Times New Roman" w:eastAsia="Calibri" w:hAnsi="Times New Roman" w:cs="Times New Roman"/>
          <w:sz w:val="24"/>
          <w:szCs w:val="24"/>
          <w:lang w:val="es-ES_tradnl"/>
        </w:rPr>
        <w:t xml:space="preserve"> </w:t>
      </w:r>
      <w:proofErr w:type="spellStart"/>
      <w:r w:rsidRPr="00BF416C">
        <w:rPr>
          <w:rFonts w:ascii="Times New Roman" w:eastAsia="Calibri" w:hAnsi="Times New Roman" w:cs="Times New Roman"/>
          <w:sz w:val="24"/>
          <w:szCs w:val="24"/>
          <w:lang w:val="es-ES_tradnl"/>
        </w:rPr>
        <w:t>undervalued</w:t>
      </w:r>
      <w:proofErr w:type="spellEnd"/>
      <w:r w:rsidRPr="00BF416C">
        <w:rPr>
          <w:rFonts w:ascii="Times New Roman" w:eastAsia="Calibri" w:hAnsi="Times New Roman" w:cs="Times New Roman"/>
          <w:sz w:val="24"/>
          <w:szCs w:val="24"/>
          <w:lang w:val="es-ES_tradnl"/>
        </w:rPr>
        <w:t xml:space="preserve"> (13%).</w:t>
      </w:r>
    </w:p>
    <w:p w14:paraId="1DCC644A"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es-ES_tradnl"/>
        </w:rPr>
      </w:pPr>
    </w:p>
    <w:p w14:paraId="45301E5C" w14:textId="4B7DF4F9" w:rsidR="00941272" w:rsidRPr="00BF416C" w:rsidRDefault="00941272" w:rsidP="00941272">
      <w:pPr>
        <w:spacing w:after="0" w:line="240" w:lineRule="auto"/>
        <w:ind w:firstLine="708"/>
        <w:jc w:val="both"/>
        <w:rPr>
          <w:rFonts w:ascii="Times New Roman" w:eastAsia="Calibri" w:hAnsi="Times New Roman" w:cs="Times New Roman"/>
          <w:sz w:val="24"/>
          <w:szCs w:val="24"/>
          <w:lang w:val="pt-PT"/>
        </w:rPr>
      </w:pPr>
      <w:r w:rsidRPr="00BF416C">
        <w:rPr>
          <w:rFonts w:ascii="Times New Roman" w:eastAsia="Calibri" w:hAnsi="Times New Roman" w:cs="Times New Roman"/>
          <w:sz w:val="24"/>
          <w:szCs w:val="24"/>
          <w:lang w:val="pt-PT"/>
        </w:rPr>
        <w:t xml:space="preserve">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entitled</w:t>
      </w:r>
      <w:proofErr w:type="spellEnd"/>
      <w:r w:rsidRPr="00BF416C">
        <w:rPr>
          <w:rFonts w:ascii="Times New Roman" w:eastAsia="Calibri" w:hAnsi="Times New Roman" w:cs="Times New Roman"/>
          <w:sz w:val="24"/>
          <w:szCs w:val="24"/>
          <w:lang w:val="pt-PT"/>
        </w:rPr>
        <w:t xml:space="preserve"> "Olive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motivations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activities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Perspectives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from</w:t>
      </w:r>
      <w:proofErr w:type="spellEnd"/>
      <w:r w:rsidRPr="00BF416C">
        <w:rPr>
          <w:rFonts w:ascii="Times New Roman" w:eastAsia="Calibri" w:hAnsi="Times New Roman" w:cs="Times New Roman"/>
          <w:sz w:val="24"/>
          <w:szCs w:val="24"/>
          <w:lang w:val="pt-PT"/>
        </w:rPr>
        <w:t xml:space="preserve"> a Portuguese Delphi </w:t>
      </w:r>
      <w:proofErr w:type="spellStart"/>
      <w:r w:rsidRPr="00BF416C">
        <w:rPr>
          <w:rFonts w:ascii="Times New Roman" w:eastAsia="Calibri" w:hAnsi="Times New Roman" w:cs="Times New Roman"/>
          <w:sz w:val="24"/>
          <w:szCs w:val="24"/>
          <w:lang w:val="pt-PT"/>
        </w:rPr>
        <w:t>Panel</w:t>
      </w:r>
      <w:proofErr w:type="spellEnd"/>
      <w:r w:rsidRPr="00BF416C">
        <w:rPr>
          <w:rFonts w:ascii="Times New Roman" w:eastAsia="Calibri" w:hAnsi="Times New Roman" w:cs="Times New Roman"/>
          <w:sz w:val="24"/>
          <w:szCs w:val="24"/>
          <w:lang w:val="pt-PT"/>
        </w:rPr>
        <w:t xml:space="preserve">", Francisco Dias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Fernanda Oliveira </w:t>
      </w:r>
      <w:proofErr w:type="spellStart"/>
      <w:r w:rsidRPr="00BF416C">
        <w:rPr>
          <w:rFonts w:ascii="Times New Roman" w:eastAsia="Calibri" w:hAnsi="Times New Roman" w:cs="Times New Roman"/>
          <w:sz w:val="24"/>
          <w:szCs w:val="24"/>
          <w:lang w:val="pt-PT"/>
        </w:rPr>
        <w:t>seek</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consensus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a </w:t>
      </w:r>
      <w:proofErr w:type="spellStart"/>
      <w:r w:rsidRPr="00BF416C">
        <w:rPr>
          <w:rFonts w:ascii="Times New Roman" w:eastAsia="Calibri" w:hAnsi="Times New Roman" w:cs="Times New Roman"/>
          <w:sz w:val="24"/>
          <w:szCs w:val="24"/>
          <w:lang w:val="pt-PT"/>
        </w:rPr>
        <w:t>multidisciplinary</w:t>
      </w:r>
      <w:proofErr w:type="spellEnd"/>
      <w:r w:rsidRPr="00BF416C">
        <w:rPr>
          <w:rFonts w:ascii="Times New Roman" w:eastAsia="Calibri" w:hAnsi="Times New Roman" w:cs="Times New Roman"/>
          <w:sz w:val="24"/>
          <w:szCs w:val="24"/>
          <w:lang w:val="pt-PT"/>
        </w:rPr>
        <w:t xml:space="preserve"> team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experts </w:t>
      </w:r>
      <w:proofErr w:type="spellStart"/>
      <w:r w:rsidRPr="00BF416C">
        <w:rPr>
          <w:rFonts w:ascii="Times New Roman" w:eastAsia="Calibri" w:hAnsi="Times New Roman" w:cs="Times New Roman"/>
          <w:sz w:val="24"/>
          <w:szCs w:val="24"/>
          <w:lang w:val="pt-PT"/>
        </w:rPr>
        <w:t>regarding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type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activity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likely</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succeed</w:t>
      </w:r>
      <w:proofErr w:type="spellEnd"/>
      <w:r w:rsidRPr="00BF416C">
        <w:rPr>
          <w:rFonts w:ascii="Times New Roman" w:eastAsia="Calibri" w:hAnsi="Times New Roman" w:cs="Times New Roman"/>
          <w:sz w:val="24"/>
          <w:szCs w:val="24"/>
          <w:lang w:val="pt-PT"/>
        </w:rPr>
        <w:t xml:space="preserve"> in Portugal, as </w:t>
      </w:r>
      <w:proofErr w:type="spellStart"/>
      <w:r w:rsidRPr="00BF416C">
        <w:rPr>
          <w:rFonts w:ascii="Times New Roman" w:eastAsia="Calibri" w:hAnsi="Times New Roman" w:cs="Times New Roman"/>
          <w:sz w:val="24"/>
          <w:szCs w:val="24"/>
          <w:lang w:val="pt-PT"/>
        </w:rPr>
        <w:t>well</w:t>
      </w:r>
      <w:proofErr w:type="spellEnd"/>
      <w:r w:rsidRPr="00BF416C">
        <w:rPr>
          <w:rFonts w:ascii="Times New Roman" w:eastAsia="Calibri" w:hAnsi="Times New Roman" w:cs="Times New Roman"/>
          <w:sz w:val="24"/>
          <w:szCs w:val="24"/>
          <w:lang w:val="pt-PT"/>
        </w:rPr>
        <w:t xml:space="preserve"> as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main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motivations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characterise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demand</w:t>
      </w:r>
      <w:proofErr w:type="spellEnd"/>
      <w:r w:rsidRPr="00BF416C">
        <w:rPr>
          <w:rFonts w:ascii="Times New Roman" w:eastAsia="Calibri" w:hAnsi="Times New Roman" w:cs="Times New Roman"/>
          <w:sz w:val="24"/>
          <w:szCs w:val="24"/>
          <w:lang w:val="pt-PT"/>
        </w:rPr>
        <w:t xml:space="preserve"> for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niche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conclude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activities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lastRenderedPageBreak/>
        <w:t>considered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relevant</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context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directly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related</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tasting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typical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gastronomic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dishes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which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prominent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element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therefore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appears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gastronomy-related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motivations</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most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obvious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significant</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context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w:t>
      </w:r>
    </w:p>
    <w:p w14:paraId="62098118" w14:textId="77777777" w:rsidR="00941272" w:rsidRPr="00BF416C" w:rsidRDefault="00941272" w:rsidP="00941272">
      <w:pPr>
        <w:spacing w:after="0" w:line="240" w:lineRule="auto"/>
        <w:ind w:left="284"/>
        <w:jc w:val="both"/>
        <w:rPr>
          <w:rFonts w:ascii="Times New Roman" w:eastAsia="Calibri" w:hAnsi="Times New Roman" w:cs="Times New Roman"/>
          <w:sz w:val="24"/>
          <w:szCs w:val="24"/>
          <w:lang w:val="pt-PT"/>
        </w:rPr>
      </w:pPr>
    </w:p>
    <w:p w14:paraId="2E9D65A2" w14:textId="3CA49625" w:rsidR="002D5AA0" w:rsidRPr="00BF416C" w:rsidRDefault="00941272" w:rsidP="00941272">
      <w:pPr>
        <w:spacing w:after="0" w:line="240" w:lineRule="auto"/>
        <w:ind w:firstLine="708"/>
        <w:jc w:val="both"/>
        <w:rPr>
          <w:rFonts w:ascii="Times New Roman" w:eastAsia="Calibri" w:hAnsi="Times New Roman" w:cs="Times New Roman"/>
          <w:sz w:val="24"/>
          <w:szCs w:val="24"/>
          <w:lang w:val="pt-PT"/>
        </w:rPr>
      </w:pPr>
      <w:proofErr w:type="spellStart"/>
      <w:r w:rsidRPr="00BF416C">
        <w:rPr>
          <w:rFonts w:ascii="Times New Roman" w:eastAsia="Calibri" w:hAnsi="Times New Roman" w:cs="Times New Roman"/>
          <w:sz w:val="24"/>
          <w:szCs w:val="24"/>
          <w:lang w:val="pt-PT"/>
        </w:rPr>
        <w:t>Finally</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entitled</w:t>
      </w:r>
      <w:proofErr w:type="spellEnd"/>
      <w:r w:rsidRPr="00BF416C">
        <w:rPr>
          <w:rFonts w:ascii="Times New Roman" w:eastAsia="Calibri" w:hAnsi="Times New Roman" w:cs="Times New Roman"/>
          <w:sz w:val="24"/>
          <w:szCs w:val="24"/>
          <w:lang w:val="pt-PT"/>
        </w:rPr>
        <w:t xml:space="preserve"> "Green </w:t>
      </w:r>
      <w:proofErr w:type="spellStart"/>
      <w:r w:rsidRPr="00BF416C">
        <w:rPr>
          <w:rFonts w:ascii="Times New Roman" w:eastAsia="Calibri" w:hAnsi="Times New Roman" w:cs="Times New Roman"/>
          <w:sz w:val="24"/>
          <w:szCs w:val="24"/>
          <w:lang w:val="pt-PT"/>
        </w:rPr>
        <w:t>gold</w:t>
      </w:r>
      <w:proofErr w:type="spellEnd"/>
      <w:r w:rsidRPr="00BF416C">
        <w:rPr>
          <w:rFonts w:ascii="Times New Roman" w:eastAsia="Calibri" w:hAnsi="Times New Roman" w:cs="Times New Roman"/>
          <w:sz w:val="24"/>
          <w:szCs w:val="24"/>
          <w:lang w:val="pt-PT"/>
        </w:rPr>
        <w:t>" - "</w:t>
      </w:r>
      <w:proofErr w:type="spellStart"/>
      <w:r w:rsidRPr="00BF416C">
        <w:rPr>
          <w:rFonts w:ascii="Times New Roman" w:eastAsia="Calibri" w:hAnsi="Times New Roman" w:cs="Times New Roman"/>
          <w:sz w:val="24"/>
          <w:szCs w:val="24"/>
          <w:lang w:val="pt-PT"/>
        </w:rPr>
        <w:t>Divine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gift</w:t>
      </w:r>
      <w:proofErr w:type="spellEnd"/>
      <w:r w:rsidRPr="00BF416C">
        <w:rPr>
          <w:rFonts w:ascii="Times New Roman" w:eastAsia="Calibri" w:hAnsi="Times New Roman" w:cs="Times New Roman"/>
          <w:sz w:val="24"/>
          <w:szCs w:val="24"/>
          <w:lang w:val="pt-PT"/>
        </w:rPr>
        <w:t>" -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definition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family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Perceptions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attitudes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domestic</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visitors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regarding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Greece</w:t>
      </w:r>
      <w:proofErr w:type="spellEnd"/>
      <w:r w:rsidRPr="00BF416C">
        <w:rPr>
          <w:rFonts w:ascii="Times New Roman" w:eastAsia="Calibri" w:hAnsi="Times New Roman" w:cs="Times New Roman"/>
          <w:sz w:val="24"/>
          <w:szCs w:val="24"/>
          <w:lang w:val="pt-PT"/>
        </w:rPr>
        <w:t xml:space="preserve">", Maria </w:t>
      </w:r>
      <w:proofErr w:type="spellStart"/>
      <w:r w:rsidRPr="00BF416C">
        <w:rPr>
          <w:rFonts w:ascii="Times New Roman" w:eastAsia="Calibri" w:hAnsi="Times New Roman" w:cs="Times New Roman"/>
          <w:sz w:val="24"/>
          <w:szCs w:val="24"/>
          <w:lang w:val="pt-PT"/>
        </w:rPr>
        <w:t>Kouri</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Marios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Kondakis</w:t>
      </w:r>
      <w:proofErr w:type="spellEnd"/>
      <w:r w:rsidRPr="00BF416C">
        <w:rPr>
          <w:rFonts w:ascii="Times New Roman" w:eastAsia="Calibri" w:hAnsi="Times New Roman" w:cs="Times New Roman"/>
          <w:sz w:val="24"/>
          <w:szCs w:val="24"/>
          <w:lang w:val="pt-PT"/>
        </w:rPr>
        <w:t xml:space="preserve"> look </w:t>
      </w:r>
      <w:proofErr w:type="spellStart"/>
      <w:r w:rsidRPr="00BF416C">
        <w:rPr>
          <w:rFonts w:ascii="Times New Roman" w:eastAsia="Calibri" w:hAnsi="Times New Roman" w:cs="Times New Roman"/>
          <w:sz w:val="24"/>
          <w:szCs w:val="24"/>
          <w:lang w:val="pt-PT"/>
        </w:rPr>
        <w:t>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how</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heritage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received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tourists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Greece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survey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conducted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using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qualitative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methodology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based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interviews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identifies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who</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tourists</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Greece</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expectations</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These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visitors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who</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have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benefited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from</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excellent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education</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strongly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attached</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tree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history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Although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many</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them</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unfamiliar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with</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growing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technical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production</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olive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oil</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study</w:t>
      </w:r>
      <w:proofErr w:type="spellEnd"/>
      <w:r w:rsidRPr="00BF416C">
        <w:rPr>
          <w:rFonts w:ascii="Times New Roman" w:eastAsia="Calibri" w:hAnsi="Times New Roman" w:cs="Times New Roman"/>
          <w:sz w:val="24"/>
          <w:szCs w:val="24"/>
          <w:lang w:val="pt-PT"/>
        </w:rPr>
        <w:t xml:space="preserve"> shows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they</w:t>
      </w:r>
      <w:proofErr w:type="spellEnd"/>
      <w:r w:rsidRPr="00BF416C">
        <w:rPr>
          <w:rFonts w:ascii="Times New Roman" w:eastAsia="Calibri" w:hAnsi="Times New Roman" w:cs="Times New Roman"/>
          <w:sz w:val="24"/>
          <w:szCs w:val="24"/>
          <w:lang w:val="pt-PT"/>
        </w:rPr>
        <w:t xml:space="preserve"> are </w:t>
      </w:r>
      <w:proofErr w:type="spellStart"/>
      <w:r w:rsidRPr="00BF416C">
        <w:rPr>
          <w:rFonts w:ascii="Times New Roman" w:eastAsia="Calibri" w:hAnsi="Times New Roman" w:cs="Times New Roman"/>
          <w:sz w:val="24"/>
          <w:szCs w:val="24"/>
          <w:lang w:val="pt-PT"/>
        </w:rPr>
        <w:t>interested</w:t>
      </w:r>
      <w:proofErr w:type="spellEnd"/>
      <w:r w:rsidRPr="00BF416C">
        <w:rPr>
          <w:rFonts w:ascii="Times New Roman" w:eastAsia="Calibri" w:hAnsi="Times New Roman" w:cs="Times New Roman"/>
          <w:sz w:val="24"/>
          <w:szCs w:val="24"/>
          <w:lang w:val="pt-PT"/>
        </w:rPr>
        <w:t xml:space="preserve"> in </w:t>
      </w:r>
      <w:proofErr w:type="spellStart"/>
      <w:r w:rsidRPr="00BF416C">
        <w:rPr>
          <w:rFonts w:ascii="Times New Roman" w:eastAsia="Calibri" w:hAnsi="Times New Roman" w:cs="Times New Roman"/>
          <w:sz w:val="24"/>
          <w:szCs w:val="24"/>
          <w:lang w:val="pt-PT"/>
        </w:rPr>
        <w:t>this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aspect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authors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conclude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that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it</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would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be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advisable</w:t>
      </w:r>
      <w:proofErr w:type="spellEnd"/>
      <w:r w:rsidRPr="00BF416C">
        <w:rPr>
          <w:rFonts w:ascii="Times New Roman" w:eastAsia="Calibri" w:hAnsi="Times New Roman" w:cs="Times New Roman"/>
          <w:sz w:val="24"/>
          <w:szCs w:val="24"/>
          <w:lang w:val="pt-PT"/>
        </w:rPr>
        <w:t xml:space="preserve"> to </w:t>
      </w:r>
      <w:proofErr w:type="spellStart"/>
      <w:r w:rsidRPr="00BF416C">
        <w:rPr>
          <w:rFonts w:ascii="Times New Roman" w:eastAsia="Calibri" w:hAnsi="Times New Roman" w:cs="Times New Roman"/>
          <w:sz w:val="24"/>
          <w:szCs w:val="24"/>
          <w:lang w:val="pt-PT"/>
        </w:rPr>
        <w:t>develop</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products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and</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experiences</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enabling</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tourists</w:t>
      </w:r>
      <w:proofErr w:type="spellEnd"/>
      <w:r w:rsidRPr="00BF416C">
        <w:rPr>
          <w:rFonts w:ascii="Times New Roman" w:eastAsia="Calibri" w:hAnsi="Times New Roman" w:cs="Times New Roman"/>
          <w:sz w:val="24"/>
          <w:szCs w:val="24"/>
          <w:lang w:val="pt-PT"/>
        </w:rPr>
        <w:t xml:space="preserve"> to improve </w:t>
      </w:r>
      <w:proofErr w:type="spellStart"/>
      <w:r w:rsidRPr="00BF416C">
        <w:rPr>
          <w:rFonts w:ascii="Times New Roman" w:eastAsia="Calibri" w:hAnsi="Times New Roman" w:cs="Times New Roman"/>
          <w:sz w:val="24"/>
          <w:szCs w:val="24"/>
          <w:lang w:val="pt-PT"/>
        </w:rPr>
        <w:t>their</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knowledge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of</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the</w:t>
      </w:r>
      <w:proofErr w:type="spellEnd"/>
      <w:r w:rsidRPr="00BF416C">
        <w:rPr>
          <w:rFonts w:ascii="Times New Roman" w:eastAsia="Calibri" w:hAnsi="Times New Roman" w:cs="Times New Roman"/>
          <w:sz w:val="24"/>
          <w:szCs w:val="24"/>
          <w:lang w:val="pt-PT"/>
        </w:rPr>
        <w:t xml:space="preserve"> </w:t>
      </w:r>
      <w:proofErr w:type="spellStart"/>
      <w:r w:rsidRPr="00BF416C">
        <w:rPr>
          <w:rFonts w:ascii="Times New Roman" w:eastAsia="Calibri" w:hAnsi="Times New Roman" w:cs="Times New Roman"/>
          <w:sz w:val="24"/>
          <w:szCs w:val="24"/>
          <w:lang w:val="pt-PT"/>
        </w:rPr>
        <w:t>subject</w:t>
      </w:r>
      <w:proofErr w:type="spellEnd"/>
      <w:r w:rsidRPr="00BF416C">
        <w:rPr>
          <w:rFonts w:ascii="Times New Roman" w:eastAsia="Calibri" w:hAnsi="Times New Roman" w:cs="Times New Roman"/>
          <w:sz w:val="24"/>
          <w:szCs w:val="24"/>
          <w:lang w:val="pt-PT"/>
        </w:rPr>
        <w:t>.</w:t>
      </w:r>
    </w:p>
    <w:p w14:paraId="1BFCBF3C" w14:textId="77777777" w:rsidR="00941272" w:rsidRPr="001A7657" w:rsidRDefault="00941272" w:rsidP="00941272">
      <w:pPr>
        <w:spacing w:after="0" w:line="240" w:lineRule="auto"/>
        <w:ind w:left="284"/>
        <w:jc w:val="both"/>
        <w:rPr>
          <w:rFonts w:ascii="Times New Roman" w:eastAsia="Calibri" w:hAnsi="Times New Roman" w:cs="Times New Roman"/>
          <w:lang w:val="pt-PT"/>
        </w:rPr>
      </w:pPr>
    </w:p>
    <w:p w14:paraId="43B0B3B8" w14:textId="66EC11CE" w:rsidR="00752BFF" w:rsidRPr="001A7657" w:rsidRDefault="00A9610C" w:rsidP="00752BFF">
      <w:pPr>
        <w:pStyle w:val="5TextocomnIIGG"/>
        <w:spacing w:after="120"/>
        <w:rPr>
          <w:b/>
          <w:lang w:val="pt-PT"/>
        </w:rPr>
      </w:pPr>
      <w:r w:rsidRPr="001A7657">
        <w:rPr>
          <w:b/>
          <w:lang w:val="pt-PT"/>
        </w:rPr>
        <w:t xml:space="preserve">4. </w:t>
      </w:r>
      <w:proofErr w:type="spellStart"/>
      <w:r w:rsidR="00CB6D10" w:rsidRPr="001A7657">
        <w:rPr>
          <w:b/>
          <w:lang w:val="pt-PT"/>
        </w:rPr>
        <w:t>C</w:t>
      </w:r>
      <w:r w:rsidR="00752BFF" w:rsidRPr="001A7657">
        <w:rPr>
          <w:b/>
          <w:lang w:val="pt-PT"/>
        </w:rPr>
        <w:t>onclusions</w:t>
      </w:r>
      <w:proofErr w:type="spellEnd"/>
      <w:r w:rsidR="00752BFF" w:rsidRPr="001A7657">
        <w:rPr>
          <w:b/>
          <w:lang w:val="pt-PT"/>
        </w:rPr>
        <w:t xml:space="preserve"> </w:t>
      </w:r>
    </w:p>
    <w:p w14:paraId="21F5D3C2" w14:textId="77777777" w:rsidR="00C82FE5" w:rsidRPr="00C82FE5" w:rsidRDefault="00C82FE5" w:rsidP="00C82FE5">
      <w:pPr>
        <w:spacing w:after="0" w:line="240" w:lineRule="auto"/>
        <w:ind w:firstLine="708"/>
        <w:jc w:val="both"/>
        <w:rPr>
          <w:rFonts w:ascii="Times New Roman" w:eastAsia="Calibri" w:hAnsi="Times New Roman" w:cs="Times New Roman"/>
          <w:bCs/>
          <w:sz w:val="24"/>
          <w:szCs w:val="24"/>
          <w:lang w:val="en-GB"/>
        </w:rPr>
      </w:pPr>
      <w:r w:rsidRPr="00C82FE5">
        <w:rPr>
          <w:rFonts w:ascii="Times New Roman" w:eastAsia="Calibri" w:hAnsi="Times New Roman" w:cs="Times New Roman"/>
          <w:bCs/>
          <w:sz w:val="24"/>
          <w:szCs w:val="24"/>
          <w:lang w:val="en-GB"/>
        </w:rPr>
        <w:t>In short, tourism experiences related to the intangible cultural heritage objectified by the olive tree, olives and olive oil, cover a wide area that inextricably includes nature, the rural world and culture (Pulido-Fernández et al., 2019), resulting in a diverse and heterogeneous set of practices, such as visiting olive oil production sites and staying in local accommodation, taking part in cooking classes, buying olive oil, hiking olive oil routes, etc. (</w:t>
      </w:r>
      <w:proofErr w:type="spellStart"/>
      <w:r w:rsidRPr="00C82FE5">
        <w:rPr>
          <w:rFonts w:ascii="Times New Roman" w:eastAsia="Calibri" w:hAnsi="Times New Roman" w:cs="Times New Roman"/>
          <w:bCs/>
          <w:sz w:val="24"/>
          <w:szCs w:val="24"/>
          <w:lang w:val="en-GB"/>
        </w:rPr>
        <w:t>Yerliyurt</w:t>
      </w:r>
      <w:proofErr w:type="spellEnd"/>
      <w:r w:rsidRPr="00C82FE5">
        <w:rPr>
          <w:rFonts w:ascii="Times New Roman" w:eastAsia="Calibri" w:hAnsi="Times New Roman" w:cs="Times New Roman"/>
          <w:bCs/>
          <w:sz w:val="24"/>
          <w:szCs w:val="24"/>
          <w:lang w:val="en-GB"/>
        </w:rPr>
        <w:t xml:space="preserve"> and Manisa, 2014). By adapting to local conditions, olive tourism creates synergies that promote the competitiveness of businesses, the development of territories and the authenticity of experiences.</w:t>
      </w:r>
    </w:p>
    <w:p w14:paraId="6EC976B1" w14:textId="77777777" w:rsidR="00C82FE5" w:rsidRPr="00C82FE5" w:rsidRDefault="00C82FE5" w:rsidP="00C82FE5">
      <w:pPr>
        <w:spacing w:after="0" w:line="240" w:lineRule="auto"/>
        <w:jc w:val="both"/>
        <w:rPr>
          <w:rFonts w:ascii="Times New Roman" w:eastAsia="Calibri" w:hAnsi="Times New Roman" w:cs="Times New Roman"/>
          <w:bCs/>
          <w:sz w:val="24"/>
          <w:szCs w:val="24"/>
          <w:lang w:val="en-GB"/>
        </w:rPr>
      </w:pPr>
    </w:p>
    <w:p w14:paraId="41DB4D80" w14:textId="35CD520E" w:rsidR="00C82FE5" w:rsidRPr="00C82FE5" w:rsidRDefault="00C82FE5" w:rsidP="00C82FE5">
      <w:pPr>
        <w:spacing w:after="0" w:line="240" w:lineRule="auto"/>
        <w:ind w:firstLine="708"/>
        <w:jc w:val="both"/>
        <w:rPr>
          <w:rFonts w:ascii="Times New Roman" w:eastAsia="Calibri" w:hAnsi="Times New Roman" w:cs="Times New Roman"/>
          <w:bCs/>
          <w:sz w:val="24"/>
          <w:szCs w:val="24"/>
          <w:lang w:val="en-GB"/>
        </w:rPr>
      </w:pPr>
      <w:r w:rsidRPr="00C82FE5">
        <w:rPr>
          <w:rFonts w:ascii="Times New Roman" w:eastAsia="Calibri" w:hAnsi="Times New Roman" w:cs="Times New Roman"/>
          <w:bCs/>
          <w:sz w:val="24"/>
          <w:szCs w:val="24"/>
          <w:lang w:val="en-GB"/>
        </w:rPr>
        <w:t xml:space="preserve">In this study we use the term "olive tourism" which we consider to be the most comprehensive. What’s more, the olive tree can also attract tourists who are concerned about preserving the planet and its inhabitants. The heritage associated with the olive tree is thus at the crossroads of gastronomy, agriculture and rurality, landscapes and conviviality, a treasure trove of potential for sustainable tourism. Perhaps will it help to combat agricultural intensification, growing urbanisation and the economic pressure that sometimes tends to jeopardise a protean age-old heritage? Olive tourism, or </w:t>
      </w:r>
      <w:proofErr w:type="spellStart"/>
      <w:r w:rsidRPr="00C82FE5">
        <w:rPr>
          <w:rFonts w:ascii="Times New Roman" w:eastAsia="Calibri" w:hAnsi="Times New Roman" w:cs="Times New Roman"/>
          <w:bCs/>
          <w:sz w:val="24"/>
          <w:szCs w:val="24"/>
          <w:lang w:val="en-GB"/>
        </w:rPr>
        <w:t>oleotourism</w:t>
      </w:r>
      <w:proofErr w:type="spellEnd"/>
      <w:r w:rsidRPr="00C82FE5">
        <w:rPr>
          <w:rFonts w:ascii="Times New Roman" w:eastAsia="Calibri" w:hAnsi="Times New Roman" w:cs="Times New Roman"/>
          <w:bCs/>
          <w:sz w:val="24"/>
          <w:szCs w:val="24"/>
          <w:lang w:val="en-GB"/>
        </w:rPr>
        <w:t xml:space="preserve"> as it is often </w:t>
      </w:r>
      <w:proofErr w:type="gramStart"/>
      <w:r w:rsidRPr="00C82FE5">
        <w:rPr>
          <w:rFonts w:ascii="Times New Roman" w:eastAsia="Calibri" w:hAnsi="Times New Roman" w:cs="Times New Roman"/>
          <w:bCs/>
          <w:sz w:val="24"/>
          <w:szCs w:val="24"/>
          <w:lang w:val="en-GB"/>
        </w:rPr>
        <w:t>know</w:t>
      </w:r>
      <w:proofErr w:type="gramEnd"/>
      <w:r w:rsidRPr="00C82FE5">
        <w:rPr>
          <w:rFonts w:ascii="Times New Roman" w:eastAsia="Calibri" w:hAnsi="Times New Roman" w:cs="Times New Roman"/>
          <w:bCs/>
          <w:sz w:val="24"/>
          <w:szCs w:val="24"/>
          <w:lang w:val="en-GB"/>
        </w:rPr>
        <w:t>, raises a number of questions. What forms does it take and what dimensions can it cover, from a trail through the heart of the olive groves, to a visit to a museum, the discovery of remarkable olive trees, oil tasting and picking championships? What is its development potential? How can it be structured? Can it contribute to the development of the areas in which it is established? In this way, we look at olive tourism from the point of view of regional development.</w:t>
      </w:r>
    </w:p>
    <w:p w14:paraId="400ADAD4" w14:textId="77777777" w:rsidR="00C82FE5" w:rsidRDefault="00C82FE5" w:rsidP="00577936">
      <w:pPr>
        <w:spacing w:after="0" w:line="360" w:lineRule="auto"/>
        <w:jc w:val="both"/>
        <w:rPr>
          <w:rFonts w:ascii="Times New Roman" w:eastAsia="Calibri" w:hAnsi="Times New Roman" w:cs="Times New Roman"/>
          <w:b/>
          <w:sz w:val="24"/>
          <w:szCs w:val="24"/>
          <w:lang w:val="en-GB"/>
        </w:rPr>
      </w:pPr>
    </w:p>
    <w:p w14:paraId="7F557C2C" w14:textId="7FE0F287" w:rsidR="00752BFF" w:rsidRPr="00577936" w:rsidRDefault="00752BFF" w:rsidP="00577936">
      <w:pPr>
        <w:spacing w:after="0" w:line="360" w:lineRule="auto"/>
        <w:jc w:val="both"/>
        <w:rPr>
          <w:rFonts w:ascii="Times New Roman" w:eastAsia="Calibri" w:hAnsi="Times New Roman" w:cs="Times New Roman"/>
          <w:b/>
          <w:sz w:val="24"/>
          <w:szCs w:val="24"/>
          <w:lang w:val="en-GB"/>
        </w:rPr>
      </w:pPr>
      <w:r w:rsidRPr="00752BFF">
        <w:rPr>
          <w:rFonts w:ascii="Times New Roman" w:eastAsia="Calibri" w:hAnsi="Times New Roman" w:cs="Times New Roman"/>
          <w:b/>
          <w:sz w:val="24"/>
          <w:szCs w:val="24"/>
          <w:lang w:val="en-GB"/>
        </w:rPr>
        <w:t>Referenc</w:t>
      </w:r>
      <w:r w:rsidR="00BF416C">
        <w:rPr>
          <w:rFonts w:ascii="Times New Roman" w:eastAsia="Calibri" w:hAnsi="Times New Roman" w:cs="Times New Roman"/>
          <w:b/>
          <w:sz w:val="24"/>
          <w:szCs w:val="24"/>
          <w:lang w:val="en-GB"/>
        </w:rPr>
        <w:t>e</w:t>
      </w:r>
      <w:r w:rsidRPr="00752BFF">
        <w:rPr>
          <w:rFonts w:ascii="Times New Roman" w:eastAsia="Calibri" w:hAnsi="Times New Roman" w:cs="Times New Roman"/>
          <w:b/>
          <w:sz w:val="24"/>
          <w:szCs w:val="24"/>
          <w:lang w:val="en-GB"/>
        </w:rPr>
        <w:t>s</w:t>
      </w:r>
    </w:p>
    <w:p w14:paraId="6E2E8EE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Abril-</w:t>
      </w:r>
      <w:proofErr w:type="spellStart"/>
      <w:r w:rsidRPr="00941272">
        <w:rPr>
          <w:rFonts w:ascii="Times New Roman" w:eastAsia="Calibri" w:hAnsi="Times New Roman" w:cs="Times New Roman"/>
          <w:lang w:val="en-GB"/>
        </w:rPr>
        <w:t>Sellarés</w:t>
      </w:r>
      <w:proofErr w:type="spellEnd"/>
      <w:r w:rsidRPr="00941272">
        <w:rPr>
          <w:rFonts w:ascii="Times New Roman" w:eastAsia="Calibri" w:hAnsi="Times New Roman" w:cs="Times New Roman"/>
          <w:lang w:val="en-GB"/>
        </w:rPr>
        <w:t xml:space="preserve">, M. and Tello, R. (2019), "Olive oil as a territorial </w:t>
      </w:r>
      <w:proofErr w:type="spellStart"/>
      <w:r w:rsidRPr="00941272">
        <w:rPr>
          <w:rFonts w:ascii="Times New Roman" w:eastAsia="Calibri" w:hAnsi="Times New Roman" w:cs="Times New Roman"/>
          <w:lang w:val="en-GB"/>
        </w:rPr>
        <w:t>dynamiser</w:t>
      </w:r>
      <w:proofErr w:type="spellEnd"/>
      <w:r w:rsidRPr="00941272">
        <w:rPr>
          <w:rFonts w:ascii="Times New Roman" w:eastAsia="Calibri" w:hAnsi="Times New Roman" w:cs="Times New Roman"/>
          <w:lang w:val="en-GB"/>
        </w:rPr>
        <w:t xml:space="preserve"> for sustainable and responsible tourism. Case study: Les Garrigues", Tourism and Heritage Research Review, vol.2 n. 3, pp.436-467.</w:t>
      </w:r>
    </w:p>
    <w:p w14:paraId="0B2C08D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335C9F89"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Alonso, A. D. and Northcote, J. (2010), "The development of oil tourism in Western Australia: A case study of an emerging tourism industry", International Journal of Tourism Research, vol.12 n. 6, pp.696-708.</w:t>
      </w:r>
    </w:p>
    <w:p w14:paraId="03612CC8"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41FF983F"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Alonso, A.D. (2010), "Olives, hospitality and tourism: a Western Australian perspective", Br. Food J, vol.11 n. 1, pp.55-68.</w:t>
      </w:r>
    </w:p>
    <w:p w14:paraId="05808D7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2FBEF8C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Angles, S. (2023), "Les routes </w:t>
      </w:r>
      <w:proofErr w:type="spellStart"/>
      <w:r w:rsidRPr="00941272">
        <w:rPr>
          <w:rFonts w:ascii="Times New Roman" w:eastAsia="Calibri" w:hAnsi="Times New Roman" w:cs="Times New Roman"/>
          <w:lang w:val="en-GB"/>
        </w:rPr>
        <w:t>culturelles</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et de </w:t>
      </w:r>
      <w:proofErr w:type="spellStart"/>
      <w:r w:rsidRPr="00941272">
        <w:rPr>
          <w:rFonts w:ascii="Times New Roman" w:eastAsia="Calibri" w:hAnsi="Times New Roman" w:cs="Times New Roman"/>
          <w:lang w:val="en-GB"/>
        </w:rPr>
        <w:t>l’huile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d’olive</w:t>
      </w:r>
      <w:proofErr w:type="spellEnd"/>
      <w:r w:rsidRPr="00941272">
        <w:rPr>
          <w:rFonts w:ascii="Times New Roman" w:eastAsia="Calibri" w:hAnsi="Times New Roman" w:cs="Times New Roman"/>
          <w:lang w:val="en-GB"/>
        </w:rPr>
        <w:t xml:space="preserve">: les </w:t>
      </w:r>
      <w:proofErr w:type="spellStart"/>
      <w:r w:rsidRPr="00941272">
        <w:rPr>
          <w:rFonts w:ascii="Times New Roman" w:eastAsia="Calibri" w:hAnsi="Times New Roman" w:cs="Times New Roman"/>
          <w:lang w:val="en-GB"/>
        </w:rPr>
        <w:t>voies</w:t>
      </w:r>
      <w:proofErr w:type="spellEnd"/>
      <w:r w:rsidRPr="00941272">
        <w:rPr>
          <w:rFonts w:ascii="Times New Roman" w:eastAsia="Calibri" w:hAnsi="Times New Roman" w:cs="Times New Roman"/>
          <w:lang w:val="en-GB"/>
        </w:rPr>
        <w:t xml:space="preserve"> de la ’</w:t>
      </w:r>
      <w:proofErr w:type="spellStart"/>
      <w:r w:rsidRPr="00941272">
        <w:rPr>
          <w:rFonts w:ascii="Times New Roman" w:eastAsia="Calibri" w:hAnsi="Times New Roman" w:cs="Times New Roman"/>
          <w:lang w:val="en-GB"/>
        </w:rPr>
        <w:t>méditerranéité</w:t>
      </w:r>
      <w:proofErr w:type="spellEnd"/>
      <w:r w:rsidRPr="00941272">
        <w:rPr>
          <w:rFonts w:ascii="Times New Roman" w:eastAsia="Calibri" w:hAnsi="Times New Roman" w:cs="Times New Roman"/>
          <w:lang w:val="en-GB"/>
        </w:rPr>
        <w:t>’", Pour, 245, pp.81-93. https://doi-org.inshs.bib.cnrs.fr/10.3917/pour.245.0081</w:t>
      </w:r>
    </w:p>
    <w:p w14:paraId="4C59A947"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gramStart"/>
      <w:r w:rsidRPr="00941272">
        <w:rPr>
          <w:rFonts w:ascii="Times New Roman" w:eastAsia="Calibri" w:hAnsi="Times New Roman" w:cs="Times New Roman"/>
          <w:lang w:val="en-GB"/>
        </w:rPr>
        <w:t>DOI :</w:t>
      </w:r>
      <w:proofErr w:type="gramEnd"/>
      <w:r w:rsidRPr="00941272">
        <w:rPr>
          <w:rFonts w:ascii="Times New Roman" w:eastAsia="Calibri" w:hAnsi="Times New Roman" w:cs="Times New Roman"/>
          <w:lang w:val="en-GB"/>
        </w:rPr>
        <w:t xml:space="preserve"> 10.3917/pour.245.0081</w:t>
      </w:r>
    </w:p>
    <w:p w14:paraId="26BFE63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2AF02C5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Angles, S. (2012),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et les </w:t>
      </w:r>
      <w:proofErr w:type="spellStart"/>
      <w:r w:rsidRPr="00941272">
        <w:rPr>
          <w:rFonts w:ascii="Times New Roman" w:eastAsia="Calibri" w:hAnsi="Times New Roman" w:cs="Times New Roman"/>
          <w:lang w:val="en-GB"/>
        </w:rPr>
        <w:t>territoires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méditerranéens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L’histoire</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Available on HAL: https://hal.univ-lorraine.fr/hal-02096367.</w:t>
      </w:r>
    </w:p>
    <w:p w14:paraId="5AE0F2D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2D0428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Angles, S. (2016), </w:t>
      </w:r>
      <w:proofErr w:type="spellStart"/>
      <w:r w:rsidRPr="00941272">
        <w:rPr>
          <w:rFonts w:ascii="Times New Roman" w:eastAsia="Calibri" w:hAnsi="Times New Roman" w:cs="Times New Roman"/>
          <w:lang w:val="en-GB"/>
        </w:rPr>
        <w:t>Oléiculture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systèmes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oléicoles</w:t>
      </w:r>
      <w:proofErr w:type="spellEnd"/>
      <w:r w:rsidRPr="00941272">
        <w:rPr>
          <w:rFonts w:ascii="Times New Roman" w:eastAsia="Calibri" w:hAnsi="Times New Roman" w:cs="Times New Roman"/>
          <w:lang w:val="en-GB"/>
        </w:rPr>
        <w:t xml:space="preserve"> et </w:t>
      </w:r>
      <w:proofErr w:type="spellStart"/>
      <w:r w:rsidRPr="00941272">
        <w:rPr>
          <w:rFonts w:ascii="Times New Roman" w:eastAsia="Calibri" w:hAnsi="Times New Roman" w:cs="Times New Roman"/>
          <w:lang w:val="en-GB"/>
        </w:rPr>
        <w:t>territoires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méditerranéens</w:t>
      </w:r>
      <w:proofErr w:type="spellEnd"/>
      <w:r w:rsidRPr="00941272">
        <w:rPr>
          <w:rFonts w:ascii="Times New Roman" w:eastAsia="Calibri" w:hAnsi="Times New Roman" w:cs="Times New Roman"/>
          <w:lang w:val="en-GB"/>
        </w:rPr>
        <w:t xml:space="preserve">: de la </w:t>
      </w:r>
      <w:proofErr w:type="spellStart"/>
      <w:r w:rsidRPr="00941272">
        <w:rPr>
          <w:rFonts w:ascii="Times New Roman" w:eastAsia="Calibri" w:hAnsi="Times New Roman" w:cs="Times New Roman"/>
          <w:lang w:val="en-GB"/>
        </w:rPr>
        <w:t>filière</w:t>
      </w:r>
      <w:proofErr w:type="spellEnd"/>
      <w:r w:rsidRPr="00941272">
        <w:rPr>
          <w:rFonts w:ascii="Times New Roman" w:eastAsia="Calibri" w:hAnsi="Times New Roman" w:cs="Times New Roman"/>
          <w:lang w:val="en-GB"/>
        </w:rPr>
        <w:t xml:space="preserve"> au </w:t>
      </w:r>
      <w:proofErr w:type="spellStart"/>
      <w:r w:rsidRPr="00941272">
        <w:rPr>
          <w:rFonts w:ascii="Times New Roman" w:eastAsia="Calibri" w:hAnsi="Times New Roman" w:cs="Times New Roman"/>
          <w:lang w:val="en-GB"/>
        </w:rPr>
        <w:t>paysage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Habilitation</w:t>
      </w:r>
      <w:proofErr w:type="spellEnd"/>
      <w:r w:rsidRPr="00941272">
        <w:rPr>
          <w:rFonts w:ascii="Times New Roman" w:eastAsia="Calibri" w:hAnsi="Times New Roman" w:cs="Times New Roman"/>
          <w:lang w:val="en-GB"/>
        </w:rPr>
        <w:t xml:space="preserve"> à </w:t>
      </w:r>
      <w:proofErr w:type="spellStart"/>
      <w:r w:rsidRPr="00941272">
        <w:rPr>
          <w:rFonts w:ascii="Times New Roman" w:eastAsia="Calibri" w:hAnsi="Times New Roman" w:cs="Times New Roman"/>
          <w:lang w:val="en-GB"/>
        </w:rPr>
        <w:t>diriger</w:t>
      </w:r>
      <w:proofErr w:type="spellEnd"/>
      <w:r w:rsidRPr="00941272">
        <w:rPr>
          <w:rFonts w:ascii="Times New Roman" w:eastAsia="Calibri" w:hAnsi="Times New Roman" w:cs="Times New Roman"/>
          <w:lang w:val="en-GB"/>
        </w:rPr>
        <w:t xml:space="preserve"> des </w:t>
      </w:r>
      <w:proofErr w:type="spellStart"/>
      <w:r w:rsidRPr="00941272">
        <w:rPr>
          <w:rFonts w:ascii="Times New Roman" w:eastAsia="Calibri" w:hAnsi="Times New Roman" w:cs="Times New Roman"/>
          <w:lang w:val="en-GB"/>
        </w:rPr>
        <w:t>recherches</w:t>
      </w:r>
      <w:proofErr w:type="spellEnd"/>
      <w:r w:rsidRPr="00941272">
        <w:rPr>
          <w:rFonts w:ascii="Times New Roman" w:eastAsia="Calibri" w:hAnsi="Times New Roman" w:cs="Times New Roman"/>
          <w:lang w:val="en-GB"/>
        </w:rPr>
        <w:t>, Universite Paris 13, https://theses.hal.science/tel-01536386.</w:t>
      </w:r>
    </w:p>
    <w:p w14:paraId="0A93E4A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6B8487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Bachimon</w:t>
      </w:r>
      <w:proofErr w:type="spellEnd"/>
      <w:r w:rsidRPr="00941272">
        <w:rPr>
          <w:rFonts w:ascii="Times New Roman" w:eastAsia="Calibri" w:hAnsi="Times New Roman" w:cs="Times New Roman"/>
          <w:lang w:val="en-GB"/>
        </w:rPr>
        <w:t>, Ph. (2000),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dans la </w:t>
      </w:r>
      <w:proofErr w:type="spellStart"/>
      <w:r w:rsidRPr="00941272">
        <w:rPr>
          <w:rFonts w:ascii="Times New Roman" w:eastAsia="Calibri" w:hAnsi="Times New Roman" w:cs="Times New Roman"/>
          <w:lang w:val="en-GB"/>
        </w:rPr>
        <w:t>ville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objet</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symbolique</w:t>
      </w:r>
      <w:proofErr w:type="spellEnd"/>
      <w:r w:rsidRPr="00941272">
        <w:rPr>
          <w:rFonts w:ascii="Times New Roman" w:eastAsia="Calibri" w:hAnsi="Times New Roman" w:cs="Times New Roman"/>
          <w:lang w:val="en-GB"/>
        </w:rPr>
        <w:t xml:space="preserve"> des nouveaux </w:t>
      </w:r>
      <w:proofErr w:type="spellStart"/>
      <w:r w:rsidRPr="00941272">
        <w:rPr>
          <w:rFonts w:ascii="Times New Roman" w:eastAsia="Calibri" w:hAnsi="Times New Roman" w:cs="Times New Roman"/>
          <w:lang w:val="en-GB"/>
        </w:rPr>
        <w:t>paysages</w:t>
      </w:r>
      <w:proofErr w:type="spellEnd"/>
      <w:r w:rsidRPr="00941272">
        <w:rPr>
          <w:rFonts w:ascii="Times New Roman" w:eastAsia="Calibri" w:hAnsi="Times New Roman" w:cs="Times New Roman"/>
          <w:lang w:val="en-GB"/>
        </w:rPr>
        <w:t xml:space="preserve"> du Midi </w:t>
      </w:r>
      <w:proofErr w:type="spellStart"/>
      <w:r w:rsidRPr="00941272">
        <w:rPr>
          <w:rFonts w:ascii="Times New Roman" w:eastAsia="Calibri" w:hAnsi="Times New Roman" w:cs="Times New Roman"/>
          <w:lang w:val="en-GB"/>
        </w:rPr>
        <w:t>méditerranéen</w:t>
      </w:r>
      <w:proofErr w:type="spellEnd"/>
      <w:r w:rsidRPr="00941272">
        <w:rPr>
          <w:rFonts w:ascii="Times New Roman" w:eastAsia="Calibri" w:hAnsi="Times New Roman" w:cs="Times New Roman"/>
          <w:lang w:val="en-GB"/>
        </w:rPr>
        <w:t xml:space="preserve">", Études </w:t>
      </w:r>
      <w:proofErr w:type="spellStart"/>
      <w:r w:rsidRPr="00941272">
        <w:rPr>
          <w:rFonts w:ascii="Times New Roman" w:eastAsia="Calibri" w:hAnsi="Times New Roman" w:cs="Times New Roman"/>
          <w:lang w:val="en-GB"/>
        </w:rPr>
        <w:t>vauclusiennes</w:t>
      </w:r>
      <w:proofErr w:type="spellEnd"/>
      <w:r w:rsidRPr="00941272">
        <w:rPr>
          <w:rFonts w:ascii="Times New Roman" w:eastAsia="Calibri" w:hAnsi="Times New Roman" w:cs="Times New Roman"/>
          <w:lang w:val="en-GB"/>
        </w:rPr>
        <w:t>, 2000, 64, pp.29-35. https://shs.hal.science/halshs-00379054</w:t>
      </w:r>
    </w:p>
    <w:p w14:paraId="46C1E879"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18004B4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Bezerra, R. and Correia, A. (2019), ’The potential of olive oil for creative tourism experiences in the northern region of Portugal’, </w:t>
      </w:r>
      <w:proofErr w:type="spellStart"/>
      <w:r w:rsidRPr="00941272">
        <w:rPr>
          <w:rFonts w:ascii="Times New Roman" w:eastAsia="Calibri" w:hAnsi="Times New Roman" w:cs="Times New Roman"/>
          <w:lang w:val="en-GB"/>
        </w:rPr>
        <w:t>Revista</w:t>
      </w:r>
      <w:proofErr w:type="spellEnd"/>
      <w:r w:rsidRPr="00941272">
        <w:rPr>
          <w:rFonts w:ascii="Times New Roman" w:eastAsia="Calibri" w:hAnsi="Times New Roman" w:cs="Times New Roman"/>
          <w:lang w:val="en-GB"/>
        </w:rPr>
        <w:t xml:space="preserve"> Portuguesa de </w:t>
      </w:r>
      <w:proofErr w:type="spellStart"/>
      <w:r w:rsidRPr="00941272">
        <w:rPr>
          <w:rFonts w:ascii="Times New Roman" w:eastAsia="Calibri" w:hAnsi="Times New Roman" w:cs="Times New Roman"/>
          <w:lang w:val="en-GB"/>
        </w:rPr>
        <w:t>Estudos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Regionais</w:t>
      </w:r>
      <w:proofErr w:type="spellEnd"/>
      <w:r w:rsidRPr="00941272">
        <w:rPr>
          <w:rFonts w:ascii="Times New Roman" w:eastAsia="Calibri" w:hAnsi="Times New Roman" w:cs="Times New Roman"/>
          <w:lang w:val="en-GB"/>
        </w:rPr>
        <w:t>, n. 51, pp.55-72.</w:t>
      </w:r>
    </w:p>
    <w:p w14:paraId="5E552DD9"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4CCC11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Campón</w:t>
      </w:r>
      <w:proofErr w:type="spellEnd"/>
      <w:r w:rsidRPr="00941272">
        <w:rPr>
          <w:rFonts w:ascii="Times New Roman" w:eastAsia="Calibri" w:hAnsi="Times New Roman" w:cs="Times New Roman"/>
          <w:lang w:val="en-GB"/>
        </w:rPr>
        <w:t>-Cerro, A. M., Di-Clemente, E., Hernández-</w:t>
      </w:r>
      <w:proofErr w:type="spellStart"/>
      <w:r w:rsidRPr="00941272">
        <w:rPr>
          <w:rFonts w:ascii="Times New Roman" w:eastAsia="Calibri" w:hAnsi="Times New Roman" w:cs="Times New Roman"/>
          <w:lang w:val="en-GB"/>
        </w:rPr>
        <w:t>Mogonllón</w:t>
      </w:r>
      <w:proofErr w:type="spellEnd"/>
      <w:r w:rsidRPr="00941272">
        <w:rPr>
          <w:rFonts w:ascii="Times New Roman" w:eastAsia="Calibri" w:hAnsi="Times New Roman" w:cs="Times New Roman"/>
          <w:lang w:val="en-GB"/>
        </w:rPr>
        <w:t xml:space="preserve">, J. M., de Salvo, P. and </w:t>
      </w:r>
      <w:proofErr w:type="spellStart"/>
      <w:r w:rsidRPr="00941272">
        <w:rPr>
          <w:rFonts w:ascii="Times New Roman" w:eastAsia="Calibri" w:hAnsi="Times New Roman" w:cs="Times New Roman"/>
          <w:lang w:val="en-GB"/>
        </w:rPr>
        <w:t>Calzati</w:t>
      </w:r>
      <w:proofErr w:type="spellEnd"/>
      <w:r w:rsidRPr="00941272">
        <w:rPr>
          <w:rFonts w:ascii="Times New Roman" w:eastAsia="Calibri" w:hAnsi="Times New Roman" w:cs="Times New Roman"/>
          <w:lang w:val="en-GB"/>
        </w:rPr>
        <w:t xml:space="preserve">, V. (2014), "Olive tourism in southern Europe: Proposals for the tourism development of olive-growing rural areas", </w:t>
      </w:r>
      <w:proofErr w:type="spellStart"/>
      <w:r w:rsidRPr="00941272">
        <w:rPr>
          <w:rFonts w:ascii="Times New Roman" w:eastAsia="Calibri" w:hAnsi="Times New Roman" w:cs="Times New Roman"/>
          <w:lang w:val="en-GB"/>
        </w:rPr>
        <w:t>Revista</w:t>
      </w:r>
      <w:proofErr w:type="spellEnd"/>
      <w:r w:rsidRPr="00941272">
        <w:rPr>
          <w:rFonts w:ascii="Times New Roman" w:eastAsia="Calibri" w:hAnsi="Times New Roman" w:cs="Times New Roman"/>
          <w:lang w:val="en-GB"/>
        </w:rPr>
        <w:t xml:space="preserve"> Turismo &amp; </w:t>
      </w:r>
      <w:proofErr w:type="spellStart"/>
      <w:r w:rsidRPr="00941272">
        <w:rPr>
          <w:rFonts w:ascii="Times New Roman" w:eastAsia="Calibri" w:hAnsi="Times New Roman" w:cs="Times New Roman"/>
          <w:lang w:val="en-GB"/>
        </w:rPr>
        <w:t>Desenvolvimento</w:t>
      </w:r>
      <w:proofErr w:type="spellEnd"/>
      <w:r w:rsidRPr="00941272">
        <w:rPr>
          <w:rFonts w:ascii="Times New Roman" w:eastAsia="Calibri" w:hAnsi="Times New Roman" w:cs="Times New Roman"/>
          <w:lang w:val="en-GB"/>
        </w:rPr>
        <w:t>, vol.21/22, pp.63-73.</w:t>
      </w:r>
    </w:p>
    <w:p w14:paraId="3E1942D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A26DD24"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Čehić</w:t>
      </w:r>
      <w:proofErr w:type="spellEnd"/>
      <w:r w:rsidRPr="00941272">
        <w:rPr>
          <w:rFonts w:ascii="Times New Roman" w:eastAsia="Calibri" w:hAnsi="Times New Roman" w:cs="Times New Roman"/>
          <w:lang w:val="en-GB"/>
        </w:rPr>
        <w:t xml:space="preserve">, A., Mesić, Ž. and </w:t>
      </w:r>
      <w:proofErr w:type="spellStart"/>
      <w:r w:rsidRPr="00941272">
        <w:rPr>
          <w:rFonts w:ascii="Times New Roman" w:eastAsia="Calibri" w:hAnsi="Times New Roman" w:cs="Times New Roman"/>
          <w:lang w:val="en-GB"/>
        </w:rPr>
        <w:t>Oplanić</w:t>
      </w:r>
      <w:proofErr w:type="spellEnd"/>
      <w:r w:rsidRPr="00941272">
        <w:rPr>
          <w:rFonts w:ascii="Times New Roman" w:eastAsia="Calibri" w:hAnsi="Times New Roman" w:cs="Times New Roman"/>
          <w:lang w:val="en-GB"/>
        </w:rPr>
        <w:t>, M. (2020), "Requirements for the development of oil tourism: The case of Croatia", Tourism and Hospitality Management, vol.26 n.1, pp.1-14.</w:t>
      </w:r>
    </w:p>
    <w:p w14:paraId="6FFEAB8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1806769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Chabert A., </w:t>
      </w:r>
      <w:proofErr w:type="spellStart"/>
      <w:r w:rsidRPr="00941272">
        <w:rPr>
          <w:rFonts w:ascii="Times New Roman" w:eastAsia="Calibri" w:hAnsi="Times New Roman" w:cs="Times New Roman"/>
          <w:lang w:val="en-GB"/>
        </w:rPr>
        <w:t>Deramond</w:t>
      </w:r>
      <w:proofErr w:type="spellEnd"/>
      <w:r w:rsidRPr="00941272">
        <w:rPr>
          <w:rFonts w:ascii="Times New Roman" w:eastAsia="Calibri" w:hAnsi="Times New Roman" w:cs="Times New Roman"/>
          <w:lang w:val="en-GB"/>
        </w:rPr>
        <w:t xml:space="preserve"> J. (Dir.) (2023),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notre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arbre</w:t>
      </w:r>
      <w:proofErr w:type="spellEnd"/>
      <w:r w:rsidRPr="00941272">
        <w:rPr>
          <w:rFonts w:ascii="Times New Roman" w:eastAsia="Calibri" w:hAnsi="Times New Roman" w:cs="Times New Roman"/>
          <w:lang w:val="en-GB"/>
        </w:rPr>
        <w:t xml:space="preserve">, Exhibition catalogue, Mane, </w:t>
      </w:r>
      <w:proofErr w:type="spellStart"/>
      <w:r w:rsidRPr="00941272">
        <w:rPr>
          <w:rFonts w:ascii="Times New Roman" w:eastAsia="Calibri" w:hAnsi="Times New Roman" w:cs="Times New Roman"/>
          <w:lang w:val="en-GB"/>
        </w:rPr>
        <w:t>Salagon</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Musée</w:t>
      </w:r>
      <w:proofErr w:type="spellEnd"/>
      <w:r w:rsidRPr="00941272">
        <w:rPr>
          <w:rFonts w:ascii="Times New Roman" w:eastAsia="Calibri" w:hAnsi="Times New Roman" w:cs="Times New Roman"/>
          <w:lang w:val="en-GB"/>
        </w:rPr>
        <w:t xml:space="preserve"> et Jardins.</w:t>
      </w:r>
    </w:p>
    <w:p w14:paraId="4B013D86"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9A22B6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Csergo</w:t>
      </w:r>
      <w:proofErr w:type="spellEnd"/>
      <w:r w:rsidRPr="00941272">
        <w:rPr>
          <w:rFonts w:ascii="Times New Roman" w:eastAsia="Calibri" w:hAnsi="Times New Roman" w:cs="Times New Roman"/>
          <w:lang w:val="en-GB"/>
        </w:rPr>
        <w:t xml:space="preserve"> J. (2016), "Tourism and gastronomy", </w:t>
      </w:r>
      <w:proofErr w:type="spellStart"/>
      <w:r w:rsidRPr="00941272">
        <w:rPr>
          <w:rFonts w:ascii="Times New Roman" w:eastAsia="Calibri" w:hAnsi="Times New Roman" w:cs="Times New Roman"/>
          <w:lang w:val="en-GB"/>
        </w:rPr>
        <w:t>Téoros</w:t>
      </w:r>
      <w:proofErr w:type="spellEnd"/>
      <w:r w:rsidRPr="00941272">
        <w:rPr>
          <w:rFonts w:ascii="Times New Roman" w:eastAsia="Calibri" w:hAnsi="Times New Roman" w:cs="Times New Roman"/>
          <w:lang w:val="en-GB"/>
        </w:rPr>
        <w:t>, vol.35 n. 2. https://journals.openedition.org/teoros/2916</w:t>
      </w:r>
    </w:p>
    <w:p w14:paraId="2D66D8B8"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5D94D253"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Davallon</w:t>
      </w:r>
      <w:proofErr w:type="spellEnd"/>
      <w:r w:rsidRPr="00941272">
        <w:rPr>
          <w:rFonts w:ascii="Times New Roman" w:eastAsia="Calibri" w:hAnsi="Times New Roman" w:cs="Times New Roman"/>
          <w:lang w:val="en-GB"/>
        </w:rPr>
        <w:t xml:space="preserve">, J. (2006), Le don du </w:t>
      </w:r>
      <w:proofErr w:type="spellStart"/>
      <w:r w:rsidRPr="00941272">
        <w:rPr>
          <w:rFonts w:ascii="Times New Roman" w:eastAsia="Calibri" w:hAnsi="Times New Roman" w:cs="Times New Roman"/>
          <w:lang w:val="en-GB"/>
        </w:rPr>
        <w:t>patrimoine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Approche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communicationnelle</w:t>
      </w:r>
      <w:proofErr w:type="spellEnd"/>
      <w:r w:rsidRPr="00941272">
        <w:rPr>
          <w:rFonts w:ascii="Times New Roman" w:eastAsia="Calibri" w:hAnsi="Times New Roman" w:cs="Times New Roman"/>
          <w:lang w:val="en-GB"/>
        </w:rPr>
        <w:t xml:space="preserve"> de la </w:t>
      </w:r>
      <w:proofErr w:type="spellStart"/>
      <w:r w:rsidRPr="00941272">
        <w:rPr>
          <w:rFonts w:ascii="Times New Roman" w:eastAsia="Calibri" w:hAnsi="Times New Roman" w:cs="Times New Roman"/>
          <w:lang w:val="en-GB"/>
        </w:rPr>
        <w:t>patrimonialisation</w:t>
      </w:r>
      <w:proofErr w:type="spellEnd"/>
      <w:r w:rsidRPr="00941272">
        <w:rPr>
          <w:rFonts w:ascii="Times New Roman" w:eastAsia="Calibri" w:hAnsi="Times New Roman" w:cs="Times New Roman"/>
          <w:lang w:val="en-GB"/>
        </w:rPr>
        <w:t>, Hermès-Science-Lavoisier, France.</w:t>
      </w:r>
    </w:p>
    <w:p w14:paraId="31559EEF"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4F2A958" w14:textId="79522FEB"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Davallon</w:t>
      </w:r>
      <w:proofErr w:type="spellEnd"/>
      <w:r w:rsidRPr="00941272">
        <w:rPr>
          <w:rFonts w:ascii="Times New Roman" w:eastAsia="Calibri" w:hAnsi="Times New Roman" w:cs="Times New Roman"/>
          <w:lang w:val="en-GB"/>
        </w:rPr>
        <w:t xml:space="preserve">, J. (2023), Des traces </w:t>
      </w:r>
      <w:proofErr w:type="spellStart"/>
      <w:r w:rsidRPr="00941272">
        <w:rPr>
          <w:rFonts w:ascii="Times New Roman" w:eastAsia="Calibri" w:hAnsi="Times New Roman" w:cs="Times New Roman"/>
          <w:lang w:val="en-GB"/>
        </w:rPr>
        <w:t>patrimoniales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en</w:t>
      </w:r>
      <w:proofErr w:type="spellEnd"/>
      <w:r w:rsidRPr="00941272">
        <w:rPr>
          <w:rFonts w:ascii="Times New Roman" w:eastAsia="Calibri" w:hAnsi="Times New Roman" w:cs="Times New Roman"/>
          <w:lang w:val="en-GB"/>
        </w:rPr>
        <w:t xml:space="preserve"> </w:t>
      </w:r>
      <w:proofErr w:type="spellStart"/>
      <w:proofErr w:type="gramStart"/>
      <w:r w:rsidRPr="00941272">
        <w:rPr>
          <w:rFonts w:ascii="Times New Roman" w:eastAsia="Calibri" w:hAnsi="Times New Roman" w:cs="Times New Roman"/>
          <w:lang w:val="en-GB"/>
        </w:rPr>
        <w:t>devenir</w:t>
      </w:r>
      <w:proofErr w:type="spellEnd"/>
      <w:r w:rsidRPr="00941272">
        <w:rPr>
          <w:rFonts w:ascii="Times New Roman" w:eastAsia="Calibri" w:hAnsi="Times New Roman" w:cs="Times New Roman"/>
          <w:lang w:val="en-GB"/>
        </w:rPr>
        <w:t xml:space="preserve"> :</w:t>
      </w:r>
      <w:proofErr w:type="gram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une</w:t>
      </w:r>
      <w:proofErr w:type="spellEnd"/>
      <w:r w:rsidRPr="00941272">
        <w:rPr>
          <w:rFonts w:ascii="Times New Roman" w:eastAsia="Calibri" w:hAnsi="Times New Roman" w:cs="Times New Roman"/>
          <w:lang w:val="en-GB"/>
        </w:rPr>
        <w:t xml:space="preserve"> analyse </w:t>
      </w:r>
      <w:proofErr w:type="spellStart"/>
      <w:r w:rsidRPr="00941272">
        <w:rPr>
          <w:rFonts w:ascii="Times New Roman" w:eastAsia="Calibri" w:hAnsi="Times New Roman" w:cs="Times New Roman"/>
          <w:lang w:val="en-GB"/>
        </w:rPr>
        <w:t>communicationnelle</w:t>
      </w:r>
      <w:proofErr w:type="spellEnd"/>
      <w:r w:rsidRPr="00941272">
        <w:rPr>
          <w:rFonts w:ascii="Times New Roman" w:eastAsia="Calibri" w:hAnsi="Times New Roman" w:cs="Times New Roman"/>
          <w:lang w:val="en-GB"/>
        </w:rPr>
        <w:t xml:space="preserve"> des modes de </w:t>
      </w:r>
      <w:proofErr w:type="spellStart"/>
      <w:r w:rsidRPr="00941272">
        <w:rPr>
          <w:rFonts w:ascii="Times New Roman" w:eastAsia="Calibri" w:hAnsi="Times New Roman" w:cs="Times New Roman"/>
          <w:lang w:val="en-GB"/>
        </w:rPr>
        <w:t>patrimonialisation</w:t>
      </w:r>
      <w:proofErr w:type="spellEnd"/>
      <w:r w:rsidRPr="00941272">
        <w:rPr>
          <w:rFonts w:ascii="Times New Roman" w:eastAsia="Calibri" w:hAnsi="Times New Roman" w:cs="Times New Roman"/>
          <w:lang w:val="en-GB"/>
        </w:rPr>
        <w:t>, Hermès-Science-Lavoisier, France.</w:t>
      </w:r>
      <w:r w:rsidR="009A459F">
        <w:rPr>
          <w:rFonts w:ascii="Times New Roman" w:eastAsia="Calibri" w:hAnsi="Times New Roman" w:cs="Times New Roman"/>
          <w:lang w:val="en-GB"/>
        </w:rPr>
        <w:t xml:space="preserve"> </w:t>
      </w:r>
      <w:r w:rsidRPr="00941272">
        <w:rPr>
          <w:rFonts w:ascii="Times New Roman" w:eastAsia="Calibri" w:hAnsi="Times New Roman" w:cs="Times New Roman"/>
          <w:lang w:val="en-GB"/>
        </w:rPr>
        <w:t>DOI : 10.51926/ISTE.9781784059729</w:t>
      </w:r>
    </w:p>
    <w:p w14:paraId="6C574D2A"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C3826F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Deramond</w:t>
      </w:r>
      <w:proofErr w:type="spellEnd"/>
      <w:r w:rsidRPr="00941272">
        <w:rPr>
          <w:rFonts w:ascii="Times New Roman" w:eastAsia="Calibri" w:hAnsi="Times New Roman" w:cs="Times New Roman"/>
          <w:lang w:val="en-GB"/>
        </w:rPr>
        <w:t xml:space="preserve"> J. (2023a), "Olive4ALL, un programme de recherche </w:t>
      </w:r>
      <w:proofErr w:type="spellStart"/>
      <w:r w:rsidRPr="00941272">
        <w:rPr>
          <w:rFonts w:ascii="Times New Roman" w:eastAsia="Calibri" w:hAnsi="Times New Roman" w:cs="Times New Roman"/>
          <w:lang w:val="en-GB"/>
        </w:rPr>
        <w:t>européen</w:t>
      </w:r>
      <w:proofErr w:type="spellEnd"/>
      <w:r w:rsidRPr="00941272">
        <w:rPr>
          <w:rFonts w:ascii="Times New Roman" w:eastAsia="Calibri" w:hAnsi="Times New Roman" w:cs="Times New Roman"/>
          <w:lang w:val="en-GB"/>
        </w:rPr>
        <w:t xml:space="preserve"> à </w:t>
      </w:r>
      <w:proofErr w:type="spellStart"/>
      <w:r w:rsidRPr="00941272">
        <w:rPr>
          <w:rFonts w:ascii="Times New Roman" w:eastAsia="Calibri" w:hAnsi="Times New Roman" w:cs="Times New Roman"/>
          <w:lang w:val="en-GB"/>
        </w:rPr>
        <w:t>l’origine</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l’exposition</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notre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arbre</w:t>
      </w:r>
      <w:proofErr w:type="spellEnd"/>
      <w:r w:rsidRPr="00941272">
        <w:rPr>
          <w:rFonts w:ascii="Times New Roman" w:eastAsia="Calibri" w:hAnsi="Times New Roman" w:cs="Times New Roman"/>
          <w:lang w:val="en-GB"/>
        </w:rPr>
        <w:t xml:space="preserve">, exhibition catalogue, Mane, </w:t>
      </w:r>
      <w:proofErr w:type="spellStart"/>
      <w:r w:rsidRPr="00941272">
        <w:rPr>
          <w:rFonts w:ascii="Times New Roman" w:eastAsia="Calibri" w:hAnsi="Times New Roman" w:cs="Times New Roman"/>
          <w:lang w:val="en-GB"/>
        </w:rPr>
        <w:t>Salagon</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musée</w:t>
      </w:r>
      <w:proofErr w:type="spellEnd"/>
      <w:r w:rsidRPr="00941272">
        <w:rPr>
          <w:rFonts w:ascii="Times New Roman" w:eastAsia="Calibri" w:hAnsi="Times New Roman" w:cs="Times New Roman"/>
          <w:lang w:val="en-GB"/>
        </w:rPr>
        <w:t xml:space="preserve"> et </w:t>
      </w:r>
      <w:proofErr w:type="spellStart"/>
      <w:r w:rsidRPr="00941272">
        <w:rPr>
          <w:rFonts w:ascii="Times New Roman" w:eastAsia="Calibri" w:hAnsi="Times New Roman" w:cs="Times New Roman"/>
          <w:lang w:val="en-GB"/>
        </w:rPr>
        <w:t>jardins</w:t>
      </w:r>
      <w:proofErr w:type="spellEnd"/>
      <w:r w:rsidRPr="00941272">
        <w:rPr>
          <w:rFonts w:ascii="Times New Roman" w:eastAsia="Calibri" w:hAnsi="Times New Roman" w:cs="Times New Roman"/>
          <w:lang w:val="en-GB"/>
        </w:rPr>
        <w:t>, pp.8-11.</w:t>
      </w:r>
    </w:p>
    <w:p w14:paraId="413AA79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23B528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Deramond</w:t>
      </w:r>
      <w:proofErr w:type="spellEnd"/>
      <w:r w:rsidRPr="00941272">
        <w:rPr>
          <w:rFonts w:ascii="Times New Roman" w:eastAsia="Calibri" w:hAnsi="Times New Roman" w:cs="Times New Roman"/>
          <w:lang w:val="en-GB"/>
        </w:rPr>
        <w:t xml:space="preserve"> J. (2023b), "Introduction", in Proceedings of the Kalamata Symposium: The heritage commitment: Modelling the </w:t>
      </w:r>
      <w:proofErr w:type="spellStart"/>
      <w:r w:rsidRPr="00941272">
        <w:rPr>
          <w:rFonts w:ascii="Times New Roman" w:eastAsia="Calibri" w:hAnsi="Times New Roman" w:cs="Times New Roman"/>
          <w:lang w:val="en-GB"/>
        </w:rPr>
        <w:t>communitisation</w:t>
      </w:r>
      <w:proofErr w:type="spellEnd"/>
      <w:r w:rsidRPr="00941272">
        <w:rPr>
          <w:rFonts w:ascii="Times New Roman" w:eastAsia="Calibri" w:hAnsi="Times New Roman" w:cs="Times New Roman"/>
          <w:lang w:val="en-GB"/>
        </w:rPr>
        <w:t xml:space="preserve"> process, University of Thessaly Press, Volos, pp.11-20.</w:t>
      </w:r>
    </w:p>
    <w:p w14:paraId="38DA9BC7"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3596EFBF"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De Salvo, P., </w:t>
      </w:r>
      <w:proofErr w:type="spellStart"/>
      <w:r w:rsidRPr="00941272">
        <w:rPr>
          <w:rFonts w:ascii="Times New Roman" w:eastAsia="Calibri" w:hAnsi="Times New Roman" w:cs="Times New Roman"/>
          <w:lang w:val="en-GB"/>
        </w:rPr>
        <w:t>Mogollón</w:t>
      </w:r>
      <w:proofErr w:type="spellEnd"/>
      <w:r w:rsidRPr="00941272">
        <w:rPr>
          <w:rFonts w:ascii="Times New Roman" w:eastAsia="Calibri" w:hAnsi="Times New Roman" w:cs="Times New Roman"/>
          <w:lang w:val="en-GB"/>
        </w:rPr>
        <w:t xml:space="preserve">, J. M. H., di Clemente, E. and </w:t>
      </w:r>
      <w:proofErr w:type="spellStart"/>
      <w:r w:rsidRPr="00941272">
        <w:rPr>
          <w:rFonts w:ascii="Times New Roman" w:eastAsia="Calibri" w:hAnsi="Times New Roman" w:cs="Times New Roman"/>
          <w:lang w:val="en-GB"/>
        </w:rPr>
        <w:t>Calzati</w:t>
      </w:r>
      <w:proofErr w:type="spellEnd"/>
      <w:r w:rsidRPr="00941272">
        <w:rPr>
          <w:rFonts w:ascii="Times New Roman" w:eastAsia="Calibri" w:hAnsi="Times New Roman" w:cs="Times New Roman"/>
          <w:lang w:val="en-GB"/>
        </w:rPr>
        <w:t xml:space="preserve">, V. (2013), "Territory, tourism and local products. La valorisation et la promotion de </w:t>
      </w:r>
      <w:proofErr w:type="spellStart"/>
      <w:r w:rsidRPr="00941272">
        <w:rPr>
          <w:rFonts w:ascii="Times New Roman" w:eastAsia="Calibri" w:hAnsi="Times New Roman" w:cs="Times New Roman"/>
          <w:lang w:val="en-GB"/>
        </w:rPr>
        <w:t>l’huile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vierge</w:t>
      </w:r>
      <w:proofErr w:type="spellEnd"/>
      <w:r w:rsidRPr="00941272">
        <w:rPr>
          <w:rFonts w:ascii="Times New Roman" w:eastAsia="Calibri" w:hAnsi="Times New Roman" w:cs="Times New Roman"/>
          <w:lang w:val="en-GB"/>
        </w:rPr>
        <w:t xml:space="preserve"> extra: un benchmarking Italie </w:t>
      </w:r>
      <w:proofErr w:type="spellStart"/>
      <w:r w:rsidRPr="00941272">
        <w:rPr>
          <w:rFonts w:ascii="Times New Roman" w:eastAsia="Calibri" w:hAnsi="Times New Roman" w:cs="Times New Roman"/>
          <w:lang w:val="en-GB"/>
        </w:rPr>
        <w:t>Espagne</w:t>
      </w:r>
      <w:proofErr w:type="spellEnd"/>
      <w:r w:rsidRPr="00941272">
        <w:rPr>
          <w:rFonts w:ascii="Times New Roman" w:eastAsia="Calibri" w:hAnsi="Times New Roman" w:cs="Times New Roman"/>
          <w:lang w:val="en-GB"/>
        </w:rPr>
        <w:t>", Tourism and Hospitality Management, vol.19 n.1, pp.23-34.</w:t>
      </w:r>
    </w:p>
    <w:p w14:paraId="7A7843A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72C96D7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Dias, F., Soares, I., and Oliveira, F. (2023), "Tourism and olive and olive oil heritage in Portugal: state of the art", proceedings of the symposium </w:t>
      </w:r>
      <w:proofErr w:type="spellStart"/>
      <w:r w:rsidRPr="00941272">
        <w:rPr>
          <w:rFonts w:ascii="Times New Roman" w:eastAsia="Calibri" w:hAnsi="Times New Roman" w:cs="Times New Roman"/>
          <w:lang w:val="en-GB"/>
        </w:rPr>
        <w:t>L’engagement</w:t>
      </w:r>
      <w:proofErr w:type="spellEnd"/>
      <w:r w:rsidRPr="00941272">
        <w:rPr>
          <w:rFonts w:ascii="Times New Roman" w:eastAsia="Calibri" w:hAnsi="Times New Roman" w:cs="Times New Roman"/>
          <w:lang w:val="en-GB"/>
        </w:rPr>
        <w:t xml:space="preserve"> patrimonial: </w:t>
      </w:r>
      <w:proofErr w:type="spellStart"/>
      <w:r w:rsidRPr="00941272">
        <w:rPr>
          <w:rFonts w:ascii="Times New Roman" w:eastAsia="Calibri" w:hAnsi="Times New Roman" w:cs="Times New Roman"/>
          <w:lang w:val="en-GB"/>
        </w:rPr>
        <w:t>Modélisation</w:t>
      </w:r>
      <w:proofErr w:type="spellEnd"/>
      <w:r w:rsidRPr="00941272">
        <w:rPr>
          <w:rFonts w:ascii="Times New Roman" w:eastAsia="Calibri" w:hAnsi="Times New Roman" w:cs="Times New Roman"/>
          <w:lang w:val="en-GB"/>
        </w:rPr>
        <w:t xml:space="preserve"> du processus de </w:t>
      </w:r>
      <w:proofErr w:type="spellStart"/>
      <w:r w:rsidRPr="00941272">
        <w:rPr>
          <w:rFonts w:ascii="Times New Roman" w:eastAsia="Calibri" w:hAnsi="Times New Roman" w:cs="Times New Roman"/>
          <w:lang w:val="en-GB"/>
        </w:rPr>
        <w:t>communautarisation</w:t>
      </w:r>
      <w:proofErr w:type="spellEnd"/>
      <w:r w:rsidRPr="00941272">
        <w:rPr>
          <w:rFonts w:ascii="Times New Roman" w:eastAsia="Calibri" w:hAnsi="Times New Roman" w:cs="Times New Roman"/>
          <w:lang w:val="en-GB"/>
        </w:rPr>
        <w:t xml:space="preserve"> du </w:t>
      </w:r>
      <w:proofErr w:type="spellStart"/>
      <w:r w:rsidRPr="00941272">
        <w:rPr>
          <w:rFonts w:ascii="Times New Roman" w:eastAsia="Calibri" w:hAnsi="Times New Roman" w:cs="Times New Roman"/>
          <w:lang w:val="en-GB"/>
        </w:rPr>
        <w:t>projet</w:t>
      </w:r>
      <w:proofErr w:type="spellEnd"/>
      <w:r w:rsidRPr="00941272">
        <w:rPr>
          <w:rFonts w:ascii="Times New Roman" w:eastAsia="Calibri" w:hAnsi="Times New Roman" w:cs="Times New Roman"/>
          <w:lang w:val="en-GB"/>
        </w:rPr>
        <w:t xml:space="preserve"> OLIVE4ALL - </w:t>
      </w:r>
      <w:proofErr w:type="spellStart"/>
      <w:r w:rsidRPr="00941272">
        <w:rPr>
          <w:rFonts w:ascii="Times New Roman" w:eastAsia="Calibri" w:hAnsi="Times New Roman" w:cs="Times New Roman"/>
          <w:lang w:val="en-GB"/>
        </w:rPr>
        <w:t>Patrimoine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oléicole</w:t>
      </w:r>
      <w:proofErr w:type="spellEnd"/>
      <w:r w:rsidRPr="00941272">
        <w:rPr>
          <w:rFonts w:ascii="Times New Roman" w:eastAsia="Calibri" w:hAnsi="Times New Roman" w:cs="Times New Roman"/>
          <w:lang w:val="en-GB"/>
        </w:rPr>
        <w:t xml:space="preserve"> pour le </w:t>
      </w:r>
      <w:proofErr w:type="spellStart"/>
      <w:r w:rsidRPr="00941272">
        <w:rPr>
          <w:rFonts w:ascii="Times New Roman" w:eastAsia="Calibri" w:hAnsi="Times New Roman" w:cs="Times New Roman"/>
          <w:lang w:val="en-GB"/>
        </w:rPr>
        <w:t>développement</w:t>
      </w:r>
      <w:proofErr w:type="spellEnd"/>
      <w:r w:rsidRPr="00941272">
        <w:rPr>
          <w:rFonts w:ascii="Times New Roman" w:eastAsia="Calibri" w:hAnsi="Times New Roman" w:cs="Times New Roman"/>
          <w:lang w:val="en-GB"/>
        </w:rPr>
        <w:t xml:space="preserve"> durable: Sensibilisation des </w:t>
      </w:r>
      <w:proofErr w:type="spellStart"/>
      <w:r w:rsidRPr="00941272">
        <w:rPr>
          <w:rFonts w:ascii="Times New Roman" w:eastAsia="Calibri" w:hAnsi="Times New Roman" w:cs="Times New Roman"/>
          <w:lang w:val="en-GB"/>
        </w:rPr>
        <w:t>communautés</w:t>
      </w:r>
      <w:proofErr w:type="spellEnd"/>
      <w:r w:rsidRPr="00941272">
        <w:rPr>
          <w:rFonts w:ascii="Times New Roman" w:eastAsia="Calibri" w:hAnsi="Times New Roman" w:cs="Times New Roman"/>
          <w:lang w:val="en-GB"/>
        </w:rPr>
        <w:t xml:space="preserve"> au </w:t>
      </w:r>
      <w:proofErr w:type="spellStart"/>
      <w:r w:rsidRPr="00941272">
        <w:rPr>
          <w:rFonts w:ascii="Times New Roman" w:eastAsia="Calibri" w:hAnsi="Times New Roman" w:cs="Times New Roman"/>
          <w:lang w:val="en-GB"/>
        </w:rPr>
        <w:t>patrimoine</w:t>
      </w:r>
      <w:proofErr w:type="spellEnd"/>
      <w:r w:rsidRPr="00941272">
        <w:rPr>
          <w:rFonts w:ascii="Times New Roman" w:eastAsia="Calibri" w:hAnsi="Times New Roman" w:cs="Times New Roman"/>
          <w:lang w:val="en-GB"/>
        </w:rPr>
        <w:t xml:space="preserve"> vivant, Kalamata, </w:t>
      </w:r>
      <w:proofErr w:type="spellStart"/>
      <w:r w:rsidRPr="00941272">
        <w:rPr>
          <w:rFonts w:ascii="Times New Roman" w:eastAsia="Calibri" w:hAnsi="Times New Roman" w:cs="Times New Roman"/>
          <w:lang w:val="en-GB"/>
        </w:rPr>
        <w:t>Grèce</w:t>
      </w:r>
      <w:proofErr w:type="spellEnd"/>
      <w:r w:rsidRPr="00941272">
        <w:rPr>
          <w:rFonts w:ascii="Times New Roman" w:eastAsia="Calibri" w:hAnsi="Times New Roman" w:cs="Times New Roman"/>
          <w:lang w:val="en-GB"/>
        </w:rPr>
        <w:t xml:space="preserve">, 28-31 </w:t>
      </w:r>
      <w:proofErr w:type="spellStart"/>
      <w:r w:rsidRPr="00941272">
        <w:rPr>
          <w:rFonts w:ascii="Times New Roman" w:eastAsia="Calibri" w:hAnsi="Times New Roman" w:cs="Times New Roman"/>
          <w:lang w:val="en-GB"/>
        </w:rPr>
        <w:t>mai</w:t>
      </w:r>
      <w:proofErr w:type="spellEnd"/>
      <w:r w:rsidRPr="00941272">
        <w:rPr>
          <w:rFonts w:ascii="Times New Roman" w:eastAsia="Calibri" w:hAnsi="Times New Roman" w:cs="Times New Roman"/>
          <w:lang w:val="en-GB"/>
        </w:rPr>
        <w:t xml:space="preserve"> 2022, pp.75 - 92.</w:t>
      </w:r>
    </w:p>
    <w:p w14:paraId="347A10E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49E651B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lastRenderedPageBreak/>
        <w:t>Dixit, S. K. (2019), ’Gastronomic tourism: A theoretical construct’, in The Routledge handbook of gastronomic tourism. Routledge, London, pp.13-23.</w:t>
      </w:r>
    </w:p>
    <w:p w14:paraId="23D8D7D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5B25881" w14:textId="1F942205"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Elias, S. R. and Barbero, A. C. (2017), "</w:t>
      </w:r>
      <w:proofErr w:type="spellStart"/>
      <w:r w:rsidRPr="00941272">
        <w:rPr>
          <w:rFonts w:ascii="Times New Roman" w:eastAsia="Calibri" w:hAnsi="Times New Roman" w:cs="Times New Roman"/>
          <w:lang w:val="en-GB"/>
        </w:rPr>
        <w:t>Situación</w:t>
      </w:r>
      <w:proofErr w:type="spellEnd"/>
      <w:r w:rsidRPr="00941272">
        <w:rPr>
          <w:rFonts w:ascii="Times New Roman" w:eastAsia="Calibri" w:hAnsi="Times New Roman" w:cs="Times New Roman"/>
          <w:lang w:val="en-GB"/>
        </w:rPr>
        <w:t xml:space="preserve"> del </w:t>
      </w:r>
      <w:proofErr w:type="spellStart"/>
      <w:r w:rsidRPr="00941272">
        <w:rPr>
          <w:rFonts w:ascii="Times New Roman" w:eastAsia="Calibri" w:hAnsi="Times New Roman" w:cs="Times New Roman"/>
          <w:lang w:val="en-GB"/>
        </w:rPr>
        <w:t>oleoturismo</w:t>
      </w:r>
      <w:proofErr w:type="spellEnd"/>
      <w:r w:rsidRPr="00941272">
        <w:rPr>
          <w:rFonts w:ascii="Times New Roman" w:eastAsia="Calibri" w:hAnsi="Times New Roman" w:cs="Times New Roman"/>
          <w:lang w:val="en-GB"/>
        </w:rPr>
        <w:t xml:space="preserve"> y </w:t>
      </w:r>
      <w:proofErr w:type="spellStart"/>
      <w:r w:rsidRPr="00941272">
        <w:rPr>
          <w:rFonts w:ascii="Times New Roman" w:eastAsia="Calibri" w:hAnsi="Times New Roman" w:cs="Times New Roman"/>
          <w:lang w:val="en-GB"/>
        </w:rPr>
        <w:t>lineamientos</w:t>
      </w:r>
      <w:proofErr w:type="spellEnd"/>
      <w:r w:rsidRPr="00941272">
        <w:rPr>
          <w:rFonts w:ascii="Times New Roman" w:eastAsia="Calibri" w:hAnsi="Times New Roman" w:cs="Times New Roman"/>
          <w:lang w:val="en-GB"/>
        </w:rPr>
        <w:t xml:space="preserve"> para </w:t>
      </w:r>
      <w:proofErr w:type="spellStart"/>
      <w:r w:rsidRPr="00941272">
        <w:rPr>
          <w:rFonts w:ascii="Times New Roman" w:eastAsia="Calibri" w:hAnsi="Times New Roman" w:cs="Times New Roman"/>
          <w:lang w:val="en-GB"/>
        </w:rPr>
        <w:t>su</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desarrollo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en</w:t>
      </w:r>
      <w:proofErr w:type="spellEnd"/>
      <w:r w:rsidRPr="00941272">
        <w:rPr>
          <w:rFonts w:ascii="Times New Roman" w:eastAsia="Calibri" w:hAnsi="Times New Roman" w:cs="Times New Roman"/>
          <w:lang w:val="en-GB"/>
        </w:rPr>
        <w:t xml:space="preserve"> la </w:t>
      </w:r>
      <w:proofErr w:type="spellStart"/>
      <w:r w:rsidRPr="00941272">
        <w:rPr>
          <w:rFonts w:ascii="Times New Roman" w:eastAsia="Calibri" w:hAnsi="Times New Roman" w:cs="Times New Roman"/>
          <w:lang w:val="en-GB"/>
        </w:rPr>
        <w:t>región</w:t>
      </w:r>
      <w:proofErr w:type="spellEnd"/>
      <w:r w:rsidRPr="00941272">
        <w:rPr>
          <w:rFonts w:ascii="Times New Roman" w:eastAsia="Calibri" w:hAnsi="Times New Roman" w:cs="Times New Roman"/>
          <w:lang w:val="en-GB"/>
        </w:rPr>
        <w:t xml:space="preserve"> del </w:t>
      </w:r>
      <w:proofErr w:type="spellStart"/>
      <w:r w:rsidRPr="00941272">
        <w:rPr>
          <w:rFonts w:ascii="Times New Roman" w:eastAsia="Calibri" w:hAnsi="Times New Roman" w:cs="Times New Roman"/>
          <w:lang w:val="en-GB"/>
        </w:rPr>
        <w:t>sudoeste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bonaerense</w:t>
      </w:r>
      <w:proofErr w:type="spellEnd"/>
      <w:r w:rsidRPr="00941272">
        <w:rPr>
          <w:rFonts w:ascii="Times New Roman" w:eastAsia="Calibri" w:hAnsi="Times New Roman" w:cs="Times New Roman"/>
          <w:lang w:val="en-GB"/>
        </w:rPr>
        <w:t xml:space="preserve">, Argentina", </w:t>
      </w:r>
      <w:proofErr w:type="spellStart"/>
      <w:r w:rsidRPr="00941272">
        <w:rPr>
          <w:rFonts w:ascii="Times New Roman" w:eastAsia="Calibri" w:hAnsi="Times New Roman" w:cs="Times New Roman"/>
          <w:lang w:val="en-GB"/>
        </w:rPr>
        <w:t>Revista</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Interamericana</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Ambiente</w:t>
      </w:r>
      <w:proofErr w:type="spellEnd"/>
      <w:r w:rsidRPr="00941272">
        <w:rPr>
          <w:rFonts w:ascii="Times New Roman" w:eastAsia="Calibri" w:hAnsi="Times New Roman" w:cs="Times New Roman"/>
          <w:lang w:val="en-GB"/>
        </w:rPr>
        <w:t xml:space="preserve"> y Turismo - RIAT, vol.13 n.1, pp.91-104.</w:t>
      </w:r>
      <w:r w:rsidR="009A459F">
        <w:rPr>
          <w:rFonts w:ascii="Times New Roman" w:eastAsia="Calibri" w:hAnsi="Times New Roman" w:cs="Times New Roman"/>
          <w:lang w:val="en-GB"/>
        </w:rPr>
        <w:t xml:space="preserve"> </w:t>
      </w:r>
      <w:r w:rsidRPr="00941272">
        <w:rPr>
          <w:rFonts w:ascii="Times New Roman" w:eastAsia="Calibri" w:hAnsi="Times New Roman" w:cs="Times New Roman"/>
          <w:lang w:val="en-GB"/>
        </w:rPr>
        <w:t>DOI: 10.4067/S0718-235X2017000100091</w:t>
      </w:r>
    </w:p>
    <w:p w14:paraId="05FA2A4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93592DA"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Ferreira, D. and Martín, J. (2021), "O </w:t>
      </w:r>
      <w:proofErr w:type="spellStart"/>
      <w:r w:rsidRPr="00941272">
        <w:rPr>
          <w:rFonts w:ascii="Times New Roman" w:eastAsia="Calibri" w:hAnsi="Times New Roman" w:cs="Times New Roman"/>
          <w:lang w:val="en-GB"/>
        </w:rPr>
        <w:t>olival</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como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oportunidade</w:t>
      </w:r>
      <w:proofErr w:type="spellEnd"/>
      <w:r w:rsidRPr="00941272">
        <w:rPr>
          <w:rFonts w:ascii="Times New Roman" w:eastAsia="Calibri" w:hAnsi="Times New Roman" w:cs="Times New Roman"/>
          <w:lang w:val="en-GB"/>
        </w:rPr>
        <w:t xml:space="preserve"> para o turismo no Parque Natural do Tejo Internacional", </w:t>
      </w:r>
      <w:proofErr w:type="spellStart"/>
      <w:r w:rsidRPr="00941272">
        <w:rPr>
          <w:rFonts w:ascii="Times New Roman" w:eastAsia="Calibri" w:hAnsi="Times New Roman" w:cs="Times New Roman"/>
          <w:lang w:val="en-GB"/>
        </w:rPr>
        <w:t>Finisterra</w:t>
      </w:r>
      <w:proofErr w:type="spellEnd"/>
      <w:r w:rsidRPr="00941272">
        <w:rPr>
          <w:rFonts w:ascii="Times New Roman" w:eastAsia="Calibri" w:hAnsi="Times New Roman" w:cs="Times New Roman"/>
          <w:lang w:val="en-GB"/>
        </w:rPr>
        <w:t>, vol.56 n. 117, pp.55-80.</w:t>
      </w:r>
    </w:p>
    <w:p w14:paraId="474FAEF4"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56F7A6D9"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Folgado</w:t>
      </w:r>
      <w:proofErr w:type="spellEnd"/>
      <w:r w:rsidRPr="00941272">
        <w:rPr>
          <w:rFonts w:ascii="Times New Roman" w:eastAsia="Calibri" w:hAnsi="Times New Roman" w:cs="Times New Roman"/>
          <w:lang w:val="en-GB"/>
        </w:rPr>
        <w:t xml:space="preserve">-Fernández, J. A., </w:t>
      </w:r>
      <w:proofErr w:type="spellStart"/>
      <w:r w:rsidRPr="00941272">
        <w:rPr>
          <w:rFonts w:ascii="Times New Roman" w:eastAsia="Calibri" w:hAnsi="Times New Roman" w:cs="Times New Roman"/>
          <w:lang w:val="en-GB"/>
        </w:rPr>
        <w:t>Campón</w:t>
      </w:r>
      <w:proofErr w:type="spellEnd"/>
      <w:r w:rsidRPr="00941272">
        <w:rPr>
          <w:rFonts w:ascii="Times New Roman" w:eastAsia="Calibri" w:hAnsi="Times New Roman" w:cs="Times New Roman"/>
          <w:lang w:val="en-GB"/>
        </w:rPr>
        <w:t>-Cerro, A. M., and Hernández-</w:t>
      </w:r>
      <w:proofErr w:type="spellStart"/>
      <w:r w:rsidRPr="00941272">
        <w:rPr>
          <w:rFonts w:ascii="Times New Roman" w:eastAsia="Calibri" w:hAnsi="Times New Roman" w:cs="Times New Roman"/>
          <w:lang w:val="en-GB"/>
        </w:rPr>
        <w:t>Mogollón</w:t>
      </w:r>
      <w:proofErr w:type="spellEnd"/>
      <w:r w:rsidRPr="00941272">
        <w:rPr>
          <w:rFonts w:ascii="Times New Roman" w:eastAsia="Calibri" w:hAnsi="Times New Roman" w:cs="Times New Roman"/>
          <w:lang w:val="en-GB"/>
        </w:rPr>
        <w:t xml:space="preserve">, J. M. (2019), "Potential of olive tourism in the promotion of local quality food products: A case study of the Extremadura region, Spain", </w:t>
      </w:r>
      <w:proofErr w:type="spellStart"/>
      <w:r w:rsidRPr="00941272">
        <w:rPr>
          <w:rFonts w:ascii="Times New Roman" w:eastAsia="Calibri" w:hAnsi="Times New Roman" w:cs="Times New Roman"/>
          <w:lang w:val="en-GB"/>
        </w:rPr>
        <w:t>Heliyon</w:t>
      </w:r>
      <w:proofErr w:type="spellEnd"/>
      <w:r w:rsidRPr="00941272">
        <w:rPr>
          <w:rFonts w:ascii="Times New Roman" w:eastAsia="Calibri" w:hAnsi="Times New Roman" w:cs="Times New Roman"/>
          <w:lang w:val="en-GB"/>
        </w:rPr>
        <w:t>, vol.5 n.10, pp.2-8.</w:t>
      </w:r>
    </w:p>
    <w:p w14:paraId="75C8B55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2FE28528" w14:textId="77777777" w:rsid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Hernández-</w:t>
      </w:r>
      <w:proofErr w:type="spellStart"/>
      <w:r w:rsidRPr="00941272">
        <w:rPr>
          <w:rFonts w:ascii="Times New Roman" w:eastAsia="Calibri" w:hAnsi="Times New Roman" w:cs="Times New Roman"/>
          <w:lang w:val="en-GB"/>
        </w:rPr>
        <w:t>Mogollón</w:t>
      </w:r>
      <w:proofErr w:type="spellEnd"/>
      <w:r w:rsidRPr="00941272">
        <w:rPr>
          <w:rFonts w:ascii="Times New Roman" w:eastAsia="Calibri" w:hAnsi="Times New Roman" w:cs="Times New Roman"/>
          <w:lang w:val="en-GB"/>
        </w:rPr>
        <w:t xml:space="preserve">, J. M., Di-Clemente, E., </w:t>
      </w:r>
      <w:proofErr w:type="spellStart"/>
      <w:r w:rsidRPr="00941272">
        <w:rPr>
          <w:rFonts w:ascii="Times New Roman" w:eastAsia="Calibri" w:hAnsi="Times New Roman" w:cs="Times New Roman"/>
          <w:lang w:val="en-GB"/>
        </w:rPr>
        <w:t>Folgado</w:t>
      </w:r>
      <w:proofErr w:type="spellEnd"/>
      <w:r w:rsidRPr="00941272">
        <w:rPr>
          <w:rFonts w:ascii="Times New Roman" w:eastAsia="Calibri" w:hAnsi="Times New Roman" w:cs="Times New Roman"/>
          <w:lang w:val="en-GB"/>
        </w:rPr>
        <w:t xml:space="preserve">-Fernández, J. A., and </w:t>
      </w:r>
      <w:proofErr w:type="spellStart"/>
      <w:r w:rsidRPr="00941272">
        <w:rPr>
          <w:rFonts w:ascii="Times New Roman" w:eastAsia="Calibri" w:hAnsi="Times New Roman" w:cs="Times New Roman"/>
          <w:lang w:val="en-GB"/>
        </w:rPr>
        <w:t>Campón</w:t>
      </w:r>
      <w:proofErr w:type="spellEnd"/>
      <w:r w:rsidRPr="00941272">
        <w:rPr>
          <w:rFonts w:ascii="Times New Roman" w:eastAsia="Calibri" w:hAnsi="Times New Roman" w:cs="Times New Roman"/>
          <w:lang w:val="en-GB"/>
        </w:rPr>
        <w:t>-Cerro, A. M. (2019), "Olive oil tourism: State of the art", Tourism and Hospitality Management, vol.25 n.1, pp.179- 207.</w:t>
      </w:r>
    </w:p>
    <w:p w14:paraId="47B0EFDE" w14:textId="77777777" w:rsidR="009A459F" w:rsidRDefault="009A459F" w:rsidP="009A459F">
      <w:pPr>
        <w:spacing w:after="0" w:line="240" w:lineRule="auto"/>
        <w:ind w:left="567" w:hanging="567"/>
        <w:jc w:val="both"/>
        <w:rPr>
          <w:rFonts w:ascii="Times New Roman" w:eastAsia="Calibri" w:hAnsi="Times New Roman" w:cs="Times New Roman"/>
          <w:lang w:val="en-GB"/>
        </w:rPr>
      </w:pPr>
    </w:p>
    <w:p w14:paraId="354B94A0" w14:textId="5BF84462" w:rsidR="009A459F" w:rsidRPr="009A459F" w:rsidRDefault="009A459F" w:rsidP="009A459F">
      <w:pPr>
        <w:spacing w:after="0" w:line="240" w:lineRule="auto"/>
        <w:ind w:left="567" w:hanging="567"/>
        <w:jc w:val="both"/>
        <w:rPr>
          <w:rFonts w:ascii="Times New Roman" w:eastAsia="Calibri" w:hAnsi="Times New Roman" w:cs="Times New Roman"/>
          <w:lang w:val="en-GB"/>
        </w:rPr>
      </w:pPr>
      <w:r>
        <w:rPr>
          <w:rFonts w:ascii="Times New Roman" w:eastAsia="Calibri" w:hAnsi="Times New Roman" w:cs="Times New Roman"/>
          <w:lang w:val="en-GB"/>
        </w:rPr>
        <w:t xml:space="preserve">Hernández-Rojas, R.D.; Rivera-Mateos, M. y Millán Vázquez de la Torre, Mª. G. (2017). </w:t>
      </w:r>
      <w:r w:rsidRPr="009A459F">
        <w:rPr>
          <w:rFonts w:ascii="Times New Roman" w:eastAsia="Calibri" w:hAnsi="Times New Roman" w:cs="Times New Roman"/>
          <w:lang w:val="en-GB"/>
        </w:rPr>
        <w:t xml:space="preserve">La </w:t>
      </w:r>
      <w:proofErr w:type="spellStart"/>
      <w:r w:rsidRPr="009A459F">
        <w:rPr>
          <w:rFonts w:ascii="Times New Roman" w:eastAsia="Calibri" w:hAnsi="Times New Roman" w:cs="Times New Roman"/>
          <w:lang w:val="en-GB"/>
        </w:rPr>
        <w:t>integración</w:t>
      </w:r>
      <w:proofErr w:type="spellEnd"/>
      <w:r w:rsidRPr="009A459F">
        <w:rPr>
          <w:rFonts w:ascii="Times New Roman" w:eastAsia="Calibri" w:hAnsi="Times New Roman" w:cs="Times New Roman"/>
          <w:lang w:val="en-GB"/>
        </w:rPr>
        <w:t xml:space="preserve"> de </w:t>
      </w:r>
      <w:proofErr w:type="spellStart"/>
      <w:r w:rsidRPr="009A459F">
        <w:rPr>
          <w:rFonts w:ascii="Times New Roman" w:eastAsia="Calibri" w:hAnsi="Times New Roman" w:cs="Times New Roman"/>
          <w:lang w:val="en-GB"/>
        </w:rPr>
        <w:t>los</w:t>
      </w:r>
      <w:proofErr w:type="spellEnd"/>
      <w:r w:rsidRPr="009A459F">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productos</w:t>
      </w:r>
      <w:proofErr w:type="spellEnd"/>
      <w:r w:rsidRPr="009A459F">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agroalimentarios</w:t>
      </w:r>
      <w:proofErr w:type="spellEnd"/>
      <w:r w:rsidRPr="009A459F">
        <w:rPr>
          <w:rFonts w:ascii="Times New Roman" w:eastAsia="Calibri" w:hAnsi="Times New Roman" w:cs="Times New Roman"/>
          <w:lang w:val="en-GB"/>
        </w:rPr>
        <w:t xml:space="preserve"> de las tiendas “gourmet” </w:t>
      </w:r>
      <w:proofErr w:type="spellStart"/>
      <w:r w:rsidRPr="009A459F">
        <w:rPr>
          <w:rFonts w:ascii="Times New Roman" w:eastAsia="Calibri" w:hAnsi="Times New Roman" w:cs="Times New Roman"/>
          <w:lang w:val="en-GB"/>
        </w:rPr>
        <w:t>en</w:t>
      </w:r>
      <w:proofErr w:type="spellEnd"/>
      <w:r w:rsidRPr="009A459F">
        <w:rPr>
          <w:rFonts w:ascii="Times New Roman" w:eastAsia="Calibri" w:hAnsi="Times New Roman" w:cs="Times New Roman"/>
          <w:lang w:val="en-GB"/>
        </w:rPr>
        <w:t xml:space="preserve"> la </w:t>
      </w:r>
      <w:proofErr w:type="spellStart"/>
      <w:r w:rsidRPr="009A459F">
        <w:rPr>
          <w:rFonts w:ascii="Times New Roman" w:eastAsia="Calibri" w:hAnsi="Times New Roman" w:cs="Times New Roman"/>
          <w:lang w:val="en-GB"/>
        </w:rPr>
        <w:t>oferta</w:t>
      </w:r>
      <w:proofErr w:type="spellEnd"/>
      <w:r w:rsidRPr="009A459F">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turística</w:t>
      </w:r>
      <w:proofErr w:type="spellEnd"/>
      <w:r w:rsidRPr="009A459F">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gastronómica</w:t>
      </w:r>
      <w:proofErr w:type="spellEnd"/>
      <w:r w:rsidRPr="009A459F">
        <w:rPr>
          <w:rFonts w:ascii="Times New Roman" w:eastAsia="Calibri" w:hAnsi="Times New Roman" w:cs="Times New Roman"/>
          <w:lang w:val="en-GB"/>
        </w:rPr>
        <w:t xml:space="preserve"> de la ciudad de</w:t>
      </w:r>
      <w:r>
        <w:rPr>
          <w:rFonts w:ascii="Times New Roman" w:eastAsia="Calibri" w:hAnsi="Times New Roman" w:cs="Times New Roman"/>
          <w:lang w:val="en-GB"/>
        </w:rPr>
        <w:t xml:space="preserve"> </w:t>
      </w:r>
      <w:r w:rsidRPr="009A459F">
        <w:rPr>
          <w:rFonts w:ascii="Times New Roman" w:eastAsia="Calibri" w:hAnsi="Times New Roman" w:cs="Times New Roman"/>
          <w:lang w:val="en-GB"/>
        </w:rPr>
        <w:t>Córdoba</w:t>
      </w:r>
      <w:r>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Investigaciones</w:t>
      </w:r>
      <w:proofErr w:type="spellEnd"/>
      <w:r w:rsidRPr="009A459F">
        <w:rPr>
          <w:rFonts w:ascii="Times New Roman" w:eastAsia="Calibri" w:hAnsi="Times New Roman" w:cs="Times New Roman"/>
          <w:lang w:val="en-GB"/>
        </w:rPr>
        <w:t xml:space="preserve"> </w:t>
      </w:r>
      <w:proofErr w:type="spellStart"/>
      <w:r w:rsidRPr="009A459F">
        <w:rPr>
          <w:rFonts w:ascii="Times New Roman" w:eastAsia="Calibri" w:hAnsi="Times New Roman" w:cs="Times New Roman"/>
          <w:lang w:val="en-GB"/>
        </w:rPr>
        <w:t>Turísticas</w:t>
      </w:r>
      <w:proofErr w:type="spellEnd"/>
      <w:r>
        <w:rPr>
          <w:rFonts w:ascii="Times New Roman" w:eastAsia="Calibri" w:hAnsi="Times New Roman" w:cs="Times New Roman"/>
          <w:lang w:val="en-GB"/>
        </w:rPr>
        <w:t xml:space="preserve">, </w:t>
      </w:r>
      <w:r w:rsidRPr="009A459F">
        <w:rPr>
          <w:rFonts w:ascii="Times New Roman" w:eastAsia="Calibri" w:hAnsi="Times New Roman" w:cs="Times New Roman"/>
          <w:lang w:val="en-GB"/>
        </w:rPr>
        <w:t xml:space="preserve">13, </w:t>
      </w:r>
      <w:proofErr w:type="spellStart"/>
      <w:r w:rsidRPr="009A459F">
        <w:rPr>
          <w:rFonts w:ascii="Times New Roman" w:eastAsia="Calibri" w:hAnsi="Times New Roman" w:cs="Times New Roman"/>
          <w:lang w:val="en-GB"/>
        </w:rPr>
        <w:t>enero-junio</w:t>
      </w:r>
      <w:proofErr w:type="spellEnd"/>
      <w:r>
        <w:rPr>
          <w:rFonts w:ascii="Times New Roman" w:eastAsia="Calibri" w:hAnsi="Times New Roman" w:cs="Times New Roman"/>
          <w:lang w:val="en-GB"/>
        </w:rPr>
        <w:t xml:space="preserve">, </w:t>
      </w:r>
      <w:r w:rsidRPr="009A459F">
        <w:rPr>
          <w:rFonts w:ascii="Times New Roman" w:eastAsia="Calibri" w:hAnsi="Times New Roman" w:cs="Times New Roman"/>
          <w:lang w:val="en-GB"/>
        </w:rPr>
        <w:t>178-203</w:t>
      </w:r>
      <w:r>
        <w:rPr>
          <w:rFonts w:ascii="Times New Roman" w:eastAsia="Calibri" w:hAnsi="Times New Roman" w:cs="Times New Roman"/>
          <w:lang w:val="en-GB"/>
        </w:rPr>
        <w:t xml:space="preserve">. </w:t>
      </w:r>
      <w:r>
        <w:fldChar w:fldCharType="begin"/>
      </w:r>
      <w:r w:rsidRPr="0093211F">
        <w:rPr>
          <w:lang w:val="en-GB"/>
        </w:rPr>
        <w:instrText>HYPERLINK "http://dx.doi.org/10.14198/INTURI2017.13.09"</w:instrText>
      </w:r>
      <w:r>
        <w:fldChar w:fldCharType="separate"/>
      </w:r>
      <w:r w:rsidRPr="009A459F">
        <w:rPr>
          <w:rStyle w:val="Hipervnculo"/>
          <w:rFonts w:ascii="Times New Roman" w:eastAsia="Calibri" w:hAnsi="Times New Roman" w:cs="Times New Roman"/>
          <w:color w:val="auto"/>
          <w:lang w:val="en-GB"/>
        </w:rPr>
        <w:t>http://dx.doi.org/10.14198/INTURI2017.13.09</w:t>
      </w:r>
      <w:r>
        <w:rPr>
          <w:rStyle w:val="Hipervnculo"/>
          <w:rFonts w:ascii="Times New Roman" w:eastAsia="Calibri" w:hAnsi="Times New Roman" w:cs="Times New Roman"/>
          <w:color w:val="auto"/>
          <w:lang w:val="en-GB"/>
        </w:rPr>
        <w:fldChar w:fldCharType="end"/>
      </w:r>
    </w:p>
    <w:p w14:paraId="201B1764"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F90E5B4" w14:textId="54D684D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Hwang, Y. H. and Quadri-</w:t>
      </w:r>
      <w:proofErr w:type="spellStart"/>
      <w:r w:rsidRPr="00941272">
        <w:rPr>
          <w:rFonts w:ascii="Times New Roman" w:eastAsia="Calibri" w:hAnsi="Times New Roman" w:cs="Times New Roman"/>
          <w:lang w:val="en-GB"/>
        </w:rPr>
        <w:t>Felitti</w:t>
      </w:r>
      <w:proofErr w:type="spellEnd"/>
      <w:r w:rsidRPr="00941272">
        <w:rPr>
          <w:rFonts w:ascii="Times New Roman" w:eastAsia="Calibri" w:hAnsi="Times New Roman" w:cs="Times New Roman"/>
          <w:lang w:val="en-GB"/>
        </w:rPr>
        <w:t>, D. (2021), "A quest for the healthy lifestyle and learning experiences in olive oil tourism", Journal of Tourism and Cultural Change, pp.2-17.</w:t>
      </w:r>
      <w:r w:rsidR="009A459F">
        <w:rPr>
          <w:rFonts w:ascii="Times New Roman" w:eastAsia="Calibri" w:hAnsi="Times New Roman" w:cs="Times New Roman"/>
          <w:lang w:val="en-GB"/>
        </w:rPr>
        <w:t xml:space="preserve"> </w:t>
      </w:r>
      <w:r w:rsidRPr="00941272">
        <w:rPr>
          <w:rFonts w:ascii="Times New Roman" w:eastAsia="Calibri" w:hAnsi="Times New Roman" w:cs="Times New Roman"/>
          <w:lang w:val="en-GB"/>
        </w:rPr>
        <w:t>DOI</w:t>
      </w:r>
      <w:r w:rsidR="009A459F">
        <w:rPr>
          <w:rFonts w:ascii="Times New Roman" w:eastAsia="Calibri" w:hAnsi="Times New Roman" w:cs="Times New Roman"/>
          <w:lang w:val="en-GB"/>
        </w:rPr>
        <w:t>:</w:t>
      </w:r>
      <w:r w:rsidRPr="00941272">
        <w:rPr>
          <w:rFonts w:ascii="Times New Roman" w:eastAsia="Calibri" w:hAnsi="Times New Roman" w:cs="Times New Roman"/>
          <w:lang w:val="en-GB"/>
        </w:rPr>
        <w:t>10.1080/14766825.2021.1917586</w:t>
      </w:r>
    </w:p>
    <w:p w14:paraId="24C911C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6964C68" w14:textId="23D53CA1"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Lemasson</w:t>
      </w:r>
      <w:proofErr w:type="spellEnd"/>
      <w:r w:rsidRPr="00941272">
        <w:rPr>
          <w:rFonts w:ascii="Times New Roman" w:eastAsia="Calibri" w:hAnsi="Times New Roman" w:cs="Times New Roman"/>
          <w:lang w:val="en-GB"/>
        </w:rPr>
        <w:t>, J. P. (2006), "</w:t>
      </w:r>
      <w:proofErr w:type="spellStart"/>
      <w:r w:rsidRPr="00941272">
        <w:rPr>
          <w:rFonts w:ascii="Times New Roman" w:eastAsia="Calibri" w:hAnsi="Times New Roman" w:cs="Times New Roman"/>
          <w:lang w:val="en-GB"/>
        </w:rPr>
        <w:t>Penser</w:t>
      </w:r>
      <w:proofErr w:type="spellEnd"/>
      <w:r w:rsidRPr="00941272">
        <w:rPr>
          <w:rFonts w:ascii="Times New Roman" w:eastAsia="Calibri" w:hAnsi="Times New Roman" w:cs="Times New Roman"/>
          <w:lang w:val="en-GB"/>
        </w:rPr>
        <w:t xml:space="preserve"> le </w:t>
      </w:r>
      <w:proofErr w:type="spellStart"/>
      <w:r w:rsidRPr="00941272">
        <w:rPr>
          <w:rFonts w:ascii="Times New Roman" w:eastAsia="Calibri" w:hAnsi="Times New Roman" w:cs="Times New Roman"/>
          <w:lang w:val="en-GB"/>
        </w:rPr>
        <w:t>tourisme</w:t>
      </w:r>
      <w:proofErr w:type="spellEnd"/>
      <w:r w:rsidRPr="00941272">
        <w:rPr>
          <w:rFonts w:ascii="Times New Roman" w:eastAsia="Calibri" w:hAnsi="Times New Roman" w:cs="Times New Roman"/>
          <w:lang w:val="en-GB"/>
        </w:rPr>
        <w:t xml:space="preserve"> gourmand", </w:t>
      </w:r>
      <w:proofErr w:type="spellStart"/>
      <w:r w:rsidRPr="00941272">
        <w:rPr>
          <w:rFonts w:ascii="Times New Roman" w:eastAsia="Calibri" w:hAnsi="Times New Roman" w:cs="Times New Roman"/>
          <w:lang w:val="en-GB"/>
        </w:rPr>
        <w:t>Téoros</w:t>
      </w:r>
      <w:proofErr w:type="spellEnd"/>
      <w:r w:rsidRPr="00941272">
        <w:rPr>
          <w:rFonts w:ascii="Times New Roman" w:eastAsia="Calibri" w:hAnsi="Times New Roman" w:cs="Times New Roman"/>
          <w:lang w:val="en-GB"/>
        </w:rPr>
        <w:t>, vol.25.</w:t>
      </w:r>
      <w:r w:rsidR="009A459F">
        <w:rPr>
          <w:rFonts w:ascii="Times New Roman" w:eastAsia="Calibri" w:hAnsi="Times New Roman" w:cs="Times New Roman"/>
          <w:lang w:val="en-GB"/>
        </w:rPr>
        <w:t xml:space="preserve"> </w:t>
      </w:r>
      <w:proofErr w:type="gramStart"/>
      <w:r w:rsidRPr="00941272">
        <w:rPr>
          <w:rFonts w:ascii="Times New Roman" w:eastAsia="Calibri" w:hAnsi="Times New Roman" w:cs="Times New Roman"/>
          <w:lang w:val="en-GB"/>
        </w:rPr>
        <w:t>DOI :</w:t>
      </w:r>
      <w:proofErr w:type="gramEnd"/>
      <w:r w:rsidRPr="00941272">
        <w:rPr>
          <w:rFonts w:ascii="Times New Roman" w:eastAsia="Calibri" w:hAnsi="Times New Roman" w:cs="Times New Roman"/>
          <w:lang w:val="en-GB"/>
        </w:rPr>
        <w:t xml:space="preserve"> 10.7202/1071025ar</w:t>
      </w:r>
    </w:p>
    <w:p w14:paraId="2EFE1D74"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5BCC5A7"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Marcotte, P., and Bourdeau, L. (2015), Routes </w:t>
      </w:r>
      <w:proofErr w:type="spellStart"/>
      <w:r w:rsidRPr="00941272">
        <w:rPr>
          <w:rFonts w:ascii="Times New Roman" w:eastAsia="Calibri" w:hAnsi="Times New Roman" w:cs="Times New Roman"/>
          <w:lang w:val="en-GB"/>
        </w:rPr>
        <w:t>touristiques</w:t>
      </w:r>
      <w:proofErr w:type="spellEnd"/>
      <w:r w:rsidRPr="00941272">
        <w:rPr>
          <w:rFonts w:ascii="Times New Roman" w:eastAsia="Calibri" w:hAnsi="Times New Roman" w:cs="Times New Roman"/>
          <w:lang w:val="en-GB"/>
        </w:rPr>
        <w:t xml:space="preserve"> et </w:t>
      </w:r>
      <w:proofErr w:type="spellStart"/>
      <w:r w:rsidRPr="00941272">
        <w:rPr>
          <w:rFonts w:ascii="Times New Roman" w:eastAsia="Calibri" w:hAnsi="Times New Roman" w:cs="Times New Roman"/>
          <w:lang w:val="en-GB"/>
        </w:rPr>
        <w:t>itinéraires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culturels</w:t>
      </w:r>
      <w:proofErr w:type="spellEnd"/>
      <w:r w:rsidRPr="00941272">
        <w:rPr>
          <w:rFonts w:ascii="Times New Roman" w:eastAsia="Calibri" w:hAnsi="Times New Roman" w:cs="Times New Roman"/>
          <w:lang w:val="en-GB"/>
        </w:rPr>
        <w:t xml:space="preserve">. Entre </w:t>
      </w:r>
      <w:proofErr w:type="spellStart"/>
      <w:r w:rsidRPr="00941272">
        <w:rPr>
          <w:rFonts w:ascii="Times New Roman" w:eastAsia="Calibri" w:hAnsi="Times New Roman" w:cs="Times New Roman"/>
          <w:lang w:val="en-GB"/>
        </w:rPr>
        <w:t>mémoire</w:t>
      </w:r>
      <w:proofErr w:type="spellEnd"/>
      <w:r w:rsidRPr="00941272">
        <w:rPr>
          <w:rFonts w:ascii="Times New Roman" w:eastAsia="Calibri" w:hAnsi="Times New Roman" w:cs="Times New Roman"/>
          <w:lang w:val="en-GB"/>
        </w:rPr>
        <w:t xml:space="preserve"> et </w:t>
      </w:r>
      <w:proofErr w:type="spellStart"/>
      <w:r w:rsidRPr="00941272">
        <w:rPr>
          <w:rFonts w:ascii="Times New Roman" w:eastAsia="Calibri" w:hAnsi="Times New Roman" w:cs="Times New Roman"/>
          <w:lang w:val="en-GB"/>
        </w:rPr>
        <w:t>développement</w:t>
      </w:r>
      <w:proofErr w:type="spellEnd"/>
      <w:r w:rsidRPr="00941272">
        <w:rPr>
          <w:rFonts w:ascii="Times New Roman" w:eastAsia="Calibri" w:hAnsi="Times New Roman" w:cs="Times New Roman"/>
          <w:lang w:val="en-GB"/>
        </w:rPr>
        <w:t xml:space="preserve">, Presses de </w:t>
      </w:r>
      <w:proofErr w:type="spellStart"/>
      <w:r w:rsidRPr="00941272">
        <w:rPr>
          <w:rFonts w:ascii="Times New Roman" w:eastAsia="Calibri" w:hAnsi="Times New Roman" w:cs="Times New Roman"/>
          <w:lang w:val="en-GB"/>
        </w:rPr>
        <w:t>l’Université</w:t>
      </w:r>
      <w:proofErr w:type="spellEnd"/>
      <w:r w:rsidRPr="00941272">
        <w:rPr>
          <w:rFonts w:ascii="Times New Roman" w:eastAsia="Calibri" w:hAnsi="Times New Roman" w:cs="Times New Roman"/>
          <w:lang w:val="en-GB"/>
        </w:rPr>
        <w:t xml:space="preserve"> Laval, Québec.</w:t>
      </w:r>
    </w:p>
    <w:p w14:paraId="15F781B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53373DF7"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Miftarević</w:t>
      </w:r>
      <w:proofErr w:type="spellEnd"/>
      <w:r w:rsidRPr="00941272">
        <w:rPr>
          <w:rFonts w:ascii="Times New Roman" w:eastAsia="Calibri" w:hAnsi="Times New Roman" w:cs="Times New Roman"/>
          <w:lang w:val="en-GB"/>
        </w:rPr>
        <w:t xml:space="preserve">, S. B. and Mitrović, S. (2019), ’Olive oil tourism: exploring the experience of food tourists’, </w:t>
      </w:r>
      <w:proofErr w:type="spellStart"/>
      <w:r w:rsidRPr="00941272">
        <w:rPr>
          <w:rFonts w:ascii="Times New Roman" w:eastAsia="Calibri" w:hAnsi="Times New Roman" w:cs="Times New Roman"/>
          <w:lang w:val="en-GB"/>
        </w:rPr>
        <w:t>ToSEE</w:t>
      </w:r>
      <w:proofErr w:type="spellEnd"/>
      <w:r w:rsidRPr="00941272">
        <w:rPr>
          <w:rFonts w:ascii="Times New Roman" w:eastAsia="Calibri" w:hAnsi="Times New Roman" w:cs="Times New Roman"/>
          <w:lang w:val="en-GB"/>
        </w:rPr>
        <w:t xml:space="preserve"> - Tourism in Southern and Eastern Europe, vol.5, pp.89-100.</w:t>
      </w:r>
    </w:p>
    <w:p w14:paraId="0950FE55"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339AEF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Millán-Vázquez de la Torre, G., Arjona-Fuentes, J. M., and Amador-Hidalgo, L. (2014), "A new market segment for olive oil: olive tourism in southern Spain", Agricultural Sciences, vol.5 n. 3, pp.179-185.</w:t>
      </w:r>
    </w:p>
    <w:p w14:paraId="56F8FF88"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296FF627"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Millán-Vázquez de la Torre, G., Arjona-Fuentes, J. M., and Amador-Hidalgo, L. (2017), "Olive tourism: Promoting rural development in Andalusia (Spain)", Tourism Management Perspectives, vol.21, pp.100-108.</w:t>
      </w:r>
    </w:p>
    <w:p w14:paraId="4742F64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EEFFAC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Mondes</w:t>
      </w:r>
      <w:proofErr w:type="spellEnd"/>
      <w:r w:rsidRPr="00941272">
        <w:rPr>
          <w:rFonts w:ascii="Times New Roman" w:eastAsia="Calibri" w:hAnsi="Times New Roman" w:cs="Times New Roman"/>
          <w:lang w:val="en-GB"/>
        </w:rPr>
        <w:t xml:space="preserve"> du </w:t>
      </w:r>
      <w:proofErr w:type="spellStart"/>
      <w:r w:rsidRPr="00941272">
        <w:rPr>
          <w:rFonts w:ascii="Times New Roman" w:eastAsia="Calibri" w:hAnsi="Times New Roman" w:cs="Times New Roman"/>
          <w:lang w:val="en-GB"/>
        </w:rPr>
        <w:t>Tourisme</w:t>
      </w:r>
      <w:proofErr w:type="spellEnd"/>
      <w:r w:rsidRPr="00941272">
        <w:rPr>
          <w:rFonts w:ascii="Times New Roman" w:eastAsia="Calibri" w:hAnsi="Times New Roman" w:cs="Times New Roman"/>
          <w:lang w:val="en-GB"/>
        </w:rPr>
        <w:t>, 2014, "Creative Tourism", vol.10. https://journals.openedition.org/tourisme/361</w:t>
      </w:r>
    </w:p>
    <w:p w14:paraId="0773B7F3"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7D64A63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Morales-Fernández, E., </w:t>
      </w:r>
      <w:proofErr w:type="spellStart"/>
      <w:r w:rsidRPr="00941272">
        <w:rPr>
          <w:rFonts w:ascii="Times New Roman" w:eastAsia="Calibri" w:hAnsi="Times New Roman" w:cs="Times New Roman"/>
          <w:lang w:val="en-GB"/>
        </w:rPr>
        <w:t>Lanquar</w:t>
      </w:r>
      <w:proofErr w:type="spellEnd"/>
      <w:r w:rsidRPr="00941272">
        <w:rPr>
          <w:rFonts w:ascii="Times New Roman" w:eastAsia="Calibri" w:hAnsi="Times New Roman" w:cs="Times New Roman"/>
          <w:lang w:val="en-GB"/>
        </w:rPr>
        <w:t xml:space="preserve">, R., Castro-Freire, M.S., </w:t>
      </w:r>
      <w:proofErr w:type="spellStart"/>
      <w:r w:rsidRPr="00941272">
        <w:rPr>
          <w:rFonts w:ascii="Times New Roman" w:eastAsia="Calibri" w:hAnsi="Times New Roman" w:cs="Times New Roman"/>
          <w:lang w:val="en-GB"/>
        </w:rPr>
        <w:t>Trechera</w:t>
      </w:r>
      <w:proofErr w:type="spellEnd"/>
      <w:r w:rsidRPr="00941272">
        <w:rPr>
          <w:rFonts w:ascii="Times New Roman" w:eastAsia="Calibri" w:hAnsi="Times New Roman" w:cs="Times New Roman"/>
          <w:lang w:val="en-GB"/>
        </w:rPr>
        <w:t xml:space="preserve">-Herreros, J.L. (2015), "Una </w:t>
      </w:r>
      <w:proofErr w:type="spellStart"/>
      <w:r w:rsidRPr="00941272">
        <w:rPr>
          <w:rFonts w:ascii="Times New Roman" w:eastAsia="Calibri" w:hAnsi="Times New Roman" w:cs="Times New Roman"/>
          <w:lang w:val="en-GB"/>
        </w:rPr>
        <w:t>aproximacion</w:t>
      </w:r>
      <w:proofErr w:type="spellEnd"/>
      <w:r w:rsidRPr="00941272">
        <w:rPr>
          <w:rFonts w:ascii="Times New Roman" w:eastAsia="Calibri" w:hAnsi="Times New Roman" w:cs="Times New Roman"/>
          <w:lang w:val="en-GB"/>
        </w:rPr>
        <w:t xml:space="preserve"> al </w:t>
      </w:r>
      <w:proofErr w:type="spellStart"/>
      <w:r w:rsidRPr="00941272">
        <w:rPr>
          <w:rFonts w:ascii="Times New Roman" w:eastAsia="Calibri" w:hAnsi="Times New Roman" w:cs="Times New Roman"/>
          <w:lang w:val="en-GB"/>
        </w:rPr>
        <w:t>perfil</w:t>
      </w:r>
      <w:proofErr w:type="spellEnd"/>
      <w:r w:rsidRPr="00941272">
        <w:rPr>
          <w:rFonts w:ascii="Times New Roman" w:eastAsia="Calibri" w:hAnsi="Times New Roman" w:cs="Times New Roman"/>
          <w:lang w:val="en-GB"/>
        </w:rPr>
        <w:t xml:space="preserve"> del </w:t>
      </w:r>
      <w:proofErr w:type="spellStart"/>
      <w:r w:rsidRPr="00941272">
        <w:rPr>
          <w:rFonts w:ascii="Times New Roman" w:eastAsia="Calibri" w:hAnsi="Times New Roman" w:cs="Times New Roman"/>
          <w:lang w:val="en-GB"/>
        </w:rPr>
        <w:t>oleoturista</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en</w:t>
      </w:r>
      <w:proofErr w:type="spellEnd"/>
      <w:r w:rsidRPr="00941272">
        <w:rPr>
          <w:rFonts w:ascii="Times New Roman" w:eastAsia="Calibri" w:hAnsi="Times New Roman" w:cs="Times New Roman"/>
          <w:lang w:val="en-GB"/>
        </w:rPr>
        <w:t xml:space="preserve"> las </w:t>
      </w:r>
      <w:proofErr w:type="spellStart"/>
      <w:r w:rsidRPr="00941272">
        <w:rPr>
          <w:rFonts w:ascii="Times New Roman" w:eastAsia="Calibri" w:hAnsi="Times New Roman" w:cs="Times New Roman"/>
          <w:lang w:val="en-GB"/>
        </w:rPr>
        <w:t>denominaciones</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origen</w:t>
      </w:r>
      <w:proofErr w:type="spellEnd"/>
      <w:r w:rsidRPr="00941272">
        <w:rPr>
          <w:rFonts w:ascii="Times New Roman" w:eastAsia="Calibri" w:hAnsi="Times New Roman" w:cs="Times New Roman"/>
          <w:lang w:val="en-GB"/>
        </w:rPr>
        <w:t xml:space="preserve"> de Cordoba (Espana)", Tourism Management Studies, Vo.11 n. 2, pp.31-38.</w:t>
      </w:r>
    </w:p>
    <w:p w14:paraId="194A5E8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55186DE1"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Murgado, E.M. (2013), "Making food a gastronomic experience: Olive oil tourism", In Options </w:t>
      </w:r>
      <w:proofErr w:type="spellStart"/>
      <w:r w:rsidRPr="00941272">
        <w:rPr>
          <w:rFonts w:ascii="Times New Roman" w:eastAsia="Calibri" w:hAnsi="Times New Roman" w:cs="Times New Roman"/>
          <w:lang w:val="en-GB"/>
        </w:rPr>
        <w:t>Méditerranéennes</w:t>
      </w:r>
      <w:proofErr w:type="spellEnd"/>
      <w:r w:rsidRPr="00941272">
        <w:rPr>
          <w:rFonts w:ascii="Times New Roman" w:eastAsia="Calibri" w:hAnsi="Times New Roman" w:cs="Times New Roman"/>
          <w:lang w:val="en-GB"/>
        </w:rPr>
        <w:t>, Series A, 106, pp.97-109.</w:t>
      </w:r>
    </w:p>
    <w:p w14:paraId="253C239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0F2EED78"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Murgado, E.M., Torres F.J., Parras M. and Vega M. (2011), "El </w:t>
      </w:r>
      <w:proofErr w:type="spellStart"/>
      <w:r w:rsidRPr="00941272">
        <w:rPr>
          <w:rFonts w:ascii="Times New Roman" w:eastAsia="Calibri" w:hAnsi="Times New Roman" w:cs="Times New Roman"/>
          <w:lang w:val="en-GB"/>
        </w:rPr>
        <w:t>aceite</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oliva</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como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elemento</w:t>
      </w:r>
      <w:proofErr w:type="spellEnd"/>
      <w:r w:rsidRPr="00941272">
        <w:rPr>
          <w:rFonts w:ascii="Times New Roman" w:eastAsia="Calibri" w:hAnsi="Times New Roman" w:cs="Times New Roman"/>
          <w:lang w:val="en-GB"/>
        </w:rPr>
        <w:t xml:space="preserve"> nuclear para </w:t>
      </w:r>
      <w:proofErr w:type="spellStart"/>
      <w:r w:rsidRPr="00941272">
        <w:rPr>
          <w:rFonts w:ascii="Times New Roman" w:eastAsia="Calibri" w:hAnsi="Times New Roman" w:cs="Times New Roman"/>
          <w:lang w:val="en-GB"/>
        </w:rPr>
        <w:t>el</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desarrollo</w:t>
      </w:r>
      <w:proofErr w:type="spellEnd"/>
      <w:r w:rsidRPr="00941272">
        <w:rPr>
          <w:rFonts w:ascii="Times New Roman" w:eastAsia="Calibri" w:hAnsi="Times New Roman" w:cs="Times New Roman"/>
          <w:lang w:val="en-GB"/>
        </w:rPr>
        <w:t xml:space="preserve"> del turismo", in Flavián C. and </w:t>
      </w:r>
      <w:proofErr w:type="spellStart"/>
      <w:r w:rsidRPr="00941272">
        <w:rPr>
          <w:rFonts w:ascii="Times New Roman" w:eastAsia="Calibri" w:hAnsi="Times New Roman" w:cs="Times New Roman"/>
          <w:lang w:val="en-GB"/>
        </w:rPr>
        <w:t>Fandos</w:t>
      </w:r>
      <w:proofErr w:type="spellEnd"/>
      <w:r w:rsidRPr="00941272">
        <w:rPr>
          <w:rFonts w:ascii="Times New Roman" w:eastAsia="Calibri" w:hAnsi="Times New Roman" w:cs="Times New Roman"/>
          <w:lang w:val="en-GB"/>
        </w:rPr>
        <w:t xml:space="preserve"> C. (coords.), Turismo </w:t>
      </w:r>
      <w:proofErr w:type="spellStart"/>
      <w:r w:rsidRPr="00941272">
        <w:rPr>
          <w:rFonts w:ascii="Times New Roman" w:eastAsia="Calibri" w:hAnsi="Times New Roman" w:cs="Times New Roman"/>
          <w:lang w:val="en-GB"/>
        </w:rPr>
        <w:t>gastronómico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lastRenderedPageBreak/>
        <w:t>Estrategias</w:t>
      </w:r>
      <w:proofErr w:type="spellEnd"/>
      <w:r w:rsidRPr="00941272">
        <w:rPr>
          <w:rFonts w:ascii="Times New Roman" w:eastAsia="Calibri" w:hAnsi="Times New Roman" w:cs="Times New Roman"/>
          <w:lang w:val="en-GB"/>
        </w:rPr>
        <w:t xml:space="preserve"> de marketing y </w:t>
      </w:r>
      <w:proofErr w:type="spellStart"/>
      <w:r w:rsidRPr="00941272">
        <w:rPr>
          <w:rFonts w:ascii="Times New Roman" w:eastAsia="Calibri" w:hAnsi="Times New Roman" w:cs="Times New Roman"/>
          <w:lang w:val="en-GB"/>
        </w:rPr>
        <w:t>experiencias</w:t>
      </w:r>
      <w:proofErr w:type="spellEnd"/>
      <w:r w:rsidRPr="00941272">
        <w:rPr>
          <w:rFonts w:ascii="Times New Roman" w:eastAsia="Calibri" w:hAnsi="Times New Roman" w:cs="Times New Roman"/>
          <w:lang w:val="en-GB"/>
        </w:rPr>
        <w:t xml:space="preserve"> de </w:t>
      </w:r>
      <w:proofErr w:type="spellStart"/>
      <w:r w:rsidRPr="00941272">
        <w:rPr>
          <w:rFonts w:ascii="Times New Roman" w:eastAsia="Calibri" w:hAnsi="Times New Roman" w:cs="Times New Roman"/>
          <w:lang w:val="en-GB"/>
        </w:rPr>
        <w:t>éxito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Prensas</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Universitarias</w:t>
      </w:r>
      <w:proofErr w:type="spellEnd"/>
      <w:r w:rsidRPr="00941272">
        <w:rPr>
          <w:rFonts w:ascii="Times New Roman" w:eastAsia="Calibri" w:hAnsi="Times New Roman" w:cs="Times New Roman"/>
          <w:lang w:val="en-GB"/>
        </w:rPr>
        <w:t xml:space="preserve"> de Zaragoza, Zaragoza, pp.191-220.</w:t>
      </w:r>
    </w:p>
    <w:p w14:paraId="1658C74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6E08DA2"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Nguyen, T. (2018), Civilisation de </w:t>
      </w:r>
      <w:proofErr w:type="spellStart"/>
      <w:r w:rsidRPr="00941272">
        <w:rPr>
          <w:rFonts w:ascii="Times New Roman" w:eastAsia="Calibri" w:hAnsi="Times New Roman" w:cs="Times New Roman"/>
          <w:lang w:val="en-GB"/>
        </w:rPr>
        <w:t>l’olivier</w:t>
      </w:r>
      <w:proofErr w:type="spellEnd"/>
      <w:r w:rsidRPr="00941272">
        <w:rPr>
          <w:rFonts w:ascii="Times New Roman" w:eastAsia="Calibri" w:hAnsi="Times New Roman" w:cs="Times New Roman"/>
          <w:lang w:val="en-GB"/>
        </w:rPr>
        <w:t xml:space="preserve"> &amp; </w:t>
      </w:r>
      <w:proofErr w:type="spellStart"/>
      <w:r w:rsidRPr="00941272">
        <w:rPr>
          <w:rFonts w:ascii="Times New Roman" w:eastAsia="Calibri" w:hAnsi="Times New Roman" w:cs="Times New Roman"/>
          <w:lang w:val="en-GB"/>
        </w:rPr>
        <w:t>tourisme</w:t>
      </w:r>
      <w:proofErr w:type="spellEnd"/>
      <w:r w:rsidRPr="00941272">
        <w:rPr>
          <w:rFonts w:ascii="Times New Roman" w:eastAsia="Calibri" w:hAnsi="Times New Roman" w:cs="Times New Roman"/>
          <w:lang w:val="en-GB"/>
        </w:rPr>
        <w:t xml:space="preserve"> - Pratique de </w:t>
      </w:r>
      <w:proofErr w:type="spellStart"/>
      <w:r w:rsidRPr="00941272">
        <w:rPr>
          <w:rFonts w:ascii="Times New Roman" w:eastAsia="Calibri" w:hAnsi="Times New Roman" w:cs="Times New Roman"/>
          <w:lang w:val="en-GB"/>
        </w:rPr>
        <w:t>l’oléotourisme</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en</w:t>
      </w:r>
      <w:proofErr w:type="spellEnd"/>
      <w:r w:rsidRPr="00941272">
        <w:rPr>
          <w:rFonts w:ascii="Times New Roman" w:eastAsia="Calibri" w:hAnsi="Times New Roman" w:cs="Times New Roman"/>
          <w:lang w:val="en-GB"/>
        </w:rPr>
        <w:t xml:space="preserve"> Italie. https://theses.ubn.ru.nl/bitstream/handle/123456789/6404/Nguyen%2C_T.H.T._1.pdf?sequence=1.</w:t>
      </w:r>
    </w:p>
    <w:p w14:paraId="4FA66035"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3CC5C1B9"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Oplanić</w:t>
      </w:r>
      <w:proofErr w:type="spellEnd"/>
      <w:r w:rsidRPr="00941272">
        <w:rPr>
          <w:rFonts w:ascii="Times New Roman" w:eastAsia="Calibri" w:hAnsi="Times New Roman" w:cs="Times New Roman"/>
          <w:lang w:val="en-GB"/>
        </w:rPr>
        <w:t xml:space="preserve">, M., Čop, T., and </w:t>
      </w:r>
      <w:proofErr w:type="spellStart"/>
      <w:r w:rsidRPr="00941272">
        <w:rPr>
          <w:rFonts w:ascii="Times New Roman" w:eastAsia="Calibri" w:hAnsi="Times New Roman" w:cs="Times New Roman"/>
          <w:lang w:val="en-GB"/>
        </w:rPr>
        <w:t>Čehić</w:t>
      </w:r>
      <w:proofErr w:type="spellEnd"/>
      <w:r w:rsidRPr="00941272">
        <w:rPr>
          <w:rFonts w:ascii="Times New Roman" w:eastAsia="Calibri" w:hAnsi="Times New Roman" w:cs="Times New Roman"/>
          <w:lang w:val="en-GB"/>
        </w:rPr>
        <w:t xml:space="preserve">, A. (2020), "Olive tourism: Understanding visitors’ motivations", Acta </w:t>
      </w:r>
      <w:proofErr w:type="spellStart"/>
      <w:r w:rsidRPr="00941272">
        <w:rPr>
          <w:rFonts w:ascii="Times New Roman" w:eastAsia="Calibri" w:hAnsi="Times New Roman" w:cs="Times New Roman"/>
          <w:lang w:val="en-GB"/>
        </w:rPr>
        <w:t>Turistica</w:t>
      </w:r>
      <w:proofErr w:type="spellEnd"/>
      <w:r w:rsidRPr="00941272">
        <w:rPr>
          <w:rFonts w:ascii="Times New Roman" w:eastAsia="Calibri" w:hAnsi="Times New Roman" w:cs="Times New Roman"/>
          <w:lang w:val="en-GB"/>
        </w:rPr>
        <w:t>, vol.32 n. 2, pp.141-167.</w:t>
      </w:r>
    </w:p>
    <w:p w14:paraId="09A5A256"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325185B3"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Parrilla-González, J., Murgado-Armenteros, E. and Torres-Ruiz, F. (2020), "Characterisation of olive oil tourism as a type of tourism of special interest: An Analysis from the Tourist Experience Perspective", Sustainability, vol.12 n.15, 6008.</w:t>
      </w:r>
    </w:p>
    <w:p w14:paraId="7C82F04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4649B6BA"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Pulido-Fernández, J., Casado-Montilla, J. and Carrillo-Hidalgo, I. (2020), "Understanding the behaviour of olive oil tourists: A Cluster Analysis in Southern Spain", Sustainability, vol.12, 6863.</w:t>
      </w:r>
    </w:p>
    <w:p w14:paraId="14F3E80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6C19CC1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Pulido-Fernández, J., Casado-Montilla, J. and Carrillo-Hidalgo, I. (2019), ’Introducing olive oil tourism as special interest tourism’, </w:t>
      </w:r>
      <w:proofErr w:type="spellStart"/>
      <w:r w:rsidRPr="00941272">
        <w:rPr>
          <w:rFonts w:ascii="Times New Roman" w:eastAsia="Calibri" w:hAnsi="Times New Roman" w:cs="Times New Roman"/>
          <w:lang w:val="en-GB"/>
        </w:rPr>
        <w:t>Heliyon</w:t>
      </w:r>
      <w:proofErr w:type="spellEnd"/>
      <w:r w:rsidRPr="00941272">
        <w:rPr>
          <w:rFonts w:ascii="Times New Roman" w:eastAsia="Calibri" w:hAnsi="Times New Roman" w:cs="Times New Roman"/>
          <w:lang w:val="en-GB"/>
        </w:rPr>
        <w:t>, vol.5 n. 12: https://www.ncbi.nlm.nih.gov/pmc/articles/PMC6909090/pdf/main.pdf</w:t>
      </w:r>
    </w:p>
    <w:p w14:paraId="34B8070B"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12F305BE"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Richards, G., and Raymond, C. (2000), "Creative tourism", ATLAS news, vol.23 n. 8, pp.16-20.</w:t>
      </w:r>
    </w:p>
    <w:p w14:paraId="10300E36"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2B8053FE" w14:textId="292238D0"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Roberts, L., Hall D., Morag M. (2017), New Directions in Rural Tourism, Routledge, London.</w:t>
      </w:r>
      <w:r w:rsidR="00F85495">
        <w:rPr>
          <w:rFonts w:ascii="Times New Roman" w:eastAsia="Calibri" w:hAnsi="Times New Roman" w:cs="Times New Roman"/>
          <w:lang w:val="en-GB"/>
        </w:rPr>
        <w:t xml:space="preserve">  </w:t>
      </w:r>
      <w:proofErr w:type="gramStart"/>
      <w:r w:rsidRPr="00941272">
        <w:rPr>
          <w:rFonts w:ascii="Times New Roman" w:eastAsia="Calibri" w:hAnsi="Times New Roman" w:cs="Times New Roman"/>
          <w:lang w:val="en-GB"/>
        </w:rPr>
        <w:t>DOI :</w:t>
      </w:r>
      <w:proofErr w:type="gramEnd"/>
      <w:r w:rsidRPr="00941272">
        <w:rPr>
          <w:rFonts w:ascii="Times New Roman" w:eastAsia="Calibri" w:hAnsi="Times New Roman" w:cs="Times New Roman"/>
          <w:lang w:val="en-GB"/>
        </w:rPr>
        <w:t xml:space="preserve"> 10.4324/9781315248097</w:t>
      </w:r>
    </w:p>
    <w:p w14:paraId="75230C50"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7607ECCA" w14:textId="7FEC32A2"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Saltik</w:t>
      </w:r>
      <w:proofErr w:type="spellEnd"/>
      <w:r w:rsidRPr="00941272">
        <w:rPr>
          <w:rFonts w:ascii="Times New Roman" w:eastAsia="Calibri" w:hAnsi="Times New Roman" w:cs="Times New Roman"/>
          <w:lang w:val="en-GB"/>
        </w:rPr>
        <w:t xml:space="preserve">, A., (2017), "Initiative activities of olive oil tourism: a case from Turkey", The Journal of Academic Social Science, DOI: </w:t>
      </w:r>
      <w:r w:rsidR="009A459F">
        <w:fldChar w:fldCharType="begin"/>
      </w:r>
      <w:r w:rsidR="009A459F" w:rsidRPr="0093211F">
        <w:rPr>
          <w:lang w:val="pt-PT"/>
        </w:rPr>
        <w:instrText>HYPERLINK "http://dx.doi.org/10.16992/ASOS.12790"</w:instrText>
      </w:r>
      <w:r w:rsidR="009A459F">
        <w:fldChar w:fldCharType="separate"/>
      </w:r>
      <w:r w:rsidR="009A459F" w:rsidRPr="009A459F">
        <w:rPr>
          <w:rStyle w:val="Hipervnculo"/>
          <w:rFonts w:ascii="Times New Roman" w:eastAsia="Calibri" w:hAnsi="Times New Roman" w:cs="Times New Roman"/>
          <w:color w:val="auto"/>
          <w:lang w:val="en-GB"/>
        </w:rPr>
        <w:t>http://dx.doi.org/10.16992/ASOS.12790</w:t>
      </w:r>
      <w:r w:rsidR="009A459F">
        <w:rPr>
          <w:rStyle w:val="Hipervnculo"/>
          <w:rFonts w:ascii="Times New Roman" w:eastAsia="Calibri" w:hAnsi="Times New Roman" w:cs="Times New Roman"/>
          <w:color w:val="auto"/>
          <w:lang w:val="en-GB"/>
        </w:rPr>
        <w:fldChar w:fldCharType="end"/>
      </w:r>
      <w:r w:rsidR="009A459F" w:rsidRPr="009A459F">
        <w:rPr>
          <w:rFonts w:ascii="Times New Roman" w:eastAsia="Calibri" w:hAnsi="Times New Roman" w:cs="Times New Roman"/>
          <w:lang w:val="en-GB"/>
        </w:rPr>
        <w:t>.</w:t>
      </w:r>
      <w:r w:rsidR="009A459F">
        <w:rPr>
          <w:rFonts w:ascii="Times New Roman" w:eastAsia="Calibri" w:hAnsi="Times New Roman" w:cs="Times New Roman"/>
          <w:lang w:val="en-GB"/>
        </w:rPr>
        <w:t xml:space="preserve"> </w:t>
      </w:r>
      <w:r w:rsidRPr="00941272">
        <w:rPr>
          <w:rFonts w:ascii="Times New Roman" w:eastAsia="Calibri" w:hAnsi="Times New Roman" w:cs="Times New Roman"/>
          <w:lang w:val="en-GB"/>
        </w:rPr>
        <w:t>DOI: 10.16992/ASOS.12790</w:t>
      </w:r>
    </w:p>
    <w:p w14:paraId="2913EBEF"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7B27BEFC" w14:textId="18200608" w:rsidR="00941272" w:rsidRPr="00941272" w:rsidRDefault="00941272" w:rsidP="00941272">
      <w:pPr>
        <w:spacing w:after="0" w:line="240" w:lineRule="auto"/>
        <w:ind w:left="567" w:hanging="567"/>
        <w:jc w:val="both"/>
        <w:rPr>
          <w:rFonts w:ascii="Times New Roman" w:eastAsia="Calibri" w:hAnsi="Times New Roman" w:cs="Times New Roman"/>
          <w:lang w:val="en-GB"/>
        </w:rPr>
      </w:pPr>
      <w:r w:rsidRPr="00941272">
        <w:rPr>
          <w:rFonts w:ascii="Times New Roman" w:eastAsia="Calibri" w:hAnsi="Times New Roman" w:cs="Times New Roman"/>
          <w:lang w:val="en-GB"/>
        </w:rPr>
        <w:t xml:space="preserve">Soares, I. (2022), A </w:t>
      </w:r>
      <w:proofErr w:type="spellStart"/>
      <w:r w:rsidRPr="00941272">
        <w:rPr>
          <w:rFonts w:ascii="Times New Roman" w:eastAsia="Calibri" w:hAnsi="Times New Roman" w:cs="Times New Roman"/>
          <w:lang w:val="en-GB"/>
        </w:rPr>
        <w:t>regeneração</w:t>
      </w:r>
      <w:proofErr w:type="spellEnd"/>
      <w:r w:rsidRPr="00941272">
        <w:rPr>
          <w:rFonts w:ascii="Times New Roman" w:eastAsia="Calibri" w:hAnsi="Times New Roman" w:cs="Times New Roman"/>
          <w:lang w:val="en-GB"/>
        </w:rPr>
        <w:t xml:space="preserve"> do </w:t>
      </w:r>
      <w:proofErr w:type="spellStart"/>
      <w:r w:rsidRPr="00941272">
        <w:rPr>
          <w:rFonts w:ascii="Times New Roman" w:eastAsia="Calibri" w:hAnsi="Times New Roman" w:cs="Times New Roman"/>
          <w:lang w:val="en-GB"/>
        </w:rPr>
        <w:t>património</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olivícola</w:t>
      </w:r>
      <w:proofErr w:type="spellEnd"/>
      <w:r w:rsidRPr="00941272">
        <w:rPr>
          <w:rFonts w:ascii="Times New Roman" w:eastAsia="Calibri" w:hAnsi="Times New Roman" w:cs="Times New Roman"/>
          <w:lang w:val="en-GB"/>
        </w:rPr>
        <w:t xml:space="preserve"> </w:t>
      </w:r>
      <w:proofErr w:type="spellStart"/>
      <w:r w:rsidRPr="00941272">
        <w:rPr>
          <w:rFonts w:ascii="Times New Roman" w:eastAsia="Calibri" w:hAnsi="Times New Roman" w:cs="Times New Roman"/>
          <w:lang w:val="en-GB"/>
        </w:rPr>
        <w:t>em</w:t>
      </w:r>
      <w:proofErr w:type="spellEnd"/>
      <w:r w:rsidRPr="00941272">
        <w:rPr>
          <w:rFonts w:ascii="Times New Roman" w:eastAsia="Calibri" w:hAnsi="Times New Roman" w:cs="Times New Roman"/>
          <w:lang w:val="en-GB"/>
        </w:rPr>
        <w:t xml:space="preserve"> Portugal com </w:t>
      </w:r>
      <w:proofErr w:type="spellStart"/>
      <w:r w:rsidRPr="00941272">
        <w:rPr>
          <w:rFonts w:ascii="Times New Roman" w:eastAsia="Calibri" w:hAnsi="Times New Roman" w:cs="Times New Roman"/>
          <w:lang w:val="en-GB"/>
        </w:rPr>
        <w:t>suporte</w:t>
      </w:r>
      <w:proofErr w:type="spellEnd"/>
      <w:r w:rsidRPr="00941272">
        <w:rPr>
          <w:rFonts w:ascii="Times New Roman" w:eastAsia="Calibri" w:hAnsi="Times New Roman" w:cs="Times New Roman"/>
          <w:lang w:val="en-GB"/>
        </w:rPr>
        <w:t xml:space="preserve"> no Turismo </w:t>
      </w:r>
      <w:proofErr w:type="spellStart"/>
      <w:r w:rsidRPr="00941272">
        <w:rPr>
          <w:rFonts w:ascii="Times New Roman" w:eastAsia="Calibri" w:hAnsi="Times New Roman" w:cs="Times New Roman"/>
          <w:lang w:val="en-GB"/>
        </w:rPr>
        <w:t>Criativo</w:t>
      </w:r>
      <w:proofErr w:type="spellEnd"/>
      <w:r w:rsidRPr="00941272">
        <w:rPr>
          <w:rFonts w:ascii="Times New Roman" w:eastAsia="Calibri" w:hAnsi="Times New Roman" w:cs="Times New Roman"/>
          <w:lang w:val="en-GB"/>
        </w:rPr>
        <w:t xml:space="preserve">, </w:t>
      </w:r>
      <w:proofErr w:type="gramStart"/>
      <w:r w:rsidRPr="00941272">
        <w:rPr>
          <w:rFonts w:ascii="Times New Roman" w:eastAsia="Calibri" w:hAnsi="Times New Roman" w:cs="Times New Roman"/>
          <w:lang w:val="en-GB"/>
        </w:rPr>
        <w:t>Master’s</w:t>
      </w:r>
      <w:proofErr w:type="gramEnd"/>
      <w:r w:rsidRPr="00941272">
        <w:rPr>
          <w:rFonts w:ascii="Times New Roman" w:eastAsia="Calibri" w:hAnsi="Times New Roman" w:cs="Times New Roman"/>
          <w:lang w:val="en-GB"/>
        </w:rPr>
        <w:t xml:space="preserve"> thesis in tourism and the environment, Polytechnic Institute of Leiria.</w:t>
      </w:r>
      <w:r w:rsidR="009A459F">
        <w:rPr>
          <w:rFonts w:ascii="Times New Roman" w:eastAsia="Calibri" w:hAnsi="Times New Roman" w:cs="Times New Roman"/>
          <w:lang w:val="en-GB"/>
        </w:rPr>
        <w:t xml:space="preserve"> </w:t>
      </w:r>
      <w:r w:rsidRPr="00941272">
        <w:rPr>
          <w:rFonts w:ascii="Times New Roman" w:eastAsia="Calibri" w:hAnsi="Times New Roman" w:cs="Times New Roman"/>
          <w:lang w:val="en-GB"/>
        </w:rPr>
        <w:t>DOI: 10.59072/rper.vi68.603</w:t>
      </w:r>
    </w:p>
    <w:p w14:paraId="3ED6BCD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4F1832B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Veillet</w:t>
      </w:r>
      <w:proofErr w:type="spellEnd"/>
      <w:r w:rsidRPr="00941272">
        <w:rPr>
          <w:rFonts w:ascii="Times New Roman" w:eastAsia="Calibri" w:hAnsi="Times New Roman" w:cs="Times New Roman"/>
          <w:lang w:val="en-GB"/>
        </w:rPr>
        <w:t xml:space="preserve"> S. (2010), Nutritional enrichment of olive oil: between tradition and innovation. PhD thesis in chemistry under the supervision of Farid </w:t>
      </w:r>
      <w:proofErr w:type="spellStart"/>
      <w:r w:rsidRPr="00941272">
        <w:rPr>
          <w:rFonts w:ascii="Times New Roman" w:eastAsia="Calibri" w:hAnsi="Times New Roman" w:cs="Times New Roman"/>
          <w:lang w:val="en-GB"/>
        </w:rPr>
        <w:t>Chemat</w:t>
      </w:r>
      <w:proofErr w:type="spellEnd"/>
      <w:r w:rsidRPr="00941272">
        <w:rPr>
          <w:rFonts w:ascii="Times New Roman" w:eastAsia="Calibri" w:hAnsi="Times New Roman" w:cs="Times New Roman"/>
          <w:lang w:val="en-GB"/>
        </w:rPr>
        <w:t>, Avignon University, 2010.</w:t>
      </w:r>
    </w:p>
    <w:p w14:paraId="6E5F6F4C"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
    <w:p w14:paraId="5E3DB35D" w14:textId="77777777" w:rsidR="00941272" w:rsidRPr="00941272" w:rsidRDefault="00941272" w:rsidP="00941272">
      <w:pPr>
        <w:spacing w:after="0" w:line="240" w:lineRule="auto"/>
        <w:ind w:left="567" w:hanging="567"/>
        <w:jc w:val="both"/>
        <w:rPr>
          <w:rFonts w:ascii="Times New Roman" w:eastAsia="Calibri" w:hAnsi="Times New Roman" w:cs="Times New Roman"/>
          <w:lang w:val="en-GB"/>
        </w:rPr>
      </w:pPr>
      <w:proofErr w:type="spellStart"/>
      <w:r w:rsidRPr="00941272">
        <w:rPr>
          <w:rFonts w:ascii="Times New Roman" w:eastAsia="Calibri" w:hAnsi="Times New Roman" w:cs="Times New Roman"/>
          <w:lang w:val="en-GB"/>
        </w:rPr>
        <w:t>Yerliyurt</w:t>
      </w:r>
      <w:proofErr w:type="spellEnd"/>
      <w:r w:rsidRPr="00941272">
        <w:rPr>
          <w:rFonts w:ascii="Times New Roman" w:eastAsia="Calibri" w:hAnsi="Times New Roman" w:cs="Times New Roman"/>
          <w:lang w:val="en-GB"/>
        </w:rPr>
        <w:t xml:space="preserve">, B. and Manisa, K. (2014), "Re-use traditional olive mills in the context of alternative tourism for sustainable social and ecologic environment; Industrial heritage at </w:t>
      </w:r>
      <w:proofErr w:type="spellStart"/>
      <w:r w:rsidRPr="00941272">
        <w:rPr>
          <w:rFonts w:ascii="Times New Roman" w:eastAsia="Calibri" w:hAnsi="Times New Roman" w:cs="Times New Roman"/>
          <w:lang w:val="en-GB"/>
        </w:rPr>
        <w:t>Ayvacik</w:t>
      </w:r>
      <w:proofErr w:type="spellEnd"/>
      <w:r w:rsidRPr="00941272">
        <w:rPr>
          <w:rFonts w:ascii="Times New Roman" w:eastAsia="Calibri" w:hAnsi="Times New Roman" w:cs="Times New Roman"/>
          <w:lang w:val="en-GB"/>
        </w:rPr>
        <w:t xml:space="preserve"> coastal area", Alam Cipta, vol.7 n. 2, pp.37-50.</w:t>
      </w:r>
    </w:p>
    <w:sectPr w:rsidR="00941272" w:rsidRPr="00941272" w:rsidSect="00E4199A">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A2E8" w14:textId="77777777" w:rsidR="000A147F" w:rsidRDefault="000A147F" w:rsidP="002061AB">
      <w:pPr>
        <w:spacing w:after="0" w:line="240" w:lineRule="auto"/>
      </w:pPr>
      <w:r>
        <w:separator/>
      </w:r>
    </w:p>
  </w:endnote>
  <w:endnote w:type="continuationSeparator" w:id="0">
    <w:p w14:paraId="13F91A43" w14:textId="77777777" w:rsidR="000A147F" w:rsidRDefault="000A147F"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A7AE" w14:textId="6C8A795F" w:rsidR="006E2597" w:rsidRPr="006E2597" w:rsidRDefault="006E2597" w:rsidP="003A07D2">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6E2597">
      <w:rPr>
        <w:rFonts w:ascii="Times New Roman" w:eastAsia="Calibri" w:hAnsi="Times New Roman" w:cs="Times New Roman"/>
        <w:b/>
        <w:bCs/>
        <w:color w:val="C00000"/>
        <w:sz w:val="18"/>
        <w:szCs w:val="18"/>
        <w:lang w:val="en-GB"/>
      </w:rPr>
      <w:t>Revista</w:t>
    </w:r>
    <w:proofErr w:type="spellEnd"/>
    <w:r w:rsidRPr="006E2597">
      <w:rPr>
        <w:rFonts w:ascii="Times New Roman" w:eastAsia="Calibri" w:hAnsi="Times New Roman" w:cs="Times New Roman"/>
        <w:b/>
        <w:bCs/>
        <w:color w:val="C00000"/>
        <w:sz w:val="18"/>
        <w:szCs w:val="18"/>
        <w:lang w:val="en-GB"/>
      </w:rPr>
      <w:t xml:space="preserve"> Internacional de Turismo, </w:t>
    </w:r>
    <w:proofErr w:type="spellStart"/>
    <w:r w:rsidRPr="006E2597">
      <w:rPr>
        <w:rFonts w:ascii="Times New Roman" w:eastAsia="Calibri" w:hAnsi="Times New Roman" w:cs="Times New Roman"/>
        <w:b/>
        <w:bCs/>
        <w:color w:val="C00000"/>
        <w:sz w:val="18"/>
        <w:szCs w:val="18"/>
        <w:lang w:val="en-GB"/>
      </w:rPr>
      <w:t>Empresa</w:t>
    </w:r>
    <w:proofErr w:type="spellEnd"/>
    <w:r w:rsidRPr="006E2597">
      <w:rPr>
        <w:rFonts w:ascii="Times New Roman" w:eastAsia="Calibri" w:hAnsi="Times New Roman" w:cs="Times New Roman"/>
        <w:b/>
        <w:bCs/>
        <w:color w:val="C00000"/>
        <w:sz w:val="18"/>
        <w:szCs w:val="18"/>
        <w:lang w:val="en-GB"/>
      </w:rPr>
      <w:t xml:space="preserve"> y </w:t>
    </w:r>
    <w:proofErr w:type="spellStart"/>
    <w:r w:rsidRPr="006E2597">
      <w:rPr>
        <w:rFonts w:ascii="Times New Roman" w:eastAsia="Calibri" w:hAnsi="Times New Roman" w:cs="Times New Roman"/>
        <w:b/>
        <w:bCs/>
        <w:color w:val="C00000"/>
        <w:sz w:val="18"/>
        <w:szCs w:val="18"/>
        <w:lang w:val="en-GB"/>
      </w:rPr>
      <w:t>Territorio</w:t>
    </w:r>
    <w:proofErr w:type="spellEnd"/>
    <w:r w:rsidRPr="006E2597">
      <w:rPr>
        <w:rFonts w:ascii="Times New Roman" w:eastAsia="Calibri" w:hAnsi="Times New Roman" w:cs="Times New Roman"/>
        <w:b/>
        <w:bCs/>
        <w:color w:val="C00000"/>
        <w:sz w:val="18"/>
        <w:szCs w:val="18"/>
        <w:lang w:val="en-GB"/>
      </w:rPr>
      <w:t xml:space="preserve">, vol. 8, nº 2, 2024, pp. </w:t>
    </w:r>
    <w:r w:rsidR="003A07D2">
      <w:rPr>
        <w:rFonts w:ascii="Times New Roman" w:eastAsia="Calibri" w:hAnsi="Times New Roman" w:cs="Times New Roman"/>
        <w:b/>
        <w:bCs/>
        <w:color w:val="C00000"/>
        <w:sz w:val="18"/>
        <w:szCs w:val="18"/>
        <w:lang w:val="en-GB"/>
      </w:rPr>
      <w:t>20</w:t>
    </w:r>
    <w:r w:rsidR="0093211F">
      <w:rPr>
        <w:rFonts w:ascii="Times New Roman" w:eastAsia="Calibri" w:hAnsi="Times New Roman" w:cs="Times New Roman"/>
        <w:b/>
        <w:bCs/>
        <w:color w:val="C00000"/>
        <w:sz w:val="18"/>
        <w:szCs w:val="18"/>
        <w:lang w:val="en-GB"/>
      </w:rPr>
      <w:t>0</w:t>
    </w:r>
    <w:r>
      <w:rPr>
        <w:rFonts w:ascii="Times New Roman" w:eastAsia="Calibri" w:hAnsi="Times New Roman" w:cs="Times New Roman"/>
        <w:b/>
        <w:bCs/>
        <w:color w:val="C00000"/>
        <w:sz w:val="18"/>
        <w:szCs w:val="18"/>
        <w:lang w:val="en-GB"/>
      </w:rPr>
      <w:t>-</w:t>
    </w:r>
    <w:r w:rsidR="003A07D2">
      <w:rPr>
        <w:rFonts w:ascii="Times New Roman" w:eastAsia="Calibri" w:hAnsi="Times New Roman" w:cs="Times New Roman"/>
        <w:b/>
        <w:bCs/>
        <w:color w:val="C00000"/>
        <w:sz w:val="18"/>
        <w:szCs w:val="18"/>
        <w:lang w:val="en-GB"/>
      </w:rPr>
      <w:t>2</w:t>
    </w:r>
    <w:r w:rsidR="0093211F">
      <w:rPr>
        <w:rFonts w:ascii="Times New Roman" w:eastAsia="Calibri" w:hAnsi="Times New Roman" w:cs="Times New Roman"/>
        <w:b/>
        <w:bCs/>
        <w:color w:val="C00000"/>
        <w:sz w:val="18"/>
        <w:szCs w:val="18"/>
        <w:lang w:val="en-GB"/>
      </w:rPr>
      <w:t>20</w:t>
    </w:r>
    <w:r w:rsidRPr="006E2597">
      <w:rPr>
        <w:rFonts w:ascii="Times New Roman" w:eastAsia="Calibri" w:hAnsi="Times New Roman" w:cs="Times New Roman"/>
        <w:b/>
        <w:bCs/>
        <w:color w:val="C00000"/>
        <w:sz w:val="18"/>
        <w:szCs w:val="18"/>
        <w:lang w:val="en-GB"/>
      </w:rPr>
      <w:t xml:space="preserve">.  </w:t>
    </w:r>
  </w:p>
  <w:p w14:paraId="1A33EC75" w14:textId="385BB420" w:rsidR="007633FC" w:rsidRDefault="006E2597" w:rsidP="003A07D2">
    <w:pPr>
      <w:tabs>
        <w:tab w:val="center" w:pos="4252"/>
        <w:tab w:val="right" w:pos="8504"/>
      </w:tabs>
      <w:spacing w:after="0" w:line="240" w:lineRule="auto"/>
      <w:jc w:val="center"/>
    </w:pPr>
    <w:r w:rsidRPr="006E2597">
      <w:rPr>
        <w:rFonts w:ascii="Times New Roman" w:eastAsia="Calibri" w:hAnsi="Times New Roman" w:cs="Times New Roman"/>
        <w:sz w:val="18"/>
        <w:szCs w:val="18"/>
        <w:lang w:val="en-GB"/>
      </w:rPr>
      <w:t>https://www.uco.es/ucopress/ojs/index.php/riturem/index</w:t>
    </w:r>
    <w:r w:rsidRPr="006E2597">
      <w:rPr>
        <w:rFonts w:ascii="Times New Roman" w:eastAsia="Calibri" w:hAnsi="Times New Roman" w:cs="Times New Roman"/>
        <w:sz w:val="20"/>
        <w:szCs w:val="20"/>
      </w:rPr>
      <w:fldChar w:fldCharType="begin"/>
    </w:r>
    <w:r w:rsidRPr="006E2597">
      <w:rPr>
        <w:rFonts w:ascii="Times New Roman" w:eastAsia="Calibri" w:hAnsi="Times New Roman" w:cs="Times New Roman"/>
        <w:sz w:val="20"/>
        <w:szCs w:val="20"/>
        <w:lang w:val="en-GB"/>
      </w:rPr>
      <w:instrText>PAGE   \* MERGEFORMAT</w:instrText>
    </w:r>
    <w:r w:rsidRPr="006E2597">
      <w:rPr>
        <w:rFonts w:ascii="Times New Roman" w:eastAsia="Calibri" w:hAnsi="Times New Roman" w:cs="Times New Roman"/>
        <w:sz w:val="20"/>
        <w:szCs w:val="20"/>
      </w:rPr>
      <w:fldChar w:fldCharType="separate"/>
    </w:r>
    <w:r w:rsidRPr="006E2597">
      <w:rPr>
        <w:rFonts w:ascii="Times New Roman" w:eastAsia="Calibri" w:hAnsi="Times New Roman" w:cs="Times New Roman"/>
        <w:sz w:val="20"/>
        <w:szCs w:val="20"/>
        <w:lang w:val="es-ES_tradnl" w:eastAsia="es-ES"/>
      </w:rPr>
      <w:t>2</w:t>
    </w:r>
    <w:r w:rsidRPr="006E2597">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70D8" w14:textId="77777777" w:rsidR="006E2597" w:rsidRDefault="006E2597" w:rsidP="00F91DE5">
    <w:pPr>
      <w:pStyle w:val="Piedepgina"/>
      <w:rPr>
        <w:rFonts w:ascii="Times New Roman" w:eastAsia="Calibri" w:hAnsi="Times New Roman" w:cs="Times New Roman"/>
        <w:b/>
        <w:sz w:val="20"/>
        <w:szCs w:val="20"/>
        <w:lang w:val="en-GB"/>
      </w:rPr>
    </w:pPr>
  </w:p>
  <w:p w14:paraId="44AFE793" w14:textId="5464C24B" w:rsidR="00F91DE5" w:rsidRDefault="00F91DE5" w:rsidP="00F91DE5">
    <w:pPr>
      <w:pStyle w:val="Piedepgina"/>
      <w:rPr>
        <w:rFonts w:ascii="Times New Roman" w:eastAsia="Calibri" w:hAnsi="Times New Roman" w:cs="Times New Roman"/>
        <w:sz w:val="20"/>
        <w:szCs w:val="20"/>
        <w:lang w:val="en-GB"/>
      </w:rPr>
    </w:pPr>
    <w:proofErr w:type="spellStart"/>
    <w:r w:rsidRPr="00F91DE5">
      <w:rPr>
        <w:rFonts w:ascii="Times New Roman" w:eastAsia="Calibri" w:hAnsi="Times New Roman" w:cs="Times New Roman"/>
        <w:b/>
        <w:sz w:val="20"/>
        <w:szCs w:val="20"/>
        <w:lang w:val="en-GB"/>
      </w:rPr>
      <w:t>Recepción</w:t>
    </w:r>
    <w:proofErr w:type="spellEnd"/>
    <w:r w:rsidRPr="00F91DE5">
      <w:rPr>
        <w:rFonts w:ascii="Times New Roman" w:eastAsia="Calibri" w:hAnsi="Times New Roman" w:cs="Times New Roman"/>
        <w:b/>
        <w:sz w:val="20"/>
        <w:szCs w:val="20"/>
        <w:lang w:val="en-GB"/>
      </w:rPr>
      <w:t>:</w:t>
    </w:r>
    <w:r w:rsidRPr="00F91DE5">
      <w:rPr>
        <w:rFonts w:ascii="Times New Roman" w:eastAsia="Calibri" w:hAnsi="Times New Roman" w:cs="Times New Roman"/>
        <w:sz w:val="20"/>
        <w:szCs w:val="20"/>
        <w:lang w:val="en-GB"/>
      </w:rPr>
      <w:t xml:space="preserve"> </w:t>
    </w:r>
    <w:r w:rsidR="005501AD">
      <w:rPr>
        <w:rFonts w:ascii="Times New Roman" w:eastAsia="Calibri" w:hAnsi="Times New Roman" w:cs="Times New Roman"/>
        <w:sz w:val="20"/>
        <w:szCs w:val="20"/>
        <w:lang w:val="en-GB"/>
      </w:rPr>
      <w:t>30</w:t>
    </w:r>
    <w:r w:rsidRPr="00F91DE5">
      <w:rPr>
        <w:rFonts w:ascii="Times New Roman" w:eastAsia="Calibri" w:hAnsi="Times New Roman" w:cs="Times New Roman"/>
        <w:sz w:val="20"/>
        <w:szCs w:val="20"/>
        <w:lang w:val="en-GB"/>
      </w:rPr>
      <w:t>/0</w:t>
    </w:r>
    <w:r w:rsidR="005501AD">
      <w:rPr>
        <w:rFonts w:ascii="Times New Roman" w:eastAsia="Calibri" w:hAnsi="Times New Roman" w:cs="Times New Roman"/>
        <w:sz w:val="20"/>
        <w:szCs w:val="20"/>
        <w:lang w:val="en-GB"/>
      </w:rPr>
      <w:t>9</w:t>
    </w:r>
    <w:r w:rsidRPr="00F91DE5">
      <w:rPr>
        <w:rFonts w:ascii="Times New Roman" w:eastAsia="Calibri" w:hAnsi="Times New Roman" w:cs="Times New Roman"/>
        <w:sz w:val="20"/>
        <w:szCs w:val="20"/>
        <w:lang w:val="en-GB"/>
      </w:rPr>
      <w:t>/2024</w:t>
    </w:r>
    <w:r w:rsidRPr="00F91DE5">
      <w:rPr>
        <w:rFonts w:ascii="Times New Roman" w:eastAsia="Calibri" w:hAnsi="Times New Roman" w:cs="Times New Roman"/>
        <w:bCs/>
        <w:sz w:val="20"/>
        <w:szCs w:val="20"/>
        <w:lang w:val="en-GB"/>
      </w:rPr>
      <w:tab/>
    </w:r>
    <w:proofErr w:type="spellStart"/>
    <w:r w:rsidRPr="00F91DE5">
      <w:rPr>
        <w:rFonts w:ascii="Times New Roman" w:eastAsia="Calibri" w:hAnsi="Times New Roman" w:cs="Times New Roman"/>
        <w:b/>
        <w:sz w:val="20"/>
        <w:szCs w:val="20"/>
        <w:lang w:val="en-GB"/>
      </w:rPr>
      <w:t>Aceptación</w:t>
    </w:r>
    <w:proofErr w:type="spellEnd"/>
    <w:r w:rsidRPr="00F91DE5">
      <w:rPr>
        <w:rFonts w:ascii="Times New Roman" w:eastAsia="Calibri" w:hAnsi="Times New Roman" w:cs="Times New Roman"/>
        <w:sz w:val="20"/>
        <w:szCs w:val="20"/>
        <w:lang w:val="en-GB"/>
      </w:rPr>
      <w:t xml:space="preserve">: </w:t>
    </w:r>
    <w:r w:rsidR="005501AD">
      <w:rPr>
        <w:rFonts w:ascii="Times New Roman" w:eastAsia="Calibri" w:hAnsi="Times New Roman" w:cs="Times New Roman"/>
        <w:sz w:val="20"/>
        <w:szCs w:val="20"/>
        <w:lang w:val="en-GB"/>
      </w:rPr>
      <w:t>30</w:t>
    </w:r>
    <w:r w:rsidRPr="00F91DE5">
      <w:rPr>
        <w:rFonts w:ascii="Times New Roman" w:eastAsia="Calibri" w:hAnsi="Times New Roman" w:cs="Times New Roman"/>
        <w:sz w:val="20"/>
        <w:szCs w:val="20"/>
        <w:lang w:val="en-GB"/>
      </w:rPr>
      <w:t>/</w:t>
    </w:r>
    <w:r w:rsidR="005501AD">
      <w:rPr>
        <w:rFonts w:ascii="Times New Roman" w:eastAsia="Calibri" w:hAnsi="Times New Roman" w:cs="Times New Roman"/>
        <w:sz w:val="20"/>
        <w:szCs w:val="20"/>
        <w:lang w:val="en-GB"/>
      </w:rPr>
      <w:t>11</w:t>
    </w:r>
    <w:r w:rsidRPr="00F91DE5">
      <w:rPr>
        <w:rFonts w:ascii="Times New Roman" w:eastAsia="Calibri" w:hAnsi="Times New Roman" w:cs="Times New Roman"/>
        <w:sz w:val="20"/>
        <w:szCs w:val="20"/>
        <w:lang w:val="en-GB"/>
      </w:rPr>
      <w:t>/2024</w:t>
    </w:r>
    <w:r w:rsidRPr="00F91DE5">
      <w:rPr>
        <w:rFonts w:ascii="Times New Roman" w:eastAsia="Calibri" w:hAnsi="Times New Roman" w:cs="Times New Roman"/>
        <w:bCs/>
        <w:sz w:val="20"/>
        <w:szCs w:val="20"/>
        <w:lang w:val="en-GB"/>
      </w:rPr>
      <w:tab/>
      <w:t xml:space="preserve">                 </w:t>
    </w:r>
    <w:proofErr w:type="spellStart"/>
    <w:r w:rsidRPr="00F91DE5">
      <w:rPr>
        <w:rFonts w:ascii="Times New Roman" w:eastAsia="Calibri" w:hAnsi="Times New Roman" w:cs="Times New Roman"/>
        <w:b/>
        <w:sz w:val="20"/>
        <w:szCs w:val="20"/>
        <w:lang w:val="en-GB"/>
      </w:rPr>
      <w:t>Publicación</w:t>
    </w:r>
    <w:proofErr w:type="spellEnd"/>
    <w:r w:rsidRPr="00F91DE5">
      <w:rPr>
        <w:rFonts w:ascii="Times New Roman" w:eastAsia="Calibri" w:hAnsi="Times New Roman" w:cs="Times New Roman"/>
        <w:b/>
        <w:sz w:val="20"/>
        <w:szCs w:val="20"/>
        <w:lang w:val="en-GB"/>
      </w:rPr>
      <w:t>:</w:t>
    </w:r>
    <w:r w:rsidRPr="00F91DE5">
      <w:rPr>
        <w:rFonts w:ascii="Times New Roman" w:eastAsia="Calibri" w:hAnsi="Times New Roman" w:cs="Times New Roman"/>
        <w:sz w:val="20"/>
        <w:szCs w:val="20"/>
        <w:lang w:val="en-GB"/>
      </w:rPr>
      <w:t xml:space="preserve"> 30/12/2024</w:t>
    </w:r>
    <w:r>
      <w:rPr>
        <w:rFonts w:ascii="Times New Roman" w:eastAsia="Calibri" w:hAnsi="Times New Roman" w:cs="Times New Roman"/>
        <w:sz w:val="20"/>
        <w:szCs w:val="20"/>
        <w:lang w:val="en-GB"/>
      </w:rPr>
      <w:t xml:space="preserve">  </w:t>
    </w:r>
  </w:p>
  <w:p w14:paraId="4A33A829" w14:textId="77777777" w:rsidR="00F91DE5" w:rsidRDefault="00F91DE5" w:rsidP="00F91DE5">
    <w:pPr>
      <w:pStyle w:val="Piedepgina"/>
      <w:rPr>
        <w:rFonts w:ascii="Times New Roman" w:eastAsia="Calibri" w:hAnsi="Times New Roman" w:cs="Times New Roman"/>
        <w:sz w:val="20"/>
        <w:szCs w:val="20"/>
        <w:lang w:val="en-GB"/>
      </w:rPr>
    </w:pPr>
  </w:p>
  <w:p w14:paraId="7BF03A57" w14:textId="270D47A5" w:rsidR="007633FC" w:rsidRDefault="00F91DE5" w:rsidP="00F91DE5">
    <w:pPr>
      <w:pStyle w:val="Piedepgina"/>
    </w:pPr>
    <w:r w:rsidRPr="00F91DE5">
      <w:rPr>
        <w:rFonts w:ascii="Times New Roman" w:eastAsia="Calibri" w:hAnsi="Times New Roman" w:cs="Times New Roman"/>
        <w:sz w:val="18"/>
        <w:szCs w:val="18"/>
        <w:lang w:val="en-GB"/>
      </w:rPr>
      <w:t xml:space="preserve">     </w:t>
    </w:r>
    <w:r w:rsidRPr="00F91DE5">
      <w:rPr>
        <w:rFonts w:ascii="Times New Roman" w:eastAsia="Malgun Gothic" w:hAnsi="Times New Roman" w:cs="Times New Roman"/>
        <w:noProof/>
        <w:sz w:val="20"/>
        <w:szCs w:val="20"/>
        <w:lang w:val="es-ES_tradnl" w:eastAsia="ko-KR"/>
      </w:rPr>
      <w:drawing>
        <wp:inline distT="0" distB="0" distL="0" distR="0" wp14:anchorId="76E0E1A5" wp14:editId="2C3D6C5B">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F91DE5">
      <w:rPr>
        <w:rFonts w:ascii="Times New Roman" w:eastAsia="Calibri" w:hAnsi="Times New Roman" w:cs="Times New Roman"/>
        <w:sz w:val="18"/>
        <w:szCs w:val="18"/>
        <w:lang w:val="en-GB"/>
      </w:rPr>
      <w:t xml:space="preserve"> Este </w:t>
    </w:r>
    <w:proofErr w:type="spellStart"/>
    <w:r w:rsidRPr="00F91DE5">
      <w:rPr>
        <w:rFonts w:ascii="Times New Roman" w:eastAsia="Calibri" w:hAnsi="Times New Roman" w:cs="Times New Roman"/>
        <w:sz w:val="18"/>
        <w:szCs w:val="18"/>
        <w:lang w:val="en-GB"/>
      </w:rPr>
      <w:t>trabajo</w:t>
    </w:r>
    <w:proofErr w:type="spellEnd"/>
    <w:r w:rsidRPr="00F91DE5">
      <w:rPr>
        <w:rFonts w:ascii="Times New Roman" w:eastAsia="Calibri" w:hAnsi="Times New Roman" w:cs="Times New Roman"/>
        <w:sz w:val="18"/>
        <w:szCs w:val="18"/>
        <w:lang w:val="en-GB"/>
      </w:rPr>
      <w:t xml:space="preserve"> se publica bajo </w:t>
    </w:r>
    <w:proofErr w:type="spellStart"/>
    <w:r w:rsidRPr="00F91DE5">
      <w:rPr>
        <w:rFonts w:ascii="Times New Roman" w:eastAsia="Calibri" w:hAnsi="Times New Roman" w:cs="Times New Roman"/>
        <w:sz w:val="18"/>
        <w:szCs w:val="18"/>
        <w:lang w:val="en-GB"/>
      </w:rPr>
      <w:t>una</w:t>
    </w:r>
    <w:proofErr w:type="spellEnd"/>
    <w:r w:rsidRPr="00F91DE5">
      <w:rPr>
        <w:rFonts w:ascii="Times New Roman" w:eastAsia="Calibri" w:hAnsi="Times New Roman" w:cs="Times New Roman"/>
        <w:sz w:val="18"/>
        <w:szCs w:val="18"/>
        <w:lang w:val="en-GB"/>
      </w:rPr>
      <w:t xml:space="preserve"> </w:t>
    </w:r>
    <w:proofErr w:type="spellStart"/>
    <w:r w:rsidRPr="00F91DE5">
      <w:rPr>
        <w:rFonts w:ascii="Times New Roman" w:eastAsia="Calibri" w:hAnsi="Times New Roman" w:cs="Times New Roman"/>
        <w:sz w:val="18"/>
        <w:szCs w:val="18"/>
        <w:lang w:val="en-GB"/>
      </w:rPr>
      <w:t>licencia</w:t>
    </w:r>
    <w:proofErr w:type="spellEnd"/>
    <w:r w:rsidRPr="00F91DE5">
      <w:rPr>
        <w:rFonts w:ascii="Times New Roman" w:eastAsia="Calibri" w:hAnsi="Times New Roman" w:cs="Times New Roman"/>
        <w:sz w:val="18"/>
        <w:szCs w:val="18"/>
        <w:lang w:val="en-GB"/>
      </w:rPr>
      <w:t xml:space="preserve"> de Creative Commons </w:t>
    </w:r>
    <w:proofErr w:type="spellStart"/>
    <w:r w:rsidRPr="00F91DE5">
      <w:rPr>
        <w:rFonts w:ascii="Times New Roman" w:eastAsia="Calibri" w:hAnsi="Times New Roman" w:cs="Times New Roman"/>
        <w:sz w:val="18"/>
        <w:szCs w:val="18"/>
        <w:lang w:val="en-GB"/>
      </w:rPr>
      <w:t>Reconocimiento</w:t>
    </w:r>
    <w:proofErr w:type="spellEnd"/>
    <w:r w:rsidRPr="00F91DE5">
      <w:rPr>
        <w:rFonts w:ascii="Times New Roman" w:eastAsia="Calibri" w:hAnsi="Times New Roman" w:cs="Times New Roman"/>
        <w:sz w:val="18"/>
        <w:szCs w:val="18"/>
        <w:lang w:val="en-GB"/>
      </w:rPr>
      <w:t xml:space="preserve"> 4.0 Internacional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087D" w14:textId="77777777" w:rsidR="000A147F" w:rsidRDefault="000A147F" w:rsidP="002061AB">
      <w:pPr>
        <w:spacing w:after="0" w:line="240" w:lineRule="auto"/>
      </w:pPr>
      <w:r>
        <w:separator/>
      </w:r>
    </w:p>
  </w:footnote>
  <w:footnote w:type="continuationSeparator" w:id="0">
    <w:p w14:paraId="1EF752A6" w14:textId="77777777" w:rsidR="000A147F" w:rsidRDefault="000A147F" w:rsidP="002061AB">
      <w:pPr>
        <w:spacing w:after="0" w:line="240" w:lineRule="auto"/>
      </w:pPr>
      <w:r>
        <w:continuationSeparator/>
      </w:r>
    </w:p>
  </w:footnote>
  <w:footnote w:id="1">
    <w:p w14:paraId="627A2720" w14:textId="2E31A487" w:rsidR="00D354B0" w:rsidRPr="001A7657" w:rsidRDefault="00D354B0" w:rsidP="00D354B0">
      <w:pPr>
        <w:pStyle w:val="Textonotapie"/>
        <w:jc w:val="both"/>
        <w:rPr>
          <w:rFonts w:ascii="Times New Roman" w:hAnsi="Times New Roman" w:cs="Times New Roman"/>
          <w:lang w:val="pt-PT"/>
        </w:rPr>
      </w:pPr>
      <w:r>
        <w:rPr>
          <w:rStyle w:val="Refdenotaalpie"/>
        </w:rPr>
        <w:footnoteRef/>
      </w:r>
      <w:r>
        <w:t xml:space="preserve"> </w:t>
      </w:r>
      <w:proofErr w:type="spellStart"/>
      <w:r w:rsidR="001A7657" w:rsidRPr="001A7657">
        <w:rPr>
          <w:rFonts w:ascii="Times New Roman" w:hAnsi="Times New Roman" w:cs="Times New Roman"/>
        </w:rPr>
        <w:t>Avignon</w:t>
      </w:r>
      <w:proofErr w:type="spellEnd"/>
      <w:r w:rsidR="001A7657" w:rsidRPr="001A7657">
        <w:rPr>
          <w:rFonts w:ascii="Times New Roman" w:hAnsi="Times New Roman" w:cs="Times New Roman"/>
        </w:rPr>
        <w:t xml:space="preserve"> </w:t>
      </w:r>
      <w:proofErr w:type="spellStart"/>
      <w:r w:rsidR="001A7657" w:rsidRPr="001A7657">
        <w:rPr>
          <w:rFonts w:ascii="Times New Roman" w:hAnsi="Times New Roman" w:cs="Times New Roman"/>
        </w:rPr>
        <w:t>Université</w:t>
      </w:r>
      <w:proofErr w:type="spellEnd"/>
      <w:r w:rsidR="001A7657" w:rsidRPr="001A7657">
        <w:rPr>
          <w:rFonts w:ascii="Times New Roman" w:hAnsi="Times New Roman" w:cs="Times New Roman"/>
        </w:rPr>
        <w:t xml:space="preserve">: </w:t>
      </w:r>
      <w:proofErr w:type="spellStart"/>
      <w:r w:rsidR="001A7657" w:rsidRPr="001A7657">
        <w:rPr>
          <w:rFonts w:ascii="Times New Roman" w:hAnsi="Times New Roman" w:cs="Times New Roman"/>
        </w:rPr>
        <w:t>Avignon</w:t>
      </w:r>
      <w:proofErr w:type="spellEnd"/>
      <w:r w:rsidR="001A7657" w:rsidRPr="001A7657">
        <w:rPr>
          <w:rFonts w:ascii="Times New Roman" w:hAnsi="Times New Roman" w:cs="Times New Roman"/>
        </w:rPr>
        <w:t xml:space="preserve">, </w:t>
      </w:r>
      <w:proofErr w:type="spellStart"/>
      <w:r w:rsidR="001A7657" w:rsidRPr="001A7657">
        <w:rPr>
          <w:rFonts w:ascii="Times New Roman" w:hAnsi="Times New Roman" w:cs="Times New Roman"/>
        </w:rPr>
        <w:t>Provence</w:t>
      </w:r>
      <w:proofErr w:type="spellEnd"/>
      <w:r w:rsidR="001A7657" w:rsidRPr="001A7657">
        <w:rPr>
          <w:rFonts w:ascii="Times New Roman" w:hAnsi="Times New Roman" w:cs="Times New Roman"/>
        </w:rPr>
        <w:t>-Alpes-</w:t>
      </w:r>
      <w:proofErr w:type="spellStart"/>
      <w:r w:rsidR="001A7657" w:rsidRPr="001A7657">
        <w:rPr>
          <w:rFonts w:ascii="Times New Roman" w:hAnsi="Times New Roman" w:cs="Times New Roman"/>
        </w:rPr>
        <w:t>Côte</w:t>
      </w:r>
      <w:proofErr w:type="spellEnd"/>
      <w:r w:rsidR="001A7657" w:rsidRPr="001A7657">
        <w:rPr>
          <w:rFonts w:ascii="Times New Roman" w:hAnsi="Times New Roman" w:cs="Times New Roman"/>
        </w:rPr>
        <w:t xml:space="preserve"> </w:t>
      </w:r>
      <w:proofErr w:type="spellStart"/>
      <w:r w:rsidR="001A7657" w:rsidRPr="001A7657">
        <w:rPr>
          <w:rFonts w:ascii="Times New Roman" w:hAnsi="Times New Roman" w:cs="Times New Roman"/>
        </w:rPr>
        <w:t>d’Azu</w:t>
      </w:r>
      <w:r w:rsidR="001A7657">
        <w:rPr>
          <w:rFonts w:ascii="Times New Roman" w:hAnsi="Times New Roman" w:cs="Times New Roman"/>
        </w:rPr>
        <w:t>r</w:t>
      </w:r>
      <w:proofErr w:type="spellEnd"/>
      <w:r w:rsidR="001A7657" w:rsidRPr="001A7657">
        <w:rPr>
          <w:rFonts w:ascii="Times New Roman" w:hAnsi="Times New Roman" w:cs="Times New Roman"/>
        </w:rPr>
        <w:t xml:space="preserve">, </w:t>
      </w:r>
      <w:r w:rsidR="001A7657">
        <w:rPr>
          <w:rFonts w:ascii="Times New Roman" w:hAnsi="Times New Roman" w:cs="Times New Roman"/>
        </w:rPr>
        <w:t>France.</w:t>
      </w:r>
      <w:r w:rsidR="00262984" w:rsidRPr="00262984">
        <w:rPr>
          <w:rFonts w:ascii="Times New Roman" w:hAnsi="Times New Roman" w:cs="Times New Roman"/>
        </w:rPr>
        <w:t xml:space="preserve"> </w:t>
      </w:r>
      <w:proofErr w:type="spellStart"/>
      <w:r w:rsidR="00262984">
        <w:rPr>
          <w:rFonts w:ascii="Times New Roman" w:hAnsi="Times New Roman" w:cs="Times New Roman"/>
        </w:rPr>
        <w:t>A</w:t>
      </w:r>
      <w:r w:rsidR="00262984" w:rsidRPr="00262984">
        <w:rPr>
          <w:rFonts w:ascii="Times New Roman" w:hAnsi="Times New Roman" w:cs="Times New Roman"/>
        </w:rPr>
        <w:t>ssistant</w:t>
      </w:r>
      <w:proofErr w:type="spellEnd"/>
      <w:r w:rsidR="00262984" w:rsidRPr="00262984">
        <w:rPr>
          <w:rFonts w:ascii="Times New Roman" w:hAnsi="Times New Roman" w:cs="Times New Roman"/>
        </w:rPr>
        <w:t xml:space="preserve"> </w:t>
      </w:r>
      <w:proofErr w:type="spellStart"/>
      <w:r w:rsidR="00262984" w:rsidRPr="00262984">
        <w:rPr>
          <w:rFonts w:ascii="Times New Roman" w:hAnsi="Times New Roman" w:cs="Times New Roman"/>
        </w:rPr>
        <w:t>professor</w:t>
      </w:r>
      <w:proofErr w:type="spellEnd"/>
      <w:r w:rsidR="00262984" w:rsidRPr="00262984">
        <w:rPr>
          <w:rFonts w:ascii="Times New Roman" w:hAnsi="Times New Roman" w:cs="Times New Roman"/>
        </w:rPr>
        <w:t xml:space="preserve"> in </w:t>
      </w:r>
      <w:proofErr w:type="spellStart"/>
      <w:r w:rsidR="001A7657">
        <w:rPr>
          <w:rFonts w:ascii="Times New Roman" w:hAnsi="Times New Roman" w:cs="Times New Roman"/>
        </w:rPr>
        <w:t>I</w:t>
      </w:r>
      <w:r w:rsidR="00262984" w:rsidRPr="00262984">
        <w:rPr>
          <w:rFonts w:ascii="Times New Roman" w:hAnsi="Times New Roman" w:cs="Times New Roman"/>
        </w:rPr>
        <w:t>nformation</w:t>
      </w:r>
      <w:proofErr w:type="spellEnd"/>
      <w:r w:rsidR="00262984" w:rsidRPr="00262984">
        <w:rPr>
          <w:rFonts w:ascii="Times New Roman" w:hAnsi="Times New Roman" w:cs="Times New Roman"/>
        </w:rPr>
        <w:t xml:space="preserve"> and </w:t>
      </w:r>
      <w:proofErr w:type="spellStart"/>
      <w:r w:rsidR="001A7657">
        <w:rPr>
          <w:rFonts w:ascii="Times New Roman" w:hAnsi="Times New Roman" w:cs="Times New Roman"/>
        </w:rPr>
        <w:t>C</w:t>
      </w:r>
      <w:r w:rsidR="00262984" w:rsidRPr="00262984">
        <w:rPr>
          <w:rFonts w:ascii="Times New Roman" w:hAnsi="Times New Roman" w:cs="Times New Roman"/>
        </w:rPr>
        <w:t>ommunication</w:t>
      </w:r>
      <w:proofErr w:type="spellEnd"/>
      <w:r w:rsidR="00262984" w:rsidRPr="00262984">
        <w:rPr>
          <w:rFonts w:ascii="Times New Roman" w:hAnsi="Times New Roman" w:cs="Times New Roman"/>
        </w:rPr>
        <w:t xml:space="preserve"> </w:t>
      </w:r>
      <w:proofErr w:type="spellStart"/>
      <w:r w:rsidR="001A7657">
        <w:rPr>
          <w:rFonts w:ascii="Times New Roman" w:hAnsi="Times New Roman" w:cs="Times New Roman"/>
        </w:rPr>
        <w:t>S</w:t>
      </w:r>
      <w:r w:rsidR="00262984" w:rsidRPr="00262984">
        <w:rPr>
          <w:rFonts w:ascii="Times New Roman" w:hAnsi="Times New Roman" w:cs="Times New Roman"/>
        </w:rPr>
        <w:t>ciences</w:t>
      </w:r>
      <w:proofErr w:type="spellEnd"/>
      <w:r w:rsidR="00262984">
        <w:rPr>
          <w:rFonts w:ascii="Times New Roman" w:hAnsi="Times New Roman" w:cs="Times New Roman"/>
        </w:rPr>
        <w:t>.</w:t>
      </w:r>
      <w:r w:rsidR="00262984" w:rsidRPr="00262984">
        <w:rPr>
          <w:rFonts w:ascii="Times New Roman" w:hAnsi="Times New Roman" w:cs="Times New Roman"/>
        </w:rPr>
        <w:t xml:space="preserve"> P</w:t>
      </w:r>
      <w:r w:rsidR="00262984">
        <w:rPr>
          <w:rFonts w:ascii="Times New Roman" w:hAnsi="Times New Roman" w:cs="Times New Roman"/>
        </w:rPr>
        <w:t>h</w:t>
      </w:r>
      <w:r w:rsidR="00262984" w:rsidRPr="00262984">
        <w:rPr>
          <w:rFonts w:ascii="Times New Roman" w:hAnsi="Times New Roman" w:cs="Times New Roman"/>
        </w:rPr>
        <w:t xml:space="preserve">D in </w:t>
      </w:r>
      <w:proofErr w:type="spellStart"/>
      <w:r w:rsidR="00262984">
        <w:rPr>
          <w:rFonts w:ascii="Times New Roman" w:hAnsi="Times New Roman" w:cs="Times New Roman"/>
        </w:rPr>
        <w:t>C</w:t>
      </w:r>
      <w:r w:rsidR="00262984" w:rsidRPr="00262984">
        <w:rPr>
          <w:rFonts w:ascii="Times New Roman" w:hAnsi="Times New Roman" w:cs="Times New Roman"/>
        </w:rPr>
        <w:t>ontemporary</w:t>
      </w:r>
      <w:proofErr w:type="spellEnd"/>
      <w:r w:rsidR="00262984" w:rsidRPr="00262984">
        <w:rPr>
          <w:rFonts w:ascii="Times New Roman" w:hAnsi="Times New Roman" w:cs="Times New Roman"/>
        </w:rPr>
        <w:t xml:space="preserve"> </w:t>
      </w:r>
      <w:proofErr w:type="spellStart"/>
      <w:r w:rsidR="00262984">
        <w:rPr>
          <w:rFonts w:ascii="Times New Roman" w:hAnsi="Times New Roman" w:cs="Times New Roman"/>
        </w:rPr>
        <w:t>H</w:t>
      </w:r>
      <w:r w:rsidR="00262984" w:rsidRPr="00262984">
        <w:rPr>
          <w:rFonts w:ascii="Times New Roman" w:hAnsi="Times New Roman" w:cs="Times New Roman"/>
        </w:rPr>
        <w:t>istory</w:t>
      </w:r>
      <w:proofErr w:type="spellEnd"/>
      <w:r w:rsidR="00262984" w:rsidRPr="00262984">
        <w:rPr>
          <w:rFonts w:ascii="Times New Roman" w:hAnsi="Times New Roman" w:cs="Times New Roman"/>
        </w:rPr>
        <w:t xml:space="preserve">. </w:t>
      </w:r>
      <w:proofErr w:type="spellStart"/>
      <w:r w:rsidR="00262984" w:rsidRPr="001A7657">
        <w:rPr>
          <w:rFonts w:ascii="Times New Roman" w:hAnsi="Times New Roman" w:cs="Times New Roman"/>
          <w:lang w:val="pt-PT"/>
        </w:rPr>
        <w:t>Member</w:t>
      </w:r>
      <w:proofErr w:type="spellEnd"/>
      <w:r w:rsidR="00262984" w:rsidRPr="001A7657">
        <w:rPr>
          <w:rFonts w:ascii="Times New Roman" w:hAnsi="Times New Roman" w:cs="Times New Roman"/>
          <w:lang w:val="pt-PT"/>
        </w:rPr>
        <w:t xml:space="preserve"> </w:t>
      </w:r>
      <w:proofErr w:type="spellStart"/>
      <w:r w:rsidR="00262984" w:rsidRPr="001A7657">
        <w:rPr>
          <w:rFonts w:ascii="Times New Roman" w:hAnsi="Times New Roman" w:cs="Times New Roman"/>
          <w:lang w:val="pt-PT"/>
        </w:rPr>
        <w:t>of</w:t>
      </w:r>
      <w:proofErr w:type="spellEnd"/>
      <w:r w:rsidR="00262984" w:rsidRPr="001A7657">
        <w:rPr>
          <w:rFonts w:ascii="Times New Roman" w:hAnsi="Times New Roman" w:cs="Times New Roman"/>
          <w:lang w:val="pt-PT"/>
        </w:rPr>
        <w:t xml:space="preserve"> </w:t>
      </w:r>
      <w:proofErr w:type="spellStart"/>
      <w:r w:rsidR="00262984" w:rsidRPr="001A7657">
        <w:rPr>
          <w:rFonts w:ascii="Times New Roman" w:hAnsi="Times New Roman" w:cs="Times New Roman"/>
          <w:lang w:val="pt-PT"/>
        </w:rPr>
        <w:t>the</w:t>
      </w:r>
      <w:proofErr w:type="spellEnd"/>
      <w:r w:rsidR="00262984" w:rsidRPr="001A7657">
        <w:rPr>
          <w:rFonts w:ascii="Times New Roman" w:hAnsi="Times New Roman" w:cs="Times New Roman"/>
          <w:lang w:val="pt-PT"/>
        </w:rPr>
        <w:t xml:space="preserve"> Centre </w:t>
      </w:r>
      <w:proofErr w:type="spellStart"/>
      <w:r w:rsidR="00262984" w:rsidRPr="001A7657">
        <w:rPr>
          <w:rFonts w:ascii="Times New Roman" w:hAnsi="Times New Roman" w:cs="Times New Roman"/>
          <w:lang w:val="pt-PT"/>
        </w:rPr>
        <w:t>Norbert</w:t>
      </w:r>
      <w:proofErr w:type="spellEnd"/>
      <w:r w:rsidR="00262984" w:rsidRPr="001A7657">
        <w:rPr>
          <w:rFonts w:ascii="Times New Roman" w:hAnsi="Times New Roman" w:cs="Times New Roman"/>
          <w:lang w:val="pt-PT"/>
        </w:rPr>
        <w:t xml:space="preserve"> Elias (UMR 8562).</w:t>
      </w:r>
      <w:r w:rsidR="001A7657">
        <w:rPr>
          <w:rFonts w:ascii="Times New Roman" w:hAnsi="Times New Roman" w:cs="Times New Roman"/>
          <w:lang w:val="pt-PT"/>
        </w:rPr>
        <w:t xml:space="preserve"> Email:</w:t>
      </w:r>
      <w:r w:rsidR="00BF416C" w:rsidRPr="00BF416C">
        <w:rPr>
          <w:lang w:val="pt-PT"/>
        </w:rPr>
        <w:t xml:space="preserve"> </w:t>
      </w:r>
      <w:hyperlink r:id="rId1" w:history="1">
        <w:r w:rsidR="00BF416C" w:rsidRPr="007460B1">
          <w:rPr>
            <w:rStyle w:val="Hipervnculo"/>
            <w:rFonts w:ascii="Times New Roman" w:hAnsi="Times New Roman" w:cs="Times New Roman"/>
            <w:lang w:val="pt-PT"/>
          </w:rPr>
          <w:t>julie.deramond@univ-avignon.fr</w:t>
        </w:r>
      </w:hyperlink>
      <w:r w:rsidR="00BF416C">
        <w:rPr>
          <w:rFonts w:ascii="Times New Roman" w:hAnsi="Times New Roman" w:cs="Times New Roman"/>
          <w:lang w:val="pt-PT"/>
        </w:rPr>
        <w:t xml:space="preserve"> </w:t>
      </w:r>
      <w:r w:rsidR="001A7657">
        <w:rPr>
          <w:rFonts w:ascii="Times New Roman" w:hAnsi="Times New Roman" w:cs="Times New Roman"/>
          <w:lang w:val="pt-PT"/>
        </w:rPr>
        <w:t xml:space="preserve"> Id. </w:t>
      </w:r>
      <w:proofErr w:type="spellStart"/>
      <w:r w:rsidR="001A7657">
        <w:rPr>
          <w:rFonts w:ascii="Times New Roman" w:hAnsi="Times New Roman" w:cs="Times New Roman"/>
          <w:lang w:val="pt-PT"/>
        </w:rPr>
        <w:t>Orcid</w:t>
      </w:r>
      <w:proofErr w:type="spellEnd"/>
      <w:r w:rsidR="001A7657">
        <w:rPr>
          <w:rFonts w:ascii="Times New Roman" w:hAnsi="Times New Roman" w:cs="Times New Roman"/>
          <w:lang w:val="pt-PT"/>
        </w:rPr>
        <w:t>:</w:t>
      </w:r>
      <w:r w:rsidR="001A7657" w:rsidRPr="001A7657">
        <w:rPr>
          <w:lang w:val="pt-PT"/>
        </w:rPr>
        <w:t xml:space="preserve"> </w:t>
      </w:r>
      <w:r w:rsidR="001A7657" w:rsidRPr="001A7657">
        <w:rPr>
          <w:rFonts w:ascii="Times New Roman" w:hAnsi="Times New Roman" w:cs="Times New Roman"/>
          <w:lang w:val="pt-PT"/>
        </w:rPr>
        <w:t>https://orcid.org/0000-0001-8251-6403</w:t>
      </w:r>
    </w:p>
    <w:p w14:paraId="2E59DABA" w14:textId="77777777" w:rsidR="00262984" w:rsidRPr="001A7657" w:rsidRDefault="00262984" w:rsidP="00D354B0">
      <w:pPr>
        <w:pStyle w:val="Textonotapie"/>
        <w:jc w:val="both"/>
        <w:rPr>
          <w:rFonts w:ascii="Times New Roman" w:hAnsi="Times New Roman" w:cs="Times New Roman"/>
          <w:lang w:val="pt-PT"/>
        </w:rPr>
      </w:pPr>
    </w:p>
  </w:footnote>
  <w:footnote w:id="2">
    <w:p w14:paraId="714DD136" w14:textId="2229FDDE" w:rsidR="009A459F" w:rsidRPr="00156E27" w:rsidRDefault="009A459F" w:rsidP="001A7657">
      <w:pPr>
        <w:pStyle w:val="Textonotapie"/>
        <w:jc w:val="both"/>
        <w:rPr>
          <w:lang w:val="pt-PT"/>
        </w:rPr>
      </w:pPr>
      <w:r>
        <w:rPr>
          <w:rStyle w:val="Refdenotaalpie"/>
        </w:rPr>
        <w:footnoteRef/>
      </w:r>
      <w:r w:rsidRPr="00156E27">
        <w:rPr>
          <w:lang w:val="pt-PT"/>
        </w:rPr>
        <w:t xml:space="preserve"> </w:t>
      </w:r>
      <w:proofErr w:type="spellStart"/>
      <w:r w:rsidR="00262984" w:rsidRPr="00156E27">
        <w:rPr>
          <w:rFonts w:ascii="Times New Roman" w:hAnsi="Times New Roman" w:cs="Times New Roman"/>
          <w:lang w:val="pt-PT"/>
        </w:rPr>
        <w:t>Full</w:t>
      </w:r>
      <w:proofErr w:type="spellEnd"/>
      <w:r w:rsidR="00262984" w:rsidRPr="00156E27">
        <w:rPr>
          <w:rFonts w:ascii="Times New Roman" w:hAnsi="Times New Roman" w:cs="Times New Roman"/>
          <w:lang w:val="pt-PT"/>
        </w:rPr>
        <w:t xml:space="preserve"> professor </w:t>
      </w:r>
      <w:proofErr w:type="spellStart"/>
      <w:r w:rsidR="00262984" w:rsidRPr="00156E27">
        <w:rPr>
          <w:rFonts w:ascii="Times New Roman" w:hAnsi="Times New Roman" w:cs="Times New Roman"/>
          <w:lang w:val="pt-PT"/>
        </w:rPr>
        <w:t>at</w:t>
      </w:r>
      <w:proofErr w:type="spellEnd"/>
      <w:r w:rsidR="00262984" w:rsidRPr="00156E27">
        <w:rPr>
          <w:rFonts w:ascii="Times New Roman" w:hAnsi="Times New Roman" w:cs="Times New Roman"/>
          <w:lang w:val="pt-PT"/>
        </w:rPr>
        <w:t xml:space="preserve"> </w:t>
      </w:r>
      <w:proofErr w:type="spellStart"/>
      <w:r w:rsidR="00262984" w:rsidRPr="00156E27">
        <w:rPr>
          <w:rFonts w:ascii="Times New Roman" w:hAnsi="Times New Roman" w:cs="Times New Roman"/>
          <w:lang w:val="pt-PT"/>
        </w:rPr>
        <w:t>the</w:t>
      </w:r>
      <w:proofErr w:type="spellEnd"/>
      <w:r w:rsidR="00262984" w:rsidRPr="00156E27">
        <w:rPr>
          <w:rFonts w:ascii="Times New Roman" w:hAnsi="Times New Roman" w:cs="Times New Roman"/>
          <w:lang w:val="pt-PT"/>
        </w:rPr>
        <w:t xml:space="preserve"> Instituto Politécnico de Leiria, Portugal, </w:t>
      </w:r>
      <w:proofErr w:type="spellStart"/>
      <w:r w:rsidR="00262984" w:rsidRPr="00156E27">
        <w:rPr>
          <w:rFonts w:ascii="Times New Roman" w:hAnsi="Times New Roman" w:cs="Times New Roman"/>
          <w:lang w:val="pt-PT"/>
        </w:rPr>
        <w:t>and</w:t>
      </w:r>
      <w:proofErr w:type="spellEnd"/>
      <w:r w:rsidR="00262984" w:rsidRPr="00156E27">
        <w:rPr>
          <w:rFonts w:ascii="Times New Roman" w:hAnsi="Times New Roman" w:cs="Times New Roman"/>
          <w:lang w:val="pt-PT"/>
        </w:rPr>
        <w:t xml:space="preserve"> a </w:t>
      </w:r>
      <w:proofErr w:type="spellStart"/>
      <w:r w:rsidR="00262984" w:rsidRPr="00156E27">
        <w:rPr>
          <w:rFonts w:ascii="Times New Roman" w:hAnsi="Times New Roman" w:cs="Times New Roman"/>
          <w:lang w:val="pt-PT"/>
        </w:rPr>
        <w:t>researcher</w:t>
      </w:r>
      <w:proofErr w:type="spellEnd"/>
      <w:r w:rsidR="00262984" w:rsidRPr="00156E27">
        <w:rPr>
          <w:rFonts w:ascii="Times New Roman" w:hAnsi="Times New Roman" w:cs="Times New Roman"/>
          <w:lang w:val="pt-PT"/>
        </w:rPr>
        <w:t xml:space="preserve"> </w:t>
      </w:r>
      <w:proofErr w:type="spellStart"/>
      <w:r w:rsidR="00262984" w:rsidRPr="00156E27">
        <w:rPr>
          <w:rFonts w:ascii="Times New Roman" w:hAnsi="Times New Roman" w:cs="Times New Roman"/>
          <w:lang w:val="pt-PT"/>
        </w:rPr>
        <w:t>at</w:t>
      </w:r>
      <w:proofErr w:type="spellEnd"/>
      <w:r w:rsidR="00262984" w:rsidRPr="00156E27">
        <w:rPr>
          <w:rFonts w:ascii="Times New Roman" w:hAnsi="Times New Roman" w:cs="Times New Roman"/>
          <w:lang w:val="pt-PT"/>
        </w:rPr>
        <w:t xml:space="preserve"> CITUR (</w:t>
      </w:r>
      <w:proofErr w:type="spellStart"/>
      <w:r w:rsidR="00262984" w:rsidRPr="00156E27">
        <w:rPr>
          <w:rFonts w:ascii="Times New Roman" w:hAnsi="Times New Roman" w:cs="Times New Roman"/>
          <w:lang w:val="pt-PT"/>
        </w:rPr>
        <w:t>Center</w:t>
      </w:r>
      <w:proofErr w:type="spellEnd"/>
      <w:r w:rsidR="00262984" w:rsidRPr="00156E27">
        <w:rPr>
          <w:rFonts w:ascii="Times New Roman" w:hAnsi="Times New Roman" w:cs="Times New Roman"/>
          <w:lang w:val="pt-PT"/>
        </w:rPr>
        <w:t xml:space="preserve"> for </w:t>
      </w:r>
      <w:proofErr w:type="spellStart"/>
      <w:r w:rsidR="00262984" w:rsidRPr="00156E27">
        <w:rPr>
          <w:rFonts w:ascii="Times New Roman" w:hAnsi="Times New Roman" w:cs="Times New Roman"/>
          <w:lang w:val="pt-PT"/>
        </w:rPr>
        <w:t>Tourism</w:t>
      </w:r>
      <w:proofErr w:type="spellEnd"/>
      <w:r w:rsidR="00262984" w:rsidRPr="00156E27">
        <w:rPr>
          <w:rFonts w:ascii="Times New Roman" w:hAnsi="Times New Roman" w:cs="Times New Roman"/>
          <w:lang w:val="pt-PT"/>
        </w:rPr>
        <w:t xml:space="preserve"> Research, </w:t>
      </w:r>
      <w:proofErr w:type="spellStart"/>
      <w:r w:rsidR="00262984" w:rsidRPr="00156E27">
        <w:rPr>
          <w:rFonts w:ascii="Times New Roman" w:hAnsi="Times New Roman" w:cs="Times New Roman"/>
          <w:lang w:val="pt-PT"/>
        </w:rPr>
        <w:t>Development</w:t>
      </w:r>
      <w:proofErr w:type="spellEnd"/>
      <w:r w:rsidR="00262984" w:rsidRPr="00156E27">
        <w:rPr>
          <w:rFonts w:ascii="Times New Roman" w:hAnsi="Times New Roman" w:cs="Times New Roman"/>
          <w:lang w:val="pt-PT"/>
        </w:rPr>
        <w:t xml:space="preserve"> </w:t>
      </w:r>
      <w:proofErr w:type="spellStart"/>
      <w:r w:rsidR="00262984" w:rsidRPr="00156E27">
        <w:rPr>
          <w:rFonts w:ascii="Times New Roman" w:hAnsi="Times New Roman" w:cs="Times New Roman"/>
          <w:lang w:val="pt-PT"/>
        </w:rPr>
        <w:t>and</w:t>
      </w:r>
      <w:proofErr w:type="spellEnd"/>
      <w:r w:rsidR="00262984" w:rsidRPr="00156E27">
        <w:rPr>
          <w:rFonts w:ascii="Times New Roman" w:hAnsi="Times New Roman" w:cs="Times New Roman"/>
          <w:lang w:val="pt-PT"/>
        </w:rPr>
        <w:t xml:space="preserve"> </w:t>
      </w:r>
      <w:proofErr w:type="spellStart"/>
      <w:r w:rsidR="00262984" w:rsidRPr="00156E27">
        <w:rPr>
          <w:rFonts w:ascii="Times New Roman" w:hAnsi="Times New Roman" w:cs="Times New Roman"/>
          <w:lang w:val="pt-PT"/>
        </w:rPr>
        <w:t>Innovation</w:t>
      </w:r>
      <w:proofErr w:type="spellEnd"/>
      <w:r w:rsidR="00262984" w:rsidRPr="00156E27">
        <w:rPr>
          <w:rFonts w:ascii="Times New Roman" w:hAnsi="Times New Roman" w:cs="Times New Roman"/>
          <w:lang w:val="pt-PT"/>
        </w:rPr>
        <w:t>).</w:t>
      </w:r>
      <w:r w:rsidR="001A7657" w:rsidRPr="00156E27">
        <w:rPr>
          <w:lang w:val="pt-PT"/>
        </w:rPr>
        <w:t xml:space="preserve"> </w:t>
      </w:r>
      <w:proofErr w:type="spellStart"/>
      <w:r w:rsidR="001A7657" w:rsidRPr="00156E27">
        <w:rPr>
          <w:lang w:val="pt-PT"/>
        </w:rPr>
        <w:t>D</w:t>
      </w:r>
      <w:r w:rsidR="001A7657" w:rsidRPr="00156E27">
        <w:rPr>
          <w:rFonts w:ascii="Times New Roman" w:hAnsi="Times New Roman" w:cs="Times New Roman"/>
          <w:lang w:val="pt-PT"/>
        </w:rPr>
        <w:t>octorate</w:t>
      </w:r>
      <w:proofErr w:type="spellEnd"/>
      <w:r w:rsidR="001A7657" w:rsidRPr="00156E27">
        <w:rPr>
          <w:rFonts w:ascii="Times New Roman" w:hAnsi="Times New Roman" w:cs="Times New Roman"/>
          <w:lang w:val="pt-PT"/>
        </w:rPr>
        <w:t xml:space="preserve"> in </w:t>
      </w:r>
      <w:proofErr w:type="spellStart"/>
      <w:r w:rsidR="001A7657" w:rsidRPr="00156E27">
        <w:rPr>
          <w:rFonts w:ascii="Times New Roman" w:hAnsi="Times New Roman" w:cs="Times New Roman"/>
          <w:lang w:val="pt-PT"/>
        </w:rPr>
        <w:t>Tourism</w:t>
      </w:r>
      <w:proofErr w:type="spellEnd"/>
      <w:r w:rsidR="001A7657" w:rsidRPr="00156E27">
        <w:rPr>
          <w:rFonts w:ascii="Times New Roman" w:hAnsi="Times New Roman" w:cs="Times New Roman"/>
          <w:lang w:val="pt-PT"/>
        </w:rPr>
        <w:t xml:space="preserve"> </w:t>
      </w:r>
      <w:proofErr w:type="spellStart"/>
      <w:r w:rsidR="001A7657" w:rsidRPr="00156E27">
        <w:rPr>
          <w:rFonts w:ascii="Times New Roman" w:hAnsi="Times New Roman" w:cs="Times New Roman"/>
          <w:lang w:val="pt-PT"/>
        </w:rPr>
        <w:t>Science</w:t>
      </w:r>
      <w:proofErr w:type="spellEnd"/>
      <w:r w:rsidR="001A7657" w:rsidRPr="00156E27">
        <w:rPr>
          <w:rFonts w:ascii="Times New Roman" w:hAnsi="Times New Roman" w:cs="Times New Roman"/>
          <w:lang w:val="pt-PT"/>
        </w:rPr>
        <w:t xml:space="preserve"> </w:t>
      </w:r>
      <w:proofErr w:type="spellStart"/>
      <w:r w:rsidR="001A7657" w:rsidRPr="00156E27">
        <w:rPr>
          <w:rFonts w:ascii="Times New Roman" w:hAnsi="Times New Roman" w:cs="Times New Roman"/>
          <w:lang w:val="pt-PT"/>
        </w:rPr>
        <w:t>from</w:t>
      </w:r>
      <w:proofErr w:type="spellEnd"/>
      <w:r w:rsidR="001A7657" w:rsidRPr="00156E27">
        <w:rPr>
          <w:rFonts w:ascii="Times New Roman" w:hAnsi="Times New Roman" w:cs="Times New Roman"/>
          <w:lang w:val="pt-PT"/>
        </w:rPr>
        <w:t xml:space="preserve"> </w:t>
      </w:r>
      <w:proofErr w:type="spellStart"/>
      <w:r w:rsidR="001A7657" w:rsidRPr="00156E27">
        <w:rPr>
          <w:rFonts w:ascii="Times New Roman" w:hAnsi="Times New Roman" w:cs="Times New Roman"/>
          <w:lang w:val="pt-PT"/>
        </w:rPr>
        <w:t>the</w:t>
      </w:r>
      <w:proofErr w:type="spellEnd"/>
      <w:r w:rsidR="001A7657" w:rsidRPr="00156E27">
        <w:rPr>
          <w:rFonts w:ascii="Times New Roman" w:hAnsi="Times New Roman" w:cs="Times New Roman"/>
          <w:lang w:val="pt-PT"/>
        </w:rPr>
        <w:t xml:space="preserve"> </w:t>
      </w:r>
      <w:proofErr w:type="spellStart"/>
      <w:r w:rsidR="001A7657" w:rsidRPr="00156E27">
        <w:rPr>
          <w:rFonts w:ascii="Times New Roman" w:hAnsi="Times New Roman" w:cs="Times New Roman"/>
          <w:lang w:val="pt-PT"/>
        </w:rPr>
        <w:t>University</w:t>
      </w:r>
      <w:proofErr w:type="spellEnd"/>
      <w:r w:rsidR="001A7657" w:rsidRPr="00156E27">
        <w:rPr>
          <w:rFonts w:ascii="Times New Roman" w:hAnsi="Times New Roman" w:cs="Times New Roman"/>
          <w:lang w:val="pt-PT"/>
        </w:rPr>
        <w:t xml:space="preserve"> </w:t>
      </w:r>
      <w:proofErr w:type="spellStart"/>
      <w:r w:rsidR="001A7657" w:rsidRPr="00156E27">
        <w:rPr>
          <w:rFonts w:ascii="Times New Roman" w:hAnsi="Times New Roman" w:cs="Times New Roman"/>
          <w:lang w:val="pt-PT"/>
        </w:rPr>
        <w:t>of</w:t>
      </w:r>
      <w:proofErr w:type="spellEnd"/>
      <w:r w:rsidR="001A7657" w:rsidRPr="00156E27">
        <w:rPr>
          <w:rFonts w:ascii="Times New Roman" w:hAnsi="Times New Roman" w:cs="Times New Roman"/>
          <w:lang w:val="pt-PT"/>
        </w:rPr>
        <w:t xml:space="preserve"> Perpignan Via </w:t>
      </w:r>
      <w:proofErr w:type="spellStart"/>
      <w:r w:rsidR="001A7657" w:rsidRPr="00156E27">
        <w:rPr>
          <w:rFonts w:ascii="Times New Roman" w:hAnsi="Times New Roman" w:cs="Times New Roman"/>
          <w:lang w:val="pt-PT"/>
        </w:rPr>
        <w:t>Domitia</w:t>
      </w:r>
      <w:proofErr w:type="spellEnd"/>
      <w:r w:rsidR="001A7657" w:rsidRPr="00156E27">
        <w:rPr>
          <w:rFonts w:ascii="Times New Roman" w:hAnsi="Times New Roman" w:cs="Times New Roman"/>
          <w:lang w:val="pt-PT"/>
        </w:rPr>
        <w:t xml:space="preserve">, France. Email: </w:t>
      </w:r>
      <w:hyperlink r:id="rId2" w:history="1">
        <w:r w:rsidR="001A7657" w:rsidRPr="00156E27">
          <w:rPr>
            <w:rStyle w:val="Hipervnculo"/>
            <w:rFonts w:ascii="Times New Roman" w:hAnsi="Times New Roman" w:cs="Times New Roman"/>
            <w:lang w:val="pt-PT"/>
          </w:rPr>
          <w:t>francisco.dias@ipleiria.pt</w:t>
        </w:r>
      </w:hyperlink>
      <w:r w:rsidR="001A7657" w:rsidRPr="00156E27">
        <w:rPr>
          <w:rFonts w:ascii="Times New Roman" w:hAnsi="Times New Roman" w:cs="Times New Roman"/>
          <w:lang w:val="pt-PT"/>
        </w:rPr>
        <w:t xml:space="preserve"> </w:t>
      </w:r>
      <w:r w:rsidR="001A7657" w:rsidRPr="00156E27">
        <w:rPr>
          <w:lang w:val="pt-PT"/>
        </w:rPr>
        <w:t xml:space="preserve"> Id. </w:t>
      </w:r>
      <w:proofErr w:type="spellStart"/>
      <w:r w:rsidR="001A7657" w:rsidRPr="00156E27">
        <w:rPr>
          <w:lang w:val="pt-PT"/>
        </w:rPr>
        <w:t>Orcid</w:t>
      </w:r>
      <w:proofErr w:type="spellEnd"/>
      <w:r w:rsidR="001A7657" w:rsidRPr="00156E27">
        <w:rPr>
          <w:lang w:val="pt-PT"/>
        </w:rPr>
        <w:t xml:space="preserve">: </w:t>
      </w:r>
      <w:r w:rsidR="001A7657" w:rsidRPr="00156E27">
        <w:rPr>
          <w:rFonts w:ascii="Times New Roman" w:hAnsi="Times New Roman" w:cs="Times New Roman"/>
          <w:lang w:val="pt-PT"/>
        </w:rPr>
        <w:t>https://orcid.org/</w:t>
      </w:r>
      <w:r w:rsidR="001A7657" w:rsidRPr="00156E27">
        <w:rPr>
          <w:lang w:val="pt-PT"/>
        </w:rPr>
        <w:t xml:space="preserve"> </w:t>
      </w:r>
      <w:r w:rsidR="001A7657" w:rsidRPr="00156E27">
        <w:rPr>
          <w:rFonts w:ascii="Times New Roman" w:hAnsi="Times New Roman" w:cs="Times New Roman"/>
          <w:lang w:val="pt-PT"/>
        </w:rPr>
        <w:t xml:space="preserve">0000-0002-5466-7420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C646" w14:textId="3F4B3693" w:rsidR="006E2597" w:rsidRPr="00F85495" w:rsidRDefault="006E2597" w:rsidP="006E2597">
    <w:pPr>
      <w:tabs>
        <w:tab w:val="center" w:pos="4252"/>
      </w:tabs>
      <w:ind w:left="-567" w:right="-284"/>
      <w:rPr>
        <w:rFonts w:ascii="Calibri" w:eastAsia="Calibri" w:hAnsi="Calibri" w:cs="Times New Roman"/>
        <w:b/>
        <w:sz w:val="20"/>
        <w:szCs w:val="20"/>
        <w:lang w:val="pt-PT"/>
      </w:rPr>
    </w:pPr>
    <w:r w:rsidRP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i/>
        <w:iCs/>
        <w:color w:val="C0504D"/>
        <w:sz w:val="20"/>
        <w:szCs w:val="20"/>
        <w:lang w:val="pt-PT"/>
      </w:rPr>
      <w:t>From</w:t>
    </w:r>
    <w:proofErr w:type="spellEnd"/>
    <w:r w:rsidR="00F85495" w:rsidRP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i/>
        <w:iCs/>
        <w:color w:val="C0504D"/>
        <w:sz w:val="20"/>
        <w:szCs w:val="20"/>
        <w:lang w:val="pt-PT"/>
      </w:rPr>
      <w:t>the</w:t>
    </w:r>
    <w:proofErr w:type="spellEnd"/>
    <w:r w:rsidR="00F85495" w:rsidRP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i/>
        <w:iCs/>
        <w:color w:val="C0504D"/>
        <w:sz w:val="20"/>
        <w:szCs w:val="20"/>
        <w:lang w:val="pt-PT"/>
      </w:rPr>
      <w:t>enhancement</w:t>
    </w:r>
    <w:proofErr w:type="spellEnd"/>
    <w:r w:rsidR="00F85495" w:rsidRP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i/>
        <w:iCs/>
        <w:color w:val="C0504D"/>
        <w:sz w:val="20"/>
        <w:szCs w:val="20"/>
        <w:lang w:val="pt-PT"/>
      </w:rPr>
      <w:t>of</w:t>
    </w:r>
    <w:proofErr w:type="spellEnd"/>
    <w:r w:rsidR="00F85495" w:rsidRPr="00F85495">
      <w:rPr>
        <w:rFonts w:ascii="Times New Roman" w:eastAsia="Calibri" w:hAnsi="Times New Roman" w:cs="Times New Roman"/>
        <w:b/>
        <w:i/>
        <w:iCs/>
        <w:color w:val="C0504D"/>
        <w:sz w:val="20"/>
        <w:szCs w:val="20"/>
        <w:lang w:val="pt-PT"/>
      </w:rPr>
      <w:t xml:space="preserve"> a </w:t>
    </w:r>
    <w:proofErr w:type="spellStart"/>
    <w:r w:rsidR="00156E27">
      <w:rPr>
        <w:rFonts w:ascii="Times New Roman" w:eastAsia="Calibri" w:hAnsi="Times New Roman" w:cs="Times New Roman"/>
        <w:b/>
        <w:i/>
        <w:iCs/>
        <w:color w:val="C0504D"/>
        <w:sz w:val="20"/>
        <w:szCs w:val="20"/>
        <w:lang w:val="pt-PT"/>
      </w:rPr>
      <w:t>olive</w:t>
    </w:r>
    <w:proofErr w:type="spellEnd"/>
    <w:r w:rsidR="00156E27">
      <w:rPr>
        <w:rFonts w:ascii="Times New Roman" w:eastAsia="Calibri" w:hAnsi="Times New Roman" w:cs="Times New Roman"/>
        <w:b/>
        <w:i/>
        <w:iCs/>
        <w:color w:val="C0504D"/>
        <w:sz w:val="20"/>
        <w:szCs w:val="20"/>
        <w:lang w:val="pt-PT"/>
      </w:rPr>
      <w:t xml:space="preserve"> </w:t>
    </w:r>
    <w:proofErr w:type="spellStart"/>
    <w:r w:rsidR="00156E27">
      <w:rPr>
        <w:rFonts w:ascii="Times New Roman" w:eastAsia="Calibri" w:hAnsi="Times New Roman" w:cs="Times New Roman"/>
        <w:b/>
        <w:i/>
        <w:iCs/>
        <w:color w:val="C0504D"/>
        <w:sz w:val="20"/>
        <w:szCs w:val="20"/>
        <w:lang w:val="pt-PT"/>
      </w:rPr>
      <w:t>heritage</w:t>
    </w:r>
    <w:proofErr w:type="spellEnd"/>
    <w:r w:rsidR="00F85495">
      <w:rPr>
        <w:rFonts w:ascii="Times New Roman" w:eastAsia="Calibri" w:hAnsi="Times New Roman" w:cs="Times New Roman"/>
        <w:b/>
        <w:i/>
        <w:iCs/>
        <w:color w:val="C0504D"/>
        <w:sz w:val="20"/>
        <w:szCs w:val="20"/>
        <w:lang w:val="pt-PT"/>
      </w:rPr>
      <w:t xml:space="preserve"> (…):</w:t>
    </w:r>
    <w:r w:rsidR="00F85495" w:rsidRP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i/>
        <w:iCs/>
        <w:color w:val="C0504D"/>
        <w:sz w:val="20"/>
        <w:szCs w:val="20"/>
        <w:lang w:val="pt-PT"/>
      </w:rPr>
      <w:t>oleotourism</w:t>
    </w:r>
    <w:proofErr w:type="spellEnd"/>
    <w:r w:rsidR="00F85495" w:rsidRPr="00F85495">
      <w:rPr>
        <w:rFonts w:ascii="Times New Roman" w:eastAsia="Calibri" w:hAnsi="Times New Roman" w:cs="Times New Roman"/>
        <w:b/>
        <w:i/>
        <w:iCs/>
        <w:color w:val="C0504D"/>
        <w:sz w:val="20"/>
        <w:szCs w:val="20"/>
        <w:lang w:val="pt-PT"/>
      </w:rPr>
      <w:t xml:space="preserve"> </w:t>
    </w:r>
    <w:r w:rsidRPr="00F85495">
      <w:rPr>
        <w:rFonts w:ascii="Times New Roman" w:eastAsia="Calibri" w:hAnsi="Times New Roman" w:cs="Times New Roman"/>
        <w:b/>
        <w:i/>
        <w:iCs/>
        <w:color w:val="C0504D"/>
        <w:sz w:val="20"/>
        <w:szCs w:val="20"/>
        <w:lang w:val="pt-PT"/>
      </w:rPr>
      <w:t xml:space="preserve">          </w:t>
    </w:r>
    <w:r w:rsidR="00F85495">
      <w:rPr>
        <w:rFonts w:ascii="Times New Roman" w:eastAsia="Calibri" w:hAnsi="Times New Roman" w:cs="Times New Roman"/>
        <w:b/>
        <w:i/>
        <w:iCs/>
        <w:color w:val="C0504D"/>
        <w:sz w:val="20"/>
        <w:szCs w:val="20"/>
        <w:lang w:val="pt-PT"/>
      </w:rPr>
      <w:t xml:space="preserve">                      </w:t>
    </w:r>
    <w:proofErr w:type="spellStart"/>
    <w:r w:rsidR="00F85495" w:rsidRPr="00F85495">
      <w:rPr>
        <w:rFonts w:ascii="Times New Roman" w:eastAsia="Calibri" w:hAnsi="Times New Roman" w:cs="Times New Roman"/>
        <w:b/>
        <w:color w:val="C0504D"/>
        <w:sz w:val="20"/>
        <w:szCs w:val="20"/>
        <w:lang w:val="pt-PT"/>
      </w:rPr>
      <w:t>Deramond</w:t>
    </w:r>
    <w:proofErr w:type="spellEnd"/>
    <w:r w:rsidR="00F85495" w:rsidRPr="00F85495">
      <w:rPr>
        <w:rFonts w:ascii="Times New Roman" w:eastAsia="Calibri" w:hAnsi="Times New Roman" w:cs="Times New Roman"/>
        <w:b/>
        <w:color w:val="C0504D"/>
        <w:sz w:val="20"/>
        <w:szCs w:val="20"/>
        <w:lang w:val="pt-PT"/>
      </w:rPr>
      <w:t>, J.; Teixeira, F.</w:t>
    </w:r>
    <w:r w:rsidRPr="00F85495">
      <w:rPr>
        <w:rFonts w:ascii="Times New Roman" w:eastAsia="Calibri" w:hAnsi="Times New Roman" w:cs="Times New Roman"/>
        <w:b/>
        <w:color w:val="C0504D"/>
        <w:sz w:val="20"/>
        <w:szCs w:val="20"/>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71DD" w14:textId="09D26D69" w:rsidR="00A9610C" w:rsidRPr="00A9610C" w:rsidRDefault="00A9610C" w:rsidP="00A9610C">
    <w:pPr>
      <w:tabs>
        <w:tab w:val="center" w:pos="4252"/>
        <w:tab w:val="right" w:pos="8504"/>
        <w:tab w:val="right" w:pos="9070"/>
      </w:tabs>
      <w:autoSpaceDN w:val="0"/>
      <w:ind w:left="-567" w:right="-284" w:firstLine="567"/>
      <w:jc w:val="center"/>
      <w:rPr>
        <w:rFonts w:ascii="Times New Roman" w:eastAsia="Calibri" w:hAnsi="Times New Roman" w:cs="Times New Roman"/>
        <w:sz w:val="20"/>
        <w:szCs w:val="20"/>
        <w:lang w:val="en-GB"/>
      </w:rPr>
    </w:pPr>
    <w:bookmarkStart w:id="1" w:name="_Hlk182078885"/>
    <w:bookmarkStart w:id="2" w:name="_Hlk182078886"/>
    <w:bookmarkStart w:id="3" w:name="_Hlk182078887"/>
    <w:bookmarkStart w:id="4" w:name="_Hlk182078888"/>
    <w:bookmarkStart w:id="5" w:name="_Hlk182079559"/>
    <w:bookmarkStart w:id="6" w:name="_Hlk182079560"/>
    <w:bookmarkStart w:id="7" w:name="_Hlk182079561"/>
    <w:bookmarkStart w:id="8" w:name="_Hlk182079562"/>
    <w:r w:rsidRPr="00A9610C">
      <w:rPr>
        <w:rFonts w:ascii="Times New Roman" w:eastAsia="Calibri" w:hAnsi="Times New Roman" w:cs="Times New Roman"/>
        <w:sz w:val="20"/>
        <w:szCs w:val="20"/>
        <w:lang w:val="en-GB"/>
      </w:rPr>
      <w:t>REVISTA INTERNACIONAL DE TURISMO, EMPRESA Y TERRITORIO</w:t>
    </w:r>
  </w:p>
  <w:p w14:paraId="437ACA28" w14:textId="27B59132" w:rsidR="00A9610C" w:rsidRPr="00A9610C" w:rsidRDefault="00A9610C" w:rsidP="00A9610C">
    <w:pPr>
      <w:tabs>
        <w:tab w:val="center" w:pos="4252"/>
        <w:tab w:val="right" w:pos="8504"/>
        <w:tab w:val="right" w:pos="9070"/>
      </w:tabs>
      <w:autoSpaceDN w:val="0"/>
      <w:spacing w:after="0" w:line="240" w:lineRule="auto"/>
      <w:ind w:left="-567" w:right="-284" w:firstLine="567"/>
      <w:jc w:val="center"/>
      <w:rPr>
        <w:rFonts w:ascii="Times New Roman" w:eastAsia="Calibri" w:hAnsi="Times New Roman" w:cs="Times New Roman"/>
        <w:sz w:val="20"/>
        <w:szCs w:val="20"/>
        <w:lang w:val="en-GB"/>
      </w:rPr>
    </w:pPr>
    <w:r w:rsidRPr="00A9610C">
      <w:rPr>
        <w:rFonts w:ascii="Times New Roman" w:eastAsia="Calibri" w:hAnsi="Times New Roman" w:cs="Times New Roman"/>
        <w:sz w:val="20"/>
        <w:szCs w:val="20"/>
        <w:lang w:val="en-GB"/>
      </w:rPr>
      <w:t xml:space="preserve">Nº 17, </w:t>
    </w:r>
    <w:proofErr w:type="spellStart"/>
    <w:r w:rsidRPr="00A9610C">
      <w:rPr>
        <w:rFonts w:ascii="Times New Roman" w:eastAsia="Calibri" w:hAnsi="Times New Roman" w:cs="Times New Roman"/>
        <w:sz w:val="20"/>
        <w:szCs w:val="20"/>
        <w:lang w:val="en-GB"/>
      </w:rPr>
      <w:t>julio-diciembre</w:t>
    </w:r>
    <w:proofErr w:type="spellEnd"/>
    <w:r w:rsidRPr="00A9610C">
      <w:rPr>
        <w:rFonts w:ascii="Times New Roman" w:eastAsia="Calibri" w:hAnsi="Times New Roman" w:cs="Times New Roman"/>
        <w:sz w:val="20"/>
        <w:szCs w:val="20"/>
        <w:lang w:val="en-GB"/>
      </w:rPr>
      <w:t xml:space="preserve"> de 2024, pp. </w:t>
    </w:r>
    <w:r w:rsidR="003A07D2">
      <w:rPr>
        <w:rFonts w:ascii="Times New Roman" w:eastAsia="Calibri" w:hAnsi="Times New Roman" w:cs="Times New Roman"/>
        <w:sz w:val="20"/>
        <w:szCs w:val="20"/>
        <w:lang w:val="en-GB"/>
      </w:rPr>
      <w:t>20</w:t>
    </w:r>
    <w:r w:rsidR="0093211F">
      <w:rPr>
        <w:rFonts w:ascii="Times New Roman" w:eastAsia="Calibri" w:hAnsi="Times New Roman" w:cs="Times New Roman"/>
        <w:sz w:val="20"/>
        <w:szCs w:val="20"/>
        <w:lang w:val="en-GB"/>
      </w:rPr>
      <w:t>0</w:t>
    </w:r>
    <w:r w:rsidR="003A07D2">
      <w:rPr>
        <w:rFonts w:ascii="Times New Roman" w:eastAsia="Calibri" w:hAnsi="Times New Roman" w:cs="Times New Roman"/>
        <w:sz w:val="20"/>
        <w:szCs w:val="20"/>
        <w:lang w:val="en-GB"/>
      </w:rPr>
      <w:t>-2</w:t>
    </w:r>
    <w:r w:rsidR="0093211F">
      <w:rPr>
        <w:rFonts w:ascii="Times New Roman" w:eastAsia="Calibri" w:hAnsi="Times New Roman" w:cs="Times New Roman"/>
        <w:sz w:val="20"/>
        <w:szCs w:val="20"/>
        <w:lang w:val="en-GB"/>
      </w:rPr>
      <w:t>20</w:t>
    </w:r>
  </w:p>
  <w:p w14:paraId="58AA3414" w14:textId="77777777" w:rsidR="00A9610C" w:rsidRPr="00A9610C" w:rsidRDefault="00A9610C" w:rsidP="00A9610C">
    <w:pPr>
      <w:tabs>
        <w:tab w:val="center" w:pos="4252"/>
        <w:tab w:val="right" w:pos="8504"/>
      </w:tabs>
      <w:autoSpaceDN w:val="0"/>
      <w:spacing w:after="0" w:line="240" w:lineRule="auto"/>
      <w:ind w:left="-567" w:right="-284" w:firstLine="567"/>
      <w:jc w:val="center"/>
      <w:rPr>
        <w:rFonts w:ascii="Liberation Serif" w:eastAsia="NSimSun" w:hAnsi="Liberation Serif" w:cs="Lucida Sans" w:hint="eastAsia"/>
        <w:kern w:val="3"/>
        <w:sz w:val="24"/>
        <w:szCs w:val="24"/>
        <w:lang w:eastAsia="zh-CN" w:bidi="hi-IN"/>
      </w:rPr>
    </w:pPr>
    <w:r w:rsidRPr="00A9610C">
      <w:rPr>
        <w:rFonts w:ascii="Times New Roman" w:eastAsia="Calibri" w:hAnsi="Times New Roman" w:cs="Times New Roman"/>
        <w:sz w:val="20"/>
        <w:szCs w:val="20"/>
        <w:lang w:val="en-GB"/>
      </w:rPr>
      <w:t>ISSN:</w:t>
    </w:r>
    <w:r w:rsidRPr="00A9610C">
      <w:rPr>
        <w:rFonts w:ascii="Calibri" w:eastAsia="Malgun Gothic" w:hAnsi="Calibri" w:cs="Arial"/>
        <w:lang w:eastAsia="ko-KR"/>
      </w:rPr>
      <w:t xml:space="preserve"> </w:t>
    </w:r>
    <w:r w:rsidRPr="00A9610C">
      <w:rPr>
        <w:rFonts w:ascii="Times New Roman" w:eastAsia="Calibri" w:hAnsi="Times New Roman" w:cs="Times New Roman"/>
        <w:sz w:val="20"/>
        <w:szCs w:val="20"/>
        <w:lang w:val="en-GB"/>
      </w:rPr>
      <w:t>2660-9320</w:t>
    </w:r>
  </w:p>
  <w:p w14:paraId="149CC20E" w14:textId="76266DEA" w:rsidR="00A9610C" w:rsidRPr="00A9610C" w:rsidRDefault="00A9610C" w:rsidP="00A9610C">
    <w:pPr>
      <w:tabs>
        <w:tab w:val="center" w:pos="4252"/>
        <w:tab w:val="right" w:pos="8504"/>
      </w:tabs>
      <w:autoSpaceDN w:val="0"/>
      <w:spacing w:after="0" w:line="240" w:lineRule="auto"/>
      <w:ind w:left="-567" w:right="-284" w:firstLine="567"/>
      <w:jc w:val="center"/>
      <w:rPr>
        <w:rFonts w:ascii="Liberation Serif" w:eastAsia="NSimSun" w:hAnsi="Liberation Serif" w:cs="Lucida Sans" w:hint="eastAsia"/>
        <w:kern w:val="3"/>
        <w:sz w:val="24"/>
        <w:szCs w:val="24"/>
        <w:lang w:eastAsia="zh-CN" w:bidi="hi-IN"/>
      </w:rPr>
    </w:pPr>
    <w:r w:rsidRPr="00A9610C">
      <w:rPr>
        <w:rFonts w:ascii="Times New Roman" w:eastAsia="Calibri" w:hAnsi="Times New Roman" w:cs="Times New Roman"/>
        <w:sz w:val="20"/>
        <w:szCs w:val="20"/>
        <w:lang w:val="en-GB"/>
      </w:rPr>
      <w:t>DOI:10.21071/</w:t>
    </w:r>
    <w:proofErr w:type="gramStart"/>
    <w:r w:rsidRPr="00A9610C">
      <w:rPr>
        <w:rFonts w:ascii="Times New Roman" w:eastAsia="Calibri" w:hAnsi="Times New Roman" w:cs="Times New Roman"/>
        <w:sz w:val="20"/>
        <w:szCs w:val="20"/>
        <w:lang w:val="en-GB"/>
      </w:rPr>
      <w:t>riturem.v</w:t>
    </w:r>
    <w:proofErr w:type="gramEnd"/>
    <w:r w:rsidRPr="00A9610C">
      <w:rPr>
        <w:rFonts w:ascii="Times New Roman" w:eastAsia="Calibri" w:hAnsi="Times New Roman" w:cs="Times New Roman"/>
        <w:sz w:val="20"/>
        <w:szCs w:val="20"/>
        <w:lang w:val="en-GB"/>
      </w:rPr>
      <w:t>8i2.17</w:t>
    </w:r>
    <w:r w:rsidR="005501AD">
      <w:rPr>
        <w:rFonts w:ascii="Times New Roman" w:eastAsia="Calibri" w:hAnsi="Times New Roman" w:cs="Times New Roman"/>
        <w:sz w:val="20"/>
        <w:szCs w:val="20"/>
        <w:lang w:val="en-GB"/>
      </w:rPr>
      <w:t>864</w:t>
    </w:r>
    <w:r w:rsidRPr="00A9610C">
      <w:rPr>
        <w:rFonts w:ascii="Times New Roman" w:eastAsia="Calibri" w:hAnsi="Times New Roman" w:cs="Times New Roman"/>
        <w:sz w:val="20"/>
        <w:szCs w:val="20"/>
        <w:lang w:val="en-GB"/>
      </w:rPr>
      <w:t xml:space="preserve"> </w:t>
    </w:r>
    <w:r w:rsidRPr="00A9610C">
      <w:rPr>
        <w:rFonts w:ascii="Segoe UI" w:eastAsia="Malgun Gothic" w:hAnsi="Segoe UI" w:cs="Segoe UI"/>
        <w:sz w:val="21"/>
        <w:szCs w:val="21"/>
        <w:shd w:val="clear" w:color="auto" w:fill="FFFFFF"/>
        <w:lang w:eastAsia="ko-KR"/>
      </w:rPr>
      <w:t xml:space="preserve"> </w:t>
    </w:r>
  </w:p>
  <w:p w14:paraId="5CCD3DF2" w14:textId="77777777" w:rsidR="00A9610C" w:rsidRPr="00A9610C" w:rsidRDefault="00A9610C" w:rsidP="00A9610C">
    <w:pPr>
      <w:tabs>
        <w:tab w:val="center" w:pos="4252"/>
        <w:tab w:val="right" w:pos="8504"/>
      </w:tabs>
      <w:spacing w:after="0" w:line="240" w:lineRule="auto"/>
      <w:ind w:left="-567" w:right="-284" w:firstLine="567"/>
      <w:jc w:val="center"/>
      <w:rPr>
        <w:rFonts w:ascii="Calibri" w:eastAsia="Calibri" w:hAnsi="Calibri" w:cs="Times New Roman"/>
      </w:rPr>
    </w:pPr>
    <w:r w:rsidRPr="00A9610C">
      <w:rPr>
        <w:rFonts w:ascii="Calibri" w:eastAsia="Calibri" w:hAnsi="Calibri" w:cs="Times New Roman"/>
        <w:noProof/>
        <w:lang w:eastAsia="es-ES"/>
      </w:rPr>
      <w:drawing>
        <wp:inline distT="0" distB="0" distL="0" distR="0" wp14:anchorId="1B0E1AD4" wp14:editId="0727FA15">
          <wp:extent cx="1615440" cy="499745"/>
          <wp:effectExtent l="0" t="0" r="3810" b="0"/>
          <wp:docPr id="2029098034" name="Imagen 202909803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8CE42DB" w14:textId="77777777" w:rsidR="00A9610C" w:rsidRPr="00A9610C" w:rsidRDefault="00A9610C" w:rsidP="00A9610C">
    <w:pPr>
      <w:tabs>
        <w:tab w:val="center" w:pos="4252"/>
        <w:tab w:val="right" w:pos="8504"/>
      </w:tabs>
      <w:autoSpaceDN w:val="0"/>
      <w:spacing w:after="0" w:line="240" w:lineRule="auto"/>
      <w:ind w:left="-567" w:right="-284" w:firstLine="567"/>
      <w:jc w:val="center"/>
      <w:rPr>
        <w:rFonts w:ascii="Calibri" w:eastAsia="Calibri" w:hAnsi="Calibri" w:cs="Times New Roman"/>
      </w:rPr>
    </w:pPr>
  </w:p>
  <w:p w14:paraId="2BE7B283" w14:textId="33732556" w:rsidR="00A9610C" w:rsidRPr="00156E27" w:rsidRDefault="00A9610C" w:rsidP="00A9610C">
    <w:pPr>
      <w:pBdr>
        <w:top w:val="single" w:sz="12" w:space="0" w:color="000000"/>
        <w:bottom w:val="single" w:sz="12" w:space="1" w:color="000000"/>
      </w:pBdr>
      <w:tabs>
        <w:tab w:val="center" w:pos="4252"/>
        <w:tab w:val="right" w:pos="8504"/>
      </w:tabs>
      <w:autoSpaceDN w:val="0"/>
      <w:ind w:left="-567" w:right="-284"/>
      <w:jc w:val="both"/>
      <w:rPr>
        <w:rFonts w:ascii="Liberation Serif" w:eastAsia="NSimSun" w:hAnsi="Liberation Serif" w:cs="Lucida Sans" w:hint="eastAsia"/>
        <w:kern w:val="3"/>
        <w:sz w:val="24"/>
        <w:szCs w:val="24"/>
        <w:lang w:val="pt-PT" w:eastAsia="zh-CN" w:bidi="hi-IN"/>
      </w:rPr>
    </w:pPr>
    <w:r w:rsidRPr="00A9610C">
      <w:rPr>
        <w:rFonts w:ascii="Times New Roman" w:eastAsia="Calibri" w:hAnsi="Times New Roman" w:cs="Times New Roman"/>
        <w:b/>
        <w:bCs/>
        <w:sz w:val="18"/>
        <w:szCs w:val="18"/>
        <w:lang w:val="en-GB"/>
      </w:rPr>
      <w:t xml:space="preserve">Cita </w:t>
    </w:r>
    <w:proofErr w:type="spellStart"/>
    <w:r w:rsidRPr="00A9610C">
      <w:rPr>
        <w:rFonts w:ascii="Times New Roman" w:eastAsia="Calibri" w:hAnsi="Times New Roman" w:cs="Times New Roman"/>
        <w:b/>
        <w:bCs/>
        <w:sz w:val="18"/>
        <w:szCs w:val="18"/>
        <w:lang w:val="en-GB"/>
      </w:rPr>
      <w:t>bibliográfica</w:t>
    </w:r>
    <w:proofErr w:type="spellEnd"/>
    <w:r w:rsidRPr="00A9610C">
      <w:rPr>
        <w:rFonts w:ascii="Times New Roman" w:eastAsia="Calibri" w:hAnsi="Times New Roman" w:cs="Times New Roman"/>
        <w:b/>
        <w:bCs/>
        <w:sz w:val="18"/>
        <w:szCs w:val="18"/>
        <w:lang w:val="en-GB"/>
      </w:rPr>
      <w:t>:</w:t>
    </w:r>
    <w:r w:rsidRPr="00A9610C">
      <w:rPr>
        <w:rFonts w:ascii="Times New Roman" w:eastAsia="Calibri" w:hAnsi="Times New Roman" w:cs="Times New Roman"/>
        <w:sz w:val="18"/>
        <w:szCs w:val="18"/>
        <w:lang w:val="en-GB"/>
      </w:rPr>
      <w:t xml:space="preserve"> </w:t>
    </w:r>
    <w:proofErr w:type="spellStart"/>
    <w:r w:rsidR="003A07D2">
      <w:rPr>
        <w:rFonts w:ascii="Times New Roman" w:eastAsia="Calibri" w:hAnsi="Times New Roman" w:cs="Times New Roman"/>
        <w:sz w:val="18"/>
        <w:szCs w:val="18"/>
        <w:lang w:val="en-GB"/>
      </w:rPr>
      <w:t>Deramond</w:t>
    </w:r>
    <w:proofErr w:type="spellEnd"/>
    <w:r>
      <w:rPr>
        <w:rFonts w:ascii="Times New Roman" w:eastAsia="Calibri" w:hAnsi="Times New Roman" w:cs="Times New Roman"/>
        <w:sz w:val="18"/>
        <w:szCs w:val="18"/>
        <w:lang w:val="en-GB"/>
      </w:rPr>
      <w:t>, J.</w:t>
    </w:r>
    <w:r w:rsidRPr="00A9610C">
      <w:rPr>
        <w:rFonts w:ascii="Times New Roman" w:eastAsia="Calibri" w:hAnsi="Times New Roman" w:cs="Times New Roman"/>
        <w:sz w:val="18"/>
        <w:szCs w:val="18"/>
        <w:lang w:val="en-GB"/>
      </w:rPr>
      <w:t xml:space="preserve"> (2024)</w:t>
    </w:r>
    <w:r w:rsidRPr="001A7657">
      <w:rPr>
        <w:rFonts w:ascii="Times New Roman" w:eastAsia="NSimSun" w:hAnsi="Times New Roman" w:cs="Times New Roman"/>
        <w:kern w:val="3"/>
        <w:sz w:val="18"/>
        <w:szCs w:val="18"/>
        <w:lang w:val="pt-PT" w:eastAsia="zh-CN" w:bidi="hi-IN"/>
      </w:rPr>
      <w:t>.</w:t>
    </w:r>
    <w:r w:rsidR="003A07D2" w:rsidRPr="001A7657">
      <w:rPr>
        <w:lang w:val="pt-PT"/>
      </w:rPr>
      <w:t xml:space="preserve"> </w:t>
    </w:r>
    <w:proofErr w:type="spellStart"/>
    <w:r w:rsidR="003A07D2" w:rsidRPr="003A07D2">
      <w:rPr>
        <w:rFonts w:ascii="Times New Roman" w:eastAsia="NSimSun" w:hAnsi="Times New Roman" w:cs="Times New Roman"/>
        <w:kern w:val="3"/>
        <w:sz w:val="18"/>
        <w:szCs w:val="18"/>
        <w:lang w:val="pt-PT" w:eastAsia="zh-CN" w:bidi="hi-IN"/>
      </w:rPr>
      <w:t>From</w:t>
    </w:r>
    <w:proofErr w:type="spellEnd"/>
    <w:r w:rsidR="003A07D2" w:rsidRPr="003A07D2">
      <w:rPr>
        <w:rFonts w:ascii="Times New Roman" w:eastAsia="NSimSun" w:hAnsi="Times New Roman" w:cs="Times New Roman"/>
        <w:kern w:val="3"/>
        <w:sz w:val="18"/>
        <w:szCs w:val="18"/>
        <w:lang w:val="pt-PT" w:eastAsia="zh-CN" w:bidi="hi-IN"/>
      </w:rPr>
      <w:t xml:space="preserve"> </w:t>
    </w:r>
    <w:proofErr w:type="spellStart"/>
    <w:r w:rsidR="003A07D2" w:rsidRPr="003A07D2">
      <w:rPr>
        <w:rFonts w:ascii="Times New Roman" w:eastAsia="NSimSun" w:hAnsi="Times New Roman" w:cs="Times New Roman"/>
        <w:kern w:val="3"/>
        <w:sz w:val="18"/>
        <w:szCs w:val="18"/>
        <w:lang w:val="pt-PT" w:eastAsia="zh-CN" w:bidi="hi-IN"/>
      </w:rPr>
      <w:t>the</w:t>
    </w:r>
    <w:proofErr w:type="spellEnd"/>
    <w:r w:rsidR="003A07D2" w:rsidRPr="003A07D2">
      <w:rPr>
        <w:rFonts w:ascii="Times New Roman" w:eastAsia="NSimSun" w:hAnsi="Times New Roman" w:cs="Times New Roman"/>
        <w:kern w:val="3"/>
        <w:sz w:val="18"/>
        <w:szCs w:val="18"/>
        <w:lang w:val="pt-PT" w:eastAsia="zh-CN" w:bidi="hi-IN"/>
      </w:rPr>
      <w:t xml:space="preserve"> </w:t>
    </w:r>
    <w:proofErr w:type="spellStart"/>
    <w:r w:rsidR="003A07D2" w:rsidRPr="003A07D2">
      <w:rPr>
        <w:rFonts w:ascii="Times New Roman" w:eastAsia="NSimSun" w:hAnsi="Times New Roman" w:cs="Times New Roman"/>
        <w:kern w:val="3"/>
        <w:sz w:val="18"/>
        <w:szCs w:val="18"/>
        <w:lang w:val="pt-PT" w:eastAsia="zh-CN" w:bidi="hi-IN"/>
      </w:rPr>
      <w:t>enhancement</w:t>
    </w:r>
    <w:proofErr w:type="spellEnd"/>
    <w:r w:rsidR="003A07D2" w:rsidRPr="003A07D2">
      <w:rPr>
        <w:rFonts w:ascii="Times New Roman" w:eastAsia="NSimSun" w:hAnsi="Times New Roman" w:cs="Times New Roman"/>
        <w:kern w:val="3"/>
        <w:sz w:val="18"/>
        <w:szCs w:val="18"/>
        <w:lang w:val="pt-PT" w:eastAsia="zh-CN" w:bidi="hi-IN"/>
      </w:rPr>
      <w:t xml:space="preserve"> </w:t>
    </w:r>
    <w:proofErr w:type="spellStart"/>
    <w:r w:rsidR="003A07D2" w:rsidRPr="003A07D2">
      <w:rPr>
        <w:rFonts w:ascii="Times New Roman" w:eastAsia="NSimSun" w:hAnsi="Times New Roman" w:cs="Times New Roman"/>
        <w:kern w:val="3"/>
        <w:sz w:val="18"/>
        <w:szCs w:val="18"/>
        <w:lang w:val="pt-PT" w:eastAsia="zh-CN" w:bidi="hi-IN"/>
      </w:rPr>
      <w:t>of</w:t>
    </w:r>
    <w:proofErr w:type="spellEnd"/>
    <w:r w:rsidR="003A07D2" w:rsidRPr="003A07D2">
      <w:rPr>
        <w:rFonts w:ascii="Times New Roman" w:eastAsia="NSimSun" w:hAnsi="Times New Roman" w:cs="Times New Roman"/>
        <w:kern w:val="3"/>
        <w:sz w:val="18"/>
        <w:szCs w:val="18"/>
        <w:lang w:val="pt-PT" w:eastAsia="zh-CN" w:bidi="hi-IN"/>
      </w:rPr>
      <w:t xml:space="preserve"> a </w:t>
    </w:r>
    <w:proofErr w:type="spellStart"/>
    <w:r w:rsidR="00156E27">
      <w:rPr>
        <w:rFonts w:ascii="Times New Roman" w:eastAsia="NSimSun" w:hAnsi="Times New Roman" w:cs="Times New Roman"/>
        <w:kern w:val="3"/>
        <w:sz w:val="18"/>
        <w:szCs w:val="18"/>
        <w:lang w:val="pt-PT" w:eastAsia="zh-CN" w:bidi="hi-IN"/>
      </w:rPr>
      <w:t>olive</w:t>
    </w:r>
    <w:proofErr w:type="spellEnd"/>
    <w:r w:rsidR="00156E27">
      <w:rPr>
        <w:rFonts w:ascii="Times New Roman" w:eastAsia="NSimSun" w:hAnsi="Times New Roman" w:cs="Times New Roman"/>
        <w:kern w:val="3"/>
        <w:sz w:val="18"/>
        <w:szCs w:val="18"/>
        <w:lang w:val="pt-PT" w:eastAsia="zh-CN" w:bidi="hi-IN"/>
      </w:rPr>
      <w:t xml:space="preserve"> </w:t>
    </w:r>
    <w:proofErr w:type="spellStart"/>
    <w:r w:rsidR="00156E27">
      <w:rPr>
        <w:rFonts w:ascii="Times New Roman" w:eastAsia="NSimSun" w:hAnsi="Times New Roman" w:cs="Times New Roman"/>
        <w:kern w:val="3"/>
        <w:sz w:val="18"/>
        <w:szCs w:val="18"/>
        <w:lang w:val="pt-PT" w:eastAsia="zh-CN" w:bidi="hi-IN"/>
      </w:rPr>
      <w:t>heritage</w:t>
    </w:r>
    <w:proofErr w:type="spellEnd"/>
    <w:r w:rsidR="003A07D2" w:rsidRPr="003A07D2">
      <w:rPr>
        <w:rFonts w:ascii="Times New Roman" w:eastAsia="NSimSun" w:hAnsi="Times New Roman" w:cs="Times New Roman"/>
        <w:kern w:val="3"/>
        <w:sz w:val="18"/>
        <w:szCs w:val="18"/>
        <w:lang w:val="pt-PT" w:eastAsia="zh-CN" w:bidi="hi-IN"/>
      </w:rPr>
      <w:t xml:space="preserve"> to territorial </w:t>
    </w:r>
    <w:proofErr w:type="spellStart"/>
    <w:r w:rsidR="003A07D2" w:rsidRPr="003A07D2">
      <w:rPr>
        <w:rFonts w:ascii="Times New Roman" w:eastAsia="NSimSun" w:hAnsi="Times New Roman" w:cs="Times New Roman"/>
        <w:kern w:val="3"/>
        <w:sz w:val="18"/>
        <w:szCs w:val="18"/>
        <w:lang w:val="pt-PT" w:eastAsia="zh-CN" w:bidi="hi-IN"/>
      </w:rPr>
      <w:t>development</w:t>
    </w:r>
    <w:proofErr w:type="spellEnd"/>
    <w:r w:rsidR="003A07D2" w:rsidRPr="003A07D2">
      <w:rPr>
        <w:rFonts w:ascii="Times New Roman" w:eastAsia="NSimSun" w:hAnsi="Times New Roman" w:cs="Times New Roman"/>
        <w:kern w:val="3"/>
        <w:sz w:val="18"/>
        <w:szCs w:val="18"/>
        <w:lang w:val="pt-PT" w:eastAsia="zh-CN" w:bidi="hi-IN"/>
      </w:rPr>
      <w:t xml:space="preserve">: </w:t>
    </w:r>
    <w:proofErr w:type="spellStart"/>
    <w:r w:rsidR="003A07D2" w:rsidRPr="003A07D2">
      <w:rPr>
        <w:rFonts w:ascii="Times New Roman" w:eastAsia="NSimSun" w:hAnsi="Times New Roman" w:cs="Times New Roman"/>
        <w:kern w:val="3"/>
        <w:sz w:val="18"/>
        <w:szCs w:val="18"/>
        <w:lang w:val="pt-PT" w:eastAsia="zh-CN" w:bidi="hi-IN"/>
      </w:rPr>
      <w:t>oleotourism</w:t>
    </w:r>
    <w:proofErr w:type="spellEnd"/>
    <w:r w:rsidRPr="003A07D2">
      <w:rPr>
        <w:rFonts w:ascii="Times New Roman" w:eastAsia="NSimSun" w:hAnsi="Times New Roman" w:cs="Times New Roman"/>
        <w:kern w:val="3"/>
        <w:sz w:val="18"/>
        <w:szCs w:val="18"/>
        <w:lang w:val="pt-PT" w:eastAsia="zh-CN" w:bidi="hi-IN"/>
      </w:rPr>
      <w:t>.</w:t>
    </w:r>
    <w:r w:rsidRPr="003A07D2">
      <w:rPr>
        <w:rFonts w:ascii="Times New Roman" w:eastAsia="NSimSun" w:hAnsi="Times New Roman" w:cs="Lucida Sans"/>
        <w:bCs/>
        <w:kern w:val="3"/>
        <w:sz w:val="18"/>
        <w:szCs w:val="18"/>
        <w:lang w:val="pt-PT" w:eastAsia="zh-CN" w:bidi="hi-IN"/>
      </w:rPr>
      <w:t xml:space="preserve">  </w:t>
    </w:r>
    <w:proofErr w:type="spellStart"/>
    <w:r w:rsidRPr="00156E27">
      <w:rPr>
        <w:rFonts w:ascii="Times New Roman" w:eastAsia="NSimSun" w:hAnsi="Times New Roman" w:cs="Lucida Sans"/>
        <w:bCs/>
        <w:i/>
        <w:iCs/>
        <w:kern w:val="3"/>
        <w:sz w:val="18"/>
        <w:szCs w:val="18"/>
        <w:lang w:val="pt-PT" w:eastAsia="zh-CN" w:bidi="hi-IN"/>
      </w:rPr>
      <w:t>Re</w:t>
    </w:r>
    <w:proofErr w:type="spellEnd"/>
    <w:r w:rsidRPr="00A9610C">
      <w:rPr>
        <w:rFonts w:ascii="Times New Roman" w:eastAsia="Calibri" w:hAnsi="Times New Roman" w:cs="Times New Roman"/>
        <w:i/>
        <w:iCs/>
        <w:sz w:val="18"/>
        <w:szCs w:val="18"/>
        <w:lang w:val="en-GB"/>
      </w:rPr>
      <w:t xml:space="preserve">vista Internacional de Turismo, </w:t>
    </w:r>
    <w:proofErr w:type="spellStart"/>
    <w:r w:rsidRPr="00A9610C">
      <w:rPr>
        <w:rFonts w:ascii="Times New Roman" w:eastAsia="Calibri" w:hAnsi="Times New Roman" w:cs="Times New Roman"/>
        <w:i/>
        <w:iCs/>
        <w:sz w:val="18"/>
        <w:szCs w:val="18"/>
        <w:lang w:val="en-GB"/>
      </w:rPr>
      <w:t>Empresa</w:t>
    </w:r>
    <w:proofErr w:type="spellEnd"/>
    <w:r w:rsidRPr="00A9610C">
      <w:rPr>
        <w:rFonts w:ascii="Times New Roman" w:eastAsia="Calibri" w:hAnsi="Times New Roman" w:cs="Times New Roman"/>
        <w:i/>
        <w:iCs/>
        <w:sz w:val="18"/>
        <w:szCs w:val="18"/>
        <w:lang w:val="en-GB"/>
      </w:rPr>
      <w:t xml:space="preserve"> y </w:t>
    </w:r>
    <w:proofErr w:type="spellStart"/>
    <w:r w:rsidRPr="00A9610C">
      <w:rPr>
        <w:rFonts w:ascii="Times New Roman" w:eastAsia="Calibri" w:hAnsi="Times New Roman" w:cs="Times New Roman"/>
        <w:i/>
        <w:iCs/>
        <w:sz w:val="18"/>
        <w:szCs w:val="18"/>
        <w:lang w:val="en-GB"/>
      </w:rPr>
      <w:t>Territorio</w:t>
    </w:r>
    <w:proofErr w:type="spellEnd"/>
    <w:r w:rsidRPr="00A9610C">
      <w:rPr>
        <w:rFonts w:ascii="Times New Roman" w:eastAsia="Calibri" w:hAnsi="Times New Roman" w:cs="Times New Roman"/>
        <w:i/>
        <w:iCs/>
        <w:sz w:val="18"/>
        <w:szCs w:val="18"/>
        <w:lang w:val="en-GB"/>
      </w:rPr>
      <w:t>,</w:t>
    </w:r>
    <w:r w:rsidRPr="00A9610C">
      <w:rPr>
        <w:rFonts w:ascii="Times New Roman" w:eastAsia="Calibri" w:hAnsi="Times New Roman" w:cs="Times New Roman"/>
        <w:sz w:val="18"/>
        <w:szCs w:val="18"/>
        <w:lang w:val="en-GB"/>
      </w:rPr>
      <w:t xml:space="preserve"> 8 (2), </w:t>
    </w:r>
    <w:r w:rsidR="003A07D2">
      <w:rPr>
        <w:rFonts w:ascii="Times New Roman" w:eastAsia="Calibri" w:hAnsi="Times New Roman" w:cs="Times New Roman"/>
        <w:sz w:val="18"/>
        <w:szCs w:val="18"/>
        <w:lang w:val="en-GB"/>
      </w:rPr>
      <w:t>20</w:t>
    </w:r>
    <w:r w:rsidR="0093211F">
      <w:rPr>
        <w:rFonts w:ascii="Times New Roman" w:eastAsia="Calibri" w:hAnsi="Times New Roman" w:cs="Times New Roman"/>
        <w:sz w:val="18"/>
        <w:szCs w:val="18"/>
        <w:lang w:val="en-GB"/>
      </w:rPr>
      <w:t>0</w:t>
    </w:r>
    <w:r>
      <w:rPr>
        <w:rFonts w:ascii="Times New Roman" w:eastAsia="Calibri" w:hAnsi="Times New Roman" w:cs="Times New Roman"/>
        <w:sz w:val="18"/>
        <w:szCs w:val="18"/>
        <w:lang w:val="en-GB"/>
      </w:rPr>
      <w:t>-</w:t>
    </w:r>
    <w:r w:rsidR="003A07D2">
      <w:rPr>
        <w:rFonts w:ascii="Times New Roman" w:eastAsia="Calibri" w:hAnsi="Times New Roman" w:cs="Times New Roman"/>
        <w:sz w:val="18"/>
        <w:szCs w:val="18"/>
        <w:lang w:val="en-GB"/>
      </w:rPr>
      <w:t>2</w:t>
    </w:r>
    <w:r w:rsidR="0093211F">
      <w:rPr>
        <w:rFonts w:ascii="Times New Roman" w:eastAsia="Calibri" w:hAnsi="Times New Roman" w:cs="Times New Roman"/>
        <w:sz w:val="18"/>
        <w:szCs w:val="18"/>
        <w:lang w:val="en-GB"/>
      </w:rPr>
      <w:t>20</w:t>
    </w:r>
    <w:r w:rsidRPr="00A9610C">
      <w:rPr>
        <w:rFonts w:ascii="Times New Roman" w:eastAsia="Calibri" w:hAnsi="Times New Roman" w:cs="Times New Roman"/>
        <w:sz w:val="18"/>
        <w:szCs w:val="18"/>
        <w:lang w:val="en-GB"/>
      </w:rPr>
      <w:t xml:space="preserve">. </w:t>
    </w:r>
    <w:hyperlink r:id="rId2" w:history="1">
      <w:r w:rsidRPr="00A9610C">
        <w:rPr>
          <w:rFonts w:ascii="Times New Roman" w:eastAsia="Calibri" w:hAnsi="Times New Roman" w:cs="Times New Roman"/>
          <w:color w:val="0000FF"/>
          <w:sz w:val="18"/>
          <w:szCs w:val="18"/>
          <w:u w:val="single"/>
          <w:lang w:val="en-GB"/>
        </w:rPr>
        <w:t>https://doi.org/10.21071/riturem.v8i2.1</w:t>
      </w:r>
    </w:hyperlink>
    <w:r w:rsidRPr="00A9610C">
      <w:rPr>
        <w:rFonts w:ascii="Times New Roman" w:eastAsia="Calibri" w:hAnsi="Times New Roman" w:cs="Times New Roman"/>
        <w:color w:val="0000FF"/>
        <w:sz w:val="18"/>
        <w:szCs w:val="18"/>
        <w:u w:val="single"/>
        <w:lang w:val="en-GB"/>
      </w:rPr>
      <w:t>7</w:t>
    </w:r>
    <w:r w:rsidR="005501AD">
      <w:rPr>
        <w:rFonts w:ascii="Times New Roman" w:eastAsia="Calibri" w:hAnsi="Times New Roman" w:cs="Times New Roman"/>
        <w:color w:val="0000FF"/>
        <w:sz w:val="18"/>
        <w:szCs w:val="18"/>
        <w:u w:val="single"/>
        <w:lang w:val="en-GB"/>
      </w:rPr>
      <w:t>864</w:t>
    </w:r>
    <w:r w:rsidRPr="00A9610C">
      <w:rPr>
        <w:rFonts w:ascii="Times New Roman" w:eastAsia="Calibri" w:hAnsi="Times New Roman" w:cs="Times New Roman"/>
        <w:sz w:val="18"/>
        <w:szCs w:val="18"/>
        <w:lang w:val="en-GB"/>
      </w:rPr>
      <w:t xml:space="preserve"> </w:t>
    </w:r>
    <w:r w:rsidRPr="00A9610C">
      <w:rPr>
        <w:rFonts w:ascii="Times New Roman" w:eastAsia="Calibri" w:hAnsi="Times New Roman" w:cs="Times New Roman"/>
        <w:color w:val="0000FF"/>
        <w:sz w:val="18"/>
        <w:szCs w:val="18"/>
        <w:u w:val="single"/>
        <w:lang w:val="en-GB"/>
      </w:rPr>
      <w:t xml:space="preserve"> </w:t>
    </w:r>
    <w:r w:rsidRPr="00A9610C">
      <w:rPr>
        <w:rFonts w:ascii="Times New Roman" w:eastAsia="Calibri" w:hAnsi="Times New Roman" w:cs="Times New Roman"/>
        <w:color w:val="0563C1"/>
        <w:sz w:val="18"/>
        <w:szCs w:val="18"/>
        <w:u w:val="single"/>
        <w:lang w:val="en-GB"/>
      </w:rPr>
      <w:t xml:space="preserve"> </w:t>
    </w:r>
    <w:r w:rsidRPr="00A9610C">
      <w:rPr>
        <w:rFonts w:ascii="Times New Roman" w:eastAsia="Calibri" w:hAnsi="Times New Roman" w:cs="Times New Roman"/>
        <w:sz w:val="18"/>
        <w:szCs w:val="18"/>
        <w:lang w:val="en-GB"/>
      </w:rPr>
      <w:t xml:space="preserve">  </w:t>
    </w:r>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428"/>
    <w:multiLevelType w:val="hybridMultilevel"/>
    <w:tmpl w:val="78968A44"/>
    <w:lvl w:ilvl="0" w:tplc="1C3EE9EA">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C817F7"/>
    <w:multiLevelType w:val="hybridMultilevel"/>
    <w:tmpl w:val="0CDA7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6598D"/>
    <w:multiLevelType w:val="hybridMultilevel"/>
    <w:tmpl w:val="7FD693D8"/>
    <w:lvl w:ilvl="0" w:tplc="0372AA24">
      <w:start w:val="1"/>
      <w:numFmt w:val="bullet"/>
      <w:lvlText w:val="-"/>
      <w:lvlJc w:val="left"/>
      <w:pPr>
        <w:ind w:left="720" w:hanging="360"/>
      </w:pPr>
      <w:rPr>
        <w:rFonts w:ascii="Garamond" w:hAnsi="Garamon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F6516B"/>
    <w:multiLevelType w:val="hybridMultilevel"/>
    <w:tmpl w:val="E4C60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432C01"/>
    <w:multiLevelType w:val="hybridMultilevel"/>
    <w:tmpl w:val="BD8655CA"/>
    <w:lvl w:ilvl="0" w:tplc="1C3EE9EA">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5B7BBC"/>
    <w:multiLevelType w:val="multilevel"/>
    <w:tmpl w:val="5DE48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113EF"/>
    <w:multiLevelType w:val="hybridMultilevel"/>
    <w:tmpl w:val="ACC21A38"/>
    <w:lvl w:ilvl="0" w:tplc="C9D6A028">
      <w:numFmt w:val="bullet"/>
      <w:lvlText w:val="-"/>
      <w:lvlJc w:val="left"/>
      <w:pPr>
        <w:ind w:left="720" w:hanging="360"/>
      </w:pPr>
      <w:rPr>
        <w:rFonts w:ascii="Segoe UI" w:eastAsiaTheme="minorHAns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1465B3"/>
    <w:multiLevelType w:val="hybridMultilevel"/>
    <w:tmpl w:val="98E4FF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0C2D29"/>
    <w:multiLevelType w:val="hybridMultilevel"/>
    <w:tmpl w:val="78889E9A"/>
    <w:lvl w:ilvl="0" w:tplc="B3AAFDB8">
      <w:numFmt w:val="bullet"/>
      <w:lvlText w:val="-"/>
      <w:lvlJc w:val="left"/>
      <w:pPr>
        <w:ind w:left="360" w:hanging="360"/>
      </w:pPr>
      <w:rPr>
        <w:rFonts w:ascii="Times New Roman" w:eastAsiaTheme="minorHAnsi"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EA90AA3"/>
    <w:multiLevelType w:val="hybridMultilevel"/>
    <w:tmpl w:val="4BAEA7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B1426B"/>
    <w:multiLevelType w:val="multilevel"/>
    <w:tmpl w:val="70B2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E340A5"/>
    <w:multiLevelType w:val="hybridMultilevel"/>
    <w:tmpl w:val="80F484E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1717380">
    <w:abstractNumId w:val="17"/>
  </w:num>
  <w:num w:numId="2" w16cid:durableId="865631427">
    <w:abstractNumId w:val="4"/>
  </w:num>
  <w:num w:numId="3" w16cid:durableId="351148144">
    <w:abstractNumId w:val="9"/>
  </w:num>
  <w:num w:numId="4" w16cid:durableId="1153839636">
    <w:abstractNumId w:val="26"/>
  </w:num>
  <w:num w:numId="5" w16cid:durableId="1479885268">
    <w:abstractNumId w:val="19"/>
  </w:num>
  <w:num w:numId="6" w16cid:durableId="704985329">
    <w:abstractNumId w:val="18"/>
  </w:num>
  <w:num w:numId="7" w16cid:durableId="262341795">
    <w:abstractNumId w:val="12"/>
  </w:num>
  <w:num w:numId="8" w16cid:durableId="756513601">
    <w:abstractNumId w:val="20"/>
  </w:num>
  <w:num w:numId="9" w16cid:durableId="1585259948">
    <w:abstractNumId w:val="5"/>
  </w:num>
  <w:num w:numId="10" w16cid:durableId="1442145658">
    <w:abstractNumId w:val="8"/>
  </w:num>
  <w:num w:numId="11" w16cid:durableId="604112912">
    <w:abstractNumId w:val="3"/>
  </w:num>
  <w:num w:numId="12" w16cid:durableId="1464234214">
    <w:abstractNumId w:val="13"/>
  </w:num>
  <w:num w:numId="13" w16cid:durableId="972517005">
    <w:abstractNumId w:val="21"/>
  </w:num>
  <w:num w:numId="14" w16cid:durableId="34695448">
    <w:abstractNumId w:val="15"/>
  </w:num>
  <w:num w:numId="15" w16cid:durableId="1364290019">
    <w:abstractNumId w:val="24"/>
  </w:num>
  <w:num w:numId="16" w16cid:durableId="1170949604">
    <w:abstractNumId w:val="22"/>
  </w:num>
  <w:num w:numId="17" w16cid:durableId="901480410">
    <w:abstractNumId w:val="14"/>
  </w:num>
  <w:num w:numId="18" w16cid:durableId="767387750">
    <w:abstractNumId w:val="2"/>
  </w:num>
  <w:num w:numId="19" w16cid:durableId="2048488964">
    <w:abstractNumId w:val="7"/>
  </w:num>
  <w:num w:numId="20" w16cid:durableId="2011063057">
    <w:abstractNumId w:val="25"/>
  </w:num>
  <w:num w:numId="21" w16cid:durableId="1047293829">
    <w:abstractNumId w:val="23"/>
  </w:num>
  <w:num w:numId="22" w16cid:durableId="1234392340">
    <w:abstractNumId w:val="10"/>
  </w:num>
  <w:num w:numId="23" w16cid:durableId="508717323">
    <w:abstractNumId w:val="1"/>
  </w:num>
  <w:num w:numId="24" w16cid:durableId="1523593848">
    <w:abstractNumId w:val="0"/>
  </w:num>
  <w:num w:numId="25" w16cid:durableId="415715247">
    <w:abstractNumId w:val="11"/>
  </w:num>
  <w:num w:numId="26" w16cid:durableId="562833603">
    <w:abstractNumId w:val="16"/>
  </w:num>
  <w:num w:numId="27" w16cid:durableId="163552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20891"/>
    <w:rsid w:val="00023A66"/>
    <w:rsid w:val="0002569C"/>
    <w:rsid w:val="00025BCE"/>
    <w:rsid w:val="00026DAC"/>
    <w:rsid w:val="000273C2"/>
    <w:rsid w:val="00027D9D"/>
    <w:rsid w:val="000339F8"/>
    <w:rsid w:val="000358FD"/>
    <w:rsid w:val="00062BE5"/>
    <w:rsid w:val="00070E08"/>
    <w:rsid w:val="0008134C"/>
    <w:rsid w:val="00081747"/>
    <w:rsid w:val="00082418"/>
    <w:rsid w:val="0008451C"/>
    <w:rsid w:val="00086C30"/>
    <w:rsid w:val="000A0E1D"/>
    <w:rsid w:val="000A147F"/>
    <w:rsid w:val="000C7894"/>
    <w:rsid w:val="000E4C80"/>
    <w:rsid w:val="000E72B5"/>
    <w:rsid w:val="000F1AEB"/>
    <w:rsid w:val="001062E5"/>
    <w:rsid w:val="001134C4"/>
    <w:rsid w:val="001206C3"/>
    <w:rsid w:val="00143EF8"/>
    <w:rsid w:val="00156E27"/>
    <w:rsid w:val="00160630"/>
    <w:rsid w:val="00160FF1"/>
    <w:rsid w:val="0019027C"/>
    <w:rsid w:val="00196E7F"/>
    <w:rsid w:val="001A7657"/>
    <w:rsid w:val="001B00CF"/>
    <w:rsid w:val="001B3203"/>
    <w:rsid w:val="001B4AFB"/>
    <w:rsid w:val="001B6B62"/>
    <w:rsid w:val="001D0924"/>
    <w:rsid w:val="001D31C5"/>
    <w:rsid w:val="001F1824"/>
    <w:rsid w:val="001F3B6A"/>
    <w:rsid w:val="002031F8"/>
    <w:rsid w:val="002061AB"/>
    <w:rsid w:val="00215A47"/>
    <w:rsid w:val="00216B25"/>
    <w:rsid w:val="00221836"/>
    <w:rsid w:val="002306E4"/>
    <w:rsid w:val="002374E8"/>
    <w:rsid w:val="00262984"/>
    <w:rsid w:val="002654F9"/>
    <w:rsid w:val="002859FC"/>
    <w:rsid w:val="002A0416"/>
    <w:rsid w:val="002A3BB4"/>
    <w:rsid w:val="002B31BB"/>
    <w:rsid w:val="002B4A02"/>
    <w:rsid w:val="002B7A86"/>
    <w:rsid w:val="002C3745"/>
    <w:rsid w:val="002D49F4"/>
    <w:rsid w:val="002D5AA0"/>
    <w:rsid w:val="002D5BF4"/>
    <w:rsid w:val="002E3E09"/>
    <w:rsid w:val="002E47F3"/>
    <w:rsid w:val="002E4CEC"/>
    <w:rsid w:val="002E660E"/>
    <w:rsid w:val="002F0D7A"/>
    <w:rsid w:val="002F4640"/>
    <w:rsid w:val="00305B9B"/>
    <w:rsid w:val="00306DA3"/>
    <w:rsid w:val="00335710"/>
    <w:rsid w:val="0033705A"/>
    <w:rsid w:val="00337B50"/>
    <w:rsid w:val="003444CA"/>
    <w:rsid w:val="00346137"/>
    <w:rsid w:val="003533B6"/>
    <w:rsid w:val="00362EF6"/>
    <w:rsid w:val="003808E9"/>
    <w:rsid w:val="003900EF"/>
    <w:rsid w:val="00393332"/>
    <w:rsid w:val="003977A2"/>
    <w:rsid w:val="003A07D2"/>
    <w:rsid w:val="003F1DF0"/>
    <w:rsid w:val="00406333"/>
    <w:rsid w:val="00423411"/>
    <w:rsid w:val="00431C11"/>
    <w:rsid w:val="00437359"/>
    <w:rsid w:val="00443C52"/>
    <w:rsid w:val="00452E42"/>
    <w:rsid w:val="00453E27"/>
    <w:rsid w:val="004568AE"/>
    <w:rsid w:val="00460293"/>
    <w:rsid w:val="004742A8"/>
    <w:rsid w:val="00483339"/>
    <w:rsid w:val="004838B6"/>
    <w:rsid w:val="004A3D81"/>
    <w:rsid w:val="004A5A2E"/>
    <w:rsid w:val="004A79CC"/>
    <w:rsid w:val="004B2B50"/>
    <w:rsid w:val="004B4F53"/>
    <w:rsid w:val="004C3C00"/>
    <w:rsid w:val="004C4B7D"/>
    <w:rsid w:val="004D06D2"/>
    <w:rsid w:val="004E1885"/>
    <w:rsid w:val="004F3BCC"/>
    <w:rsid w:val="00503B66"/>
    <w:rsid w:val="00515225"/>
    <w:rsid w:val="005265C6"/>
    <w:rsid w:val="005329EB"/>
    <w:rsid w:val="005431C6"/>
    <w:rsid w:val="005501AD"/>
    <w:rsid w:val="00553BB1"/>
    <w:rsid w:val="00567CD7"/>
    <w:rsid w:val="005729FB"/>
    <w:rsid w:val="005742DC"/>
    <w:rsid w:val="00577936"/>
    <w:rsid w:val="00585802"/>
    <w:rsid w:val="00593748"/>
    <w:rsid w:val="005A3868"/>
    <w:rsid w:val="005C05C3"/>
    <w:rsid w:val="005C3C9A"/>
    <w:rsid w:val="005E069D"/>
    <w:rsid w:val="005E4A70"/>
    <w:rsid w:val="005F3957"/>
    <w:rsid w:val="005F6B47"/>
    <w:rsid w:val="00616ADD"/>
    <w:rsid w:val="006201C1"/>
    <w:rsid w:val="00626376"/>
    <w:rsid w:val="00626388"/>
    <w:rsid w:val="0062732E"/>
    <w:rsid w:val="00642BAC"/>
    <w:rsid w:val="00652119"/>
    <w:rsid w:val="00684653"/>
    <w:rsid w:val="00696A4C"/>
    <w:rsid w:val="006C1E64"/>
    <w:rsid w:val="006C3F93"/>
    <w:rsid w:val="006C3F9A"/>
    <w:rsid w:val="006C40ED"/>
    <w:rsid w:val="006D10AE"/>
    <w:rsid w:val="006D16BA"/>
    <w:rsid w:val="006D424D"/>
    <w:rsid w:val="006E1293"/>
    <w:rsid w:val="006E2597"/>
    <w:rsid w:val="007069A3"/>
    <w:rsid w:val="007106D6"/>
    <w:rsid w:val="00712751"/>
    <w:rsid w:val="00724E0B"/>
    <w:rsid w:val="0073217E"/>
    <w:rsid w:val="00732C08"/>
    <w:rsid w:val="00733091"/>
    <w:rsid w:val="00735CD9"/>
    <w:rsid w:val="00752BFF"/>
    <w:rsid w:val="007633FC"/>
    <w:rsid w:val="007723E5"/>
    <w:rsid w:val="007861EA"/>
    <w:rsid w:val="007861F7"/>
    <w:rsid w:val="00791AF8"/>
    <w:rsid w:val="0079671E"/>
    <w:rsid w:val="007C6A7E"/>
    <w:rsid w:val="007C797F"/>
    <w:rsid w:val="007F7D97"/>
    <w:rsid w:val="0080500A"/>
    <w:rsid w:val="0081403C"/>
    <w:rsid w:val="00814C07"/>
    <w:rsid w:val="008207DE"/>
    <w:rsid w:val="008277E4"/>
    <w:rsid w:val="00836F88"/>
    <w:rsid w:val="00837188"/>
    <w:rsid w:val="008524AA"/>
    <w:rsid w:val="0085360E"/>
    <w:rsid w:val="00860F18"/>
    <w:rsid w:val="0086171D"/>
    <w:rsid w:val="00862C0A"/>
    <w:rsid w:val="00865084"/>
    <w:rsid w:val="00875E9F"/>
    <w:rsid w:val="0088459C"/>
    <w:rsid w:val="00887666"/>
    <w:rsid w:val="00893BA3"/>
    <w:rsid w:val="00893CF1"/>
    <w:rsid w:val="008A476E"/>
    <w:rsid w:val="008A52EE"/>
    <w:rsid w:val="008C68E3"/>
    <w:rsid w:val="008D2CC7"/>
    <w:rsid w:val="008F14D7"/>
    <w:rsid w:val="009032C3"/>
    <w:rsid w:val="0091324E"/>
    <w:rsid w:val="00914F58"/>
    <w:rsid w:val="00923FC3"/>
    <w:rsid w:val="00924DE3"/>
    <w:rsid w:val="0093211F"/>
    <w:rsid w:val="00941272"/>
    <w:rsid w:val="00952F93"/>
    <w:rsid w:val="00960880"/>
    <w:rsid w:val="00982B3C"/>
    <w:rsid w:val="00993C40"/>
    <w:rsid w:val="009964B8"/>
    <w:rsid w:val="009A02D9"/>
    <w:rsid w:val="009A459F"/>
    <w:rsid w:val="009A73C2"/>
    <w:rsid w:val="009B3206"/>
    <w:rsid w:val="009B61A1"/>
    <w:rsid w:val="009B6CDD"/>
    <w:rsid w:val="009D09D6"/>
    <w:rsid w:val="009E7263"/>
    <w:rsid w:val="009F41B7"/>
    <w:rsid w:val="009F5B7C"/>
    <w:rsid w:val="009F6F48"/>
    <w:rsid w:val="00A03F77"/>
    <w:rsid w:val="00A06C8A"/>
    <w:rsid w:val="00A121EF"/>
    <w:rsid w:val="00A1327F"/>
    <w:rsid w:val="00A23215"/>
    <w:rsid w:val="00A31459"/>
    <w:rsid w:val="00A432EB"/>
    <w:rsid w:val="00A433E3"/>
    <w:rsid w:val="00A46B52"/>
    <w:rsid w:val="00A46CAC"/>
    <w:rsid w:val="00A53F5B"/>
    <w:rsid w:val="00A629F1"/>
    <w:rsid w:val="00A64BA6"/>
    <w:rsid w:val="00A64C19"/>
    <w:rsid w:val="00A74E76"/>
    <w:rsid w:val="00A9610C"/>
    <w:rsid w:val="00AA55DB"/>
    <w:rsid w:val="00AB1F01"/>
    <w:rsid w:val="00AB3428"/>
    <w:rsid w:val="00AD0C90"/>
    <w:rsid w:val="00AD749F"/>
    <w:rsid w:val="00AF5CC9"/>
    <w:rsid w:val="00B0029A"/>
    <w:rsid w:val="00B024A7"/>
    <w:rsid w:val="00B02F26"/>
    <w:rsid w:val="00B2663D"/>
    <w:rsid w:val="00B27B31"/>
    <w:rsid w:val="00B27D10"/>
    <w:rsid w:val="00B36619"/>
    <w:rsid w:val="00B3666B"/>
    <w:rsid w:val="00B4240C"/>
    <w:rsid w:val="00B47B23"/>
    <w:rsid w:val="00B54D98"/>
    <w:rsid w:val="00B72663"/>
    <w:rsid w:val="00BB0586"/>
    <w:rsid w:val="00BB066F"/>
    <w:rsid w:val="00BC1953"/>
    <w:rsid w:val="00BC52E3"/>
    <w:rsid w:val="00BC6724"/>
    <w:rsid w:val="00BE21B6"/>
    <w:rsid w:val="00BE3AEB"/>
    <w:rsid w:val="00BF2C4C"/>
    <w:rsid w:val="00BF416C"/>
    <w:rsid w:val="00BF6053"/>
    <w:rsid w:val="00C00116"/>
    <w:rsid w:val="00C01AF8"/>
    <w:rsid w:val="00C03352"/>
    <w:rsid w:val="00C14C95"/>
    <w:rsid w:val="00C2492D"/>
    <w:rsid w:val="00C37BA5"/>
    <w:rsid w:val="00C41B14"/>
    <w:rsid w:val="00C540A0"/>
    <w:rsid w:val="00C5754A"/>
    <w:rsid w:val="00C64697"/>
    <w:rsid w:val="00C66766"/>
    <w:rsid w:val="00C7396D"/>
    <w:rsid w:val="00C7420E"/>
    <w:rsid w:val="00C76164"/>
    <w:rsid w:val="00C82FE5"/>
    <w:rsid w:val="00C90116"/>
    <w:rsid w:val="00C9555C"/>
    <w:rsid w:val="00C95E03"/>
    <w:rsid w:val="00CB48C5"/>
    <w:rsid w:val="00CB6D10"/>
    <w:rsid w:val="00CD7BEC"/>
    <w:rsid w:val="00D02303"/>
    <w:rsid w:val="00D112A5"/>
    <w:rsid w:val="00D11CBE"/>
    <w:rsid w:val="00D16310"/>
    <w:rsid w:val="00D2678B"/>
    <w:rsid w:val="00D306F1"/>
    <w:rsid w:val="00D353EF"/>
    <w:rsid w:val="00D354B0"/>
    <w:rsid w:val="00D428E8"/>
    <w:rsid w:val="00D43EBF"/>
    <w:rsid w:val="00D469A2"/>
    <w:rsid w:val="00D46B4A"/>
    <w:rsid w:val="00D47FBE"/>
    <w:rsid w:val="00D51530"/>
    <w:rsid w:val="00D56281"/>
    <w:rsid w:val="00D61020"/>
    <w:rsid w:val="00D67918"/>
    <w:rsid w:val="00D807E5"/>
    <w:rsid w:val="00D821B0"/>
    <w:rsid w:val="00DB4AF8"/>
    <w:rsid w:val="00DB598B"/>
    <w:rsid w:val="00DC1F51"/>
    <w:rsid w:val="00DE7C51"/>
    <w:rsid w:val="00DF4FD5"/>
    <w:rsid w:val="00E07721"/>
    <w:rsid w:val="00E10D61"/>
    <w:rsid w:val="00E12F5B"/>
    <w:rsid w:val="00E30CB9"/>
    <w:rsid w:val="00E36775"/>
    <w:rsid w:val="00E414A0"/>
    <w:rsid w:val="00E4199A"/>
    <w:rsid w:val="00E51168"/>
    <w:rsid w:val="00E62A57"/>
    <w:rsid w:val="00E63B97"/>
    <w:rsid w:val="00E64B69"/>
    <w:rsid w:val="00E70FE2"/>
    <w:rsid w:val="00E76AA7"/>
    <w:rsid w:val="00EB1128"/>
    <w:rsid w:val="00EB539B"/>
    <w:rsid w:val="00EB7BF2"/>
    <w:rsid w:val="00EC1735"/>
    <w:rsid w:val="00EC5365"/>
    <w:rsid w:val="00EE3633"/>
    <w:rsid w:val="00EF1621"/>
    <w:rsid w:val="00EF6309"/>
    <w:rsid w:val="00EF74CF"/>
    <w:rsid w:val="00F144D1"/>
    <w:rsid w:val="00F30BB5"/>
    <w:rsid w:val="00F42C28"/>
    <w:rsid w:val="00F46FB5"/>
    <w:rsid w:val="00F81780"/>
    <w:rsid w:val="00F847EE"/>
    <w:rsid w:val="00F85495"/>
    <w:rsid w:val="00F85F19"/>
    <w:rsid w:val="00F91DE5"/>
    <w:rsid w:val="00F946E7"/>
    <w:rsid w:val="00FB7242"/>
    <w:rsid w:val="00FC111C"/>
    <w:rsid w:val="00FD4180"/>
    <w:rsid w:val="00FD7D58"/>
    <w:rsid w:val="00FF6037"/>
    <w:rsid w:val="00FF6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CFDE255D-FEC3-4FA2-8448-553747F5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numbering" w:customStyle="1" w:styleId="Sinlista1">
    <w:name w:val="Sin lista1"/>
    <w:next w:val="Sinlista"/>
    <w:uiPriority w:val="99"/>
    <w:semiHidden/>
    <w:unhideWhenUsed/>
    <w:rsid w:val="009A02D9"/>
  </w:style>
  <w:style w:type="paragraph" w:customStyle="1" w:styleId="sub-subsec">
    <w:name w:val="sub-subsec"/>
    <w:basedOn w:val="Normal"/>
    <w:rsid w:val="009A02D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NormalWeb">
    <w:name w:val="Normal (Web)"/>
    <w:basedOn w:val="Normal"/>
    <w:uiPriority w:val="99"/>
    <w:unhideWhenUsed/>
    <w:rsid w:val="009A02D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decuadrcula4-nfasis51">
    <w:name w:val="Tabla de cuadrícula 4 - Énfasis 51"/>
    <w:basedOn w:val="Tablanormal"/>
    <w:next w:val="Tablaconcuadrcula4-nfasis5"/>
    <w:uiPriority w:val="49"/>
    <w:rsid w:val="009A02D9"/>
    <w:pPr>
      <w:spacing w:after="0" w:line="240" w:lineRule="auto"/>
    </w:pPr>
    <w:rPr>
      <w:lang w:val="es-ES_trad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Refdecomentario">
    <w:name w:val="annotation reference"/>
    <w:basedOn w:val="Fuentedeprrafopredeter"/>
    <w:uiPriority w:val="99"/>
    <w:semiHidden/>
    <w:unhideWhenUsed/>
    <w:rsid w:val="009A02D9"/>
    <w:rPr>
      <w:sz w:val="16"/>
      <w:szCs w:val="16"/>
    </w:rPr>
  </w:style>
  <w:style w:type="paragraph" w:customStyle="1" w:styleId="Textocomentario1">
    <w:name w:val="Texto comentario1"/>
    <w:basedOn w:val="Normal"/>
    <w:next w:val="Textocomentario"/>
    <w:link w:val="TextocomentarioCar"/>
    <w:uiPriority w:val="99"/>
    <w:semiHidden/>
    <w:unhideWhenUsed/>
    <w:rsid w:val="009A02D9"/>
    <w:pPr>
      <w:spacing w:after="160" w:line="240" w:lineRule="auto"/>
    </w:pPr>
    <w:rPr>
      <w:sz w:val="20"/>
      <w:szCs w:val="20"/>
    </w:rPr>
  </w:style>
  <w:style w:type="character" w:customStyle="1" w:styleId="TextocomentarioCar">
    <w:name w:val="Texto comentario Car"/>
    <w:basedOn w:val="Fuentedeprrafopredeter"/>
    <w:link w:val="Textocomentario1"/>
    <w:uiPriority w:val="99"/>
    <w:semiHidden/>
    <w:rsid w:val="009A02D9"/>
    <w:rPr>
      <w:sz w:val="20"/>
      <w:szCs w:val="20"/>
    </w:rPr>
  </w:style>
  <w:style w:type="paragraph" w:customStyle="1" w:styleId="Asuntodelcomentario1">
    <w:name w:val="Asunto del comentario1"/>
    <w:basedOn w:val="Textocomentario"/>
    <w:next w:val="Textocomentario"/>
    <w:uiPriority w:val="99"/>
    <w:semiHidden/>
    <w:unhideWhenUsed/>
    <w:rsid w:val="009A02D9"/>
    <w:pPr>
      <w:spacing w:after="160"/>
    </w:pPr>
    <w:rPr>
      <w:b/>
      <w:bCs/>
      <w:lang w:val="es-ES_tradnl"/>
    </w:rPr>
  </w:style>
  <w:style w:type="character" w:customStyle="1" w:styleId="AsuntodelcomentarioCar">
    <w:name w:val="Asunto del comentario Car"/>
    <w:basedOn w:val="TextocomentarioCar"/>
    <w:link w:val="Asuntodelcomentario"/>
    <w:uiPriority w:val="99"/>
    <w:semiHidden/>
    <w:rsid w:val="009A02D9"/>
    <w:rPr>
      <w:sz w:val="20"/>
      <w:szCs w:val="20"/>
    </w:rPr>
  </w:style>
  <w:style w:type="table" w:customStyle="1" w:styleId="Tabladelista3-nfasis51">
    <w:name w:val="Tabla de lista 3 - Énfasis 51"/>
    <w:basedOn w:val="Tablanormal"/>
    <w:next w:val="Tabladelista3-nfasis5"/>
    <w:uiPriority w:val="48"/>
    <w:rsid w:val="009A02D9"/>
    <w:pPr>
      <w:spacing w:after="0" w:line="240" w:lineRule="auto"/>
    </w:pPr>
    <w:rPr>
      <w:lang w:val="es-ES_tradn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delista4-nfasis51">
    <w:name w:val="Tabla de lista 4 - Énfasis 51"/>
    <w:basedOn w:val="Tablanormal"/>
    <w:next w:val="Tabladelista4-nfasis5"/>
    <w:uiPriority w:val="49"/>
    <w:rsid w:val="009A02D9"/>
    <w:pPr>
      <w:spacing w:after="0" w:line="240" w:lineRule="auto"/>
    </w:pPr>
    <w:rPr>
      <w:lang w:val="es-ES_trad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
    <w:name w:val="Tabla con cuadrícula1"/>
    <w:basedOn w:val="Tablanormal"/>
    <w:next w:val="Tablaconcuadrcula"/>
    <w:rsid w:val="009A02D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next w:val="Sinespaciado"/>
    <w:uiPriority w:val="1"/>
    <w:qFormat/>
    <w:rsid w:val="009A02D9"/>
    <w:pPr>
      <w:spacing w:after="0" w:line="240" w:lineRule="auto"/>
    </w:pPr>
    <w:rPr>
      <w:lang w:val="es-ES_tradnl"/>
    </w:rPr>
  </w:style>
  <w:style w:type="character" w:customStyle="1" w:styleId="hgkelc">
    <w:name w:val="hgkelc"/>
    <w:basedOn w:val="Fuentedeprrafopredeter"/>
    <w:rsid w:val="009A02D9"/>
  </w:style>
  <w:style w:type="table" w:styleId="Tablaconcuadrcula4-nfasis5">
    <w:name w:val="Grid Table 4 Accent 5"/>
    <w:basedOn w:val="Tablanormal"/>
    <w:uiPriority w:val="49"/>
    <w:rsid w:val="009A02D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comentario">
    <w:name w:val="annotation text"/>
    <w:basedOn w:val="Normal"/>
    <w:link w:val="TextocomentarioCar1"/>
    <w:uiPriority w:val="99"/>
    <w:semiHidden/>
    <w:unhideWhenUsed/>
    <w:rsid w:val="009A02D9"/>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9A02D9"/>
    <w:rPr>
      <w:sz w:val="20"/>
      <w:szCs w:val="20"/>
    </w:rPr>
  </w:style>
  <w:style w:type="paragraph" w:styleId="Asuntodelcomentario">
    <w:name w:val="annotation subject"/>
    <w:basedOn w:val="Textocomentario"/>
    <w:next w:val="Textocomentario"/>
    <w:link w:val="AsuntodelcomentarioCar"/>
    <w:uiPriority w:val="99"/>
    <w:semiHidden/>
    <w:unhideWhenUsed/>
    <w:rsid w:val="009A02D9"/>
  </w:style>
  <w:style w:type="character" w:customStyle="1" w:styleId="AsuntodelcomentarioCar1">
    <w:name w:val="Asunto del comentario Car1"/>
    <w:basedOn w:val="TextocomentarioCar1"/>
    <w:uiPriority w:val="99"/>
    <w:semiHidden/>
    <w:rsid w:val="009A02D9"/>
    <w:rPr>
      <w:b/>
      <w:bCs/>
      <w:sz w:val="20"/>
      <w:szCs w:val="20"/>
    </w:rPr>
  </w:style>
  <w:style w:type="table" w:styleId="Tabladelista3-nfasis5">
    <w:name w:val="List Table 3 Accent 5"/>
    <w:basedOn w:val="Tablanormal"/>
    <w:uiPriority w:val="48"/>
    <w:rsid w:val="009A02D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4-nfasis5">
    <w:name w:val="List Table 4 Accent 5"/>
    <w:basedOn w:val="Tablanormal"/>
    <w:uiPriority w:val="49"/>
    <w:rsid w:val="009A02D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inespaciado">
    <w:name w:val="No Spacing"/>
    <w:uiPriority w:val="1"/>
    <w:rsid w:val="009A02D9"/>
    <w:pPr>
      <w:spacing w:after="0" w:line="240" w:lineRule="auto"/>
    </w:pPr>
  </w:style>
  <w:style w:type="character" w:styleId="Mencinsinresolver">
    <w:name w:val="Unresolved Mention"/>
    <w:basedOn w:val="Fuentedeprrafopredeter"/>
    <w:uiPriority w:val="99"/>
    <w:semiHidden/>
    <w:unhideWhenUsed/>
    <w:rsid w:val="00D354B0"/>
    <w:rPr>
      <w:color w:val="605E5C"/>
      <w:shd w:val="clear" w:color="auto" w:fill="E1DFDD"/>
    </w:rPr>
  </w:style>
  <w:style w:type="character" w:customStyle="1" w:styleId="st">
    <w:name w:val="st"/>
    <w:basedOn w:val="Fuentedeprrafopredeter"/>
    <w:qFormat/>
    <w:rsid w:val="00F9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francisco.dias@ipleiria.pt" TargetMode="External"/><Relationship Id="rId1" Type="http://schemas.openxmlformats.org/officeDocument/2006/relationships/hyperlink" Target="mailto:julie.deramond@univ-avignon.f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8i2.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1D7417-3176-4E51-AB18-EB41A2A9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5096</Words>
  <Characters>28032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Rivera Mateos</dc:creator>
  <cp:lastModifiedBy>Manuel Rivera Mateos</cp:lastModifiedBy>
  <cp:revision>10</cp:revision>
  <dcterms:created xsi:type="dcterms:W3CDTF">2024-12-29T22:25:00Z</dcterms:created>
  <dcterms:modified xsi:type="dcterms:W3CDTF">2024-12-30T23:50:00Z</dcterms:modified>
</cp:coreProperties>
</file>