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D8B1" w14:textId="77777777" w:rsidR="00FA31C5" w:rsidRPr="00FA31C5" w:rsidRDefault="00FA31C5" w:rsidP="00FA31C5">
      <w:pPr>
        <w:tabs>
          <w:tab w:val="center" w:pos="4252"/>
          <w:tab w:val="right" w:pos="8504"/>
          <w:tab w:val="right" w:pos="9070"/>
        </w:tabs>
        <w:suppressAutoHyphens/>
        <w:autoSpaceDN w:val="0"/>
        <w:jc w:val="center"/>
        <w:rPr>
          <w:rFonts w:eastAsia="Calibri"/>
          <w:sz w:val="20"/>
          <w:szCs w:val="20"/>
          <w:lang w:val="en-GB" w:eastAsia="en-US"/>
        </w:rPr>
      </w:pPr>
      <w:r w:rsidRPr="00FA31C5">
        <w:rPr>
          <w:rFonts w:eastAsia="Calibri"/>
          <w:sz w:val="20"/>
          <w:szCs w:val="20"/>
          <w:lang w:val="en-GB" w:eastAsia="en-US"/>
        </w:rPr>
        <w:t>REVISTA INTERNACIONAL DE TURISMO, EMPRESA Y TERRITORIO</w:t>
      </w:r>
    </w:p>
    <w:p w14:paraId="2CC6AA36" w14:textId="0CD9B84B" w:rsidR="00FA31C5" w:rsidRPr="00FA31C5" w:rsidRDefault="00FA31C5" w:rsidP="00FA31C5">
      <w:pPr>
        <w:tabs>
          <w:tab w:val="center" w:pos="4252"/>
          <w:tab w:val="right" w:pos="8504"/>
          <w:tab w:val="right" w:pos="9070"/>
        </w:tabs>
        <w:autoSpaceDN w:val="0"/>
        <w:jc w:val="center"/>
        <w:rPr>
          <w:rFonts w:eastAsia="Calibri"/>
          <w:sz w:val="20"/>
          <w:szCs w:val="20"/>
          <w:lang w:val="en-GB" w:eastAsia="en-US"/>
        </w:rPr>
      </w:pPr>
      <w:r w:rsidRPr="00FA31C5">
        <w:rPr>
          <w:rFonts w:eastAsia="Calibri"/>
          <w:sz w:val="20"/>
          <w:szCs w:val="20"/>
          <w:lang w:val="en-GB" w:eastAsia="en-US"/>
        </w:rPr>
        <w:t xml:space="preserve">Nº 18, </w:t>
      </w:r>
      <w:proofErr w:type="spellStart"/>
      <w:r w:rsidRPr="00FA31C5">
        <w:rPr>
          <w:rFonts w:eastAsia="Calibri"/>
          <w:sz w:val="20"/>
          <w:szCs w:val="20"/>
          <w:lang w:val="en-GB" w:eastAsia="en-US"/>
        </w:rPr>
        <w:t>julio-diciembre</w:t>
      </w:r>
      <w:proofErr w:type="spellEnd"/>
      <w:r w:rsidRPr="00FA31C5">
        <w:rPr>
          <w:rFonts w:eastAsia="Calibri"/>
          <w:sz w:val="20"/>
          <w:szCs w:val="20"/>
          <w:lang w:val="en-GB" w:eastAsia="en-US"/>
        </w:rPr>
        <w:t xml:space="preserve"> de 2025, pp. 2</w:t>
      </w:r>
      <w:r>
        <w:rPr>
          <w:rFonts w:eastAsia="Calibri"/>
          <w:sz w:val="20"/>
          <w:szCs w:val="20"/>
          <w:lang w:val="en-GB" w:eastAsia="en-US"/>
        </w:rPr>
        <w:t>89-301</w:t>
      </w:r>
      <w:r w:rsidRPr="00FA31C5">
        <w:rPr>
          <w:rFonts w:eastAsia="Calibri"/>
          <w:sz w:val="20"/>
          <w:szCs w:val="20"/>
          <w:lang w:val="en-GB" w:eastAsia="en-US"/>
        </w:rPr>
        <w:t>.</w:t>
      </w:r>
    </w:p>
    <w:p w14:paraId="5C7C9E07" w14:textId="77777777" w:rsidR="00FA31C5" w:rsidRPr="00FA31C5" w:rsidRDefault="00FA31C5" w:rsidP="00FA31C5">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FA31C5">
        <w:rPr>
          <w:rFonts w:eastAsia="Calibri"/>
          <w:sz w:val="20"/>
          <w:szCs w:val="20"/>
          <w:lang w:val="en-GB" w:eastAsia="en-US"/>
        </w:rPr>
        <w:t>ISSN:</w:t>
      </w:r>
      <w:r w:rsidRPr="00FA31C5">
        <w:rPr>
          <w:rFonts w:ascii="Calibri" w:eastAsia="Malgun Gothic" w:hAnsi="Calibri" w:cs="Arial"/>
          <w:sz w:val="22"/>
          <w:szCs w:val="22"/>
          <w:lang w:val="es-ES" w:eastAsia="ko-KR"/>
        </w:rPr>
        <w:t xml:space="preserve"> </w:t>
      </w:r>
      <w:r w:rsidRPr="00FA31C5">
        <w:rPr>
          <w:rFonts w:eastAsia="Calibri"/>
          <w:sz w:val="20"/>
          <w:szCs w:val="20"/>
          <w:lang w:val="en-GB" w:eastAsia="en-US"/>
        </w:rPr>
        <w:t>2660-9320</w:t>
      </w:r>
    </w:p>
    <w:p w14:paraId="33C7548D" w14:textId="6E7BCF26" w:rsidR="00FA31C5" w:rsidRPr="00FA31C5" w:rsidRDefault="00FA31C5" w:rsidP="00FA31C5">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FA31C5">
        <w:rPr>
          <w:rFonts w:eastAsia="Calibri"/>
          <w:sz w:val="20"/>
          <w:szCs w:val="20"/>
          <w:lang w:val="en-GB" w:eastAsia="en-US"/>
        </w:rPr>
        <w:t>DOI:10.21071/</w:t>
      </w:r>
      <w:proofErr w:type="gramStart"/>
      <w:r w:rsidRPr="00FA31C5">
        <w:rPr>
          <w:rFonts w:eastAsia="Calibri"/>
          <w:sz w:val="20"/>
          <w:szCs w:val="20"/>
          <w:lang w:val="en-GB" w:eastAsia="en-US"/>
        </w:rPr>
        <w:t>riturem.v</w:t>
      </w:r>
      <w:proofErr w:type="gramEnd"/>
      <w:r w:rsidRPr="00FA31C5">
        <w:rPr>
          <w:rFonts w:eastAsia="Calibri"/>
          <w:sz w:val="20"/>
          <w:szCs w:val="20"/>
          <w:lang w:val="en-GB" w:eastAsia="en-US"/>
        </w:rPr>
        <w:t>9i2.1</w:t>
      </w:r>
      <w:r>
        <w:rPr>
          <w:rFonts w:eastAsia="Calibri"/>
          <w:sz w:val="20"/>
          <w:szCs w:val="20"/>
          <w:lang w:val="en-GB" w:eastAsia="en-US"/>
        </w:rPr>
        <w:t>8042</w:t>
      </w:r>
    </w:p>
    <w:p w14:paraId="01036F2E" w14:textId="77777777" w:rsidR="00FA31C5" w:rsidRPr="00FA31C5" w:rsidRDefault="00FA31C5" w:rsidP="00FA31C5">
      <w:pPr>
        <w:tabs>
          <w:tab w:val="center" w:pos="4252"/>
          <w:tab w:val="right" w:pos="8504"/>
        </w:tabs>
        <w:jc w:val="center"/>
        <w:rPr>
          <w:rFonts w:ascii="Calibri" w:eastAsia="Calibri" w:hAnsi="Calibri"/>
          <w:sz w:val="22"/>
          <w:szCs w:val="22"/>
          <w:lang w:val="es-ES" w:eastAsia="en-US"/>
        </w:rPr>
      </w:pPr>
      <w:r w:rsidRPr="00FA31C5">
        <w:rPr>
          <w:rFonts w:ascii="Calibri" w:eastAsia="Calibri" w:hAnsi="Calibri"/>
          <w:noProof/>
          <w:sz w:val="22"/>
          <w:szCs w:val="22"/>
          <w:lang w:val="es-ES" w:eastAsia="en-US"/>
        </w:rPr>
        <w:drawing>
          <wp:inline distT="0" distB="0" distL="0" distR="0" wp14:anchorId="5580D78A" wp14:editId="4AD9AC7D">
            <wp:extent cx="1617980" cy="497840"/>
            <wp:effectExtent l="0" t="0" r="1270" b="0"/>
            <wp:docPr id="67168989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7980" cy="497840"/>
                    </a:xfrm>
                    <a:prstGeom prst="rect">
                      <a:avLst/>
                    </a:prstGeom>
                    <a:noFill/>
                    <a:ln>
                      <a:noFill/>
                    </a:ln>
                  </pic:spPr>
                </pic:pic>
              </a:graphicData>
            </a:graphic>
          </wp:inline>
        </w:drawing>
      </w:r>
    </w:p>
    <w:p w14:paraId="7BCCF5E6" w14:textId="77777777" w:rsidR="00FA31C5" w:rsidRPr="00FA31C5" w:rsidRDefault="00FA31C5" w:rsidP="00FA31C5">
      <w:pPr>
        <w:tabs>
          <w:tab w:val="center" w:pos="4252"/>
          <w:tab w:val="right" w:pos="8504"/>
        </w:tabs>
        <w:jc w:val="center"/>
        <w:rPr>
          <w:rFonts w:ascii="Calibri" w:eastAsia="Calibri" w:hAnsi="Calibri"/>
          <w:sz w:val="22"/>
          <w:szCs w:val="22"/>
          <w:lang w:val="es-ES" w:eastAsia="en-US"/>
        </w:rPr>
      </w:pPr>
    </w:p>
    <w:p w14:paraId="01026F9F" w14:textId="2773D45C" w:rsidR="00FA31C5" w:rsidRPr="00FA31C5" w:rsidRDefault="00FA31C5" w:rsidP="00FA31C5">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lang w:val="en-GB" w:eastAsia="zh-CN" w:bidi="hi-IN"/>
        </w:rPr>
      </w:pPr>
      <w:r w:rsidRPr="00FA31C5">
        <w:rPr>
          <w:rFonts w:eastAsia="Calibri"/>
          <w:b/>
          <w:bCs/>
          <w:sz w:val="18"/>
          <w:szCs w:val="18"/>
          <w:lang w:val="en-GB" w:eastAsia="en-US"/>
        </w:rPr>
        <w:t xml:space="preserve">Cita </w:t>
      </w:r>
      <w:proofErr w:type="spellStart"/>
      <w:r w:rsidRPr="00FA31C5">
        <w:rPr>
          <w:rFonts w:eastAsia="Calibri"/>
          <w:b/>
          <w:bCs/>
          <w:sz w:val="18"/>
          <w:szCs w:val="18"/>
          <w:lang w:val="en-GB" w:eastAsia="en-US"/>
        </w:rPr>
        <w:t>bibliográfica</w:t>
      </w:r>
      <w:proofErr w:type="spellEnd"/>
      <w:r w:rsidRPr="00FA31C5">
        <w:rPr>
          <w:rFonts w:eastAsia="Calibri"/>
          <w:b/>
          <w:bCs/>
          <w:sz w:val="18"/>
          <w:szCs w:val="18"/>
          <w:lang w:val="en-GB" w:eastAsia="en-US"/>
        </w:rPr>
        <w:t>:</w:t>
      </w:r>
      <w:r w:rsidRPr="00FA31C5">
        <w:rPr>
          <w:rFonts w:eastAsia="Calibri"/>
          <w:sz w:val="18"/>
          <w:szCs w:val="18"/>
          <w:lang w:val="en-GB" w:eastAsia="en-US"/>
        </w:rPr>
        <w:t xml:space="preserve"> </w:t>
      </w:r>
      <w:r>
        <w:rPr>
          <w:rFonts w:eastAsia="Calibri"/>
          <w:sz w:val="18"/>
          <w:szCs w:val="18"/>
          <w:lang w:val="en-GB" w:eastAsia="en-US"/>
        </w:rPr>
        <w:t>Martínez, R.E.; Contreras, M.R.; Briones, R.G. y Benítez, J.L.</w:t>
      </w:r>
      <w:r w:rsidRPr="00FA31C5">
        <w:rPr>
          <w:rFonts w:eastAsia="Calibri"/>
          <w:sz w:val="18"/>
          <w:szCs w:val="18"/>
          <w:lang w:val="en-GB" w:eastAsia="en-US"/>
        </w:rPr>
        <w:t xml:space="preserve"> </w:t>
      </w:r>
      <w:r w:rsidRPr="00FA31C5">
        <w:rPr>
          <w:bCs/>
          <w:color w:val="000000"/>
          <w:sz w:val="18"/>
          <w:szCs w:val="18"/>
          <w:lang w:val="es-ES" w:eastAsia="es-AR"/>
        </w:rPr>
        <w:t>(2025).</w:t>
      </w:r>
      <w:r w:rsidRPr="00FA31C5">
        <w:rPr>
          <w:rFonts w:asciiTheme="minorHAnsi" w:eastAsiaTheme="minorHAnsi" w:hAnsiTheme="minorHAnsi" w:cstheme="minorBidi"/>
          <w:sz w:val="22"/>
          <w:szCs w:val="22"/>
          <w:lang w:val="es-ES" w:eastAsia="en-US"/>
        </w:rPr>
        <w:t xml:space="preserve"> </w:t>
      </w:r>
      <w:r w:rsidRPr="00FA31C5">
        <w:rPr>
          <w:rFonts w:eastAsiaTheme="minorHAnsi"/>
          <w:sz w:val="18"/>
          <w:szCs w:val="18"/>
          <w:lang w:val="es-ES" w:eastAsia="en-US"/>
        </w:rPr>
        <w:t>Una estrategia tecnológica para el incremento de visitantes y la mejora de la experiencia en los museos de rocas y minerales</w:t>
      </w:r>
      <w:r>
        <w:rPr>
          <w:rFonts w:eastAsiaTheme="minorHAnsi"/>
          <w:sz w:val="18"/>
          <w:szCs w:val="18"/>
          <w:lang w:val="es-ES" w:eastAsia="en-US"/>
        </w:rPr>
        <w:t>.</w:t>
      </w:r>
      <w:r w:rsidRPr="00FA31C5">
        <w:rPr>
          <w:rFonts w:asciiTheme="minorHAnsi" w:eastAsiaTheme="minorHAnsi" w:hAnsiTheme="minorHAnsi" w:cstheme="minorBidi"/>
          <w:sz w:val="22"/>
          <w:szCs w:val="22"/>
          <w:lang w:val="es-ES" w:eastAsia="en-US"/>
        </w:rPr>
        <w:t xml:space="preserve"> </w:t>
      </w:r>
      <w:r w:rsidRPr="00FA31C5">
        <w:rPr>
          <w:b/>
          <w:color w:val="000000"/>
          <w:sz w:val="18"/>
          <w:szCs w:val="18"/>
          <w:lang w:val="es-ES" w:eastAsia="es-AR"/>
        </w:rPr>
        <w:t xml:space="preserve"> </w:t>
      </w:r>
      <w:r w:rsidRPr="00FA31C5">
        <w:rPr>
          <w:rFonts w:eastAsia="NSimSun"/>
          <w:i/>
          <w:iCs/>
          <w:kern w:val="3"/>
          <w:sz w:val="18"/>
          <w:szCs w:val="18"/>
          <w:lang w:val="en-GB" w:eastAsia="zh-CN" w:bidi="hi-IN"/>
        </w:rPr>
        <w:t>R</w:t>
      </w:r>
      <w:r w:rsidRPr="00FA31C5">
        <w:rPr>
          <w:rFonts w:eastAsia="NSimSun" w:cs="Lucida Sans"/>
          <w:bCs/>
          <w:i/>
          <w:iCs/>
          <w:kern w:val="3"/>
          <w:sz w:val="18"/>
          <w:szCs w:val="18"/>
          <w:lang w:val="en-GB" w:eastAsia="zh-CN" w:bidi="hi-IN"/>
        </w:rPr>
        <w:t>e</w:t>
      </w:r>
      <w:r w:rsidRPr="00FA31C5">
        <w:rPr>
          <w:rFonts w:eastAsia="Calibri"/>
          <w:i/>
          <w:iCs/>
          <w:sz w:val="18"/>
          <w:szCs w:val="18"/>
          <w:lang w:val="en-GB" w:eastAsia="en-US"/>
        </w:rPr>
        <w:t xml:space="preserve">vista Internacional de Turismo, Empresa y </w:t>
      </w:r>
      <w:proofErr w:type="spellStart"/>
      <w:r w:rsidRPr="00FA31C5">
        <w:rPr>
          <w:rFonts w:eastAsia="Calibri"/>
          <w:i/>
          <w:iCs/>
          <w:sz w:val="18"/>
          <w:szCs w:val="18"/>
          <w:lang w:val="en-GB" w:eastAsia="en-US"/>
        </w:rPr>
        <w:t>Territorio</w:t>
      </w:r>
      <w:proofErr w:type="spellEnd"/>
      <w:r w:rsidRPr="00FA31C5">
        <w:rPr>
          <w:rFonts w:eastAsia="Calibri"/>
          <w:i/>
          <w:iCs/>
          <w:sz w:val="18"/>
          <w:szCs w:val="18"/>
          <w:lang w:val="en-GB" w:eastAsia="en-US"/>
        </w:rPr>
        <w:t>,</w:t>
      </w:r>
      <w:r w:rsidRPr="00FA31C5">
        <w:rPr>
          <w:rFonts w:eastAsia="Calibri"/>
          <w:sz w:val="18"/>
          <w:szCs w:val="18"/>
          <w:lang w:val="en-GB" w:eastAsia="en-US"/>
        </w:rPr>
        <w:t xml:space="preserve"> 10 (2), pp. 2</w:t>
      </w:r>
      <w:r>
        <w:rPr>
          <w:rFonts w:eastAsia="Calibri"/>
          <w:sz w:val="18"/>
          <w:szCs w:val="18"/>
          <w:lang w:val="en-GB" w:eastAsia="en-US"/>
        </w:rPr>
        <w:t>89-301</w:t>
      </w:r>
      <w:r w:rsidRPr="00FA31C5">
        <w:rPr>
          <w:rFonts w:eastAsia="Calibri"/>
          <w:sz w:val="18"/>
          <w:szCs w:val="18"/>
          <w:lang w:val="en-GB" w:eastAsia="en-US"/>
        </w:rPr>
        <w:t xml:space="preserve">. </w:t>
      </w:r>
      <w:r w:rsidRPr="00FA31C5">
        <w:rPr>
          <w:rFonts w:eastAsia="Calibri"/>
          <w:color w:val="000080"/>
          <w:sz w:val="18"/>
          <w:szCs w:val="18"/>
          <w:u w:val="single"/>
          <w:lang w:val="en-GB" w:eastAsia="en-US"/>
        </w:rPr>
        <w:t>https://doi.org/10.21071/riturem.v9i2.1</w:t>
      </w:r>
      <w:r>
        <w:rPr>
          <w:rFonts w:eastAsia="Calibri"/>
          <w:color w:val="000080"/>
          <w:sz w:val="18"/>
          <w:szCs w:val="18"/>
          <w:u w:val="single"/>
          <w:lang w:val="en-GB" w:eastAsia="en-US"/>
        </w:rPr>
        <w:t>8042</w:t>
      </w:r>
      <w:r w:rsidRPr="00FA31C5">
        <w:rPr>
          <w:rFonts w:eastAsia="Calibri"/>
          <w:color w:val="0000FF"/>
          <w:sz w:val="18"/>
          <w:szCs w:val="18"/>
          <w:u w:val="single"/>
          <w:lang w:val="en-GB" w:eastAsia="en-US"/>
        </w:rPr>
        <w:t xml:space="preserve"> </w:t>
      </w:r>
    </w:p>
    <w:p w14:paraId="62B75A55" w14:textId="6AB1726E" w:rsidR="00060043" w:rsidRDefault="005D7E0A" w:rsidP="00060043">
      <w:pPr>
        <w:pStyle w:val="2Ttuloingls"/>
        <w:spacing w:before="0" w:after="0"/>
        <w:rPr>
          <w:bCs/>
          <w:i w:val="0"/>
          <w:sz w:val="28"/>
          <w:szCs w:val="28"/>
        </w:rPr>
      </w:pPr>
      <w:bookmarkStart w:id="0" w:name="_Hlk216821886"/>
      <w:bookmarkStart w:id="1" w:name="_Hlk216821440"/>
      <w:r>
        <w:rPr>
          <w:bCs/>
          <w:i w:val="0"/>
          <w:sz w:val="28"/>
          <w:szCs w:val="28"/>
        </w:rPr>
        <w:t>Una e</w:t>
      </w:r>
      <w:r w:rsidR="00353CB0" w:rsidRPr="00353CB0">
        <w:rPr>
          <w:bCs/>
          <w:i w:val="0"/>
          <w:sz w:val="28"/>
          <w:szCs w:val="28"/>
        </w:rPr>
        <w:t xml:space="preserve">strategia tecnológica para </w:t>
      </w:r>
      <w:r>
        <w:rPr>
          <w:bCs/>
          <w:i w:val="0"/>
          <w:sz w:val="28"/>
          <w:szCs w:val="28"/>
        </w:rPr>
        <w:t xml:space="preserve">el incremento de visitantes </w:t>
      </w:r>
      <w:bookmarkEnd w:id="0"/>
      <w:r>
        <w:rPr>
          <w:bCs/>
          <w:i w:val="0"/>
          <w:sz w:val="28"/>
          <w:szCs w:val="28"/>
        </w:rPr>
        <w:t>y la mejora de la experiencia en los museos de rocas y minerales</w:t>
      </w:r>
      <w:r w:rsidR="00353CB0" w:rsidRPr="00353CB0">
        <w:rPr>
          <w:bCs/>
          <w:i w:val="0"/>
          <w:sz w:val="28"/>
          <w:szCs w:val="28"/>
        </w:rPr>
        <w:t xml:space="preserve"> </w:t>
      </w:r>
    </w:p>
    <w:bookmarkEnd w:id="1"/>
    <w:p w14:paraId="249A6563" w14:textId="77777777" w:rsidR="005D7E0A" w:rsidRDefault="005D7E0A" w:rsidP="00060043">
      <w:pPr>
        <w:pStyle w:val="2Ttuloingls"/>
        <w:spacing w:before="0" w:after="0"/>
        <w:rPr>
          <w:bCs/>
          <w:iCs/>
          <w:sz w:val="28"/>
          <w:szCs w:val="28"/>
          <w:lang w:val="en-US"/>
        </w:rPr>
      </w:pPr>
    </w:p>
    <w:p w14:paraId="257F02D0" w14:textId="32EC2410" w:rsidR="00026DAC" w:rsidRDefault="005D7E0A" w:rsidP="005D7E0A">
      <w:pPr>
        <w:pStyle w:val="2Ttuloingls"/>
        <w:spacing w:before="0" w:after="0"/>
        <w:rPr>
          <w:bCs/>
          <w:iCs/>
          <w:sz w:val="28"/>
          <w:szCs w:val="28"/>
          <w:lang w:val="en-US"/>
        </w:rPr>
      </w:pPr>
      <w:r w:rsidRPr="005D7E0A">
        <w:rPr>
          <w:bCs/>
          <w:iCs/>
          <w:sz w:val="28"/>
          <w:szCs w:val="28"/>
          <w:lang w:val="en-US"/>
        </w:rPr>
        <w:t xml:space="preserve">A technological strategy for increasing visitors and improving </w:t>
      </w:r>
      <w:proofErr w:type="gramStart"/>
      <w:r w:rsidRPr="005D7E0A">
        <w:rPr>
          <w:bCs/>
          <w:iCs/>
          <w:sz w:val="28"/>
          <w:szCs w:val="28"/>
          <w:lang w:val="en-US"/>
        </w:rPr>
        <w:t>the</w:t>
      </w:r>
      <w:proofErr w:type="gramEnd"/>
      <w:r w:rsidRPr="005D7E0A">
        <w:rPr>
          <w:bCs/>
          <w:iCs/>
          <w:sz w:val="28"/>
          <w:szCs w:val="28"/>
          <w:lang w:val="en-US"/>
        </w:rPr>
        <w:t xml:space="preserve"> experience in rock and mineral museums</w:t>
      </w:r>
    </w:p>
    <w:p w14:paraId="603CC864" w14:textId="77777777" w:rsidR="005D7E0A" w:rsidRPr="001C7202" w:rsidRDefault="005D7E0A" w:rsidP="005D7E0A">
      <w:pPr>
        <w:pStyle w:val="2Ttuloingls"/>
        <w:spacing w:before="0" w:after="0"/>
        <w:rPr>
          <w:lang w:val="en-US"/>
        </w:rPr>
      </w:pPr>
    </w:p>
    <w:p w14:paraId="149BB092" w14:textId="413E17F9" w:rsidR="00026DAC" w:rsidRPr="00A13626" w:rsidRDefault="0083101C" w:rsidP="00060043">
      <w:pPr>
        <w:pStyle w:val="3AutoradatosIIGG"/>
        <w:spacing w:before="0"/>
        <w:rPr>
          <w:b/>
          <w:bCs/>
          <w:lang w:val="en-US"/>
        </w:rPr>
      </w:pPr>
      <w:r w:rsidRPr="00A13626">
        <w:rPr>
          <w:b/>
          <w:bCs/>
          <w:lang w:val="en-US"/>
        </w:rPr>
        <w:t>Rosa Elia Martínez Torres</w:t>
      </w:r>
      <w:r w:rsidR="00AD0C90" w:rsidRPr="00844B95">
        <w:rPr>
          <w:rStyle w:val="Refdenotaalpie"/>
          <w:b/>
          <w:bCs/>
        </w:rPr>
        <w:footnoteReference w:id="1"/>
      </w:r>
      <w:r w:rsidR="002E3E09" w:rsidRPr="00A13626">
        <w:rPr>
          <w:b/>
          <w:bCs/>
          <w:vertAlign w:val="superscript"/>
          <w:lang w:val="en-US"/>
        </w:rPr>
        <w:t>*</w:t>
      </w:r>
    </w:p>
    <w:p w14:paraId="33D17DB3" w14:textId="189AFD8F" w:rsidR="00026DAC" w:rsidRPr="00A13626" w:rsidRDefault="00AC1113" w:rsidP="00060043">
      <w:pPr>
        <w:pStyle w:val="3AutoradatosIIGG"/>
        <w:spacing w:before="0"/>
        <w:rPr>
          <w:b/>
          <w:bCs/>
          <w:lang w:val="en-US"/>
        </w:rPr>
      </w:pPr>
      <w:r w:rsidRPr="00A13626">
        <w:rPr>
          <w:b/>
          <w:bCs/>
          <w:shd w:val="clear" w:color="auto" w:fill="FFFFFF"/>
          <w:lang w:val="en-US"/>
        </w:rPr>
        <w:t>Marcela Rebeca Contreras Loera</w:t>
      </w:r>
      <w:r w:rsidR="00A03F77" w:rsidRPr="00844B95">
        <w:rPr>
          <w:rStyle w:val="Refdenotaalpie"/>
          <w:b/>
          <w:bCs/>
        </w:rPr>
        <w:footnoteReference w:id="2"/>
      </w:r>
    </w:p>
    <w:p w14:paraId="06CFF966" w14:textId="43F9498D" w:rsidR="00026DAC" w:rsidRPr="00844B95" w:rsidRDefault="00AC1113" w:rsidP="00060043">
      <w:pPr>
        <w:pStyle w:val="3AutoradatosIIGG"/>
        <w:spacing w:before="0"/>
        <w:rPr>
          <w:b/>
          <w:bCs/>
        </w:rPr>
      </w:pPr>
      <w:r w:rsidRPr="00844B95">
        <w:rPr>
          <w:b/>
          <w:bCs/>
        </w:rPr>
        <w:t>Rosa Guadalupe Briones Martínez</w:t>
      </w:r>
      <w:r w:rsidR="00A03F77" w:rsidRPr="00844B95">
        <w:rPr>
          <w:rStyle w:val="Refdenotaalpie"/>
        </w:rPr>
        <w:footnoteReference w:id="3"/>
      </w:r>
    </w:p>
    <w:p w14:paraId="08F4087F" w14:textId="38A31E3E" w:rsidR="00AC1113" w:rsidRPr="00844B95" w:rsidRDefault="00AC1113" w:rsidP="00060043">
      <w:pPr>
        <w:pStyle w:val="3AutoradatosIIGG"/>
        <w:spacing w:before="0"/>
      </w:pPr>
      <w:r w:rsidRPr="00844B95">
        <w:rPr>
          <w:b/>
          <w:bCs/>
        </w:rPr>
        <w:t>José Luis Benítez Sa</w:t>
      </w:r>
      <w:r w:rsidR="00353CB0" w:rsidRPr="00844B95">
        <w:rPr>
          <w:b/>
          <w:bCs/>
        </w:rPr>
        <w:t>u</w:t>
      </w:r>
      <w:r w:rsidRPr="00844B95">
        <w:rPr>
          <w:b/>
          <w:bCs/>
        </w:rPr>
        <w:t>cedo</w:t>
      </w:r>
      <w:r w:rsidRPr="00844B95">
        <w:rPr>
          <w:vertAlign w:val="superscript"/>
        </w:rPr>
        <w:t>4</w:t>
      </w:r>
    </w:p>
    <w:p w14:paraId="739F6876" w14:textId="77777777" w:rsidR="00026DAC" w:rsidRPr="00D43EBF" w:rsidRDefault="00026DAC" w:rsidP="00D43EBF">
      <w:pPr>
        <w:pStyle w:val="5TextocomnIIGG"/>
      </w:pPr>
    </w:p>
    <w:p w14:paraId="62463CC4" w14:textId="77777777" w:rsidR="00884E73" w:rsidRDefault="00884E73" w:rsidP="002E47F3">
      <w:pPr>
        <w:pStyle w:val="4TtulosepgrafesIIGG"/>
        <w:spacing w:after="120"/>
        <w:rPr>
          <w:sz w:val="22"/>
          <w:szCs w:val="22"/>
        </w:rPr>
      </w:pPr>
    </w:p>
    <w:p w14:paraId="078E0EAD" w14:textId="77777777" w:rsidR="00884E73" w:rsidRDefault="00884E73" w:rsidP="002E47F3">
      <w:pPr>
        <w:pStyle w:val="4TtulosepgrafesIIGG"/>
        <w:spacing w:after="120"/>
        <w:rPr>
          <w:sz w:val="22"/>
          <w:szCs w:val="22"/>
        </w:rPr>
      </w:pPr>
    </w:p>
    <w:p w14:paraId="45776FBA" w14:textId="3B96141A" w:rsidR="00026DAC" w:rsidRPr="00DB598B" w:rsidRDefault="00026DAC" w:rsidP="002E47F3">
      <w:pPr>
        <w:pStyle w:val="4TtulosepgrafesIIGG"/>
        <w:spacing w:after="120"/>
        <w:rPr>
          <w:sz w:val="22"/>
          <w:szCs w:val="22"/>
        </w:rPr>
      </w:pPr>
      <w:r w:rsidRPr="00DB598B">
        <w:rPr>
          <w:sz w:val="22"/>
          <w:szCs w:val="22"/>
        </w:rPr>
        <w:t>Resumen</w:t>
      </w:r>
    </w:p>
    <w:p w14:paraId="69212E22" w14:textId="1023B85B" w:rsidR="00353CB0" w:rsidRDefault="00353CB0" w:rsidP="00353CB0">
      <w:pPr>
        <w:pStyle w:val="5TextocomnIIGG"/>
        <w:rPr>
          <w:sz w:val="22"/>
          <w:szCs w:val="22"/>
        </w:rPr>
      </w:pPr>
      <w:r w:rsidRPr="00353CB0">
        <w:rPr>
          <w:sz w:val="22"/>
          <w:szCs w:val="22"/>
        </w:rPr>
        <w:t>La localidad de Cerro de San Pedro, ubicada a 31 kilómetros de la capital del estado de San Luis Potosí</w:t>
      </w:r>
      <w:r>
        <w:rPr>
          <w:sz w:val="22"/>
          <w:szCs w:val="22"/>
        </w:rPr>
        <w:t xml:space="preserve">, </w:t>
      </w:r>
      <w:r w:rsidRPr="00353CB0">
        <w:rPr>
          <w:sz w:val="22"/>
          <w:szCs w:val="22"/>
        </w:rPr>
        <w:t>México</w:t>
      </w:r>
      <w:r>
        <w:rPr>
          <w:sz w:val="22"/>
          <w:szCs w:val="22"/>
        </w:rPr>
        <w:t>,</w:t>
      </w:r>
      <w:r w:rsidRPr="00353CB0">
        <w:rPr>
          <w:sz w:val="22"/>
          <w:szCs w:val="22"/>
        </w:rPr>
        <w:t xml:space="preserve"> fue fundada en 1592 con el propósito de contribuir a la extracción de mineral de yacimientos ricos en oro y plata. A lo largo de su historia, la actividad minera de esta localidad ha vivido periodos de bonanza, pero también ha sido objeto de ataques por parte de activistas, lo que ha llevado a las empresas</w:t>
      </w:r>
      <w:r w:rsidR="000E1BFE">
        <w:rPr>
          <w:sz w:val="22"/>
          <w:szCs w:val="22"/>
        </w:rPr>
        <w:t xml:space="preserve"> </w:t>
      </w:r>
      <w:r w:rsidRPr="00353CB0">
        <w:rPr>
          <w:sz w:val="22"/>
          <w:szCs w:val="22"/>
        </w:rPr>
        <w:t>que la han gestionado</w:t>
      </w:r>
      <w:r w:rsidR="000E1BFE">
        <w:rPr>
          <w:sz w:val="22"/>
          <w:szCs w:val="22"/>
        </w:rPr>
        <w:t>,</w:t>
      </w:r>
      <w:r w:rsidRPr="00353CB0">
        <w:rPr>
          <w:sz w:val="22"/>
          <w:szCs w:val="22"/>
        </w:rPr>
        <w:t xml:space="preserve"> a desarrollar planes de cierre que comenzaron a aplicarse en 2020. Como parte de esta estrategia de cierre,</w:t>
      </w:r>
      <w:r w:rsidR="000E1BFE">
        <w:rPr>
          <w:sz w:val="22"/>
          <w:szCs w:val="22"/>
        </w:rPr>
        <w:t xml:space="preserve"> </w:t>
      </w:r>
      <w:r w:rsidRPr="00353CB0">
        <w:rPr>
          <w:sz w:val="22"/>
          <w:szCs w:val="22"/>
        </w:rPr>
        <w:t xml:space="preserve">el diseño e inauguración de un Museo de Rocas y Minerales, enriquecido </w:t>
      </w:r>
      <w:r>
        <w:rPr>
          <w:sz w:val="22"/>
          <w:szCs w:val="22"/>
        </w:rPr>
        <w:t xml:space="preserve">a través de donaciones </w:t>
      </w:r>
      <w:r w:rsidRPr="00353CB0">
        <w:rPr>
          <w:sz w:val="22"/>
          <w:szCs w:val="22"/>
        </w:rPr>
        <w:t xml:space="preserve">con ejemplares de toda la República, fueron algunas de las acciones implementadas para que los habitantes establecieran nuevas formas de trabajo. El Cerro de San Pedro, que muestra monumentos históricos en su arquitectura y paisajes, recibe hasta 5000 visitantes en fechas simbólicas, y por su constitución arqueológica, la presencia del turismo es importante el resto del año; sin embargo, la asistencia al museo es muy baja o incluso nula. Este documento </w:t>
      </w:r>
      <w:r w:rsidR="00046F8D">
        <w:rPr>
          <w:sz w:val="22"/>
          <w:szCs w:val="22"/>
        </w:rPr>
        <w:t>soporta</w:t>
      </w:r>
      <w:r w:rsidRPr="00353CB0">
        <w:rPr>
          <w:sz w:val="22"/>
          <w:szCs w:val="22"/>
        </w:rPr>
        <w:t xml:space="preserve"> </w:t>
      </w:r>
      <w:r w:rsidR="00046F8D">
        <w:rPr>
          <w:sz w:val="22"/>
          <w:szCs w:val="22"/>
        </w:rPr>
        <w:t xml:space="preserve">una propuesta </w:t>
      </w:r>
      <w:r w:rsidRPr="00353CB0">
        <w:rPr>
          <w:sz w:val="22"/>
          <w:szCs w:val="22"/>
        </w:rPr>
        <w:t xml:space="preserve">para implementar una estrategia tecnológica que transforme el diseño del museo en un ambiente interactivo a través de </w:t>
      </w:r>
      <w:r>
        <w:rPr>
          <w:sz w:val="22"/>
          <w:szCs w:val="22"/>
        </w:rPr>
        <w:t>un</w:t>
      </w:r>
      <w:r w:rsidRPr="00353CB0">
        <w:rPr>
          <w:sz w:val="22"/>
          <w:szCs w:val="22"/>
        </w:rPr>
        <w:t xml:space="preserve"> desarrollo </w:t>
      </w:r>
      <w:r w:rsidR="00046F8D">
        <w:rPr>
          <w:sz w:val="22"/>
          <w:szCs w:val="22"/>
        </w:rPr>
        <w:t xml:space="preserve">tecnológico </w:t>
      </w:r>
      <w:r w:rsidRPr="00353CB0">
        <w:rPr>
          <w:sz w:val="22"/>
          <w:szCs w:val="22"/>
        </w:rPr>
        <w:t xml:space="preserve">de innovación, con </w:t>
      </w:r>
      <w:r w:rsidR="00E52C69">
        <w:rPr>
          <w:sz w:val="22"/>
          <w:szCs w:val="22"/>
        </w:rPr>
        <w:t xml:space="preserve">la finalidad </w:t>
      </w:r>
      <w:r w:rsidRPr="00353CB0">
        <w:rPr>
          <w:sz w:val="22"/>
          <w:szCs w:val="22"/>
        </w:rPr>
        <w:t xml:space="preserve">de incrementar las visitas. La metodología se basa en la </w:t>
      </w:r>
      <w:r w:rsidR="00046F8D">
        <w:rPr>
          <w:sz w:val="22"/>
          <w:szCs w:val="22"/>
        </w:rPr>
        <w:t>relación de</w:t>
      </w:r>
      <w:r w:rsidR="00E52C69">
        <w:rPr>
          <w:sz w:val="22"/>
          <w:szCs w:val="22"/>
        </w:rPr>
        <w:t xml:space="preserve"> la </w:t>
      </w:r>
      <w:r w:rsidR="00046F8D">
        <w:rPr>
          <w:sz w:val="22"/>
          <w:szCs w:val="22"/>
        </w:rPr>
        <w:t xml:space="preserve">funcionalidad para la </w:t>
      </w:r>
      <w:r w:rsidRPr="00353CB0">
        <w:rPr>
          <w:sz w:val="22"/>
          <w:szCs w:val="22"/>
        </w:rPr>
        <w:t>construcción de un prototipo en el que los campos de la electrónica y la mecatrónica están presentes a través de aplicaciones</w:t>
      </w:r>
      <w:r w:rsidR="00E52C69">
        <w:rPr>
          <w:sz w:val="22"/>
          <w:szCs w:val="22"/>
        </w:rPr>
        <w:t xml:space="preserve"> y la búsqueda de visitantes para</w:t>
      </w:r>
      <w:r w:rsidRPr="00353CB0">
        <w:rPr>
          <w:sz w:val="22"/>
          <w:szCs w:val="22"/>
        </w:rPr>
        <w:t xml:space="preserve"> el museo</w:t>
      </w:r>
      <w:r w:rsidR="00E52C69">
        <w:rPr>
          <w:sz w:val="22"/>
          <w:szCs w:val="22"/>
        </w:rPr>
        <w:t xml:space="preserve"> al tener un elemento atractivo</w:t>
      </w:r>
      <w:r>
        <w:rPr>
          <w:sz w:val="22"/>
          <w:szCs w:val="22"/>
        </w:rPr>
        <w:t xml:space="preserve">; el resultado parcial se presenta en </w:t>
      </w:r>
      <w:r>
        <w:rPr>
          <w:sz w:val="22"/>
          <w:szCs w:val="22"/>
        </w:rPr>
        <w:lastRenderedPageBreak/>
        <w:t xml:space="preserve">un prototipo y el registro de </w:t>
      </w:r>
      <w:r w:rsidR="000E1BFE">
        <w:rPr>
          <w:sz w:val="22"/>
          <w:szCs w:val="22"/>
        </w:rPr>
        <w:t>percepciones primarias de algunos visitantes con los cuales se tuvo comunicación insitu. La continuidad identificada, como nueva línea de estudio, se fundamenta en la aceptación de la estrategia propuest</w:t>
      </w:r>
      <w:r w:rsidR="001B09CE">
        <w:rPr>
          <w:sz w:val="22"/>
          <w:szCs w:val="22"/>
        </w:rPr>
        <w:t>a con base en la</w:t>
      </w:r>
      <w:r w:rsidR="001B09CE" w:rsidRPr="001B09CE">
        <w:rPr>
          <w:sz w:val="22"/>
          <w:szCs w:val="22"/>
        </w:rPr>
        <w:t xml:space="preserve"> </w:t>
      </w:r>
      <w:r w:rsidR="001B09CE">
        <w:rPr>
          <w:sz w:val="22"/>
          <w:szCs w:val="22"/>
        </w:rPr>
        <w:t>medición de la afluencia.</w:t>
      </w:r>
    </w:p>
    <w:p w14:paraId="7CA569BE" w14:textId="77777777" w:rsidR="00353CB0" w:rsidRPr="00353CB0" w:rsidRDefault="00353CB0" w:rsidP="00353CB0">
      <w:pPr>
        <w:pStyle w:val="5TextocomnIIGG"/>
        <w:rPr>
          <w:sz w:val="22"/>
          <w:szCs w:val="22"/>
        </w:rPr>
      </w:pPr>
    </w:p>
    <w:p w14:paraId="2D6E54F9" w14:textId="12525C37" w:rsidR="00026DAC" w:rsidRPr="00026DAC" w:rsidRDefault="00026DAC" w:rsidP="002E47F3">
      <w:pPr>
        <w:pStyle w:val="5TextocomnIIGG"/>
        <w:spacing w:after="120"/>
      </w:pPr>
      <w:r w:rsidRPr="00DB598B">
        <w:rPr>
          <w:b/>
          <w:sz w:val="22"/>
          <w:szCs w:val="22"/>
        </w:rPr>
        <w:t>Palabras clave:</w:t>
      </w:r>
      <w:r w:rsidRPr="00DB598B">
        <w:rPr>
          <w:sz w:val="22"/>
          <w:szCs w:val="22"/>
        </w:rPr>
        <w:t xml:space="preserve"> </w:t>
      </w:r>
      <w:r w:rsidR="00E65DCC">
        <w:rPr>
          <w:sz w:val="22"/>
          <w:szCs w:val="22"/>
        </w:rPr>
        <w:t>Estrategia</w:t>
      </w:r>
      <w:r w:rsidR="000E1BFE">
        <w:rPr>
          <w:sz w:val="22"/>
          <w:szCs w:val="22"/>
        </w:rPr>
        <w:t xml:space="preserve"> tecnológic</w:t>
      </w:r>
      <w:r w:rsidR="00E65DCC">
        <w:rPr>
          <w:sz w:val="22"/>
          <w:szCs w:val="22"/>
        </w:rPr>
        <w:t>a</w:t>
      </w:r>
      <w:r w:rsidR="00912070">
        <w:rPr>
          <w:sz w:val="22"/>
          <w:szCs w:val="22"/>
        </w:rPr>
        <w:t xml:space="preserve">, </w:t>
      </w:r>
      <w:r w:rsidR="00AA72E4">
        <w:rPr>
          <w:sz w:val="22"/>
          <w:szCs w:val="22"/>
        </w:rPr>
        <w:t xml:space="preserve">Inteligencia artificial, </w:t>
      </w:r>
      <w:r w:rsidR="000E1BFE">
        <w:rPr>
          <w:sz w:val="22"/>
          <w:szCs w:val="22"/>
        </w:rPr>
        <w:t xml:space="preserve">industria minera, </w:t>
      </w:r>
      <w:r w:rsidR="00E65DCC">
        <w:rPr>
          <w:sz w:val="22"/>
          <w:szCs w:val="22"/>
        </w:rPr>
        <w:t>r</w:t>
      </w:r>
      <w:r w:rsidR="000E1BFE">
        <w:rPr>
          <w:sz w:val="22"/>
          <w:szCs w:val="22"/>
        </w:rPr>
        <w:t xml:space="preserve">esponsabilidad </w:t>
      </w:r>
      <w:r w:rsidR="00E65DCC">
        <w:rPr>
          <w:sz w:val="22"/>
          <w:szCs w:val="22"/>
        </w:rPr>
        <w:t>s</w:t>
      </w:r>
      <w:r w:rsidR="000E1BFE">
        <w:rPr>
          <w:sz w:val="22"/>
          <w:szCs w:val="22"/>
        </w:rPr>
        <w:t xml:space="preserve">ocial, </w:t>
      </w:r>
      <w:r w:rsidR="008B4528">
        <w:rPr>
          <w:sz w:val="22"/>
          <w:szCs w:val="22"/>
        </w:rPr>
        <w:t xml:space="preserve">visitantes, </w:t>
      </w:r>
      <w:r w:rsidR="000E1BFE">
        <w:rPr>
          <w:sz w:val="22"/>
          <w:szCs w:val="22"/>
        </w:rPr>
        <w:t>museo.</w:t>
      </w:r>
    </w:p>
    <w:p w14:paraId="404067AB" w14:textId="77777777" w:rsidR="005D7E0A" w:rsidRDefault="005D7E0A" w:rsidP="002E47F3">
      <w:pPr>
        <w:pStyle w:val="4TtulosepgrafesIIGG"/>
        <w:spacing w:after="120"/>
        <w:rPr>
          <w:sz w:val="22"/>
          <w:szCs w:val="22"/>
          <w:lang w:val="en-US"/>
        </w:rPr>
      </w:pPr>
    </w:p>
    <w:p w14:paraId="7CBEA06E" w14:textId="16E091A7" w:rsidR="00026DAC" w:rsidRPr="00BC06BA" w:rsidRDefault="00026DAC" w:rsidP="002E47F3">
      <w:pPr>
        <w:pStyle w:val="4TtulosepgrafesIIGG"/>
        <w:spacing w:after="120"/>
        <w:rPr>
          <w:sz w:val="22"/>
          <w:szCs w:val="22"/>
          <w:lang w:val="en-US"/>
        </w:rPr>
      </w:pPr>
      <w:r w:rsidRPr="00BC06BA">
        <w:rPr>
          <w:sz w:val="22"/>
          <w:szCs w:val="22"/>
          <w:lang w:val="en-US"/>
        </w:rPr>
        <w:t>Abstract</w:t>
      </w:r>
    </w:p>
    <w:p w14:paraId="4280741A" w14:textId="7659D146" w:rsidR="00844B95" w:rsidRPr="00844B95" w:rsidRDefault="000C252D" w:rsidP="00844B95">
      <w:pPr>
        <w:pStyle w:val="5TextocomnIIGG"/>
        <w:spacing w:after="120"/>
        <w:rPr>
          <w:rFonts w:eastAsiaTheme="minorHAnsi"/>
          <w:sz w:val="22"/>
          <w:szCs w:val="22"/>
          <w:lang w:val="en-US" w:eastAsia="en-US"/>
        </w:rPr>
      </w:pPr>
      <w:r w:rsidRPr="000C252D">
        <w:rPr>
          <w:rFonts w:eastAsiaTheme="minorHAnsi"/>
          <w:sz w:val="22"/>
          <w:szCs w:val="22"/>
          <w:lang w:val="en-US" w:eastAsia="en-US"/>
        </w:rPr>
        <w:t xml:space="preserve">The town of Cerro de San Pedro, located 31 kilometers from the capital of the state of San Luis Potosí, Mexico, was founded in 1592 with the purpose of contributing to the extraction of ore from deposits rich in gold and silver. Throughout its history, the mining activity of this town has experienced periods of bonanza, but it has also been the target of attacks by activists, which has led the companies that have managed it to develop closure plans that began to be applied in 2020. As part of this closure strategy, the design and inauguration of a Museum of Rocks and Minerals, enriched through donations with specimens from all over the Republic, were some of the actions implemented for the inhabitants to establish new ways of working. The Cerro de San Pedro, which shows historical monuments in its architecture and landscapes, receives up to 5000 visitors on symbolic dates, and due to its archaeological constitution, the presence of tourism is important the rest of the year; however, attendance at the museum is very low or even non-existent. This document supports a proposal to implement a technological strategy that transforms the design of the museum into an interactive environment through a technological development of innovation, </w:t>
      </w:r>
      <w:r w:rsidR="00E1151D" w:rsidRPr="000C252D">
        <w:rPr>
          <w:rFonts w:eastAsiaTheme="minorHAnsi"/>
          <w:sz w:val="22"/>
          <w:szCs w:val="22"/>
          <w:lang w:val="en-US" w:eastAsia="en-US"/>
        </w:rPr>
        <w:t>to</w:t>
      </w:r>
      <w:r w:rsidRPr="000C252D">
        <w:rPr>
          <w:rFonts w:eastAsiaTheme="minorHAnsi"/>
          <w:sz w:val="22"/>
          <w:szCs w:val="22"/>
          <w:lang w:val="en-US" w:eastAsia="en-US"/>
        </w:rPr>
        <w:t xml:space="preserve"> increase visits. The methodology is based on the relationship of functionality for the construction of a prototype in which the fields of electronics and mechatronics are present through applications and the search for visitors to the museum by having an attractive element; The partial result is presented in a prototype and the record of primary perceptions of some visitors with whom communication was had in situ. The continuity identified, as a new line of study, is based on the acceptance of the proposed strategy based on the measurement of influx.</w:t>
      </w:r>
    </w:p>
    <w:p w14:paraId="2EE18506" w14:textId="20944E1B" w:rsidR="000E1BFE" w:rsidRPr="000E1BFE" w:rsidRDefault="000E1BFE" w:rsidP="000E1BFE">
      <w:pPr>
        <w:pStyle w:val="5TextocomnIIGG"/>
        <w:spacing w:after="120"/>
        <w:rPr>
          <w:b/>
          <w:sz w:val="22"/>
          <w:szCs w:val="22"/>
          <w:lang w:val="en-US"/>
        </w:rPr>
      </w:pPr>
      <w:r w:rsidRPr="000E1BFE">
        <w:rPr>
          <w:b/>
          <w:sz w:val="22"/>
          <w:szCs w:val="22"/>
          <w:lang w:val="en-US"/>
        </w:rPr>
        <w:t xml:space="preserve">Keywords: </w:t>
      </w:r>
      <w:r>
        <w:rPr>
          <w:bCs/>
          <w:sz w:val="22"/>
          <w:szCs w:val="22"/>
          <w:lang w:val="en-US"/>
        </w:rPr>
        <w:t>T</w:t>
      </w:r>
      <w:r w:rsidRPr="000E1BFE">
        <w:rPr>
          <w:bCs/>
          <w:sz w:val="22"/>
          <w:szCs w:val="22"/>
          <w:lang w:val="en-US"/>
        </w:rPr>
        <w:t xml:space="preserve">echnological </w:t>
      </w:r>
      <w:r w:rsidR="00E65DCC">
        <w:rPr>
          <w:bCs/>
          <w:sz w:val="22"/>
          <w:szCs w:val="22"/>
          <w:lang w:val="en-US"/>
        </w:rPr>
        <w:t>strategy</w:t>
      </w:r>
      <w:r>
        <w:rPr>
          <w:bCs/>
          <w:sz w:val="22"/>
          <w:szCs w:val="22"/>
          <w:lang w:val="en-US"/>
        </w:rPr>
        <w:t>, m</w:t>
      </w:r>
      <w:r w:rsidRPr="000E1BFE">
        <w:rPr>
          <w:bCs/>
          <w:sz w:val="22"/>
          <w:szCs w:val="22"/>
          <w:lang w:val="en-US"/>
        </w:rPr>
        <w:t xml:space="preserve">ining industry, </w:t>
      </w:r>
      <w:r w:rsidR="008B4528">
        <w:rPr>
          <w:bCs/>
          <w:sz w:val="22"/>
          <w:szCs w:val="22"/>
          <w:lang w:val="en-US"/>
        </w:rPr>
        <w:t>s</w:t>
      </w:r>
      <w:r w:rsidRPr="000E1BFE">
        <w:rPr>
          <w:bCs/>
          <w:sz w:val="22"/>
          <w:szCs w:val="22"/>
          <w:lang w:val="en-US"/>
        </w:rPr>
        <w:t xml:space="preserve">ocial </w:t>
      </w:r>
      <w:r w:rsidR="008B4528">
        <w:rPr>
          <w:bCs/>
          <w:sz w:val="22"/>
          <w:szCs w:val="22"/>
          <w:lang w:val="en-US"/>
        </w:rPr>
        <w:t>r</w:t>
      </w:r>
      <w:r w:rsidRPr="000E1BFE">
        <w:rPr>
          <w:bCs/>
          <w:sz w:val="22"/>
          <w:szCs w:val="22"/>
          <w:lang w:val="en-US"/>
        </w:rPr>
        <w:t xml:space="preserve">esponsibility, </w:t>
      </w:r>
      <w:r w:rsidR="008B4528">
        <w:rPr>
          <w:bCs/>
          <w:sz w:val="22"/>
          <w:szCs w:val="22"/>
          <w:lang w:val="en-US"/>
        </w:rPr>
        <w:t xml:space="preserve">visitors, </w:t>
      </w:r>
      <w:r w:rsidRPr="000E1BFE">
        <w:rPr>
          <w:bCs/>
          <w:sz w:val="22"/>
          <w:szCs w:val="22"/>
          <w:lang w:val="en-US"/>
        </w:rPr>
        <w:t>museum</w:t>
      </w:r>
      <w:r>
        <w:rPr>
          <w:bCs/>
          <w:sz w:val="22"/>
          <w:szCs w:val="22"/>
          <w:lang w:val="en-US"/>
        </w:rPr>
        <w:t>.</w:t>
      </w:r>
      <w:r w:rsidRPr="000E1BFE">
        <w:rPr>
          <w:bCs/>
          <w:sz w:val="22"/>
          <w:szCs w:val="22"/>
          <w:lang w:val="en-US"/>
        </w:rPr>
        <w:t xml:space="preserve"> </w:t>
      </w:r>
    </w:p>
    <w:p w14:paraId="550B17D7" w14:textId="77777777" w:rsidR="00912070" w:rsidRPr="00AC1113" w:rsidRDefault="00912070" w:rsidP="00F91DFB">
      <w:pPr>
        <w:pStyle w:val="4TtulosepgrafesIIGG"/>
        <w:spacing w:after="120"/>
        <w:rPr>
          <w:lang w:val="en-US"/>
        </w:rPr>
      </w:pPr>
    </w:p>
    <w:p w14:paraId="587CC474" w14:textId="1CE9EBE3" w:rsidR="00F91DFB" w:rsidRPr="00F91DFB" w:rsidRDefault="0019027C" w:rsidP="00F91DFB">
      <w:pPr>
        <w:pStyle w:val="4TtulosepgrafesIIGG"/>
        <w:spacing w:after="120"/>
      </w:pPr>
      <w:r>
        <w:t xml:space="preserve">1. </w:t>
      </w:r>
      <w:r w:rsidR="00026DAC" w:rsidRPr="00026DAC">
        <w:t>Introducción</w:t>
      </w:r>
    </w:p>
    <w:p w14:paraId="7A8A7DF2" w14:textId="21535043" w:rsidR="00E81DFF" w:rsidRDefault="00E81DFF" w:rsidP="0021080B">
      <w:pPr>
        <w:pStyle w:val="5TextocomnIIGG"/>
        <w:spacing w:after="120"/>
        <w:ind w:firstLine="567"/>
        <w:rPr>
          <w:spacing w:val="-2"/>
        </w:rPr>
      </w:pPr>
      <w:r>
        <w:rPr>
          <w:spacing w:val="-2"/>
        </w:rPr>
        <w:t xml:space="preserve">El sector minero en México, participa con el </w:t>
      </w:r>
      <w:r w:rsidR="000C252D">
        <w:rPr>
          <w:spacing w:val="-2"/>
        </w:rPr>
        <w:t>2.5</w:t>
      </w:r>
      <w:r>
        <w:rPr>
          <w:spacing w:val="-2"/>
        </w:rPr>
        <w:t>% del PIB</w:t>
      </w:r>
      <w:r w:rsidR="000C252D">
        <w:rPr>
          <w:spacing w:val="-2"/>
        </w:rPr>
        <w:t xml:space="preserve"> y el 8.6% del PIB industrial</w:t>
      </w:r>
      <w:r>
        <w:rPr>
          <w:spacing w:val="-2"/>
        </w:rPr>
        <w:t>. La proyección que por este sector tiene el país, se concentra en la exploración</w:t>
      </w:r>
      <w:r w:rsidR="00D371C5">
        <w:rPr>
          <w:spacing w:val="-2"/>
        </w:rPr>
        <w:t xml:space="preserve">; la </w:t>
      </w:r>
      <w:r>
        <w:rPr>
          <w:spacing w:val="-2"/>
        </w:rPr>
        <w:t xml:space="preserve">inversión anual asciende a </w:t>
      </w:r>
      <w:r w:rsidR="00D371C5">
        <w:rPr>
          <w:spacing w:val="-2"/>
        </w:rPr>
        <w:t>5,000,000 millones de dólares</w:t>
      </w:r>
      <w:r>
        <w:rPr>
          <w:spacing w:val="-2"/>
        </w:rPr>
        <w:t xml:space="preserve"> anuales</w:t>
      </w:r>
      <w:r w:rsidR="000E0BBA">
        <w:rPr>
          <w:spacing w:val="-2"/>
        </w:rPr>
        <w:t>, ubicándole en el 5to lugar como generador de divisas</w:t>
      </w:r>
      <w:r>
        <w:rPr>
          <w:spacing w:val="-2"/>
        </w:rPr>
        <w:t>. Dentro de la estructura de la Administración Pública, depende de la Secretaría de Economía</w:t>
      </w:r>
      <w:r w:rsidR="002609FF">
        <w:rPr>
          <w:spacing w:val="-2"/>
        </w:rPr>
        <w:t xml:space="preserve">, habiendo una Dirección General de Minas, en la cual se concentra la información general de la operatividad de todos los yacimientos declarados -fundos mineros- (SE, </w:t>
      </w:r>
      <w:r w:rsidR="00D371C5">
        <w:rPr>
          <w:spacing w:val="-2"/>
        </w:rPr>
        <w:t>2022b</w:t>
      </w:r>
      <w:r w:rsidR="002609FF">
        <w:rPr>
          <w:spacing w:val="-2"/>
        </w:rPr>
        <w:t>).</w:t>
      </w:r>
    </w:p>
    <w:p w14:paraId="1160A84D" w14:textId="0DFD8113" w:rsidR="0013261A" w:rsidRDefault="002609FF" w:rsidP="0013261A">
      <w:pPr>
        <w:pStyle w:val="5TextocomnIIGG"/>
        <w:spacing w:after="120"/>
        <w:ind w:firstLine="567"/>
      </w:pPr>
      <w:r>
        <w:rPr>
          <w:spacing w:val="-2"/>
        </w:rPr>
        <w:t xml:space="preserve">La historia de la </w:t>
      </w:r>
      <w:r w:rsidR="0013261A">
        <w:rPr>
          <w:spacing w:val="-2"/>
        </w:rPr>
        <w:t>minería</w:t>
      </w:r>
      <w:r>
        <w:rPr>
          <w:spacing w:val="-2"/>
        </w:rPr>
        <w:t xml:space="preserve"> contempla en su desarrollo a través del tiempo, el origen de ciudades y localidades importantes, las cuales lograron establecerse y crecer por concepto de arraigo laboral; numerosas localidades han vivido épocas de bonanza económica cíclicas en función de la extracción de diversos minerales metálicos y no-metálicos</w:t>
      </w:r>
      <w:r w:rsidR="0013261A">
        <w:rPr>
          <w:spacing w:val="-2"/>
        </w:rPr>
        <w:t>. En este contexto, nace y se desarrolla la localidad de Cerro de San Pedro, ubicada a 31 km de la ciudad capital del Estado de San Luis Potosí, en donde la memoria hacia 1592, narra que la ciudad del mismo nombre surge a la sombra de los yacimientos de oro y plata de la zona, que formaron además, parte importante de la conocida “Ruta de Plata o Camino de Plata” mineral</w:t>
      </w:r>
      <w:r w:rsidR="0013261A">
        <w:t xml:space="preserve"> transportado desde el centro de México hasta San </w:t>
      </w:r>
      <w:proofErr w:type="spellStart"/>
      <w:r w:rsidR="0013261A">
        <w:t>Fé</w:t>
      </w:r>
      <w:proofErr w:type="spellEnd"/>
      <w:r w:rsidR="0013261A">
        <w:t>, Nuevo México, hoy en día parte sur de Estados Unidos de América (Treviño, 2022).</w:t>
      </w:r>
    </w:p>
    <w:p w14:paraId="21AE0177" w14:textId="39AE2BC9" w:rsidR="0013261A" w:rsidRDefault="0013261A" w:rsidP="0013261A">
      <w:pPr>
        <w:pStyle w:val="5TextocomnIIGG"/>
        <w:spacing w:after="120"/>
        <w:ind w:firstLine="567"/>
      </w:pPr>
      <w:r>
        <w:t>Con varias corporaciones, sobre todo extranjeras, la unidad minera albergada en Cerro de San Pedro, dependió desde</w:t>
      </w:r>
      <w:r w:rsidR="007D3D81">
        <w:t xml:space="preserve"> 2007</w:t>
      </w:r>
      <w:r>
        <w:t xml:space="preserve"> </w:t>
      </w:r>
      <w:r w:rsidR="003020A8">
        <w:t>de una</w:t>
      </w:r>
      <w:r w:rsidR="005C3C57">
        <w:t xml:space="preserve"> organización canadiense, la cual por intereses  político-sociales gestados por </w:t>
      </w:r>
      <w:r w:rsidR="007D3D81">
        <w:t>grupos</w:t>
      </w:r>
      <w:r w:rsidR="005C3C57">
        <w:t xml:space="preserve"> activistas</w:t>
      </w:r>
      <w:r w:rsidR="003020A8">
        <w:t>, que señalan</w:t>
      </w:r>
      <w:r w:rsidR="005C3C57">
        <w:t xml:space="preserve"> el desgaste del cerro -insignia postrada en el escudo del estado, como reconocimiento del surgimiento del estado-ciudad-capital, derivado </w:t>
      </w:r>
      <w:r w:rsidR="005C3C57">
        <w:lastRenderedPageBreak/>
        <w:t xml:space="preserve">de administraciones que no contemplaron planes ecológicos al no ser regulados en el país, antes de la década de los 80´s-, </w:t>
      </w:r>
      <w:r w:rsidR="003020A8">
        <w:t xml:space="preserve">por operaciones de extracción minera, </w:t>
      </w:r>
      <w:r w:rsidR="005C3C57">
        <w:t>considera la opción de cierre de operaciones, los cuales a través de planes estratégicos</w:t>
      </w:r>
      <w:r w:rsidR="003020A8">
        <w:t>,</w:t>
      </w:r>
      <w:r w:rsidR="005C3C57">
        <w:t xml:space="preserve"> </w:t>
      </w:r>
      <w:r w:rsidR="003020A8">
        <w:t>inician</w:t>
      </w:r>
      <w:r w:rsidR="005C3C57">
        <w:t xml:space="preserve"> definitivamente en el año 2020. </w:t>
      </w:r>
    </w:p>
    <w:p w14:paraId="145412AA" w14:textId="51CC962C" w:rsidR="00317097" w:rsidRDefault="005C3C57" w:rsidP="0013261A">
      <w:pPr>
        <w:pStyle w:val="5TextocomnIIGG"/>
        <w:spacing w:after="120"/>
        <w:ind w:firstLine="567"/>
      </w:pPr>
      <w:r>
        <w:t xml:space="preserve">Cerro de San Pedro, tiene una población </w:t>
      </w:r>
      <w:r w:rsidR="000E0BBA">
        <w:t>menor al ciento de</w:t>
      </w:r>
      <w:r>
        <w:t xml:space="preserve"> habitantes, los cuales </w:t>
      </w:r>
      <w:r w:rsidR="00317097">
        <w:t xml:space="preserve">son  adultos mayores, </w:t>
      </w:r>
      <w:r>
        <w:t xml:space="preserve">madres de familia y dependientes, los varones </w:t>
      </w:r>
      <w:r w:rsidR="000E0BBA">
        <w:t>en edades productivas</w:t>
      </w:r>
      <w:r>
        <w:t xml:space="preserve">, emigraron </w:t>
      </w:r>
      <w:r w:rsidR="002C5A0F">
        <w:t xml:space="preserve">en busca de ingresos por concepto de trabajo </w:t>
      </w:r>
      <w:r>
        <w:t>una vez que la unidad cierra, evidencia de la bondad que éstas tienen hacia las localidades que las alojan</w:t>
      </w:r>
      <w:r w:rsidR="002C5A0F">
        <w:t xml:space="preserve">. Este fenómeno, lleva consigo una serie de eventos sociales, las familias fraccionadas con una cabeza </w:t>
      </w:r>
      <w:r w:rsidR="00317097">
        <w:t>femenina</w:t>
      </w:r>
      <w:r w:rsidR="002C5A0F">
        <w:t xml:space="preserve"> deben optar por trabajos para el sustento, los cuales representan la mayoría de las veces, trasporte</w:t>
      </w:r>
      <w:r w:rsidR="00317097">
        <w:t xml:space="preserve"> diario</w:t>
      </w:r>
      <w:r w:rsidR="002C5A0F">
        <w:t xml:space="preserve"> hacia San Luis Potosí, capital</w:t>
      </w:r>
      <w:r w:rsidR="00317097">
        <w:t xml:space="preserve">. </w:t>
      </w:r>
    </w:p>
    <w:p w14:paraId="00157E49" w14:textId="6789DCC6" w:rsidR="005C3C57" w:rsidRDefault="00317097" w:rsidP="0013261A">
      <w:pPr>
        <w:pStyle w:val="5TextocomnIIGG"/>
        <w:spacing w:after="120"/>
        <w:ind w:firstLine="567"/>
      </w:pPr>
      <w:r>
        <w:t xml:space="preserve">La empresa, integra en sus planes estratégicos de cierre, programas que </w:t>
      </w:r>
      <w:r w:rsidR="00F944DC">
        <w:t>ofrecen</w:t>
      </w:r>
      <w:r>
        <w:t xml:space="preserve"> oficios y pequeños negocios para las personas</w:t>
      </w:r>
      <w:r w:rsidR="00F944DC">
        <w:t>, por lo general</w:t>
      </w:r>
      <w:r>
        <w:t xml:space="preserve"> mujeres cabeza de familia, documentados y registrados como parte de la Responsabilidad Social Empresarial</w:t>
      </w:r>
      <w:r w:rsidR="003A1006">
        <w:t xml:space="preserve"> -RSE-</w:t>
      </w:r>
      <w:r>
        <w:t xml:space="preserve">. Se diseña y crea entonces, en 2021 un Museo de rocas y minerales que presentó como </w:t>
      </w:r>
      <w:r w:rsidR="00F944DC">
        <w:t>finalidad</w:t>
      </w:r>
      <w:r>
        <w:t xml:space="preserve">, el ser fuente de ingresos de </w:t>
      </w:r>
      <w:r w:rsidR="00F944DC">
        <w:t>dos</w:t>
      </w:r>
      <w:r>
        <w:t xml:space="preserve"> familias</w:t>
      </w:r>
      <w:r w:rsidR="00F944DC">
        <w:t xml:space="preserve"> de la localidad</w:t>
      </w:r>
      <w:r w:rsidR="00F67516">
        <w:t>. Este museo alberga muestras geológicas que han sido donaciones de diversas organizaciones privadas y de forma personal por mineros y geólogos del país, como resultado de la difusión que la empresa realiz</w:t>
      </w:r>
      <w:r w:rsidR="00F944DC">
        <w:t>ó</w:t>
      </w:r>
      <w:r w:rsidR="00F67516">
        <w:t xml:space="preserve"> al planearse este proyecto en específico.</w:t>
      </w:r>
    </w:p>
    <w:p w14:paraId="615090CD" w14:textId="36B32010" w:rsidR="0021080B" w:rsidRDefault="00F944DC" w:rsidP="0021080B">
      <w:pPr>
        <w:pStyle w:val="5TextocomnIIGG"/>
        <w:spacing w:after="120"/>
        <w:ind w:firstLine="567"/>
        <w:rPr>
          <w:spacing w:val="-2"/>
        </w:rPr>
      </w:pPr>
      <w:r>
        <w:rPr>
          <w:spacing w:val="-2"/>
        </w:rPr>
        <w:t xml:space="preserve">Por otro lado, Cerro de San Pedro, es un destino </w:t>
      </w:r>
      <w:r w:rsidR="0079518F">
        <w:rPr>
          <w:spacing w:val="-2"/>
        </w:rPr>
        <w:t>que recibe un flujo constante de visitas, debido a la</w:t>
      </w:r>
      <w:r>
        <w:rPr>
          <w:spacing w:val="-2"/>
        </w:rPr>
        <w:t xml:space="preserve"> </w:t>
      </w:r>
      <w:r w:rsidR="0079518F" w:rsidRPr="003D0D94">
        <w:rPr>
          <w:spacing w:val="-2"/>
        </w:rPr>
        <w:t>conservación del patrimonio cultural y natural</w:t>
      </w:r>
      <w:r w:rsidR="0079518F">
        <w:rPr>
          <w:spacing w:val="-2"/>
        </w:rPr>
        <w:t xml:space="preserve">; sus habitantes </w:t>
      </w:r>
      <w:r w:rsidR="0079518F" w:rsidRPr="003D0D94">
        <w:rPr>
          <w:spacing w:val="-2"/>
        </w:rPr>
        <w:t>ha</w:t>
      </w:r>
      <w:r w:rsidR="0079518F">
        <w:rPr>
          <w:spacing w:val="-2"/>
        </w:rPr>
        <w:t>n</w:t>
      </w:r>
      <w:r w:rsidR="0079518F" w:rsidRPr="003D0D94">
        <w:rPr>
          <w:spacing w:val="-2"/>
        </w:rPr>
        <w:t xml:space="preserve"> permitido que </w:t>
      </w:r>
      <w:r w:rsidR="0079518F">
        <w:rPr>
          <w:spacing w:val="-2"/>
        </w:rPr>
        <w:t>se</w:t>
      </w:r>
      <w:r w:rsidR="0079518F" w:rsidRPr="003D0D94">
        <w:rPr>
          <w:spacing w:val="-2"/>
        </w:rPr>
        <w:t xml:space="preserve"> preserven tradiciones, arquitectura y paisajes, </w:t>
      </w:r>
      <w:r w:rsidR="0079518F">
        <w:rPr>
          <w:spacing w:val="-2"/>
        </w:rPr>
        <w:t xml:space="preserve">sin embargo, el hecho de no contabilizar un número mínimo de </w:t>
      </w:r>
      <w:r w:rsidR="000C0339">
        <w:rPr>
          <w:spacing w:val="-2"/>
        </w:rPr>
        <w:t>habitantes</w:t>
      </w:r>
      <w:r w:rsidR="0079518F">
        <w:rPr>
          <w:spacing w:val="-2"/>
        </w:rPr>
        <w:t xml:space="preserve"> obstaculiza la posibilidad de considerarse un destino turístico que ofrezca servicios mínimos: hospedaje, vías de comunicación, comercio, restaurantes, servicio médico</w:t>
      </w:r>
      <w:r w:rsidR="000C0339">
        <w:rPr>
          <w:spacing w:val="-2"/>
        </w:rPr>
        <w:t xml:space="preserve">. Por tal razón, las visitas obtienen estos servicios de la capital y solo se trasladan a la localidad por un tiempo limitado que va de 3 a 6 horas, cuando </w:t>
      </w:r>
      <w:r w:rsidR="003020A8">
        <w:rPr>
          <w:spacing w:val="-2"/>
        </w:rPr>
        <w:t xml:space="preserve">éstos </w:t>
      </w:r>
      <w:r w:rsidR="000C0339">
        <w:rPr>
          <w:spacing w:val="-2"/>
        </w:rPr>
        <w:t>consumen alimentos.</w:t>
      </w:r>
    </w:p>
    <w:p w14:paraId="1996B828" w14:textId="04B777BA" w:rsidR="003020A8" w:rsidRDefault="003020A8" w:rsidP="0021080B">
      <w:pPr>
        <w:pStyle w:val="5TextocomnIIGG"/>
        <w:spacing w:after="120"/>
        <w:ind w:firstLine="567"/>
        <w:rPr>
          <w:spacing w:val="-2"/>
        </w:rPr>
      </w:pPr>
      <w:r>
        <w:rPr>
          <w:spacing w:val="-2"/>
        </w:rPr>
        <w:t xml:space="preserve">En un fin de semana que represente una fecha de asueto o festiva, Cerro de San Pedro recibe hasta 5,000 personas, </w:t>
      </w:r>
      <w:r w:rsidR="006102E2">
        <w:rPr>
          <w:spacing w:val="-2"/>
        </w:rPr>
        <w:t>sin embargo, el número de visitas al museo no arroja un porcentaje de estas siquiera contabilizable.</w:t>
      </w:r>
      <w:r w:rsidR="00E77B04">
        <w:rPr>
          <w:spacing w:val="-2"/>
        </w:rPr>
        <w:t xml:space="preserve"> Con la intención de promover la movilidad en este museo, se conceptualizó una estrategia del tipo tecnológica para </w:t>
      </w:r>
      <w:r w:rsidR="00A0538E">
        <w:rPr>
          <w:spacing w:val="-2"/>
        </w:rPr>
        <w:t>que a</w:t>
      </w:r>
      <w:r w:rsidR="00E77B04">
        <w:rPr>
          <w:spacing w:val="-2"/>
        </w:rPr>
        <w:t xml:space="preserve"> través de la innovación con Intenligencia artificial, </w:t>
      </w:r>
      <w:r w:rsidR="003A1006">
        <w:rPr>
          <w:spacing w:val="-2"/>
        </w:rPr>
        <w:t>se logre</w:t>
      </w:r>
      <w:r w:rsidR="00E77B04">
        <w:rPr>
          <w:spacing w:val="-2"/>
        </w:rPr>
        <w:t xml:space="preserve"> interacci</w:t>
      </w:r>
      <w:r w:rsidR="003A1006">
        <w:rPr>
          <w:spacing w:val="-2"/>
        </w:rPr>
        <w:t>ones</w:t>
      </w:r>
      <w:r w:rsidR="00E77B04">
        <w:rPr>
          <w:spacing w:val="-2"/>
        </w:rPr>
        <w:t xml:space="preserve"> con los visitantes y </w:t>
      </w:r>
      <w:r w:rsidR="00A0538E">
        <w:rPr>
          <w:spacing w:val="-2"/>
        </w:rPr>
        <w:t xml:space="preserve">estar en posibilidades de atraer más visitas para que las familias a cargo, puedan cumplir el propósito de </w:t>
      </w:r>
      <w:r w:rsidR="003A1006">
        <w:rPr>
          <w:spacing w:val="-2"/>
        </w:rPr>
        <w:t>autosostenerse, como lo planteó la empresa en su programa de RSE.</w:t>
      </w:r>
    </w:p>
    <w:p w14:paraId="682CF590" w14:textId="00FF7C32" w:rsidR="00421EE9" w:rsidRDefault="00F02305" w:rsidP="00E65DCC">
      <w:pPr>
        <w:pStyle w:val="5TextocomnIIGG"/>
        <w:ind w:firstLine="567"/>
      </w:pPr>
      <w:r>
        <w:t xml:space="preserve">El objetivo de este documento en particular es presentar </w:t>
      </w:r>
      <w:r w:rsidR="001B09CE">
        <w:t xml:space="preserve">una propuesta basada en </w:t>
      </w:r>
      <w:r w:rsidR="003A1006">
        <w:t xml:space="preserve">la conceptualización de </w:t>
      </w:r>
      <w:r w:rsidR="00E65DCC">
        <w:t>una</w:t>
      </w:r>
      <w:r w:rsidR="003A1006">
        <w:t xml:space="preserve"> estrategia tecnológica que a través de elementos de inteligencia artificial</w:t>
      </w:r>
      <w:r w:rsidR="0068643E">
        <w:t xml:space="preserve"> -IA-</w:t>
      </w:r>
      <w:r w:rsidR="003A1006">
        <w:t xml:space="preserve">, pueda presentar un dispositivo que se instaure en el museo, para estar en posibilidades de continuar el estudio mediante la medición de la afluencia de visitas que por éste se logre, así como la aceptación. </w:t>
      </w:r>
    </w:p>
    <w:p w14:paraId="2AFA15C2" w14:textId="77777777" w:rsidR="002E0A98" w:rsidRDefault="002E0A98" w:rsidP="00E65DCC">
      <w:pPr>
        <w:pStyle w:val="4TtulosepgrafesIIGG"/>
        <w:spacing w:after="0"/>
      </w:pPr>
    </w:p>
    <w:p w14:paraId="6D6FE27D" w14:textId="7A5F0970" w:rsidR="00F02177" w:rsidRDefault="00F02177" w:rsidP="00E65DCC">
      <w:pPr>
        <w:pStyle w:val="4TtulosepgrafesIIGG"/>
        <w:spacing w:before="120" w:after="120" w:line="276" w:lineRule="auto"/>
      </w:pPr>
      <w:r>
        <w:t>2</w:t>
      </w:r>
      <w:r w:rsidRPr="00026DAC">
        <w:t xml:space="preserve">. </w:t>
      </w:r>
      <w:r>
        <w:t>Bases literarias</w:t>
      </w:r>
    </w:p>
    <w:p w14:paraId="65B44915" w14:textId="74852B3C" w:rsidR="005B158B" w:rsidRPr="003D0D94" w:rsidRDefault="003D0D94" w:rsidP="00E65DCC">
      <w:pPr>
        <w:pStyle w:val="5TextocomnIIGG"/>
        <w:spacing w:before="120" w:after="120" w:line="276" w:lineRule="auto"/>
        <w:ind w:firstLine="567"/>
        <w:rPr>
          <w:i/>
          <w:iCs/>
          <w:spacing w:val="-2"/>
        </w:rPr>
      </w:pPr>
      <w:r>
        <w:rPr>
          <w:i/>
          <w:iCs/>
          <w:spacing w:val="-2"/>
        </w:rPr>
        <w:t xml:space="preserve">2.1 </w:t>
      </w:r>
      <w:r w:rsidR="003A1006">
        <w:rPr>
          <w:i/>
          <w:iCs/>
          <w:spacing w:val="-2"/>
        </w:rPr>
        <w:t>Industria Minera y Responsabilidad Social Empresarial</w:t>
      </w:r>
      <w:r w:rsidR="009E04A5">
        <w:rPr>
          <w:i/>
          <w:iCs/>
          <w:spacing w:val="-2"/>
        </w:rPr>
        <w:t xml:space="preserve"> -RSE</w:t>
      </w:r>
    </w:p>
    <w:p w14:paraId="4BE8DA73" w14:textId="3FB21CFC" w:rsidR="009E04A5" w:rsidRDefault="009E04A5" w:rsidP="00E65DCC">
      <w:pPr>
        <w:pStyle w:val="5TextocomnIIGG"/>
        <w:spacing w:before="120" w:after="120"/>
        <w:ind w:firstLine="567"/>
        <w:rPr>
          <w:spacing w:val="-2"/>
        </w:rPr>
      </w:pPr>
      <w:r>
        <w:rPr>
          <w:spacing w:val="-2"/>
        </w:rPr>
        <w:t xml:space="preserve">La industria minera, representa para el país, un sector que contribuye al PIB, invesrsión extranjera, fuente de empleos, retribución a las comunidades; en este último sentido, la RSE toma importancia, puesto que en activo, ambos actores contribuyen en favor de la vida de los trabajadores y locales, al proveer, administrar y conservar viviendas, escuelas, unidades médicas, vías de comunicación y otros servicios como comercio, hospedaje, alimentación, recreación entre otros. </w:t>
      </w:r>
    </w:p>
    <w:p w14:paraId="18FEF201" w14:textId="4F1B0D05" w:rsidR="00607525" w:rsidRDefault="009E04A5" w:rsidP="00607525">
      <w:pPr>
        <w:pStyle w:val="5TextocomnIIGG"/>
        <w:spacing w:after="120"/>
        <w:ind w:firstLine="567"/>
        <w:rPr>
          <w:spacing w:val="-2"/>
        </w:rPr>
      </w:pPr>
      <w:r>
        <w:rPr>
          <w:spacing w:val="-2"/>
        </w:rPr>
        <w:lastRenderedPageBreak/>
        <w:t>L</w:t>
      </w:r>
      <w:r w:rsidR="00607525">
        <w:rPr>
          <w:spacing w:val="-2"/>
        </w:rPr>
        <w:t xml:space="preserve">a RSE </w:t>
      </w:r>
      <w:r w:rsidR="00E1248B">
        <w:rPr>
          <w:spacing w:val="-2"/>
        </w:rPr>
        <w:t>busca el equilibrio armónico entre los elementos económicos, ambientales y sociales que generan los esfuerzos por alcanzar la competititvidad de las organizaciones, considerando además el logro de la estandarización del trabajo conjunto con la sociedad, por lo que, albergad</w:t>
      </w:r>
      <w:r w:rsidR="00A71CAE">
        <w:rPr>
          <w:spacing w:val="-2"/>
        </w:rPr>
        <w:t>as</w:t>
      </w:r>
      <w:r w:rsidR="00E1248B">
        <w:rPr>
          <w:spacing w:val="-2"/>
        </w:rPr>
        <w:t xml:space="preserve"> en una localidad definida por su situación geográfica, alejada de </w:t>
      </w:r>
      <w:r w:rsidR="00A71CAE">
        <w:rPr>
          <w:spacing w:val="-2"/>
        </w:rPr>
        <w:t xml:space="preserve">la </w:t>
      </w:r>
      <w:r w:rsidR="00E1248B">
        <w:rPr>
          <w:spacing w:val="-2"/>
        </w:rPr>
        <w:t>urbe, y aunado a la naturaleza agresiva de las operaciones de extracción, las unidades mineras deben reforzar esta contribución activa y voluntaria de mejora, aportación y contribución en su entorno inmediato</w:t>
      </w:r>
      <w:r w:rsidR="00607525">
        <w:rPr>
          <w:spacing w:val="-2"/>
        </w:rPr>
        <w:t xml:space="preserve"> (SE, 2016).</w:t>
      </w:r>
    </w:p>
    <w:p w14:paraId="6383057E" w14:textId="5BCF562D" w:rsidR="00735285" w:rsidRDefault="00E1248B" w:rsidP="00607525">
      <w:pPr>
        <w:pStyle w:val="5TextocomnIIGG"/>
        <w:spacing w:after="120"/>
        <w:ind w:firstLine="567"/>
        <w:rPr>
          <w:spacing w:val="-2"/>
        </w:rPr>
      </w:pPr>
      <w:r>
        <w:rPr>
          <w:spacing w:val="-2"/>
        </w:rPr>
        <w:t>E</w:t>
      </w:r>
      <w:r w:rsidR="00607525" w:rsidRPr="00841E9B">
        <w:rPr>
          <w:spacing w:val="-2"/>
        </w:rPr>
        <w:t>l impacto ambiental</w:t>
      </w:r>
      <w:r>
        <w:rPr>
          <w:spacing w:val="-2"/>
        </w:rPr>
        <w:t xml:space="preserve"> </w:t>
      </w:r>
      <w:r w:rsidR="00735285">
        <w:rPr>
          <w:spacing w:val="-2"/>
        </w:rPr>
        <w:t>al que se exponen las localidades que albergan una unidad minera,</w:t>
      </w:r>
      <w:r w:rsidR="00607525">
        <w:rPr>
          <w:spacing w:val="-2"/>
        </w:rPr>
        <w:t xml:space="preserve"> incluye </w:t>
      </w:r>
      <w:r w:rsidR="00607525" w:rsidRPr="00841E9B">
        <w:rPr>
          <w:spacing w:val="-2"/>
        </w:rPr>
        <w:t xml:space="preserve">gestión de residuos, emisiones de gases de efecto invernadero y </w:t>
      </w:r>
      <w:r w:rsidR="00735285">
        <w:rPr>
          <w:spacing w:val="-2"/>
        </w:rPr>
        <w:t>afectación</w:t>
      </w:r>
      <w:r w:rsidR="00607525" w:rsidRPr="00841E9B">
        <w:rPr>
          <w:spacing w:val="-2"/>
        </w:rPr>
        <w:t xml:space="preserve"> de la biodiversidad</w:t>
      </w:r>
      <w:r w:rsidR="00735285">
        <w:rPr>
          <w:spacing w:val="-2"/>
        </w:rPr>
        <w:t xml:space="preserve">; la división del proceso operativo, aporta la información necesaria para identificar qué partes de éste pueden impactar con mayor o menor frecuencia y la gravedad, esto, coloca a la RSE como un mediador, pues a través de programas estratégicos, se contemplan estas posibilidades y se planea anticipadamente cómo mitigarlos, minizarlos o incluso evitarlos. </w:t>
      </w:r>
    </w:p>
    <w:p w14:paraId="1F9571FA" w14:textId="69D27DC8" w:rsidR="00735285" w:rsidRDefault="00D2107A" w:rsidP="00607525">
      <w:pPr>
        <w:pStyle w:val="5TextocomnIIGG"/>
        <w:spacing w:after="120"/>
        <w:ind w:firstLine="567"/>
        <w:rPr>
          <w:spacing w:val="-2"/>
        </w:rPr>
      </w:pPr>
      <w:r>
        <w:rPr>
          <w:spacing w:val="-2"/>
        </w:rPr>
        <w:t>Las etapas operativas de la industria minera, de forma general son: prospección, exploración, desarrollo y preparación, explotación y beneficio, remediación y cierre y, retiro. En cada una existe la intervención del hombre en</w:t>
      </w:r>
      <w:r w:rsidR="00A71CAE">
        <w:rPr>
          <w:spacing w:val="-2"/>
        </w:rPr>
        <w:t xml:space="preserve"> </w:t>
      </w:r>
      <w:r>
        <w:rPr>
          <w:spacing w:val="-2"/>
        </w:rPr>
        <w:t>la naturaleza, pero de forma directa, son las et</w:t>
      </w:r>
      <w:r w:rsidR="00A71CAE">
        <w:rPr>
          <w:spacing w:val="-2"/>
        </w:rPr>
        <w:t>a</w:t>
      </w:r>
      <w:r>
        <w:rPr>
          <w:spacing w:val="-2"/>
        </w:rPr>
        <w:t>pas de desarrollo y preparación y, explotación y beneficio, las que más impactan el ambiente; la p</w:t>
      </w:r>
      <w:r w:rsidR="00A71CAE">
        <w:rPr>
          <w:spacing w:val="-2"/>
        </w:rPr>
        <w:t>ro</w:t>
      </w:r>
      <w:r>
        <w:rPr>
          <w:spacing w:val="-2"/>
        </w:rPr>
        <w:t xml:space="preserve">spección es apenas intrusiva, la exploración a través del tiempo está controlada en su invasión y, por último, lo que corresponde a las etapas de cierre, es lo que directamente pone en evidencia los programas </w:t>
      </w:r>
      <w:r w:rsidR="00A71CAE">
        <w:rPr>
          <w:spacing w:val="-2"/>
        </w:rPr>
        <w:t>de RSE</w:t>
      </w:r>
      <w:r>
        <w:rPr>
          <w:spacing w:val="-2"/>
        </w:rPr>
        <w:t xml:space="preserve"> en función de retribución ante el daño generado por </w:t>
      </w:r>
      <w:r w:rsidR="00A71CAE">
        <w:rPr>
          <w:spacing w:val="-2"/>
        </w:rPr>
        <w:t>todo el</w:t>
      </w:r>
      <w:r>
        <w:rPr>
          <w:spacing w:val="-2"/>
        </w:rPr>
        <w:t xml:space="preserve"> tiempo </w:t>
      </w:r>
      <w:r w:rsidR="00A71CAE">
        <w:rPr>
          <w:spacing w:val="-2"/>
        </w:rPr>
        <w:t>de operación</w:t>
      </w:r>
      <w:r>
        <w:rPr>
          <w:spacing w:val="-2"/>
        </w:rPr>
        <w:t xml:space="preserve"> (SE, 2022</w:t>
      </w:r>
      <w:r w:rsidR="007D3D81">
        <w:rPr>
          <w:spacing w:val="-2"/>
        </w:rPr>
        <w:t>a</w:t>
      </w:r>
      <w:r>
        <w:rPr>
          <w:spacing w:val="-2"/>
        </w:rPr>
        <w:t>).</w:t>
      </w:r>
    </w:p>
    <w:p w14:paraId="2165CF2F" w14:textId="2E273D62" w:rsidR="00607525" w:rsidRPr="00841E9B" w:rsidRDefault="003B0041" w:rsidP="003B0041">
      <w:pPr>
        <w:pStyle w:val="5TextocomnIIGG"/>
        <w:spacing w:after="120"/>
        <w:ind w:firstLine="567"/>
        <w:rPr>
          <w:spacing w:val="-2"/>
        </w:rPr>
      </w:pPr>
      <w:r>
        <w:rPr>
          <w:spacing w:val="-2"/>
        </w:rPr>
        <w:t>Los programas de RSE incluyen esfuerzos colaborativos que provienen de compromisos normativos, como certificaciones ambientales internacionales a sus sistemas de gestión, que buscan garantizar la integridad ecológica de las localidades en donde se llevan a cabo los procesos, evaluando la</w:t>
      </w:r>
      <w:r w:rsidRPr="00841E9B">
        <w:rPr>
          <w:spacing w:val="-2"/>
        </w:rPr>
        <w:t xml:space="preserve"> capacidad para contribuir al desarrollo económico local</w:t>
      </w:r>
      <w:r>
        <w:rPr>
          <w:spacing w:val="-2"/>
        </w:rPr>
        <w:t xml:space="preserve"> endógeno</w:t>
      </w:r>
      <w:r w:rsidRPr="00841E9B">
        <w:rPr>
          <w:spacing w:val="-2"/>
        </w:rPr>
        <w:t>, genera</w:t>
      </w:r>
      <w:r>
        <w:rPr>
          <w:spacing w:val="-2"/>
        </w:rPr>
        <w:t xml:space="preserve">ción de </w:t>
      </w:r>
      <w:r w:rsidRPr="00841E9B">
        <w:rPr>
          <w:spacing w:val="-2"/>
        </w:rPr>
        <w:t>empleo y mejora</w:t>
      </w:r>
      <w:r>
        <w:rPr>
          <w:spacing w:val="-2"/>
        </w:rPr>
        <w:t>miento de</w:t>
      </w:r>
      <w:r w:rsidRPr="00841E9B">
        <w:rPr>
          <w:spacing w:val="-2"/>
        </w:rPr>
        <w:t xml:space="preserve"> la infraestructura comunitaria</w:t>
      </w:r>
      <w:r>
        <w:rPr>
          <w:spacing w:val="-2"/>
        </w:rPr>
        <w:t xml:space="preserve"> </w:t>
      </w:r>
      <w:r w:rsidRPr="00841E9B">
        <w:rPr>
          <w:spacing w:val="-2"/>
        </w:rPr>
        <w:t>(WBCSD, 2015</w:t>
      </w:r>
      <w:r>
        <w:rPr>
          <w:spacing w:val="-2"/>
        </w:rPr>
        <w:t xml:space="preserve">; </w:t>
      </w:r>
      <w:r w:rsidRPr="00841E9B">
        <w:rPr>
          <w:spacing w:val="-2"/>
        </w:rPr>
        <w:t>GRI, 2013).</w:t>
      </w:r>
      <w:r w:rsidR="00607525" w:rsidRPr="00841E9B">
        <w:rPr>
          <w:spacing w:val="-2"/>
        </w:rPr>
        <w:t xml:space="preserve"> </w:t>
      </w:r>
    </w:p>
    <w:p w14:paraId="357AC66B" w14:textId="64CF7D47" w:rsidR="00607525" w:rsidRDefault="00BE2021" w:rsidP="00E614A3">
      <w:pPr>
        <w:pStyle w:val="5TextocomnIIGG"/>
        <w:spacing w:after="120"/>
        <w:ind w:firstLine="567"/>
        <w:rPr>
          <w:spacing w:val="-2"/>
        </w:rPr>
      </w:pPr>
      <w:r>
        <w:rPr>
          <w:spacing w:val="-2"/>
        </w:rPr>
        <w:t xml:space="preserve">En función de la </w:t>
      </w:r>
      <w:r w:rsidR="00607525" w:rsidRPr="00841E9B">
        <w:rPr>
          <w:spacing w:val="-2"/>
        </w:rPr>
        <w:t>sostenibilidad</w:t>
      </w:r>
      <w:r>
        <w:rPr>
          <w:spacing w:val="-2"/>
        </w:rPr>
        <w:t>, las unidades mineras deben ser capaces de garantizar para las localidades en que se albergan,</w:t>
      </w:r>
      <w:r w:rsidR="00607525" w:rsidRPr="00841E9B">
        <w:rPr>
          <w:spacing w:val="-2"/>
        </w:rPr>
        <w:t xml:space="preserve"> genera</w:t>
      </w:r>
      <w:r>
        <w:rPr>
          <w:spacing w:val="-2"/>
        </w:rPr>
        <w:t>ción de</w:t>
      </w:r>
      <w:r w:rsidR="00607525" w:rsidRPr="00841E9B">
        <w:rPr>
          <w:spacing w:val="-2"/>
        </w:rPr>
        <w:t xml:space="preserve"> valor </w:t>
      </w:r>
      <w:r>
        <w:rPr>
          <w:spacing w:val="-2"/>
        </w:rPr>
        <w:t xml:space="preserve">económico </w:t>
      </w:r>
      <w:r w:rsidR="00607525" w:rsidRPr="00841E9B">
        <w:rPr>
          <w:spacing w:val="-2"/>
        </w:rPr>
        <w:t xml:space="preserve">a </w:t>
      </w:r>
      <w:r>
        <w:rPr>
          <w:spacing w:val="-2"/>
        </w:rPr>
        <w:t xml:space="preserve">corto, mediano y </w:t>
      </w:r>
      <w:r w:rsidR="00607525" w:rsidRPr="00841E9B">
        <w:rPr>
          <w:spacing w:val="-2"/>
        </w:rPr>
        <w:t>largo plazo, minimizando riesgos financieros y maximizando beneficios. La innovación tecnológica, la eficiencia operativa y la responsabilidad financiera son aspectos evaluados para asegurar que la minería contribuya</w:t>
      </w:r>
      <w:r w:rsidR="00607525" w:rsidRPr="00841E9B">
        <w:t xml:space="preserve"> al crecimiento económico de manera sostenible, protegiendo al mismo </w:t>
      </w:r>
      <w:r w:rsidR="00607525" w:rsidRPr="00E614A3">
        <w:rPr>
          <w:spacing w:val="-2"/>
        </w:rPr>
        <w:t>tiempo los intereses de las futuras generaciones (WBCSD, 2015).</w:t>
      </w:r>
    </w:p>
    <w:p w14:paraId="6DED86B8" w14:textId="1238309E" w:rsidR="002D1D16" w:rsidRPr="007E2F66" w:rsidRDefault="00A34813" w:rsidP="005F0C71">
      <w:pPr>
        <w:pStyle w:val="5TextocomnIIGG"/>
        <w:spacing w:after="120"/>
        <w:ind w:firstLine="567"/>
      </w:pPr>
      <w:r>
        <w:t xml:space="preserve">Dentro de los alcances </w:t>
      </w:r>
      <w:r w:rsidR="002D1D16">
        <w:t>que justifican los programas con fundamento de RSE</w:t>
      </w:r>
      <w:r w:rsidR="005F0C71">
        <w:t>,</w:t>
      </w:r>
      <w:r>
        <w:t xml:space="preserve"> de las unidades mineras en relación con las localidades que las alojan, se rescatan</w:t>
      </w:r>
      <w:r w:rsidR="005F0C71">
        <w:t>:</w:t>
      </w:r>
    </w:p>
    <w:p w14:paraId="4C562985" w14:textId="758F97A2" w:rsidR="002D1D16" w:rsidRPr="007E2F66" w:rsidRDefault="002D1D16" w:rsidP="005F0C71">
      <w:pPr>
        <w:pStyle w:val="5TextocomnIIGG"/>
        <w:numPr>
          <w:ilvl w:val="0"/>
          <w:numId w:val="36"/>
        </w:numPr>
        <w:spacing w:after="120"/>
        <w:ind w:left="567" w:hanging="207"/>
      </w:pPr>
      <w:r w:rsidRPr="007E2F66">
        <w:t xml:space="preserve">Gestión ambiental: </w:t>
      </w:r>
      <w:r w:rsidR="00A34813">
        <w:t xml:space="preserve">Evidenciar </w:t>
      </w:r>
      <w:r w:rsidRPr="007E2F66">
        <w:t>prácticas de minería sostenible,</w:t>
      </w:r>
      <w:r w:rsidR="00A34813">
        <w:t xml:space="preserve"> gestión de residuos y emisiones </w:t>
      </w:r>
      <w:r w:rsidRPr="007E2F66">
        <w:t>y proteger la biodiversidad.</w:t>
      </w:r>
    </w:p>
    <w:p w14:paraId="2083A3B7" w14:textId="3DD1FCBF" w:rsidR="002D1D16" w:rsidRPr="007E2F66" w:rsidRDefault="002D1D16" w:rsidP="005F0C71">
      <w:pPr>
        <w:pStyle w:val="5TextocomnIIGG"/>
        <w:numPr>
          <w:ilvl w:val="0"/>
          <w:numId w:val="36"/>
        </w:numPr>
        <w:spacing w:after="120"/>
        <w:ind w:left="567" w:hanging="207"/>
      </w:pPr>
      <w:r w:rsidRPr="007E2F66">
        <w:t xml:space="preserve">Relaciones con la comunidad: </w:t>
      </w:r>
      <w:r w:rsidR="00A34813">
        <w:t>R</w:t>
      </w:r>
      <w:r w:rsidRPr="007E2F66">
        <w:t>elaci</w:t>
      </w:r>
      <w:r w:rsidR="00A34813">
        <w:t>ón</w:t>
      </w:r>
      <w:r w:rsidRPr="007E2F66">
        <w:t xml:space="preserve"> con comunidades locales, respetar derechos y necesidades</w:t>
      </w:r>
      <w:r w:rsidR="00A34813">
        <w:t>;</w:t>
      </w:r>
      <w:r w:rsidRPr="007E2F66">
        <w:t xml:space="preserve"> contribuir al desarrollo </w:t>
      </w:r>
      <w:r w:rsidR="005F0C71">
        <w:t>social y educativo.</w:t>
      </w:r>
    </w:p>
    <w:p w14:paraId="506F63E8" w14:textId="551A360E" w:rsidR="002D1D16" w:rsidRPr="007E2F66" w:rsidRDefault="002D1D16" w:rsidP="005F0C71">
      <w:pPr>
        <w:pStyle w:val="5TextocomnIIGG"/>
        <w:numPr>
          <w:ilvl w:val="0"/>
          <w:numId w:val="36"/>
        </w:numPr>
        <w:spacing w:after="120"/>
        <w:ind w:left="567" w:hanging="207"/>
      </w:pPr>
      <w:r w:rsidRPr="007E2F66">
        <w:t>Seguridad y salud: Garantizar la seguridad y salud de los trabajadores</w:t>
      </w:r>
      <w:r w:rsidR="005F0C71">
        <w:t xml:space="preserve"> </w:t>
      </w:r>
      <w:r w:rsidRPr="007E2F66">
        <w:t>y proteger la salud de las comunidades locales.</w:t>
      </w:r>
    </w:p>
    <w:p w14:paraId="5C58A3BB" w14:textId="54494BF4" w:rsidR="002D1D16" w:rsidRDefault="002D1D16" w:rsidP="005F0C71">
      <w:pPr>
        <w:pStyle w:val="5TextocomnIIGG"/>
        <w:numPr>
          <w:ilvl w:val="0"/>
          <w:numId w:val="36"/>
        </w:numPr>
        <w:spacing w:after="120"/>
        <w:ind w:left="567" w:hanging="207"/>
      </w:pPr>
      <w:r w:rsidRPr="007E2F66">
        <w:t>Desarrollo económico local: Contribuir al desarrollo económico local mediante la creación de empleos, compra de bienes y servicios locales</w:t>
      </w:r>
      <w:r w:rsidR="005F0C71">
        <w:t>,</w:t>
      </w:r>
      <w:r w:rsidRPr="007E2F66">
        <w:t xml:space="preserve"> inversión en infraestructura</w:t>
      </w:r>
      <w:r w:rsidR="005F0C71">
        <w:t>, vías y canales de comunicación.</w:t>
      </w:r>
    </w:p>
    <w:p w14:paraId="596AEA09" w14:textId="77777777" w:rsidR="007D318F" w:rsidRPr="007E2F66" w:rsidRDefault="007D318F" w:rsidP="007D318F">
      <w:pPr>
        <w:pStyle w:val="5TextocomnIIGG"/>
        <w:spacing w:after="120"/>
        <w:ind w:left="567"/>
      </w:pPr>
    </w:p>
    <w:p w14:paraId="688B8DFC" w14:textId="0E43648E" w:rsidR="001F1A5F" w:rsidRPr="00E614A3" w:rsidRDefault="001F1A5F" w:rsidP="005F0C71">
      <w:pPr>
        <w:pStyle w:val="5TextocomnIIGG"/>
        <w:spacing w:after="120"/>
        <w:ind w:left="567"/>
        <w:rPr>
          <w:i/>
          <w:iCs/>
          <w:spacing w:val="-2"/>
        </w:rPr>
      </w:pPr>
      <w:r w:rsidRPr="00E614A3">
        <w:rPr>
          <w:i/>
          <w:iCs/>
          <w:spacing w:val="-2"/>
        </w:rPr>
        <w:lastRenderedPageBreak/>
        <w:t xml:space="preserve">2.2. </w:t>
      </w:r>
      <w:r w:rsidR="002E0A98" w:rsidRPr="00E614A3">
        <w:rPr>
          <w:i/>
          <w:iCs/>
          <w:spacing w:val="-2"/>
        </w:rPr>
        <w:t xml:space="preserve">Estrategias </w:t>
      </w:r>
      <w:r w:rsidRPr="00E614A3">
        <w:rPr>
          <w:i/>
          <w:iCs/>
          <w:spacing w:val="-2"/>
        </w:rPr>
        <w:t>tecnológic</w:t>
      </w:r>
      <w:r w:rsidR="002E0A98" w:rsidRPr="00E614A3">
        <w:rPr>
          <w:i/>
          <w:iCs/>
          <w:spacing w:val="-2"/>
        </w:rPr>
        <w:t>as</w:t>
      </w:r>
    </w:p>
    <w:p w14:paraId="55F5D5A3" w14:textId="17DCC1AD" w:rsidR="00E614A3" w:rsidRPr="00E614A3" w:rsidRDefault="005228C5" w:rsidP="00E614A3">
      <w:pPr>
        <w:pStyle w:val="5TextocomnIIGG"/>
        <w:spacing w:after="120"/>
        <w:ind w:firstLine="567"/>
      </w:pPr>
      <w:r w:rsidRPr="00E614A3">
        <w:rPr>
          <w:spacing w:val="-2"/>
        </w:rPr>
        <w:t>La era que en la actualidad se está desarrollando, caracterizada por la digitalización y la automatización</w:t>
      </w:r>
      <w:r w:rsidR="00E614A3" w:rsidRPr="00E614A3">
        <w:rPr>
          <w:spacing w:val="-2"/>
        </w:rPr>
        <w:t xml:space="preserve"> de procesos productivos</w:t>
      </w:r>
      <w:r w:rsidR="00E65DCC">
        <w:rPr>
          <w:spacing w:val="-2"/>
        </w:rPr>
        <w:t>,</w:t>
      </w:r>
      <w:r w:rsidRPr="00E614A3">
        <w:rPr>
          <w:spacing w:val="-2"/>
        </w:rPr>
        <w:t xml:space="preserve"> denominada Industria 4.0, integra en su implantación, tecnología</w:t>
      </w:r>
      <w:r w:rsidRPr="00E614A3">
        <w:t xml:space="preserve"> avanzada que transforma procesos y se identifica como Inteligencia artificial, </w:t>
      </w:r>
      <w:proofErr w:type="spellStart"/>
      <w:r w:rsidRPr="00E614A3">
        <w:t>big</w:t>
      </w:r>
      <w:proofErr w:type="spellEnd"/>
      <w:r w:rsidRPr="00E614A3">
        <w:t xml:space="preserve"> data, robots autónomos, fabricación aditiva</w:t>
      </w:r>
      <w:r w:rsidR="00E614A3" w:rsidRPr="00E614A3">
        <w:t>,</w:t>
      </w:r>
      <w:r w:rsidRPr="00E614A3">
        <w:t xml:space="preserve"> en proyectos magnos</w:t>
      </w:r>
      <w:r w:rsidR="00E614A3" w:rsidRPr="00E614A3">
        <w:t xml:space="preserve"> de innovación</w:t>
      </w:r>
      <w:r w:rsidRPr="00E614A3">
        <w:t xml:space="preserve">; por su parte, la disrupción con </w:t>
      </w:r>
      <w:r w:rsidR="00E614A3" w:rsidRPr="00E614A3">
        <w:t>tecnología</w:t>
      </w:r>
      <w:r w:rsidRPr="00E614A3">
        <w:t xml:space="preserve"> en etapas tempranas, </w:t>
      </w:r>
      <w:r w:rsidR="00E614A3" w:rsidRPr="00E614A3">
        <w:t>en desarrollo o incluso adopción</w:t>
      </w:r>
      <w:r w:rsidRPr="00E614A3">
        <w:t xml:space="preserve"> en los procesos, </w:t>
      </w:r>
      <w:r w:rsidR="00E614A3" w:rsidRPr="00E614A3">
        <w:t>se conoce</w:t>
      </w:r>
      <w:r w:rsidR="00122549">
        <w:t>n</w:t>
      </w:r>
      <w:r w:rsidR="00E614A3" w:rsidRPr="00E614A3">
        <w:t xml:space="preserve"> como estrategias con tecnologías emergentes, como blockchain, realidad aumentada, computación cuántica, biotecnología y fases iniciales de inteligencia artificial</w:t>
      </w:r>
      <w:r w:rsidR="00E614A3">
        <w:t xml:space="preserve"> </w:t>
      </w:r>
      <w:r w:rsidR="00E614A3" w:rsidRPr="00E614A3">
        <w:rPr>
          <w:bCs/>
        </w:rPr>
        <w:t>(Blanco, Fontrodona, Poveda, 2018; RedGeAlc, 2021).</w:t>
      </w:r>
    </w:p>
    <w:p w14:paraId="4BFDC482" w14:textId="6442B016" w:rsidR="00AC2F19" w:rsidRPr="00AC2F19" w:rsidRDefault="00122549" w:rsidP="00AC2F19">
      <w:pPr>
        <w:pStyle w:val="5TextocomnIIGG"/>
        <w:spacing w:after="120"/>
        <w:ind w:firstLine="567"/>
        <w:rPr>
          <w:bCs/>
        </w:rPr>
      </w:pPr>
      <w:r w:rsidRPr="00962DB4">
        <w:rPr>
          <w:bCs/>
        </w:rPr>
        <w:t>El impacto que en la sociedad tiene el uso de estos avances tecnológicos por parte de las organizaciones</w:t>
      </w:r>
      <w:r w:rsidR="00E65DCC">
        <w:rPr>
          <w:bCs/>
        </w:rPr>
        <w:t>,</w:t>
      </w:r>
      <w:r w:rsidRPr="00962DB4">
        <w:rPr>
          <w:bCs/>
        </w:rPr>
        <w:t xml:space="preserve"> </w:t>
      </w:r>
      <w:r w:rsidR="00AC2F19">
        <w:rPr>
          <w:bCs/>
        </w:rPr>
        <w:t xml:space="preserve">según el Foro Económico Mundial (2020), </w:t>
      </w:r>
      <w:r w:rsidRPr="00962DB4">
        <w:rPr>
          <w:bCs/>
        </w:rPr>
        <w:t>es</w:t>
      </w:r>
      <w:r w:rsidR="00E65DCC">
        <w:rPr>
          <w:bCs/>
        </w:rPr>
        <w:t>tá</w:t>
      </w:r>
      <w:r w:rsidRPr="00962DB4">
        <w:rPr>
          <w:bCs/>
        </w:rPr>
        <w:t xml:space="preserve"> </w:t>
      </w:r>
      <w:r w:rsidR="00612224" w:rsidRPr="00962DB4">
        <w:rPr>
          <w:bCs/>
        </w:rPr>
        <w:t>en relación a la t</w:t>
      </w:r>
      <w:r w:rsidR="00612224" w:rsidRPr="00612224">
        <w:rPr>
          <w:bCs/>
        </w:rPr>
        <w:t>ransformación del mercado laboral</w:t>
      </w:r>
      <w:r w:rsidR="00612224" w:rsidRPr="00962DB4">
        <w:rPr>
          <w:bCs/>
        </w:rPr>
        <w:t>, en donde hay pérdida de empleos por desplazamiento ante la automa</w:t>
      </w:r>
      <w:r w:rsidR="00BC1F24">
        <w:rPr>
          <w:bCs/>
        </w:rPr>
        <w:t>t</w:t>
      </w:r>
      <w:r w:rsidR="00612224" w:rsidRPr="00962DB4">
        <w:rPr>
          <w:bCs/>
        </w:rPr>
        <w:t>ización, pero creación de nuevas oportunidades en áreas afines al desarrollo de tecnologías; en este sentido la adaptación, capacitación</w:t>
      </w:r>
      <w:r w:rsidR="00962DB4" w:rsidRPr="00962DB4">
        <w:rPr>
          <w:bCs/>
        </w:rPr>
        <w:t xml:space="preserve">, </w:t>
      </w:r>
      <w:r w:rsidR="00612224" w:rsidRPr="00962DB4">
        <w:rPr>
          <w:bCs/>
        </w:rPr>
        <w:t xml:space="preserve">educación </w:t>
      </w:r>
      <w:r w:rsidR="00962DB4" w:rsidRPr="00962DB4">
        <w:rPr>
          <w:bCs/>
        </w:rPr>
        <w:t>y aprendizaje continuos, apremian la permanencia de las organizaciones</w:t>
      </w:r>
      <w:r w:rsidR="00AC2F19">
        <w:rPr>
          <w:bCs/>
        </w:rPr>
        <w:t xml:space="preserve">. </w:t>
      </w:r>
      <w:r w:rsidR="00962DB4">
        <w:rPr>
          <w:spacing w:val="-2"/>
        </w:rPr>
        <w:t>En relación a la economía y productividad que denotan las organizaciones por el uso de tecnologías, se encuentra la personalización masiva tanto de productos como de servicios, lo que a la sociedad provee de satisfacción y comodidades; la productividad por sí misma, brinda beneficios ec</w:t>
      </w:r>
      <w:r w:rsidR="00AC2F19">
        <w:rPr>
          <w:spacing w:val="-2"/>
        </w:rPr>
        <w:t>o</w:t>
      </w:r>
      <w:r w:rsidR="00962DB4">
        <w:rPr>
          <w:spacing w:val="-2"/>
        </w:rPr>
        <w:t xml:space="preserve">nómicos a los empleados directos e indirectos de las organizaciones. </w:t>
      </w:r>
    </w:p>
    <w:p w14:paraId="289D6D63" w14:textId="412A54D4" w:rsidR="00962DB4" w:rsidRDefault="00BC1F24" w:rsidP="00AC2F19">
      <w:pPr>
        <w:pStyle w:val="5TextocomnIIGG"/>
        <w:spacing w:after="120"/>
        <w:ind w:firstLine="567"/>
      </w:pPr>
      <w:r>
        <w:rPr>
          <w:spacing w:val="-2"/>
        </w:rPr>
        <w:t>Por otro lado, existe un debate importante entre la tecnología y la ética, tanto de privacidad al tener conectividad sin límite, como en la brecha digital que se genera entre los que tienen más probabilidad de beneficio al contar con nuevas y mejoradas habilidades</w:t>
      </w:r>
      <w:r w:rsidR="00AC2F19">
        <w:rPr>
          <w:spacing w:val="-2"/>
        </w:rPr>
        <w:t xml:space="preserve">; </w:t>
      </w:r>
      <w:r>
        <w:rPr>
          <w:spacing w:val="-2"/>
        </w:rPr>
        <w:t>la ética</w:t>
      </w:r>
      <w:r w:rsidR="00AC2F19">
        <w:rPr>
          <w:spacing w:val="-2"/>
        </w:rPr>
        <w:t xml:space="preserve"> incluye también un</w:t>
      </w:r>
      <w:r>
        <w:rPr>
          <w:spacing w:val="-2"/>
        </w:rPr>
        <w:t xml:space="preserve">a postura sustentable, </w:t>
      </w:r>
      <w:r w:rsidR="005135BA">
        <w:rPr>
          <w:spacing w:val="-2"/>
        </w:rPr>
        <w:t>para poder rescatar aquellos impactos que optimizan</w:t>
      </w:r>
      <w:r w:rsidR="005135BA" w:rsidRPr="00612224">
        <w:t xml:space="preserve"> procesos y reduc</w:t>
      </w:r>
      <w:r w:rsidR="005135BA">
        <w:t>en</w:t>
      </w:r>
      <w:r w:rsidR="005135BA" w:rsidRPr="00612224">
        <w:t xml:space="preserve"> desperdicio</w:t>
      </w:r>
      <w:r w:rsidR="005135BA">
        <w:t>s</w:t>
      </w:r>
      <w:r w:rsidR="005135BA" w:rsidRPr="00612224">
        <w:t>, pero por otro, el consumo de energía de los centros de datos</w:t>
      </w:r>
      <w:r w:rsidR="005135BA">
        <w:t xml:space="preserve"> </w:t>
      </w:r>
      <w:r w:rsidR="005135BA" w:rsidRPr="00612224">
        <w:t>y la producción de</w:t>
      </w:r>
      <w:r w:rsidR="005135BA" w:rsidRPr="005135BA">
        <w:t xml:space="preserve"> </w:t>
      </w:r>
      <w:r w:rsidR="005135BA" w:rsidRPr="00612224">
        <w:t xml:space="preserve">dispositivos electrónicos </w:t>
      </w:r>
      <w:r w:rsidR="005135BA">
        <w:t xml:space="preserve">que </w:t>
      </w:r>
      <w:r w:rsidR="005135BA" w:rsidRPr="00612224">
        <w:t>generan grandes cantidades de gases de efecto invernader</w:t>
      </w:r>
      <w:r w:rsidR="00AC2F19">
        <w:t xml:space="preserve">o. </w:t>
      </w:r>
      <w:r w:rsidR="00AC2F19">
        <w:rPr>
          <w:spacing w:val="-2"/>
        </w:rPr>
        <w:t xml:space="preserve">Ante esta realidad, ha sido necesario </w:t>
      </w:r>
      <w:r w:rsidR="00AC2F19" w:rsidRPr="00612224">
        <w:t>establecer marcos regulatorios sólidos para proteger datos personales</w:t>
      </w:r>
      <w:r w:rsidR="00AC2F19">
        <w:t xml:space="preserve"> y</w:t>
      </w:r>
      <w:r w:rsidR="00AC2F19" w:rsidRPr="00612224">
        <w:t xml:space="preserve"> garantizar la seguridad cibernética</w:t>
      </w:r>
      <w:r w:rsidR="00AC2F19">
        <w:t>, así como establecer códigos y principios éticos con fundamento legal</w:t>
      </w:r>
      <w:r w:rsidR="008B4528">
        <w:t>,</w:t>
      </w:r>
      <w:r w:rsidR="00AC2F19">
        <w:t xml:space="preserve"> a través de normativas y regulaciones ambientales.</w:t>
      </w:r>
    </w:p>
    <w:p w14:paraId="663BF2CC" w14:textId="63BAA4E6" w:rsidR="00EA003E" w:rsidRPr="001B09CE" w:rsidRDefault="00EA003E" w:rsidP="00AC2F19">
      <w:pPr>
        <w:pStyle w:val="5TextocomnIIGG"/>
        <w:spacing w:after="120"/>
        <w:ind w:firstLine="567"/>
        <w:rPr>
          <w:i/>
          <w:iCs/>
        </w:rPr>
      </w:pPr>
      <w:r w:rsidRPr="001B09CE">
        <w:rPr>
          <w:i/>
          <w:iCs/>
        </w:rPr>
        <w:t>2.</w:t>
      </w:r>
      <w:r w:rsidR="001B09CE" w:rsidRPr="001B09CE">
        <w:rPr>
          <w:i/>
          <w:iCs/>
        </w:rPr>
        <w:t>2.1</w:t>
      </w:r>
      <w:r w:rsidRPr="001B09CE">
        <w:rPr>
          <w:i/>
          <w:iCs/>
        </w:rPr>
        <w:t xml:space="preserve"> Inteligencia Artificial</w:t>
      </w:r>
      <w:r w:rsidR="0068643E" w:rsidRPr="001B09CE">
        <w:rPr>
          <w:i/>
          <w:iCs/>
        </w:rPr>
        <w:t xml:space="preserve"> - IA</w:t>
      </w:r>
    </w:p>
    <w:p w14:paraId="133EEAC2" w14:textId="11D33B43" w:rsidR="00EA003E" w:rsidRDefault="0068643E" w:rsidP="00AC2F19">
      <w:pPr>
        <w:pStyle w:val="5TextocomnIIGG"/>
        <w:spacing w:after="120"/>
        <w:ind w:firstLine="567"/>
      </w:pPr>
      <w:r>
        <w:t xml:space="preserve">Múltiples son los beneficios que la IA ha traido </w:t>
      </w:r>
      <w:r w:rsidR="00622C49">
        <w:t>a</w:t>
      </w:r>
      <w:r>
        <w:t xml:space="preserve"> diversos ámbitos, permitiendo que empresas optimicen procesos y mejoren eficiencia operativa, facilitando campañas digitales, dinámicas y personalizadas, incluso, prediciendo comportamientos, todo en función de mejor toma de decisiones. Con base en </w:t>
      </w:r>
      <w:r w:rsidR="005B18E6">
        <w:t xml:space="preserve">algoritmos planteados </w:t>
      </w:r>
      <w:r w:rsidR="00622C49">
        <w:t xml:space="preserve">para fabricar máquinas que adquieran las mismas capacidades que el ser humano, la IA combina grandes cantidades de datos con procesamientos rápidos y predictivos, permitiendo además el aprendizaje autónomo de patrones </w:t>
      </w:r>
      <w:r w:rsidR="00A23547">
        <w:t>que se le presentan (</w:t>
      </w:r>
    </w:p>
    <w:p w14:paraId="2CED8AFC" w14:textId="090C99FA" w:rsidR="00685E78" w:rsidRDefault="00685E78" w:rsidP="00AC2F19">
      <w:pPr>
        <w:pStyle w:val="5TextocomnIIGG"/>
        <w:spacing w:after="120"/>
        <w:ind w:firstLine="567"/>
      </w:pPr>
      <w:r>
        <w:t xml:space="preserve">En su integración, la IA tiene la capacidad de analizar grandes datos y brindar patrones para </w:t>
      </w:r>
      <w:r w:rsidR="00326B16">
        <w:t xml:space="preserve">generar </w:t>
      </w:r>
      <w:r>
        <w:t>soluciones y gestar ideas de innovación, por otro lado facilita la personalización, ya que</w:t>
      </w:r>
      <w:r w:rsidR="00326B16">
        <w:t xml:space="preserve"> se</w:t>
      </w:r>
      <w:r>
        <w:t xml:space="preserve"> adapta a las necesidades de los usuarios. La intención de que la IA </w:t>
      </w:r>
      <w:r w:rsidR="00326B16">
        <w:t>involucre procesos cognitivos, emocionales y sociales, abarca interacciones de experiencia, imaginación e intuición; las habilidades requeridas para el desarrollo la proponen como capacidad compleja (</w:t>
      </w:r>
    </w:p>
    <w:p w14:paraId="7D01FCCE" w14:textId="424981D3" w:rsidR="00326B16" w:rsidRDefault="00326B16" w:rsidP="00AC2F19">
      <w:pPr>
        <w:pStyle w:val="5TextocomnIIGG"/>
        <w:spacing w:after="120"/>
        <w:ind w:firstLine="567"/>
      </w:pPr>
      <w:r>
        <w:t xml:space="preserve">En etapas iniciales, la IA conceptualiza el desarrollo de ideas, y pueden identificarse tareas específicas como: generación de imágenes, asistencia de bocetos, generación y modificación de modelos, facilitación y evaluación de conceptos (Sattele, Reyes, Fonseca, 2018). </w:t>
      </w:r>
    </w:p>
    <w:p w14:paraId="4431A856" w14:textId="77777777" w:rsidR="007D318F" w:rsidRPr="00612224" w:rsidRDefault="007D318F" w:rsidP="00AC2F19">
      <w:pPr>
        <w:pStyle w:val="5TextocomnIIGG"/>
        <w:spacing w:after="120"/>
        <w:ind w:firstLine="567"/>
        <w:rPr>
          <w:spacing w:val="-2"/>
        </w:rPr>
      </w:pPr>
    </w:p>
    <w:p w14:paraId="508E3917" w14:textId="45A88BBF" w:rsidR="001F1A5F" w:rsidRPr="002E0A98" w:rsidRDefault="001F1A5F" w:rsidP="004D2C9B">
      <w:pPr>
        <w:pStyle w:val="4TtulosepgrafesIIGG"/>
        <w:spacing w:before="120" w:after="120" w:line="276" w:lineRule="auto"/>
        <w:ind w:left="567"/>
        <w:rPr>
          <w:b w:val="0"/>
          <w:bCs/>
          <w:i/>
          <w:iCs/>
        </w:rPr>
      </w:pPr>
      <w:r w:rsidRPr="002E0A98">
        <w:rPr>
          <w:b w:val="0"/>
          <w:bCs/>
          <w:i/>
          <w:iCs/>
        </w:rPr>
        <w:lastRenderedPageBreak/>
        <w:t>2.</w:t>
      </w:r>
      <w:r w:rsidR="002E0A98">
        <w:rPr>
          <w:b w:val="0"/>
          <w:bCs/>
          <w:i/>
          <w:iCs/>
        </w:rPr>
        <w:t>3</w:t>
      </w:r>
      <w:r w:rsidRPr="002E0A98">
        <w:rPr>
          <w:b w:val="0"/>
          <w:bCs/>
          <w:i/>
          <w:iCs/>
        </w:rPr>
        <w:t xml:space="preserve"> </w:t>
      </w:r>
      <w:r w:rsidR="008B362D">
        <w:rPr>
          <w:b w:val="0"/>
          <w:bCs/>
          <w:i/>
          <w:iCs/>
        </w:rPr>
        <w:t>Análisis contextual: t</w:t>
      </w:r>
      <w:r w:rsidRPr="002E0A98">
        <w:rPr>
          <w:b w:val="0"/>
          <w:bCs/>
          <w:i/>
          <w:iCs/>
        </w:rPr>
        <w:t>urismo y visita</w:t>
      </w:r>
      <w:r w:rsidR="008B362D">
        <w:rPr>
          <w:b w:val="0"/>
          <w:bCs/>
          <w:i/>
          <w:iCs/>
        </w:rPr>
        <w:t>ntes</w:t>
      </w:r>
    </w:p>
    <w:p w14:paraId="4819D54C" w14:textId="7390C209" w:rsidR="008B362D" w:rsidRDefault="00B556C4" w:rsidP="00060F80">
      <w:pPr>
        <w:pStyle w:val="5TextocomnIIGG"/>
        <w:spacing w:after="120"/>
        <w:ind w:firstLine="567"/>
        <w:rPr>
          <w:bCs/>
          <w:spacing w:val="-2"/>
        </w:rPr>
      </w:pPr>
      <w:r w:rsidRPr="00060F80">
        <w:rPr>
          <w:bCs/>
          <w:spacing w:val="-2"/>
        </w:rPr>
        <w:t xml:space="preserve">Para entender la </w:t>
      </w:r>
      <w:r w:rsidRPr="00B556C4">
        <w:rPr>
          <w:bCs/>
          <w:spacing w:val="-2"/>
        </w:rPr>
        <w:t>dinámica de una comunidad que, sin ser un destino turístico formal, atrae a personas interesadas</w:t>
      </w:r>
      <w:r w:rsidRPr="00060F80">
        <w:rPr>
          <w:bCs/>
          <w:spacing w:val="-2"/>
        </w:rPr>
        <w:t>, la distinción entre turis</w:t>
      </w:r>
      <w:r w:rsidR="00CA5CD5" w:rsidRPr="00060F80">
        <w:rPr>
          <w:bCs/>
          <w:spacing w:val="-2"/>
        </w:rPr>
        <w:t>ta</w:t>
      </w:r>
      <w:r w:rsidRPr="00060F80">
        <w:rPr>
          <w:bCs/>
          <w:spacing w:val="-2"/>
        </w:rPr>
        <w:t xml:space="preserve"> y visitante requiere especial atención</w:t>
      </w:r>
      <w:r w:rsidR="008B362D">
        <w:rPr>
          <w:bCs/>
          <w:spacing w:val="-2"/>
        </w:rPr>
        <w:t>, como lo apunta la Organización mundial del turismo (</w:t>
      </w:r>
      <w:r w:rsidR="00D371C5">
        <w:rPr>
          <w:bCs/>
          <w:spacing w:val="-2"/>
        </w:rPr>
        <w:t>2007</w:t>
      </w:r>
      <w:r w:rsidR="008B362D">
        <w:rPr>
          <w:bCs/>
          <w:spacing w:val="-2"/>
        </w:rPr>
        <w:t>):</w:t>
      </w:r>
    </w:p>
    <w:p w14:paraId="112D3B59" w14:textId="22189190" w:rsidR="00B556C4" w:rsidRPr="00060F80" w:rsidRDefault="00B556C4" w:rsidP="00060F80">
      <w:pPr>
        <w:pStyle w:val="5TextocomnIIGG"/>
        <w:spacing w:after="120"/>
        <w:ind w:firstLine="567"/>
        <w:rPr>
          <w:bCs/>
          <w:spacing w:val="-2"/>
        </w:rPr>
      </w:pPr>
      <w:r w:rsidRPr="00B556C4">
        <w:rPr>
          <w:bCs/>
        </w:rPr>
        <w:t xml:space="preserve">El turista se define como </w:t>
      </w:r>
      <w:r w:rsidR="00060F80" w:rsidRPr="00060F80">
        <w:rPr>
          <w:bCs/>
        </w:rPr>
        <w:t xml:space="preserve">la </w:t>
      </w:r>
      <w:r w:rsidRPr="00B556C4">
        <w:rPr>
          <w:bCs/>
        </w:rPr>
        <w:t xml:space="preserve">persona que </w:t>
      </w:r>
      <w:r w:rsidR="00CA5CD5" w:rsidRPr="00060F80">
        <w:rPr>
          <w:bCs/>
        </w:rPr>
        <w:t>se traslada</w:t>
      </w:r>
      <w:r w:rsidRPr="00B556C4">
        <w:rPr>
          <w:bCs/>
        </w:rPr>
        <w:t xml:space="preserve"> a un lugar fuera de su entorno habitual por un período de tiempo determinado, con el objetivo principal de ocio, recreación o descanso</w:t>
      </w:r>
      <w:r w:rsidR="00CA5CD5" w:rsidRPr="00060F80">
        <w:rPr>
          <w:bCs/>
        </w:rPr>
        <w:t xml:space="preserve">, por tanto el turismo implica uso de infraestructura establecida, que le permita disfrutar de atractivos naturales, adquisición de comercio local, de conocimiento de tradiciones y costumbres, aunado a uso de servicios que brinden comodidad y seguridad -hoteles, restaurantes, agencias de viajes, </w:t>
      </w:r>
      <w:r w:rsidR="00CA5CD5" w:rsidRPr="00060F80">
        <w:rPr>
          <w:bCs/>
          <w:spacing w:val="-2"/>
        </w:rPr>
        <w:t xml:space="preserve">unidades médicas- </w:t>
      </w:r>
    </w:p>
    <w:p w14:paraId="24336AF6" w14:textId="4EAD3309" w:rsidR="00060F80" w:rsidRDefault="00060F80" w:rsidP="00060F80">
      <w:pPr>
        <w:pStyle w:val="5TextocomnIIGG"/>
        <w:spacing w:after="120"/>
        <w:ind w:firstLine="567"/>
        <w:rPr>
          <w:spacing w:val="-2"/>
        </w:rPr>
      </w:pPr>
      <w:r w:rsidRPr="00060F80">
        <w:rPr>
          <w:spacing w:val="-2"/>
        </w:rPr>
        <w:t xml:space="preserve">Por su parte, </w:t>
      </w:r>
      <w:r>
        <w:rPr>
          <w:spacing w:val="-2"/>
        </w:rPr>
        <w:t xml:space="preserve">un visitante es una persona que se traslada por diversos motivos fuera de su ámbito, no necesariamente ocio, su estancia sugiere solo horas o periodos cortos que no requieren la totalidad de servicios, sin embargo puede involucrar interés por conocer la cultura local, historia o naturaleza. En un contexto en el cual los visitantes </w:t>
      </w:r>
      <w:r w:rsidR="00814D57">
        <w:rPr>
          <w:spacing w:val="-2"/>
        </w:rPr>
        <w:t>arriban a</w:t>
      </w:r>
      <w:r>
        <w:rPr>
          <w:spacing w:val="-2"/>
        </w:rPr>
        <w:t xml:space="preserve"> un destino sin infraestructura turística formal, </w:t>
      </w:r>
      <w:r w:rsidR="00814D57">
        <w:rPr>
          <w:spacing w:val="-2"/>
        </w:rPr>
        <w:t xml:space="preserve">suelen influir en </w:t>
      </w:r>
      <w:r w:rsidR="008B362D">
        <w:rPr>
          <w:spacing w:val="-2"/>
        </w:rPr>
        <w:t xml:space="preserve">la </w:t>
      </w:r>
      <w:r w:rsidR="00814D57">
        <w:rPr>
          <w:spacing w:val="-2"/>
        </w:rPr>
        <w:t xml:space="preserve">derrama económica en su búsqueda de experiencias cercanas a la vida local que les provea tranquilidad, actividades en la naturaleza, conocer la arquitectura del lugar, su cultura, </w:t>
      </w:r>
      <w:r w:rsidR="008B362D">
        <w:rPr>
          <w:spacing w:val="-2"/>
        </w:rPr>
        <w:t xml:space="preserve">comercio, uso de servicios básicos, </w:t>
      </w:r>
      <w:r w:rsidR="00814D57">
        <w:rPr>
          <w:spacing w:val="-2"/>
        </w:rPr>
        <w:t>incluso establecer vínculos con los habitantes.</w:t>
      </w:r>
    </w:p>
    <w:p w14:paraId="764C2072" w14:textId="0480702C" w:rsidR="00901879" w:rsidRDefault="00901879" w:rsidP="00060F80">
      <w:pPr>
        <w:pStyle w:val="5TextocomnIIGG"/>
        <w:spacing w:after="120"/>
        <w:ind w:firstLine="567"/>
        <w:rPr>
          <w:spacing w:val="-2"/>
        </w:rPr>
      </w:pPr>
      <w:r>
        <w:rPr>
          <w:spacing w:val="-2"/>
        </w:rPr>
        <w:t>Se debe realizar una connotación importante en este contexto, puesto que la comunidad debe ser partícipe activa</w:t>
      </w:r>
      <w:r w:rsidR="006A2445">
        <w:rPr>
          <w:spacing w:val="-2"/>
        </w:rPr>
        <w:t xml:space="preserve"> en la afluencia de los visitantes, con ello garantizan los beneficios equitativos recibidos y pueden contribuir a la minimización de impactos negativos, como los surgidos por efecto de destrucción de arquitectura y ecosistemas, acumulación de desechos, y comportamiento irrespetuoso. La comunidad debe estar incluida en las decisiones que involucre iniciativas de turismo comunitario, que permita a los visitantes experiencias únicas al resaltar atractivos locales.</w:t>
      </w:r>
    </w:p>
    <w:p w14:paraId="76A71E5E" w14:textId="6136E2DA" w:rsidR="004D2C9B" w:rsidRPr="004366F4" w:rsidRDefault="006A2445" w:rsidP="004366F4">
      <w:pPr>
        <w:pStyle w:val="5TextocomnIIGG"/>
        <w:spacing w:after="120"/>
        <w:ind w:firstLine="567"/>
        <w:rPr>
          <w:bCs/>
        </w:rPr>
      </w:pPr>
      <w:r>
        <w:rPr>
          <w:spacing w:val="-2"/>
        </w:rPr>
        <w:t>Conocer la intención de</w:t>
      </w:r>
      <w:r w:rsidR="00B20A73">
        <w:rPr>
          <w:spacing w:val="-2"/>
        </w:rPr>
        <w:t>l</w:t>
      </w:r>
      <w:r>
        <w:rPr>
          <w:spacing w:val="-2"/>
        </w:rPr>
        <w:t xml:space="preserve"> turista </w:t>
      </w:r>
      <w:r w:rsidR="00B20A73">
        <w:rPr>
          <w:spacing w:val="-2"/>
        </w:rPr>
        <w:t>y</w:t>
      </w:r>
      <w:r>
        <w:rPr>
          <w:spacing w:val="-2"/>
        </w:rPr>
        <w:t xml:space="preserve"> visitante, permite analizar el contexto de una comunidad, en la cual además se puedan desarrollar estrategias para </w:t>
      </w:r>
      <w:r w:rsidRPr="00B556C4">
        <w:rPr>
          <w:bCs/>
        </w:rPr>
        <w:t xml:space="preserve">gestionar el flujo de </w:t>
      </w:r>
      <w:r>
        <w:rPr>
          <w:bCs/>
        </w:rPr>
        <w:t>externos</w:t>
      </w:r>
      <w:r w:rsidRPr="00B556C4">
        <w:rPr>
          <w:bCs/>
        </w:rPr>
        <w:t xml:space="preserve"> de manera sostenible y</w:t>
      </w:r>
      <w:r>
        <w:rPr>
          <w:bCs/>
        </w:rPr>
        <w:t>,</w:t>
      </w:r>
      <w:r w:rsidRPr="00B556C4">
        <w:rPr>
          <w:bCs/>
        </w:rPr>
        <w:t xml:space="preserve"> maximizar los beneficios para la comunidad local.</w:t>
      </w:r>
    </w:p>
    <w:p w14:paraId="0CE346D9" w14:textId="77777777" w:rsidR="004D2C9B" w:rsidRPr="004D2C9B" w:rsidRDefault="004D2C9B" w:rsidP="004D2C9B">
      <w:pPr>
        <w:pStyle w:val="5TextocomnIIGG"/>
        <w:ind w:firstLine="567"/>
        <w:rPr>
          <w:spacing w:val="-2"/>
        </w:rPr>
      </w:pPr>
    </w:p>
    <w:p w14:paraId="5D7141ED" w14:textId="4CD2DDA7" w:rsidR="008106D7" w:rsidRDefault="00F02177" w:rsidP="008106D7">
      <w:pPr>
        <w:pStyle w:val="4TtulosepgrafesIIGG"/>
        <w:spacing w:after="120"/>
      </w:pPr>
      <w:r>
        <w:t>3</w:t>
      </w:r>
      <w:r w:rsidR="00026DAC" w:rsidRPr="00026DAC">
        <w:t>. Metodología</w:t>
      </w:r>
    </w:p>
    <w:p w14:paraId="22CBA9ED" w14:textId="6CE2E128" w:rsidR="00EB3E37" w:rsidRDefault="00246F4A" w:rsidP="00EB3E37">
      <w:pPr>
        <w:pStyle w:val="5TextocomnIIGG"/>
        <w:spacing w:after="120"/>
        <w:ind w:firstLine="567"/>
      </w:pPr>
      <w:r>
        <w:t>Con la finalidad de rescatar o recrear rasgos culturales</w:t>
      </w:r>
      <w:r w:rsidR="00204D86">
        <w:t xml:space="preserve"> y patrimoniales</w:t>
      </w:r>
      <w:r>
        <w:t xml:space="preserve">, </w:t>
      </w:r>
      <w:r w:rsidR="00204D86">
        <w:t xml:space="preserve">las </w:t>
      </w:r>
      <w:r>
        <w:t>sociedades han dispuesto puntos de referencia para permitir que el significado, identidad y</w:t>
      </w:r>
      <w:r w:rsidR="00204D86">
        <w:t xml:space="preserve"> </w:t>
      </w:r>
      <w:r>
        <w:t xml:space="preserve">trascendencia </w:t>
      </w:r>
      <w:r w:rsidR="00204D86">
        <w:t xml:space="preserve">se garantice; los museos forman parte de esta intención, pues </w:t>
      </w:r>
      <w:r w:rsidR="00046F8D">
        <w:t>albergan en espacios diseñados para preservación, todo aquello que se considere parte de la historia de la humanidad para que las generaciones presentes y futuras, puedan conocer, dignificar e identificarse con e</w:t>
      </w:r>
      <w:r w:rsidR="00BB20DA">
        <w:t xml:space="preserve">sta </w:t>
      </w:r>
      <w:r w:rsidR="000E6604">
        <w:t xml:space="preserve"> (Scheiner, 2008)</w:t>
      </w:r>
      <w:r w:rsidR="00046F8D">
        <w:t>.</w:t>
      </w:r>
    </w:p>
    <w:p w14:paraId="47444373" w14:textId="385D1667" w:rsidR="00EB3E37" w:rsidRDefault="00EB3E37" w:rsidP="00EB3E37">
      <w:pPr>
        <w:pStyle w:val="5TextocomnIIGG"/>
        <w:spacing w:after="120"/>
        <w:ind w:firstLine="567"/>
      </w:pPr>
      <w:r>
        <w:t xml:space="preserve">Las características que debe tener un museo </w:t>
      </w:r>
      <w:r w:rsidR="00BB20DA">
        <w:t>con</w:t>
      </w:r>
      <w:r>
        <w:t xml:space="preserve"> intención de recreación</w:t>
      </w:r>
      <w:r w:rsidR="00531CCB">
        <w:t xml:space="preserve">, son comunidades que buscan singularización en relación a la necesidad socioeconómica para incluirse como destinos turísticos. En su conformación, existe la instrospectiva hacia el pasado, tradiciones culturales, naturaleza geográfica; objetos, procesos o conocimeinto, luego de seleccionarse, se agrupan y se adaptan a necesidades y contextos actuales (Santana y Moreno, 2021). </w:t>
      </w:r>
    </w:p>
    <w:p w14:paraId="296D8B7D" w14:textId="45F5D0BC" w:rsidR="00531CCB" w:rsidRDefault="00531CCB" w:rsidP="00531CCB">
      <w:pPr>
        <w:pStyle w:val="5TextocomnIIGG"/>
        <w:spacing w:after="120"/>
        <w:ind w:firstLine="567"/>
      </w:pPr>
      <w:r>
        <w:t>Considerando est</w:t>
      </w:r>
      <w:r w:rsidR="00BD6E1E">
        <w:t>e acercamiento literario,</w:t>
      </w:r>
      <w:r w:rsidR="00C001E8">
        <w:t xml:space="preserve"> se enfatiza </w:t>
      </w:r>
      <w:r w:rsidR="00BD6E1E">
        <w:t>la preservación singular</w:t>
      </w:r>
      <w:r w:rsidR="00C001E8">
        <w:t xml:space="preserve"> y se realiz</w:t>
      </w:r>
      <w:r w:rsidR="00BB20DA">
        <w:t>a</w:t>
      </w:r>
      <w:r w:rsidR="00C001E8">
        <w:t xml:space="preserve"> el </w:t>
      </w:r>
      <w:r w:rsidR="00BD6E1E">
        <w:t>estudi</w:t>
      </w:r>
      <w:r w:rsidR="00C001E8">
        <w:t>o</w:t>
      </w:r>
      <w:r w:rsidR="00BD6E1E">
        <w:t xml:space="preserve"> </w:t>
      </w:r>
      <w:r w:rsidR="00C001E8">
        <w:t>d</w:t>
      </w:r>
      <w:r w:rsidR="00BD6E1E">
        <w:t>el diseño, creación e intención del Museo de rocas y minerales</w:t>
      </w:r>
      <w:r w:rsidR="00BD6E1E" w:rsidRPr="00BD6E1E">
        <w:t xml:space="preserve"> </w:t>
      </w:r>
      <w:r w:rsidR="00BD6E1E">
        <w:t>instalado para sobrellevar la situación económica de dos familias de la comunidad de Cerro de San Pedro, ante el cierre inminente de la unidad minera que alberga.</w:t>
      </w:r>
      <w:r w:rsidR="00D85DC1">
        <w:t xml:space="preserve"> Este fue enriquecido con rocas </w:t>
      </w:r>
      <w:r w:rsidR="00D85DC1">
        <w:lastRenderedPageBreak/>
        <w:t>provenientes de las minas que personal de la unidad minera y de otras unidades del país, donan; estas rocas son denominadas “muestras” en el lenguaje coloquial minero, haciendo énfasis a ser representativas de yacimientos mineros ricos en metales y minerales, y es este hecho, el que da el elemento de singularidad a este proyecto de museo.</w:t>
      </w:r>
    </w:p>
    <w:p w14:paraId="027CDEB5" w14:textId="25FF2D01" w:rsidR="00531CCB" w:rsidRDefault="00531CCB" w:rsidP="00531CCB">
      <w:pPr>
        <w:pStyle w:val="5TextocomnIIGG"/>
        <w:spacing w:after="120"/>
        <w:ind w:firstLine="567"/>
      </w:pPr>
      <w:r>
        <w:t>Con base en la identificación de los elementos que brindan la funcionalidad del dispositivo, la aplicación de conocimientos del área de la mecatrónica permite</w:t>
      </w:r>
      <w:r w:rsidR="00BD6E1E">
        <w:t>n</w:t>
      </w:r>
      <w:r>
        <w:t xml:space="preserve"> que el diseño </w:t>
      </w:r>
      <w:r w:rsidR="00C001E8">
        <w:t>que se propone</w:t>
      </w:r>
      <w:r w:rsidR="00BD6E1E">
        <w:t xml:space="preserve"> </w:t>
      </w:r>
      <w:r>
        <w:t>sea práctico e intuitivo. Para realizar este estudio</w:t>
      </w:r>
      <w:r w:rsidR="00BD6E1E">
        <w:t xml:space="preserve"> aplicado d</w:t>
      </w:r>
      <w:r w:rsidR="00C001E8">
        <w:t>e un</w:t>
      </w:r>
      <w:r w:rsidR="00BD6E1E">
        <w:t xml:space="preserve"> desarrollo tecnológico</w:t>
      </w:r>
      <w:r>
        <w:t>, se utilizó una metodología de diseño con base en las funciones requeridas de</w:t>
      </w:r>
      <w:r w:rsidR="00BD6E1E">
        <w:t>l</w:t>
      </w:r>
      <w:r>
        <w:t xml:space="preserve"> dispositivo pensado para que, a través de elementos básicos de Inteligencia Artificial, presente un atractivo para incrementar visitantes a</w:t>
      </w:r>
      <w:r w:rsidR="00BD6E1E">
        <w:t>l</w:t>
      </w:r>
      <w:r>
        <w:t xml:space="preserve"> </w:t>
      </w:r>
      <w:r w:rsidR="00BD6E1E">
        <w:t>M</w:t>
      </w:r>
      <w:r>
        <w:t>useo de rocas y minerales</w:t>
      </w:r>
      <w:r w:rsidR="00BD6E1E">
        <w:t>.</w:t>
      </w:r>
    </w:p>
    <w:p w14:paraId="79AD185F" w14:textId="1491C550" w:rsidR="002518AB" w:rsidRDefault="005B158B" w:rsidP="00C2199D">
      <w:pPr>
        <w:pStyle w:val="5TextocomnIIGG"/>
        <w:spacing w:after="120"/>
        <w:ind w:firstLine="567"/>
      </w:pPr>
      <w:r>
        <w:t xml:space="preserve">El desarrollo </w:t>
      </w:r>
      <w:r w:rsidR="00BD6E1E">
        <w:t xml:space="preserve">de </w:t>
      </w:r>
      <w:r w:rsidR="00C2199D">
        <w:t>la investigación</w:t>
      </w:r>
      <w:r w:rsidR="00BD6E1E">
        <w:t>,</w:t>
      </w:r>
      <w:r w:rsidR="00DE797E">
        <w:t xml:space="preserve"> </w:t>
      </w:r>
      <w:r>
        <w:t xml:space="preserve">se presenta en </w:t>
      </w:r>
      <w:r w:rsidR="00DE797E">
        <w:t xml:space="preserve">fases, mismas que permiten </w:t>
      </w:r>
      <w:r w:rsidR="00BD6E1E">
        <w:t>fraccionar las actividades para una</w:t>
      </w:r>
      <w:r w:rsidR="00DE797E">
        <w:t xml:space="preserve"> identificación pertinente de elementos que brinda</w:t>
      </w:r>
      <w:r w:rsidR="00BD6E1E">
        <w:t>n</w:t>
      </w:r>
      <w:r w:rsidR="00DE797E">
        <w:t xml:space="preserve"> información espeífica</w:t>
      </w:r>
      <w:r w:rsidR="00C001E8">
        <w:t>;</w:t>
      </w:r>
      <w:r w:rsidR="00DE797E">
        <w:t xml:space="preserve"> </w:t>
      </w:r>
      <w:r w:rsidR="00C001E8">
        <w:t xml:space="preserve">el enfoque es </w:t>
      </w:r>
      <w:r w:rsidR="00DE797E">
        <w:t xml:space="preserve">mixto y </w:t>
      </w:r>
      <w:r w:rsidR="00AD61FB">
        <w:t>el</w:t>
      </w:r>
      <w:r w:rsidR="00DE797E">
        <w:t xml:space="preserve"> manejo de información </w:t>
      </w:r>
      <w:r w:rsidR="00BB20DA">
        <w:t>es descritivo y explicativo según el avance que se realiza</w:t>
      </w:r>
      <w:r w:rsidR="00C2199D">
        <w:t xml:space="preserve"> </w:t>
      </w:r>
      <w:r w:rsidR="00C2199D" w:rsidRPr="002518AB">
        <w:t>(Hernández,</w:t>
      </w:r>
      <w:r w:rsidR="00C2199D">
        <w:t xml:space="preserve"> </w:t>
      </w:r>
      <w:r w:rsidR="00C2199D" w:rsidRPr="002518AB">
        <w:t>201</w:t>
      </w:r>
      <w:r w:rsidR="00C2199D">
        <w:t>8</w:t>
      </w:r>
      <w:r w:rsidR="00C2199D" w:rsidRPr="002518AB">
        <w:t>)</w:t>
      </w:r>
      <w:r w:rsidR="00C2199D">
        <w:t xml:space="preserve">. </w:t>
      </w:r>
      <w:r w:rsidR="00C2199D" w:rsidRPr="00C2199D">
        <w:t>De forma particular, este documento presenta la fase segunda.</w:t>
      </w:r>
    </w:p>
    <w:p w14:paraId="195A0452" w14:textId="76035622" w:rsidR="0067627A" w:rsidRDefault="0067627A" w:rsidP="0067627A">
      <w:pPr>
        <w:pStyle w:val="5TextocomnIIGG"/>
        <w:numPr>
          <w:ilvl w:val="0"/>
          <w:numId w:val="21"/>
        </w:numPr>
        <w:spacing w:after="120"/>
      </w:pPr>
      <w:r>
        <w:t>Fase primera:</w:t>
      </w:r>
      <w:r w:rsidR="00247BCA">
        <w:t xml:space="preserve"> </w:t>
      </w:r>
      <w:r w:rsidR="00AD61FB">
        <w:t xml:space="preserve">estudio de exploración insitu que provee </w:t>
      </w:r>
      <w:r w:rsidR="00BB20DA">
        <w:t xml:space="preserve">de </w:t>
      </w:r>
      <w:r w:rsidR="00AD61FB">
        <w:t>información acerca de la localidad Cerro de San Pedro en función de la creación de un Museo de rocas y minerales por parte de una unidad minera en etapa de cierre</w:t>
      </w:r>
      <w:r w:rsidR="00BB20DA">
        <w:t>, como parte del programa de RSE</w:t>
      </w:r>
      <w:r w:rsidR="00AD61FB">
        <w:t>.</w:t>
      </w:r>
    </w:p>
    <w:p w14:paraId="7FC6D699" w14:textId="0F361CEE" w:rsidR="0067627A" w:rsidRPr="007D318F" w:rsidRDefault="0067627A" w:rsidP="0067627A">
      <w:pPr>
        <w:pStyle w:val="5TextocomnIIGG"/>
        <w:numPr>
          <w:ilvl w:val="0"/>
          <w:numId w:val="21"/>
        </w:numPr>
        <w:spacing w:after="120"/>
      </w:pPr>
      <w:r w:rsidRPr="007D318F">
        <w:t xml:space="preserve">Fase segunda: </w:t>
      </w:r>
      <w:r w:rsidR="00BB20DA" w:rsidRPr="007D318F">
        <w:t>propuesta conceptual de un</w:t>
      </w:r>
      <w:r w:rsidR="00C2199D" w:rsidRPr="007D318F">
        <w:t>a estrategia tecnológica que incluye la construcción de un</w:t>
      </w:r>
      <w:r w:rsidR="00BB20DA" w:rsidRPr="007D318F">
        <w:t xml:space="preserve"> dispositivo para brindar elementos de interacción de los visitantes del Museo de rocas y minerales.</w:t>
      </w:r>
    </w:p>
    <w:p w14:paraId="0E27EBF2" w14:textId="77727FF9" w:rsidR="005B158B" w:rsidRDefault="005B158B" w:rsidP="005B158B">
      <w:pPr>
        <w:pStyle w:val="5TextocomnIIGG"/>
        <w:numPr>
          <w:ilvl w:val="0"/>
          <w:numId w:val="21"/>
        </w:numPr>
        <w:spacing w:after="120"/>
      </w:pPr>
      <w:r>
        <w:t xml:space="preserve">Fase </w:t>
      </w:r>
      <w:r w:rsidR="00BB20DA">
        <w:t>tercera</w:t>
      </w:r>
      <w:r>
        <w:t xml:space="preserve">: </w:t>
      </w:r>
      <w:r w:rsidR="00BB20DA">
        <w:t xml:space="preserve">Inclusión del dispositivo tecnológico en el Museo de rocas y minerales, registro simultáneo de la aceptación </w:t>
      </w:r>
      <w:proofErr w:type="gramStart"/>
      <w:r w:rsidR="00BB20DA">
        <w:t>del mismo</w:t>
      </w:r>
      <w:proofErr w:type="gramEnd"/>
      <w:r w:rsidR="00BB20DA">
        <w:t xml:space="preserve"> y medición de la afluencia de visitantes</w:t>
      </w:r>
      <w:r w:rsidR="00C2199D">
        <w:t>.</w:t>
      </w:r>
      <w:r w:rsidR="00BB20DA">
        <w:t xml:space="preserve"> </w:t>
      </w:r>
    </w:p>
    <w:p w14:paraId="650293D1" w14:textId="7F494D98" w:rsidR="00A966C9" w:rsidRPr="00026DAC" w:rsidRDefault="00A966C9" w:rsidP="00A966C9">
      <w:pPr>
        <w:pStyle w:val="4TtulosepgrafesIIGG"/>
        <w:spacing w:after="120"/>
      </w:pPr>
      <w:r>
        <w:t>4.</w:t>
      </w:r>
      <w:r w:rsidRPr="00026DAC">
        <w:t xml:space="preserve"> </w:t>
      </w:r>
      <w:r w:rsidR="00421EE9">
        <w:t xml:space="preserve">Desarrollo y </w:t>
      </w:r>
      <w:r w:rsidRPr="00026DAC">
        <w:t>Resultados</w:t>
      </w:r>
    </w:p>
    <w:p w14:paraId="0E55C4DE" w14:textId="32F0D8DD" w:rsidR="00C2199D" w:rsidRDefault="00A966C9" w:rsidP="00C2199D">
      <w:pPr>
        <w:pStyle w:val="5TextocomnIIGG"/>
        <w:spacing w:after="120"/>
        <w:ind w:firstLine="567"/>
        <w:rPr>
          <w:i/>
          <w:spacing w:val="-2"/>
        </w:rPr>
      </w:pPr>
      <w:r>
        <w:rPr>
          <w:i/>
          <w:iCs/>
          <w:spacing w:val="-2"/>
        </w:rPr>
        <w:t>4.1</w:t>
      </w:r>
      <w:r w:rsidRPr="00841E9B">
        <w:rPr>
          <w:i/>
          <w:iCs/>
          <w:spacing w:val="-2"/>
        </w:rPr>
        <w:t xml:space="preserve"> </w:t>
      </w:r>
      <w:r w:rsidR="00C2199D">
        <w:rPr>
          <w:i/>
          <w:iCs/>
          <w:spacing w:val="-2"/>
        </w:rPr>
        <w:t xml:space="preserve">Estrategia tecnológica </w:t>
      </w:r>
      <w:r w:rsidR="00C2199D" w:rsidRPr="00C2199D">
        <w:rPr>
          <w:i/>
          <w:spacing w:val="-2"/>
        </w:rPr>
        <w:t>en Museo de rocas y minerales</w:t>
      </w:r>
    </w:p>
    <w:p w14:paraId="78B22F98" w14:textId="1B8A91CC" w:rsidR="000F2024" w:rsidRDefault="000F2024" w:rsidP="00C2199D">
      <w:pPr>
        <w:pStyle w:val="5TextocomnIIGG"/>
        <w:spacing w:after="120"/>
        <w:ind w:firstLine="567"/>
        <w:rPr>
          <w:iCs/>
          <w:spacing w:val="-2"/>
        </w:rPr>
      </w:pPr>
      <w:r>
        <w:rPr>
          <w:iCs/>
          <w:spacing w:val="-2"/>
        </w:rPr>
        <w:t>Se establece en primera instacia, la conceptualización del proyecto, específicamente del disposit</w:t>
      </w:r>
      <w:r w:rsidR="00FA2CC0">
        <w:rPr>
          <w:iCs/>
          <w:spacing w:val="-2"/>
        </w:rPr>
        <w:t>i</w:t>
      </w:r>
      <w:r>
        <w:rPr>
          <w:iCs/>
          <w:spacing w:val="-2"/>
        </w:rPr>
        <w:t xml:space="preserve">vo que se quiere construir, para ello se realiza un análisis de la funcionalidad requerida, </w:t>
      </w:r>
      <w:r w:rsidR="00FA2CC0">
        <w:rPr>
          <w:iCs/>
          <w:spacing w:val="-2"/>
        </w:rPr>
        <w:t>el resultado arroja las siguientes afirmaciones, así como el diagrama de funciones, representado en la figura 1</w:t>
      </w:r>
      <w:r w:rsidR="009B0161">
        <w:rPr>
          <w:iCs/>
          <w:spacing w:val="-2"/>
        </w:rPr>
        <w:t xml:space="preserve"> y el diagrama operativo de la IA, en la figura 2</w:t>
      </w:r>
      <w:r w:rsidR="00FA2CC0">
        <w:rPr>
          <w:iCs/>
          <w:spacing w:val="-2"/>
        </w:rPr>
        <w:t>.</w:t>
      </w:r>
      <w:r w:rsidR="009B0161">
        <w:rPr>
          <w:iCs/>
          <w:spacing w:val="-2"/>
        </w:rPr>
        <w:t xml:space="preserve"> </w:t>
      </w:r>
    </w:p>
    <w:p w14:paraId="4F05306F" w14:textId="699F611C" w:rsidR="00ED1852" w:rsidRPr="00ED1852" w:rsidRDefault="00ED1852" w:rsidP="00ED1852">
      <w:pPr>
        <w:pStyle w:val="5TextocomnIIGG"/>
        <w:spacing w:after="120"/>
        <w:ind w:firstLine="567"/>
        <w:rPr>
          <w:iCs/>
          <w:spacing w:val="-2"/>
        </w:rPr>
      </w:pPr>
      <w:r w:rsidRPr="00ED1852">
        <w:rPr>
          <w:iCs/>
          <w:spacing w:val="-2"/>
        </w:rPr>
        <w:t xml:space="preserve">El proceso </w:t>
      </w:r>
      <w:r w:rsidR="009B0161">
        <w:rPr>
          <w:iCs/>
          <w:spacing w:val="-2"/>
        </w:rPr>
        <w:t xml:space="preserve">completo </w:t>
      </w:r>
      <w:r w:rsidRPr="00ED1852">
        <w:rPr>
          <w:iCs/>
          <w:spacing w:val="-2"/>
        </w:rPr>
        <w:t>de diseño</w:t>
      </w:r>
      <w:r w:rsidR="009B0161">
        <w:rPr>
          <w:iCs/>
          <w:spacing w:val="-2"/>
        </w:rPr>
        <w:t>,</w:t>
      </w:r>
      <w:r w:rsidRPr="00ED1852">
        <w:rPr>
          <w:iCs/>
          <w:spacing w:val="-2"/>
        </w:rPr>
        <w:t xml:space="preserve"> </w:t>
      </w:r>
      <w:r>
        <w:rPr>
          <w:iCs/>
          <w:spacing w:val="-2"/>
        </w:rPr>
        <w:t>involcura las siguientes actividades</w:t>
      </w:r>
      <w:r w:rsidRPr="00ED1852">
        <w:rPr>
          <w:iCs/>
          <w:spacing w:val="-2"/>
        </w:rPr>
        <w:t>:</w:t>
      </w:r>
    </w:p>
    <w:p w14:paraId="151FF0E3" w14:textId="0FE5FD57" w:rsidR="00ED1852" w:rsidRPr="00ED1852" w:rsidRDefault="00ED1852" w:rsidP="009B0161">
      <w:pPr>
        <w:pStyle w:val="5TextocomnIIGG"/>
        <w:numPr>
          <w:ilvl w:val="0"/>
          <w:numId w:val="45"/>
        </w:numPr>
        <w:spacing w:after="120"/>
        <w:ind w:left="567" w:hanging="283"/>
        <w:rPr>
          <w:i/>
          <w:spacing w:val="-2"/>
        </w:rPr>
      </w:pPr>
      <w:r w:rsidRPr="00ED1852">
        <w:rPr>
          <w:i/>
          <w:spacing w:val="-2"/>
        </w:rPr>
        <w:t>Definición de la tarea o problema</w:t>
      </w:r>
      <w:r w:rsidR="00D85DC1">
        <w:rPr>
          <w:i/>
          <w:spacing w:val="-2"/>
        </w:rPr>
        <w:t>:</w:t>
      </w:r>
      <w:r>
        <w:rPr>
          <w:i/>
          <w:spacing w:val="-2"/>
        </w:rPr>
        <w:t xml:space="preserve"> </w:t>
      </w:r>
      <w:r>
        <w:rPr>
          <w:iCs/>
          <w:spacing w:val="-2"/>
        </w:rPr>
        <w:t>Diseñar un disposititvo tecnológico que  incorpore en su estructura, una Inteligencia Artificial que a través de conectividad, reproduzca un holograma que muestre qué tipo de muestra o roca se está visualizando con un circuito de cámaras integradas exprofeso.</w:t>
      </w:r>
    </w:p>
    <w:p w14:paraId="02D75E7A" w14:textId="7F50E896" w:rsidR="009B0161" w:rsidRPr="007D318F" w:rsidRDefault="009B0161" w:rsidP="009B0161">
      <w:pPr>
        <w:pStyle w:val="5TextocomnIIGG"/>
        <w:spacing w:after="120"/>
        <w:ind w:left="567" w:hanging="283"/>
        <w:rPr>
          <w:i/>
          <w:spacing w:val="-2"/>
        </w:rPr>
      </w:pPr>
      <w:r>
        <w:rPr>
          <w:iCs/>
          <w:spacing w:val="-2"/>
        </w:rPr>
        <w:t xml:space="preserve">     </w:t>
      </w:r>
      <w:r w:rsidRPr="009B0161">
        <w:rPr>
          <w:iCs/>
          <w:spacing w:val="-2"/>
        </w:rPr>
        <w:t>Desarrollo tecnológico:</w:t>
      </w:r>
      <w:r w:rsidRPr="009B0161">
        <w:rPr>
          <w:i/>
          <w:spacing w:val="-2"/>
        </w:rPr>
        <w:t xml:space="preserve"> </w:t>
      </w:r>
      <w:r w:rsidRPr="007D318F">
        <w:rPr>
          <w:i/>
          <w:iCs/>
          <w:spacing w:val="-2"/>
        </w:rPr>
        <w:t xml:space="preserve">MinerIA-Dispositivo que utiliza Visión Artificial para potenciar Turismo </w:t>
      </w:r>
    </w:p>
    <w:p w14:paraId="7A0DEC66" w14:textId="185CFE6D" w:rsidR="00ED1852" w:rsidRPr="009B0161" w:rsidRDefault="00ED1852" w:rsidP="009B0161">
      <w:pPr>
        <w:pStyle w:val="5TextocomnIIGG"/>
        <w:numPr>
          <w:ilvl w:val="0"/>
          <w:numId w:val="45"/>
        </w:numPr>
        <w:spacing w:after="120"/>
        <w:ind w:left="567" w:hanging="283"/>
        <w:rPr>
          <w:i/>
          <w:spacing w:val="-2"/>
        </w:rPr>
      </w:pPr>
      <w:r>
        <w:rPr>
          <w:i/>
          <w:spacing w:val="-2"/>
        </w:rPr>
        <w:t xml:space="preserve">Concepción: </w:t>
      </w:r>
      <w:r>
        <w:rPr>
          <w:iCs/>
          <w:spacing w:val="-2"/>
        </w:rPr>
        <w:t>Que cuente con un sistema de control en el que se encuentren indicaciones para encendido/apagado, inicio del ciclo de captura de imágenes</w:t>
      </w:r>
      <w:r w:rsidR="00D85DC1">
        <w:rPr>
          <w:iCs/>
          <w:spacing w:val="-2"/>
        </w:rPr>
        <w:t xml:space="preserve"> para identificación de las muestras</w:t>
      </w:r>
      <w:r>
        <w:rPr>
          <w:iCs/>
          <w:spacing w:val="-2"/>
        </w:rPr>
        <w:t xml:space="preserve">, </w:t>
      </w:r>
      <w:r w:rsidR="00D85DC1">
        <w:rPr>
          <w:iCs/>
          <w:spacing w:val="-2"/>
        </w:rPr>
        <w:t>proyección a través de lentes e iluminación; conectividad que permita a la IA procesar las imágnes y convertirlas en información para el holograma y, que su apariencia física sea atractiva para los visitantes al museo.</w:t>
      </w:r>
    </w:p>
    <w:p w14:paraId="466F43D5" w14:textId="77777777" w:rsidR="009B0161" w:rsidRPr="009B0161" w:rsidRDefault="009B0161" w:rsidP="009B0161">
      <w:pPr>
        <w:pStyle w:val="5TextocomnIIGG"/>
        <w:numPr>
          <w:ilvl w:val="0"/>
          <w:numId w:val="48"/>
        </w:numPr>
        <w:spacing w:after="120"/>
        <w:ind w:left="567" w:hanging="283"/>
        <w:rPr>
          <w:i/>
          <w:spacing w:val="-2"/>
        </w:rPr>
      </w:pPr>
      <w:r w:rsidRPr="009B0161">
        <w:rPr>
          <w:i/>
          <w:spacing w:val="-2"/>
        </w:rPr>
        <w:t>Fases para su construcción:</w:t>
      </w:r>
    </w:p>
    <w:p w14:paraId="0D3E6F78" w14:textId="005969E2" w:rsidR="009B0161" w:rsidRPr="009B0161" w:rsidRDefault="009B0161" w:rsidP="009B0161">
      <w:pPr>
        <w:pStyle w:val="5TextocomnIIGG"/>
        <w:spacing w:after="120"/>
        <w:ind w:left="567"/>
        <w:rPr>
          <w:iCs/>
          <w:spacing w:val="-2"/>
        </w:rPr>
      </w:pPr>
      <w:r w:rsidRPr="009B0161">
        <w:rPr>
          <w:iCs/>
          <w:spacing w:val="-2"/>
        </w:rPr>
        <w:lastRenderedPageBreak/>
        <w:t>Diseño del prototipo</w:t>
      </w:r>
    </w:p>
    <w:p w14:paraId="2F470837" w14:textId="3B8CBF81" w:rsidR="009B0161" w:rsidRPr="009B0161" w:rsidRDefault="009B0161" w:rsidP="009B0161">
      <w:pPr>
        <w:pStyle w:val="5TextocomnIIGG"/>
        <w:spacing w:after="120"/>
        <w:ind w:left="567"/>
        <w:rPr>
          <w:iCs/>
          <w:spacing w:val="-2"/>
        </w:rPr>
      </w:pPr>
      <w:r w:rsidRPr="009B0161">
        <w:rPr>
          <w:iCs/>
          <w:spacing w:val="-2"/>
        </w:rPr>
        <w:t xml:space="preserve">Elaboración de planos del diseño del prototipo </w:t>
      </w:r>
    </w:p>
    <w:p w14:paraId="5312F39B" w14:textId="219B844B" w:rsidR="009B0161" w:rsidRPr="009B0161" w:rsidRDefault="009B0161" w:rsidP="009B0161">
      <w:pPr>
        <w:pStyle w:val="5TextocomnIIGG"/>
        <w:spacing w:after="120"/>
        <w:ind w:left="567"/>
        <w:rPr>
          <w:iCs/>
          <w:spacing w:val="-2"/>
        </w:rPr>
      </w:pPr>
      <w:r w:rsidRPr="009B0161">
        <w:rPr>
          <w:iCs/>
          <w:spacing w:val="-2"/>
        </w:rPr>
        <w:t>Fabricación del prototipo con base en el diseño propuesto</w:t>
      </w:r>
    </w:p>
    <w:p w14:paraId="1918620B" w14:textId="662EEF36" w:rsidR="009B0161" w:rsidRPr="009B0161" w:rsidRDefault="009B0161" w:rsidP="009B0161">
      <w:pPr>
        <w:pStyle w:val="5TextocomnIIGG"/>
        <w:spacing w:after="120"/>
        <w:ind w:left="567"/>
        <w:rPr>
          <w:iCs/>
          <w:spacing w:val="-2"/>
        </w:rPr>
      </w:pPr>
      <w:r w:rsidRPr="009B0161">
        <w:rPr>
          <w:iCs/>
          <w:spacing w:val="-2"/>
        </w:rPr>
        <w:t>Programación de la IA</w:t>
      </w:r>
    </w:p>
    <w:p w14:paraId="57760694" w14:textId="319BCCC6" w:rsidR="009B0161" w:rsidRPr="009B0161" w:rsidRDefault="009B0161" w:rsidP="009B0161">
      <w:pPr>
        <w:pStyle w:val="5TextocomnIIGG"/>
        <w:spacing w:after="120"/>
        <w:ind w:left="567"/>
        <w:rPr>
          <w:iCs/>
          <w:spacing w:val="-2"/>
        </w:rPr>
      </w:pPr>
      <w:r w:rsidRPr="009B0161">
        <w:rPr>
          <w:iCs/>
          <w:spacing w:val="-2"/>
        </w:rPr>
        <w:t>Ensamble de la primer versión del prototipo</w:t>
      </w:r>
    </w:p>
    <w:p w14:paraId="65E739A6" w14:textId="410B9FD2" w:rsidR="009B0161" w:rsidRPr="009B0161" w:rsidRDefault="009B0161" w:rsidP="009B0161">
      <w:pPr>
        <w:pStyle w:val="5TextocomnIIGG"/>
        <w:spacing w:after="120"/>
        <w:ind w:left="567"/>
        <w:rPr>
          <w:iCs/>
          <w:spacing w:val="-2"/>
        </w:rPr>
      </w:pPr>
      <w:r w:rsidRPr="009B0161">
        <w:rPr>
          <w:iCs/>
          <w:spacing w:val="-2"/>
        </w:rPr>
        <w:t>Verificación del funcionamiento de la IA</w:t>
      </w:r>
    </w:p>
    <w:p w14:paraId="729B85FE" w14:textId="77777777" w:rsidR="009B0161" w:rsidRPr="00FB0288" w:rsidRDefault="009B0161" w:rsidP="009B0161">
      <w:pPr>
        <w:pStyle w:val="5TextocomnIIGG"/>
        <w:numPr>
          <w:ilvl w:val="0"/>
          <w:numId w:val="48"/>
        </w:numPr>
        <w:spacing w:after="120"/>
        <w:ind w:left="567" w:hanging="283"/>
        <w:rPr>
          <w:i/>
          <w:spacing w:val="-2"/>
        </w:rPr>
      </w:pPr>
      <w:r w:rsidRPr="009B0161">
        <w:rPr>
          <w:i/>
          <w:spacing w:val="-2"/>
        </w:rPr>
        <w:t xml:space="preserve">Herramientas base a utilizar: </w:t>
      </w:r>
      <w:r w:rsidRPr="009B0161">
        <w:rPr>
          <w:i/>
          <w:iCs/>
          <w:spacing w:val="-2"/>
        </w:rPr>
        <w:t xml:space="preserve">Microcontroladores, Edge Impulse, </w:t>
      </w:r>
      <w:proofErr w:type="spellStart"/>
      <w:r w:rsidRPr="009B0161">
        <w:rPr>
          <w:i/>
          <w:iCs/>
          <w:spacing w:val="-2"/>
        </w:rPr>
        <w:t>TensowFlow</w:t>
      </w:r>
      <w:proofErr w:type="spellEnd"/>
    </w:p>
    <w:p w14:paraId="1D2B22DB" w14:textId="77777777" w:rsidR="00FB0288" w:rsidRPr="00FB0288" w:rsidRDefault="00FB0288" w:rsidP="00FB0288">
      <w:pPr>
        <w:pStyle w:val="5TextocomnIIGG"/>
        <w:spacing w:after="120"/>
        <w:ind w:left="567"/>
        <w:rPr>
          <w:i/>
          <w:spacing w:val="-2"/>
        </w:rPr>
      </w:pPr>
    </w:p>
    <w:p w14:paraId="7F8D7EA4" w14:textId="3C8435CD" w:rsidR="00FB0288" w:rsidRPr="00FB0288" w:rsidRDefault="00FB0288" w:rsidP="00FB0288">
      <w:pPr>
        <w:pStyle w:val="5TextocomnIIGG"/>
        <w:spacing w:after="120"/>
        <w:ind w:left="567"/>
        <w:jc w:val="center"/>
        <w:rPr>
          <w:b/>
          <w:bCs/>
          <w:iCs/>
          <w:spacing w:val="-2"/>
        </w:rPr>
      </w:pPr>
      <w:r w:rsidRPr="00FB0288">
        <w:rPr>
          <w:b/>
          <w:bCs/>
          <w:iCs/>
          <w:spacing w:val="-2"/>
        </w:rPr>
        <w:t>Figura 1. Diagrama de funciones</w:t>
      </w:r>
    </w:p>
    <w:p w14:paraId="7AB17B10" w14:textId="3222F54C" w:rsidR="009B0161" w:rsidRDefault="00FB0288" w:rsidP="00CD5C9F">
      <w:pPr>
        <w:pStyle w:val="5TextocomnIIGG"/>
        <w:spacing w:after="120"/>
        <w:ind w:left="567" w:hanging="283"/>
        <w:jc w:val="center"/>
        <w:rPr>
          <w:i/>
          <w:spacing w:val="-2"/>
        </w:rPr>
      </w:pPr>
      <w:r>
        <w:rPr>
          <w:i/>
          <w:noProof/>
          <w:spacing w:val="-2"/>
        </w:rPr>
        <w:drawing>
          <wp:inline distT="0" distB="0" distL="0" distR="0" wp14:anchorId="2254C5B9" wp14:editId="6FAF8A2E">
            <wp:extent cx="3792855" cy="1866674"/>
            <wp:effectExtent l="0" t="0" r="0" b="635"/>
            <wp:docPr id="8516824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870" cy="1874556"/>
                    </a:xfrm>
                    <a:prstGeom prst="rect">
                      <a:avLst/>
                    </a:prstGeom>
                    <a:noFill/>
                  </pic:spPr>
                </pic:pic>
              </a:graphicData>
            </a:graphic>
          </wp:inline>
        </w:drawing>
      </w:r>
    </w:p>
    <w:p w14:paraId="430DEDE1" w14:textId="76DDC564" w:rsidR="00CD5C9F" w:rsidRPr="00FB0288" w:rsidRDefault="00CD5C9F" w:rsidP="00CD5C9F">
      <w:pPr>
        <w:pStyle w:val="5TextocomnIIGG"/>
        <w:spacing w:after="120"/>
        <w:ind w:firstLine="567"/>
        <w:jc w:val="center"/>
        <w:rPr>
          <w:b/>
          <w:bCs/>
          <w:iCs/>
          <w:spacing w:val="-2"/>
        </w:rPr>
      </w:pPr>
      <w:r w:rsidRPr="00FB0288">
        <w:rPr>
          <w:b/>
          <w:bCs/>
          <w:iCs/>
          <w:spacing w:val="-2"/>
        </w:rPr>
        <w:t xml:space="preserve">Figura 2. Diagrama de </w:t>
      </w:r>
      <w:r w:rsidR="002B47C2" w:rsidRPr="00FB0288">
        <w:rPr>
          <w:b/>
          <w:bCs/>
          <w:iCs/>
          <w:spacing w:val="-2"/>
        </w:rPr>
        <w:t>operación de la IA.</w:t>
      </w:r>
    </w:p>
    <w:p w14:paraId="33D0D6E2" w14:textId="5B40C8B3" w:rsidR="00FB0288" w:rsidRPr="00FB0288" w:rsidRDefault="00FB0288" w:rsidP="00CD5C9F">
      <w:pPr>
        <w:pStyle w:val="5TextocomnIIGG"/>
        <w:spacing w:after="120"/>
        <w:ind w:firstLine="567"/>
        <w:jc w:val="center"/>
        <w:rPr>
          <w:b/>
          <w:bCs/>
          <w:iCs/>
          <w:spacing w:val="-2"/>
          <w:sz w:val="20"/>
          <w:szCs w:val="20"/>
        </w:rPr>
      </w:pPr>
      <w:r>
        <w:rPr>
          <w:b/>
          <w:bCs/>
          <w:iCs/>
          <w:noProof/>
          <w:spacing w:val="-2"/>
          <w:sz w:val="20"/>
          <w:szCs w:val="20"/>
        </w:rPr>
        <w:drawing>
          <wp:inline distT="0" distB="0" distL="0" distR="0" wp14:anchorId="2EDBF0AC" wp14:editId="66A6E7AF">
            <wp:extent cx="4055110" cy="2304937"/>
            <wp:effectExtent l="0" t="0" r="2540" b="635"/>
            <wp:docPr id="16870517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7373" cy="2328959"/>
                    </a:xfrm>
                    <a:prstGeom prst="rect">
                      <a:avLst/>
                    </a:prstGeom>
                    <a:noFill/>
                  </pic:spPr>
                </pic:pic>
              </a:graphicData>
            </a:graphic>
          </wp:inline>
        </w:drawing>
      </w:r>
    </w:p>
    <w:p w14:paraId="085BC129" w14:textId="77777777" w:rsidR="00CD5C9F" w:rsidRPr="00D85DC1" w:rsidRDefault="00CD5C9F" w:rsidP="00CD5C9F">
      <w:pPr>
        <w:pStyle w:val="5TextocomnIIGG"/>
        <w:spacing w:after="120"/>
        <w:ind w:left="567" w:hanging="283"/>
        <w:jc w:val="center"/>
        <w:rPr>
          <w:i/>
          <w:spacing w:val="-2"/>
        </w:rPr>
      </w:pPr>
    </w:p>
    <w:p w14:paraId="5F659004" w14:textId="1CCD1B7D" w:rsidR="00D85DC1" w:rsidRPr="00CD5C9F" w:rsidRDefault="00D85DC1" w:rsidP="009B0161">
      <w:pPr>
        <w:pStyle w:val="5TextocomnIIGG"/>
        <w:numPr>
          <w:ilvl w:val="0"/>
          <w:numId w:val="45"/>
        </w:numPr>
        <w:spacing w:after="120"/>
        <w:ind w:left="567" w:hanging="283"/>
        <w:rPr>
          <w:i/>
          <w:spacing w:val="-2"/>
        </w:rPr>
      </w:pPr>
      <w:r w:rsidRPr="00ED1852">
        <w:rPr>
          <w:i/>
          <w:spacing w:val="-2"/>
        </w:rPr>
        <w:t>Esquematización o Prediseño</w:t>
      </w:r>
      <w:r>
        <w:rPr>
          <w:i/>
          <w:spacing w:val="-2"/>
        </w:rPr>
        <w:t xml:space="preserve">: </w:t>
      </w:r>
      <w:r w:rsidR="00CD5C9F">
        <w:rPr>
          <w:iCs/>
          <w:spacing w:val="-2"/>
        </w:rPr>
        <w:t>A partir</w:t>
      </w:r>
      <w:r w:rsidRPr="00D85DC1">
        <w:rPr>
          <w:iCs/>
          <w:spacing w:val="-2"/>
        </w:rPr>
        <w:t xml:space="preserve"> del diagrama de funciones, </w:t>
      </w:r>
      <w:r w:rsidR="00CD5C9F">
        <w:rPr>
          <w:iCs/>
          <w:spacing w:val="-2"/>
        </w:rPr>
        <w:t>se realiza una</w:t>
      </w:r>
      <w:r w:rsidRPr="00D85DC1">
        <w:rPr>
          <w:iCs/>
          <w:spacing w:val="-2"/>
        </w:rPr>
        <w:t xml:space="preserve"> técnica de valoración para seleccionar</w:t>
      </w:r>
      <w:r>
        <w:rPr>
          <w:i/>
          <w:spacing w:val="-2"/>
        </w:rPr>
        <w:t xml:space="preserve"> </w:t>
      </w:r>
      <w:r>
        <w:rPr>
          <w:iCs/>
          <w:spacing w:val="-2"/>
        </w:rPr>
        <w:t>elementos óptimos y llegar al prediseño o prototipo</w:t>
      </w:r>
      <w:r w:rsidR="009B0161">
        <w:rPr>
          <w:iCs/>
          <w:spacing w:val="-2"/>
        </w:rPr>
        <w:t xml:space="preserve">; </w:t>
      </w:r>
      <w:r w:rsidR="00CD5C9F">
        <w:rPr>
          <w:iCs/>
          <w:spacing w:val="-2"/>
        </w:rPr>
        <w:t xml:space="preserve">las imágenes siguientes representan el entreamiento que recibe la IA, iniciando con 3 muestras de fluorita (verde), pirita (dorada) y </w:t>
      </w:r>
      <w:r w:rsidR="002B47C2">
        <w:rPr>
          <w:iCs/>
          <w:spacing w:val="-2"/>
        </w:rPr>
        <w:t xml:space="preserve">credita con base de hematita -óxido </w:t>
      </w:r>
      <w:r w:rsidR="00A10E47">
        <w:rPr>
          <w:iCs/>
          <w:spacing w:val="-2"/>
        </w:rPr>
        <w:t>de fierro</w:t>
      </w:r>
      <w:r w:rsidR="002B47C2">
        <w:rPr>
          <w:iCs/>
          <w:spacing w:val="-2"/>
        </w:rPr>
        <w:t>- (negra)</w:t>
      </w:r>
      <w:r w:rsidR="00A10E47">
        <w:rPr>
          <w:iCs/>
          <w:spacing w:val="-2"/>
        </w:rPr>
        <w:t>.</w:t>
      </w:r>
    </w:p>
    <w:p w14:paraId="29CFFEF3" w14:textId="03B0D3C2" w:rsidR="00CD5C9F" w:rsidRDefault="00CD5C9F" w:rsidP="00CD5C9F">
      <w:pPr>
        <w:pStyle w:val="5TextocomnIIGG"/>
        <w:spacing w:after="120"/>
        <w:ind w:left="567"/>
        <w:rPr>
          <w:i/>
          <w:spacing w:val="-2"/>
        </w:rPr>
      </w:pPr>
    </w:p>
    <w:p w14:paraId="58EDC0EB" w14:textId="77777777" w:rsidR="00FB0288" w:rsidRDefault="00FB0288" w:rsidP="00CD5C9F">
      <w:pPr>
        <w:pStyle w:val="5TextocomnIIGG"/>
        <w:spacing w:after="120"/>
        <w:ind w:left="567"/>
        <w:rPr>
          <w:i/>
          <w:spacing w:val="-2"/>
        </w:rPr>
      </w:pPr>
    </w:p>
    <w:p w14:paraId="3B1D4C84" w14:textId="77777777" w:rsidR="00FB0288" w:rsidRDefault="00FB0288" w:rsidP="00CD5C9F">
      <w:pPr>
        <w:pStyle w:val="5TextocomnIIGG"/>
        <w:spacing w:after="120"/>
        <w:ind w:left="567"/>
        <w:rPr>
          <w:i/>
          <w:spacing w:val="-2"/>
        </w:rPr>
      </w:pPr>
    </w:p>
    <w:p w14:paraId="0D355023" w14:textId="77777777" w:rsidR="00FB0288" w:rsidRDefault="00FB0288" w:rsidP="00CD5C9F">
      <w:pPr>
        <w:pStyle w:val="5TextocomnIIGG"/>
        <w:spacing w:after="120"/>
        <w:ind w:left="567"/>
        <w:rPr>
          <w:i/>
          <w:spacing w:val="-2"/>
        </w:rPr>
      </w:pPr>
    </w:p>
    <w:p w14:paraId="0EC16670" w14:textId="0BBE363E" w:rsidR="00CD5C9F" w:rsidRPr="00FB0288" w:rsidRDefault="00FB0288" w:rsidP="00FB0288">
      <w:pPr>
        <w:pStyle w:val="5TextocomnIIGG"/>
        <w:spacing w:after="120"/>
        <w:rPr>
          <w:b/>
          <w:bCs/>
          <w:iCs/>
          <w:spacing w:val="-2"/>
        </w:rPr>
      </w:pPr>
      <w:r>
        <w:rPr>
          <w:iCs/>
          <w:spacing w:val="-2"/>
        </w:rPr>
        <w:lastRenderedPageBreak/>
        <w:t xml:space="preserve">  </w:t>
      </w:r>
      <w:r w:rsidR="00CD5C9F" w:rsidRPr="00FB0288">
        <w:rPr>
          <w:b/>
          <w:bCs/>
          <w:iCs/>
          <w:spacing w:val="-2"/>
        </w:rPr>
        <w:t>Imagen 1. a)</w:t>
      </w:r>
      <w:r w:rsidR="00A10E47" w:rsidRPr="00FB0288">
        <w:rPr>
          <w:b/>
          <w:bCs/>
          <w:iCs/>
          <w:spacing w:val="-2"/>
        </w:rPr>
        <w:t xml:space="preserve"> entrenamiento de la IA; b)</w:t>
      </w:r>
      <w:r w:rsidR="002B47C2" w:rsidRPr="00FB0288">
        <w:rPr>
          <w:b/>
          <w:bCs/>
          <w:iCs/>
          <w:spacing w:val="-2"/>
        </w:rPr>
        <w:t xml:space="preserve"> </w:t>
      </w:r>
      <w:r w:rsidR="00A10E47" w:rsidRPr="00FB0288">
        <w:rPr>
          <w:b/>
          <w:bCs/>
          <w:iCs/>
          <w:spacing w:val="-2"/>
        </w:rPr>
        <w:t>muestras de pirita</w:t>
      </w:r>
      <w:r w:rsidR="002B47C2" w:rsidRPr="00FB0288">
        <w:rPr>
          <w:b/>
          <w:bCs/>
          <w:iCs/>
          <w:spacing w:val="-2"/>
        </w:rPr>
        <w:t xml:space="preserve"> en dos caras, fluorita y </w:t>
      </w:r>
      <w:proofErr w:type="spellStart"/>
      <w:r w:rsidR="002B47C2" w:rsidRPr="00FB0288">
        <w:rPr>
          <w:b/>
          <w:bCs/>
          <w:iCs/>
          <w:spacing w:val="-2"/>
        </w:rPr>
        <w:t>credita</w:t>
      </w:r>
      <w:proofErr w:type="spellEnd"/>
    </w:p>
    <w:p w14:paraId="700F2EF1" w14:textId="02114A57" w:rsidR="00FB0288" w:rsidRPr="00ED1852" w:rsidRDefault="00FB0288" w:rsidP="00FB0288">
      <w:pPr>
        <w:pStyle w:val="5TextocomnIIGG"/>
        <w:numPr>
          <w:ilvl w:val="0"/>
          <w:numId w:val="51"/>
        </w:numPr>
        <w:spacing w:after="120"/>
        <w:rPr>
          <w:iCs/>
          <w:spacing w:val="-2"/>
          <w:sz w:val="20"/>
          <w:szCs w:val="20"/>
        </w:rPr>
      </w:pPr>
      <w:r>
        <w:rPr>
          <w:iCs/>
          <w:spacing w:val="-2"/>
          <w:sz w:val="20"/>
          <w:szCs w:val="20"/>
        </w:rPr>
        <w:t xml:space="preserve">                                                                           b.)</w:t>
      </w:r>
    </w:p>
    <w:p w14:paraId="24FA6B91" w14:textId="59429C30" w:rsidR="00D85DC1" w:rsidRDefault="00FB0288" w:rsidP="00FB0288">
      <w:pPr>
        <w:pStyle w:val="5TextocomnIIGG"/>
        <w:spacing w:after="120"/>
        <w:ind w:firstLine="567"/>
        <w:rPr>
          <w:iCs/>
          <w:spacing w:val="-2"/>
        </w:rPr>
      </w:pPr>
      <w:r>
        <w:rPr>
          <w:iCs/>
          <w:noProof/>
          <w:spacing w:val="-2"/>
        </w:rPr>
        <w:drawing>
          <wp:inline distT="0" distB="0" distL="0" distR="0" wp14:anchorId="327496A6" wp14:editId="01A3B35E">
            <wp:extent cx="2627630" cy="1861264"/>
            <wp:effectExtent l="0" t="0" r="1270" b="5715"/>
            <wp:docPr id="2168588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941" cy="1865734"/>
                    </a:xfrm>
                    <a:prstGeom prst="rect">
                      <a:avLst/>
                    </a:prstGeom>
                    <a:noFill/>
                  </pic:spPr>
                </pic:pic>
              </a:graphicData>
            </a:graphic>
          </wp:inline>
        </w:drawing>
      </w:r>
      <w:r>
        <w:rPr>
          <w:iCs/>
          <w:spacing w:val="-2"/>
        </w:rPr>
        <w:t xml:space="preserve"> </w:t>
      </w:r>
      <w:r>
        <w:rPr>
          <w:iCs/>
          <w:noProof/>
          <w:spacing w:val="-2"/>
        </w:rPr>
        <w:drawing>
          <wp:inline distT="0" distB="0" distL="0" distR="0" wp14:anchorId="2E0D4CE8" wp14:editId="56C1861B">
            <wp:extent cx="2359660" cy="1853565"/>
            <wp:effectExtent l="0" t="0" r="2540" b="0"/>
            <wp:docPr id="203563057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9660" cy="1853565"/>
                    </a:xfrm>
                    <a:prstGeom prst="rect">
                      <a:avLst/>
                    </a:prstGeom>
                    <a:noFill/>
                  </pic:spPr>
                </pic:pic>
              </a:graphicData>
            </a:graphic>
          </wp:inline>
        </w:drawing>
      </w:r>
    </w:p>
    <w:p w14:paraId="14512FC0" w14:textId="77777777" w:rsidR="00FB0288" w:rsidRDefault="00FB0288" w:rsidP="00FB0288">
      <w:pPr>
        <w:pStyle w:val="5TextocomnIIGG"/>
        <w:spacing w:after="120"/>
        <w:ind w:firstLine="567"/>
        <w:rPr>
          <w:iCs/>
          <w:spacing w:val="-2"/>
        </w:rPr>
      </w:pPr>
    </w:p>
    <w:p w14:paraId="4CF46394" w14:textId="0C8AB303" w:rsidR="00055199" w:rsidRPr="00055199" w:rsidRDefault="00ED1852" w:rsidP="00410CB6">
      <w:pPr>
        <w:pStyle w:val="5TextocomnIIGG"/>
        <w:numPr>
          <w:ilvl w:val="0"/>
          <w:numId w:val="45"/>
        </w:numPr>
        <w:spacing w:after="120"/>
        <w:ind w:left="567"/>
        <w:rPr>
          <w:i/>
          <w:spacing w:val="-2"/>
        </w:rPr>
      </w:pPr>
      <w:r w:rsidRPr="002B47C2">
        <w:rPr>
          <w:i/>
          <w:spacing w:val="-2"/>
        </w:rPr>
        <w:t>Desarrollo o diseño definitivo</w:t>
      </w:r>
      <w:r w:rsidR="002B47C2" w:rsidRPr="002B47C2">
        <w:rPr>
          <w:i/>
          <w:spacing w:val="-2"/>
        </w:rPr>
        <w:t xml:space="preserve">: </w:t>
      </w:r>
      <w:r w:rsidR="002B47C2">
        <w:rPr>
          <w:iCs/>
          <w:spacing w:val="-2"/>
        </w:rPr>
        <w:t xml:space="preserve">Construcción de prototipo -escala-, primera versión del dispositivo tecnológico con visión artificial </w:t>
      </w:r>
      <w:r w:rsidR="002B47C2" w:rsidRPr="002B47C2">
        <w:rPr>
          <w:i/>
          <w:spacing w:val="-2"/>
        </w:rPr>
        <w:t>MinerIA</w:t>
      </w:r>
      <w:r w:rsidR="002B47C2">
        <w:rPr>
          <w:iCs/>
          <w:spacing w:val="-2"/>
        </w:rPr>
        <w:t>; Verificación de la IA.</w:t>
      </w:r>
      <w:r w:rsidR="00410CB6">
        <w:rPr>
          <w:iCs/>
          <w:spacing w:val="-2"/>
        </w:rPr>
        <w:t xml:space="preserve"> </w:t>
      </w:r>
      <w:r w:rsidR="00055199">
        <w:rPr>
          <w:iCs/>
          <w:spacing w:val="-2"/>
        </w:rPr>
        <w:t>División en dos módulos el proceso de construcción: el módulo 2 mostrará aplicacipón de áreas de mejora que en este primer prototipo se identificaron.</w:t>
      </w:r>
    </w:p>
    <w:p w14:paraId="4211C198" w14:textId="2EEBE87A" w:rsidR="00CD7BEC" w:rsidRPr="004B5779" w:rsidRDefault="00410CB6" w:rsidP="004B5779">
      <w:pPr>
        <w:pStyle w:val="5TextocomnIIGG"/>
        <w:spacing w:after="120"/>
        <w:ind w:left="567"/>
        <w:rPr>
          <w:i/>
          <w:spacing w:val="-2"/>
        </w:rPr>
      </w:pPr>
      <w:r>
        <w:rPr>
          <w:iCs/>
          <w:spacing w:val="-2"/>
        </w:rPr>
        <w:t>En esta etapa, se realizaron pruebas tanto de los circuitos de cámaras, como del funcionamiento de la IA, se toma la decisión de realizar cambios sustanciales, como la sustitución del circuito de cámaras por la integración de cámara 360°, con ello, además el entrenamiento de la IA ascenderá a 15 muestras diferentes en varias caras, por lo que se estima un aumento en la velocidad de aprendizaje.</w:t>
      </w:r>
      <w:r>
        <w:rPr>
          <w:i/>
          <w:spacing w:val="-2"/>
        </w:rPr>
        <w:t xml:space="preserve"> </w:t>
      </w:r>
      <w:r w:rsidRPr="00410CB6">
        <w:rPr>
          <w:iCs/>
          <w:spacing w:val="-2"/>
        </w:rPr>
        <w:t>Por esta</w:t>
      </w:r>
      <w:r>
        <w:rPr>
          <w:iCs/>
          <w:spacing w:val="-2"/>
        </w:rPr>
        <w:t xml:space="preserve"> </w:t>
      </w:r>
      <w:r w:rsidRPr="00410CB6">
        <w:rPr>
          <w:iCs/>
          <w:spacing w:val="-2"/>
        </w:rPr>
        <w:t>razón, se denominó a este resultado parcial, módulo 1.</w:t>
      </w:r>
    </w:p>
    <w:p w14:paraId="4D5C932B" w14:textId="2EC88DEB" w:rsidR="0067627A" w:rsidRPr="00F91B87" w:rsidRDefault="0067627A" w:rsidP="003A3089">
      <w:pPr>
        <w:pStyle w:val="4TtulosepgrafesIIGG"/>
        <w:spacing w:after="120"/>
        <w:ind w:firstLine="567"/>
        <w:rPr>
          <w:b w:val="0"/>
          <w:bCs/>
          <w:i/>
          <w:iCs/>
        </w:rPr>
      </w:pPr>
    </w:p>
    <w:p w14:paraId="558E2270" w14:textId="4D5C3E79" w:rsidR="009A1752" w:rsidRPr="00FB0288" w:rsidRDefault="00055199" w:rsidP="00BA4DA1">
      <w:pPr>
        <w:pStyle w:val="7FigurasytablasencabezadoIIGG"/>
        <w:ind w:firstLine="708"/>
        <w:rPr>
          <w:b/>
          <w:bCs/>
          <w:i/>
          <w:iCs/>
        </w:rPr>
      </w:pPr>
      <w:r w:rsidRPr="00FB0288">
        <w:rPr>
          <w:b/>
          <w:bCs/>
        </w:rPr>
        <w:t xml:space="preserve">Imagen 3. Resultado parcial de la construcción del prototipo </w:t>
      </w:r>
      <w:proofErr w:type="spellStart"/>
      <w:r w:rsidRPr="00FB0288">
        <w:rPr>
          <w:b/>
          <w:bCs/>
          <w:i/>
          <w:iCs/>
        </w:rPr>
        <w:t>MinerIA</w:t>
      </w:r>
      <w:proofErr w:type="spellEnd"/>
    </w:p>
    <w:p w14:paraId="07C847FD" w14:textId="1804978D" w:rsidR="00FB0288" w:rsidRPr="00055199" w:rsidRDefault="00FB0288" w:rsidP="00BA4DA1">
      <w:pPr>
        <w:pStyle w:val="7FigurasytablasencabezadoIIGG"/>
        <w:ind w:firstLine="708"/>
        <w:rPr>
          <w:sz w:val="20"/>
          <w:szCs w:val="20"/>
        </w:rPr>
      </w:pPr>
      <w:r>
        <w:rPr>
          <w:noProof/>
          <w:sz w:val="20"/>
          <w:szCs w:val="20"/>
        </w:rPr>
        <w:drawing>
          <wp:inline distT="0" distB="0" distL="0" distR="0" wp14:anchorId="1A57DF99" wp14:editId="19D19317">
            <wp:extent cx="5395595" cy="2798445"/>
            <wp:effectExtent l="0" t="0" r="0" b="1905"/>
            <wp:docPr id="83149214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5595" cy="2798445"/>
                    </a:xfrm>
                    <a:prstGeom prst="rect">
                      <a:avLst/>
                    </a:prstGeom>
                    <a:noFill/>
                  </pic:spPr>
                </pic:pic>
              </a:graphicData>
            </a:graphic>
          </wp:inline>
        </w:drawing>
      </w:r>
    </w:p>
    <w:p w14:paraId="10AF5DF1" w14:textId="77777777" w:rsidR="009B5BCA" w:rsidRDefault="009B5BCA" w:rsidP="002E47F3">
      <w:pPr>
        <w:pStyle w:val="4TtulosepgrafesIIGG"/>
        <w:spacing w:after="120"/>
      </w:pPr>
    </w:p>
    <w:p w14:paraId="6713A727" w14:textId="0A5597DB" w:rsidR="00026DAC" w:rsidRPr="00E30CB9" w:rsidRDefault="003D40A5" w:rsidP="002E47F3">
      <w:pPr>
        <w:pStyle w:val="4TtulosepgrafesIIGG"/>
        <w:spacing w:after="120"/>
      </w:pPr>
      <w:r>
        <w:t>5</w:t>
      </w:r>
      <w:r w:rsidR="00026DAC" w:rsidRPr="00026DAC">
        <w:t xml:space="preserve">. </w:t>
      </w:r>
      <w:r w:rsidR="00026DAC" w:rsidRPr="00E30CB9">
        <w:t xml:space="preserve">Discusión </w:t>
      </w:r>
    </w:p>
    <w:p w14:paraId="315AD516" w14:textId="7A521EC4" w:rsidR="003D40A5" w:rsidRPr="003D40A5" w:rsidRDefault="00F729BD" w:rsidP="003D40A5">
      <w:pPr>
        <w:pStyle w:val="5TextocomnIIGG"/>
        <w:spacing w:after="120"/>
        <w:ind w:firstLine="567"/>
      </w:pPr>
      <w:r>
        <w:t>L</w:t>
      </w:r>
      <w:r w:rsidR="003D40A5" w:rsidRPr="003D40A5">
        <w:t xml:space="preserve">a minería </w:t>
      </w:r>
      <w:r>
        <w:t>significa</w:t>
      </w:r>
      <w:r w:rsidR="003D40A5" w:rsidRPr="003D40A5">
        <w:t xml:space="preserve"> empleo y desarrollo económico </w:t>
      </w:r>
      <w:r>
        <w:t>para las comunidades durante y posterior a las actividades operativas, se consideran l</w:t>
      </w:r>
      <w:r w:rsidR="003D40A5" w:rsidRPr="003D40A5">
        <w:t xml:space="preserve">a inversión en infraestructura, como </w:t>
      </w:r>
      <w:r w:rsidR="003D40A5" w:rsidRPr="003D40A5">
        <w:lastRenderedPageBreak/>
        <w:t>carreteras, escuelas y servicios básicos</w:t>
      </w:r>
      <w:r>
        <w:t>. Estas aportaciones o apoyos, normalmente</w:t>
      </w:r>
      <w:r w:rsidR="003D40A5" w:rsidRPr="003D40A5">
        <w:t xml:space="preserve"> incrementa</w:t>
      </w:r>
      <w:r>
        <w:t>n</w:t>
      </w:r>
      <w:r w:rsidR="003D40A5" w:rsidRPr="003D40A5">
        <w:t xml:space="preserve"> depend</w:t>
      </w:r>
      <w:r>
        <w:t xml:space="preserve">iendo de la administración y el despliegue de la planeación estratégica para  la correcta y efectiva </w:t>
      </w:r>
      <w:r w:rsidR="003D40A5" w:rsidRPr="003D40A5">
        <w:t>distribución de beneficios económicos y sostenib</w:t>
      </w:r>
      <w:r>
        <w:t>les; entre esta planeación, se conte</w:t>
      </w:r>
      <w:r w:rsidR="00623777">
        <w:t>m</w:t>
      </w:r>
      <w:r>
        <w:t>plan los programas de RSE</w:t>
      </w:r>
      <w:r w:rsidRPr="00F729BD">
        <w:t xml:space="preserve"> </w:t>
      </w:r>
      <w:r w:rsidRPr="003D40A5">
        <w:t>(</w:t>
      </w:r>
      <w:r w:rsidR="002E1C79">
        <w:t>Quiñones</w:t>
      </w:r>
      <w:r w:rsidRPr="003D40A5">
        <w:t>, 2013).</w:t>
      </w:r>
    </w:p>
    <w:p w14:paraId="238633DA" w14:textId="77777777" w:rsidR="00A93575" w:rsidRDefault="002E1C79" w:rsidP="002E47F3">
      <w:pPr>
        <w:pStyle w:val="5TextocomnIIGG"/>
        <w:spacing w:after="120"/>
      </w:pPr>
      <w:r>
        <w:tab/>
        <w:t xml:space="preserve">Establecer planes de cierre es un deber que cada unidad minera contempla </w:t>
      </w:r>
      <w:r w:rsidR="009B5BCA">
        <w:t xml:space="preserve">en sus procedimientos operativos; finalizar las actividades no solo involura retirar la infraestructura dura y en el caso de la minería la restauración del entorno, sino que se debe conceder a la comunidad, protección ente la falta de ingreso ecoómico por vía de salarios o por programas comunitarios establecidos, que enfrentarán. </w:t>
      </w:r>
    </w:p>
    <w:p w14:paraId="2ADCB6F8" w14:textId="0B5A5547" w:rsidR="009B5BCA" w:rsidRDefault="009B5BCA" w:rsidP="00A93575">
      <w:pPr>
        <w:pStyle w:val="5TextocomnIIGG"/>
        <w:spacing w:after="120"/>
        <w:ind w:firstLine="708"/>
      </w:pPr>
      <w:r>
        <w:t>Aunque el cierre no es tajante y definitivo en cuanto a fecha, la implantación de los planes siempre involucran retiro de personal. Ofrecer adiestramiento en oficios y emprendimientos pequeños a los habitantes, establecer convenios con servicios, son solo algunos de los esfuerzos que se deben contemplar en estos planes que con denominación de responsabilidad social, se llevan a cabo.</w:t>
      </w:r>
    </w:p>
    <w:p w14:paraId="2D710401" w14:textId="3E94D9BA" w:rsidR="009B5BCA" w:rsidRDefault="009B5BCA" w:rsidP="002E47F3">
      <w:pPr>
        <w:pStyle w:val="5TextocomnIIGG"/>
        <w:spacing w:after="120"/>
      </w:pPr>
      <w:r>
        <w:tab/>
        <w:t>Los planes de cierre son normativos y obligatorios, cuentan con partidas presupuestales definidas, por lo que</w:t>
      </w:r>
      <w:r w:rsidR="00A93575">
        <w:t xml:space="preserve"> el compromiso puede incluir investigación social y contemplar además, estrategias tecnológicas que apoyen el proceso y las comunidades no tengan un impacto económico agresivo; dentro del contexto de industria 4.0, la RSE cuenta con herramientas emergentes y la innovación es además, un elemento de sustentabilidad que debe integrarse a estos planes.</w:t>
      </w:r>
    </w:p>
    <w:p w14:paraId="668EAB7C" w14:textId="77777777" w:rsidR="009B5BCA" w:rsidRPr="003D40A5" w:rsidRDefault="009B5BCA" w:rsidP="002E47F3">
      <w:pPr>
        <w:pStyle w:val="5TextocomnIIGG"/>
        <w:spacing w:after="120"/>
      </w:pPr>
    </w:p>
    <w:p w14:paraId="4CEDA00A" w14:textId="5975D3DA" w:rsidR="00026DAC" w:rsidRPr="00026DAC" w:rsidRDefault="003D40A5" w:rsidP="002E47F3">
      <w:pPr>
        <w:pStyle w:val="4TtulosepgrafesIIGG"/>
        <w:spacing w:after="120"/>
      </w:pPr>
      <w:r>
        <w:t>6</w:t>
      </w:r>
      <w:r w:rsidR="00026DAC" w:rsidRPr="00026DAC">
        <w:t>. Conclusiones</w:t>
      </w:r>
    </w:p>
    <w:p w14:paraId="3B347580" w14:textId="3BCF8D1F" w:rsidR="005135BA" w:rsidRPr="00612224" w:rsidRDefault="00953F10" w:rsidP="005135BA">
      <w:pPr>
        <w:pStyle w:val="5TextocomnIIGG"/>
        <w:spacing w:after="120"/>
        <w:ind w:firstLine="567"/>
      </w:pPr>
      <w:r>
        <w:t>Con base en el trabajo colaborativo interinstitucional, se gestó una inve</w:t>
      </w:r>
      <w:r w:rsidR="007E1845">
        <w:t>sti</w:t>
      </w:r>
      <w:r>
        <w:t xml:space="preserve">gación en la cual a través del involucramiento con elementos turísticos, se realizan </w:t>
      </w:r>
      <w:r w:rsidR="007E1845">
        <w:t xml:space="preserve">estudios que </w:t>
      </w:r>
      <w:r w:rsidR="009A6E21">
        <w:t>incluyen</w:t>
      </w:r>
      <w:r w:rsidR="007E1845">
        <w:t xml:space="preserve"> el uso disruptivo de herramientas de innovación, en la presentación de una propuesta tecnológica que pretende soportar una iniciativa de la RSE de la unidad minera en etapa de cierre albergada en la comunidad de Cerro de San Pedro, en el estado de San Luis Potosí, México. </w:t>
      </w:r>
    </w:p>
    <w:p w14:paraId="5B49FE44" w14:textId="7D6131AB" w:rsidR="009A6E21" w:rsidRDefault="009A6E21" w:rsidP="00725D7A">
      <w:pPr>
        <w:pStyle w:val="5TextocomnIIGG"/>
        <w:spacing w:after="120"/>
        <w:ind w:firstLine="567"/>
      </w:pPr>
      <w:r>
        <w:t xml:space="preserve">Este documento registra la etapa del estudio que conceptualiza el desarrollo tecnológico y se expone a través de la primera versión de un prototipo, denominado MinerIA. Mediante una metodología de diseño, se establece un módulo completo el cual </w:t>
      </w:r>
      <w:r w:rsidR="00722994">
        <w:t>en las actividades de verificación, presenta áreas de mejora que se documentan y estpan siendo cosndieradas en un módulo 2.</w:t>
      </w:r>
    </w:p>
    <w:p w14:paraId="1BDB18F5" w14:textId="202EB5C7" w:rsidR="00725D7A" w:rsidRPr="00725D7A" w:rsidRDefault="00722994" w:rsidP="00725D7A">
      <w:pPr>
        <w:pStyle w:val="5TextocomnIIGG"/>
        <w:spacing w:after="120"/>
        <w:ind w:firstLine="567"/>
      </w:pPr>
      <w:r>
        <w:t xml:space="preserve">Con base en la fase primera de recopilación insitu de información, se despliega la propuesta tecnológica como estrategia para fortalecer el Museo que se crea como fuente de ingreso para soportar la economía de familias de la comunidad, ante el cierre de la unidad minera. Los elementos de innovación hoy en día se caracterizan por el uso de tecnologías emergentes, los planes estratégicos, entre los que se encuentran programas de RSE, deben contemplar esta nueva forma de trabajo y </w:t>
      </w:r>
      <w:r w:rsidR="00FE276B">
        <w:t>preparar sistemas que a través de la investigación, incluyan innovaciones para atraer beneficios.</w:t>
      </w:r>
    </w:p>
    <w:p w14:paraId="5A8B3FE3" w14:textId="42778392" w:rsidR="00725D7A" w:rsidRPr="00725D7A" w:rsidRDefault="00FE276B" w:rsidP="00725D7A">
      <w:pPr>
        <w:pStyle w:val="5TextocomnIIGG"/>
        <w:spacing w:after="120"/>
        <w:ind w:firstLine="567"/>
      </w:pPr>
      <w:r>
        <w:t>La presentación de la propuesta tecnológica, arroja continuidad en esta investigación</w:t>
      </w:r>
      <w:r w:rsidR="00BB6388">
        <w:t>. Se fortalecerá el dispositivo con elementos electrónicos avanzados que permitirán que el aprendizaje de la IA creada, sea más veloz; una vez que se verifique su funcionamiento, se realizará la implantanción en el museo y se registrará la afluencia de visitantes, por un periodo prolongado de tiempo, que incluya fechas representativas para la localidad y fechas cotidianas. Aunado a esto, el alcance que se pretende, incluye la medición de aceptación del dispositivo para posibles nuevas líneas de investigación.</w:t>
      </w:r>
    </w:p>
    <w:p w14:paraId="594E1622" w14:textId="4A1D100B" w:rsidR="00026DAC" w:rsidRPr="00026DAC" w:rsidRDefault="00026DAC" w:rsidP="002E47F3">
      <w:pPr>
        <w:pStyle w:val="4TtulosepgrafesIIGG"/>
        <w:spacing w:after="120"/>
      </w:pPr>
      <w:r w:rsidRPr="00026DAC">
        <w:lastRenderedPageBreak/>
        <w:t>Referencias</w:t>
      </w:r>
    </w:p>
    <w:p w14:paraId="6227B07C" w14:textId="77777777" w:rsidR="00060043" w:rsidRPr="00060043" w:rsidRDefault="00060043" w:rsidP="00060043">
      <w:pPr>
        <w:pStyle w:val="5TextocomnIIGG"/>
        <w:spacing w:after="120"/>
        <w:rPr>
          <w:rFonts w:eastAsiaTheme="minorHAnsi"/>
          <w:lang w:eastAsia="en-US"/>
        </w:rPr>
      </w:pPr>
      <w:r w:rsidRPr="00060043">
        <w:rPr>
          <w:rFonts w:eastAsiaTheme="minorHAnsi"/>
          <w:lang w:eastAsia="en-US"/>
        </w:rPr>
        <w:t>Armín, C., (2020). Cerro de San Pedro, S.L.P., Monografías de los Municipios del México: San Luis Potosí. Subdirección de Informática y Estadística.</w:t>
      </w:r>
    </w:p>
    <w:p w14:paraId="56A66E3F" w14:textId="3EEE6567" w:rsidR="005F0C71" w:rsidRPr="005F0C71" w:rsidRDefault="005F0C71" w:rsidP="00060043">
      <w:pPr>
        <w:pStyle w:val="5TextocomnIIGG"/>
        <w:spacing w:after="120"/>
      </w:pPr>
      <w:r w:rsidRPr="005E1131">
        <w:t>Arvizu</w:t>
      </w:r>
      <w:r>
        <w:t>,</w:t>
      </w:r>
      <w:r w:rsidRPr="005E1131">
        <w:t xml:space="preserve"> E</w:t>
      </w:r>
      <w:r>
        <w:t>., y</w:t>
      </w:r>
      <w:r w:rsidRPr="005E1131">
        <w:t xml:space="preserve"> Velázquez</w:t>
      </w:r>
      <w:r>
        <w:t>, L</w:t>
      </w:r>
      <w:r w:rsidRPr="005E1131">
        <w:t>. (2019). Responsabilidad social empresarial: distintivos, prácticas y procesos del sector minero en Sonora, México. </w:t>
      </w:r>
      <w:r>
        <w:t xml:space="preserve"> </w:t>
      </w:r>
      <w:r w:rsidRPr="005E1131">
        <w:rPr>
          <w:i/>
          <w:iCs/>
        </w:rPr>
        <w:t>Revista de alimentación contemporánea y desarrollo regional</w:t>
      </w:r>
      <w:r w:rsidRPr="005E1131">
        <w:t>, </w:t>
      </w:r>
      <w:r w:rsidRPr="005E1131">
        <w:rPr>
          <w:i/>
          <w:iCs/>
        </w:rPr>
        <w:t>29</w:t>
      </w:r>
      <w:r w:rsidRPr="005E1131">
        <w:t xml:space="preserve">(54), </w:t>
      </w:r>
      <w:r>
        <w:t>2-30</w:t>
      </w:r>
      <w:r w:rsidRPr="005E1131">
        <w:t>.</w:t>
      </w:r>
      <w:r>
        <w:t xml:space="preserve">    </w:t>
      </w:r>
      <w:hyperlink r:id="rId14" w:history="1">
        <w:r w:rsidRPr="00A746CE">
          <w:rPr>
            <w:rStyle w:val="Hipervnculo"/>
          </w:rPr>
          <w:t>https://doi.org/10.24836/es.v29i54.786</w:t>
        </w:r>
      </w:hyperlink>
      <w:r w:rsidRPr="005E1131">
        <w:t xml:space="preserve"> </w:t>
      </w:r>
    </w:p>
    <w:p w14:paraId="776D2EEF" w14:textId="5EE87F63" w:rsidR="00E614A3" w:rsidRDefault="00E614A3" w:rsidP="00060043">
      <w:pPr>
        <w:pStyle w:val="5TextocomnIIGG"/>
        <w:spacing w:after="120"/>
        <w:rPr>
          <w:spacing w:val="-2"/>
        </w:rPr>
      </w:pPr>
      <w:r w:rsidRPr="00E614A3">
        <w:rPr>
          <w:bCs/>
        </w:rPr>
        <w:t xml:space="preserve">Blanco, Fontrodona, Poveda, </w:t>
      </w:r>
      <w:r>
        <w:rPr>
          <w:bCs/>
        </w:rPr>
        <w:t>(</w:t>
      </w:r>
      <w:r w:rsidRPr="00E614A3">
        <w:rPr>
          <w:bCs/>
        </w:rPr>
        <w:t>2018</w:t>
      </w:r>
      <w:r>
        <w:rPr>
          <w:bCs/>
        </w:rPr>
        <w:t>)</w:t>
      </w:r>
      <w:r w:rsidR="00953F10">
        <w:rPr>
          <w:bCs/>
        </w:rPr>
        <w:t>.</w:t>
      </w:r>
      <w:r w:rsidRPr="00E614A3">
        <w:rPr>
          <w:bCs/>
        </w:rPr>
        <w:t xml:space="preserve"> </w:t>
      </w:r>
      <w:r w:rsidR="004B5779">
        <w:rPr>
          <w:bCs/>
        </w:rPr>
        <w:t>La industria 4.0, el estado de la cuestión. Pág. 151-164. Cámara de comercio de Barcelona.</w:t>
      </w:r>
    </w:p>
    <w:p w14:paraId="2B431BF2" w14:textId="6E1F5796" w:rsidR="00E65DCC" w:rsidRPr="00E65DCC" w:rsidRDefault="00E65DCC" w:rsidP="00060043">
      <w:pPr>
        <w:pStyle w:val="5TextocomnIIGG"/>
        <w:spacing w:after="120"/>
        <w:rPr>
          <w:lang w:val="en-US"/>
        </w:rPr>
      </w:pPr>
      <w:r w:rsidRPr="00962DB4">
        <w:rPr>
          <w:bCs/>
        </w:rPr>
        <w:t>F</w:t>
      </w:r>
      <w:r w:rsidRPr="00612224">
        <w:rPr>
          <w:bCs/>
        </w:rPr>
        <w:t>oro</w:t>
      </w:r>
      <w:r w:rsidRPr="00612224">
        <w:t xml:space="preserve"> Económico </w:t>
      </w:r>
      <w:r w:rsidRPr="00612224">
        <w:rPr>
          <w:spacing w:val="-2"/>
        </w:rPr>
        <w:t>Mundial</w:t>
      </w:r>
      <w:r w:rsidRPr="00962DB4">
        <w:rPr>
          <w:spacing w:val="-2"/>
        </w:rPr>
        <w:t xml:space="preserve">, </w:t>
      </w:r>
      <w:r>
        <w:rPr>
          <w:spacing w:val="-2"/>
        </w:rPr>
        <w:t>(</w:t>
      </w:r>
      <w:r w:rsidRPr="00962DB4">
        <w:rPr>
          <w:spacing w:val="-2"/>
        </w:rPr>
        <w:t>2020).</w:t>
      </w:r>
      <w:r>
        <w:rPr>
          <w:spacing w:val="-2"/>
        </w:rPr>
        <w:t xml:space="preserve"> </w:t>
      </w:r>
      <w:r w:rsidRPr="00612224">
        <w:rPr>
          <w:spacing w:val="-2"/>
          <w:lang w:val="en-US"/>
        </w:rPr>
        <w:t>The Future of Jobs</w:t>
      </w:r>
      <w:r w:rsidRPr="00E65DCC">
        <w:rPr>
          <w:spacing w:val="-2"/>
          <w:lang w:val="en-US"/>
        </w:rPr>
        <w:t>,</w:t>
      </w:r>
      <w:r w:rsidRPr="00612224">
        <w:rPr>
          <w:spacing w:val="-2"/>
          <w:lang w:val="en-US"/>
        </w:rPr>
        <w:t xml:space="preserve"> Report 2020</w:t>
      </w:r>
      <w:r w:rsidRPr="00E65DCC">
        <w:rPr>
          <w:spacing w:val="-2"/>
          <w:lang w:val="en-US"/>
        </w:rPr>
        <w:t>.</w:t>
      </w:r>
    </w:p>
    <w:p w14:paraId="79408B32" w14:textId="0C9DFB77" w:rsidR="00C2199D" w:rsidRPr="00C2199D" w:rsidRDefault="00C2199D" w:rsidP="00060043">
      <w:pPr>
        <w:pStyle w:val="5TextocomnIIGG"/>
        <w:spacing w:after="120"/>
      </w:pPr>
      <w:r>
        <w:t>Hernández, R., (2018). Metodología de la investigación. México: McGrawHill.</w:t>
      </w:r>
    </w:p>
    <w:p w14:paraId="3FD08B55" w14:textId="77777777" w:rsidR="00623777" w:rsidRPr="00060043" w:rsidRDefault="00623777" w:rsidP="00623777">
      <w:pPr>
        <w:pStyle w:val="5TextocomnIIGG"/>
        <w:spacing w:after="120"/>
        <w:rPr>
          <w:rFonts w:eastAsiaTheme="minorHAnsi"/>
          <w:lang w:eastAsia="en-US"/>
        </w:rPr>
      </w:pPr>
      <w:r w:rsidRPr="00060043">
        <w:rPr>
          <w:rFonts w:eastAsiaTheme="minorHAnsi"/>
          <w:lang w:eastAsia="en-US"/>
        </w:rPr>
        <w:t xml:space="preserve">Medina, R., (2008). Sobrevivir en un pueblo minero. Vida cotidiana en Cerro de San Pedro, San Luis Potosí durante la postrevolución. </w:t>
      </w:r>
    </w:p>
    <w:p w14:paraId="0FA0F10E" w14:textId="26262ABF" w:rsidR="00E614A3" w:rsidRPr="00326B16" w:rsidRDefault="00623777" w:rsidP="00060043">
      <w:pPr>
        <w:pStyle w:val="5TextocomnIIGG"/>
        <w:spacing w:after="120"/>
        <w:rPr>
          <w:bCs/>
          <w:lang w:val="en-US"/>
        </w:rPr>
      </w:pPr>
      <w:r>
        <w:rPr>
          <w:bCs/>
        </w:rPr>
        <w:t xml:space="preserve">Quiñones, P., (2013). Industrias extractivas: conflicto social y dinámicas institucionales en la región andina. </w:t>
      </w:r>
      <w:r w:rsidRPr="00326B16">
        <w:rPr>
          <w:bCs/>
          <w:lang w:val="en-US"/>
        </w:rPr>
        <w:t>Perú: CEPES</w:t>
      </w:r>
    </w:p>
    <w:p w14:paraId="473708E6" w14:textId="2EE4A53D" w:rsidR="007D3D81" w:rsidRDefault="007D3D81" w:rsidP="00060043">
      <w:pPr>
        <w:pStyle w:val="5TextocomnIIGG"/>
        <w:spacing w:after="120"/>
      </w:pPr>
      <w:r>
        <w:t>Santana y Moreno, (2021).</w:t>
      </w:r>
      <w:r w:rsidR="00E1151D">
        <w:t xml:space="preserve"> Turismo: simbiosis entre el museo local y el sistema turístico. </w:t>
      </w:r>
      <w:r w:rsidR="00E1151D" w:rsidRPr="00E1151D">
        <w:rPr>
          <w:i/>
          <w:iCs/>
        </w:rPr>
        <w:t>PASOS. Revista de turismo y patrimonio cultural</w:t>
      </w:r>
      <w:r w:rsidR="00E1151D">
        <w:t xml:space="preserve">, núm. 29. </w:t>
      </w:r>
      <w:hyperlink r:id="rId15" w:history="1">
        <w:r w:rsidR="00E1151D" w:rsidRPr="00F91ACD">
          <w:rPr>
            <w:rStyle w:val="Hipervnculo"/>
          </w:rPr>
          <w:t>https://www.pasosonline.org/Publicados/pasosoedita/PSEdita29/PSEdita29_20.pdf</w:t>
        </w:r>
      </w:hyperlink>
    </w:p>
    <w:p w14:paraId="2AA8EBCB" w14:textId="6C850C55" w:rsidR="00326B16" w:rsidRPr="00326B16" w:rsidRDefault="00326B16" w:rsidP="00060043">
      <w:pPr>
        <w:pStyle w:val="5TextocomnIIGG"/>
        <w:spacing w:after="120"/>
      </w:pPr>
      <w:r w:rsidRPr="00326B16">
        <w:t>Sattele, V., Reyes, M., Fonseca,</w:t>
      </w:r>
      <w:r>
        <w:t xml:space="preserve"> A., (20</w:t>
      </w:r>
      <w:r w:rsidR="002F5534">
        <w:t>23</w:t>
      </w:r>
      <w:r>
        <w:t xml:space="preserve">). La Inteligencia Artificial Generativa en el proceso creativo y en el desarrollo de conceptos de diseño. </w:t>
      </w:r>
      <w:r w:rsidR="002F5534">
        <w:t>Revista sobre creación y análisis de la imagen, (6), pág. 53-73. h</w:t>
      </w:r>
      <w:hyperlink r:id="rId16" w:history="1">
        <w:r w:rsidR="002F5534">
          <w:rPr>
            <w:rStyle w:val="Hipervnculo"/>
            <w:rFonts w:ascii="Lato" w:hAnsi="Lato"/>
            <w:color w:val="008ACB"/>
            <w:sz w:val="21"/>
            <w:szCs w:val="21"/>
            <w:shd w:val="clear" w:color="auto" w:fill="FFFFFF"/>
          </w:rPr>
          <w:t>ttps://doi.org/10.24310/umatica.2023.v5i6.17153</w:t>
        </w:r>
      </w:hyperlink>
    </w:p>
    <w:p w14:paraId="50BF1C2E" w14:textId="2460A50F" w:rsidR="000E6604" w:rsidRDefault="000E6604" w:rsidP="00060043">
      <w:pPr>
        <w:pStyle w:val="5TextocomnIIGG"/>
        <w:spacing w:after="120"/>
      </w:pPr>
      <w:r w:rsidRPr="002F5534">
        <w:t xml:space="preserve">Scheiner, T., (2008). </w:t>
      </w:r>
      <w:r>
        <w:t xml:space="preserve">En mundo en las manos: museos y museología en la sociedad globalizada. </w:t>
      </w:r>
      <w:r w:rsidRPr="000E6604">
        <w:rPr>
          <w:i/>
          <w:iCs/>
        </w:rPr>
        <w:t>Cuicuilco</w:t>
      </w:r>
      <w:r>
        <w:t>, vol. 15, núm. 44, pág. 17-36.</w:t>
      </w:r>
    </w:p>
    <w:p w14:paraId="5D4771F4" w14:textId="5DB2DF32" w:rsidR="00A71CAE" w:rsidRDefault="00A71CAE" w:rsidP="00060043">
      <w:pPr>
        <w:pStyle w:val="5TextocomnIIGG"/>
        <w:spacing w:after="120"/>
      </w:pPr>
      <w:r>
        <w:t>SE, (2022</w:t>
      </w:r>
      <w:r w:rsidR="00D371C5">
        <w:t>a</w:t>
      </w:r>
      <w:r>
        <w:t>). Etapas del proceso productivo para la pequeña y mediana minería. México: Secretaría de Economía</w:t>
      </w:r>
      <w:r w:rsidR="00D371C5">
        <w:t>.</w:t>
      </w:r>
    </w:p>
    <w:p w14:paraId="6CEF4A48" w14:textId="258CB047" w:rsidR="00D371C5" w:rsidRDefault="00D371C5" w:rsidP="00060043">
      <w:pPr>
        <w:pStyle w:val="5TextocomnIIGG"/>
        <w:spacing w:after="120"/>
      </w:pPr>
      <w:r>
        <w:t xml:space="preserve">SE, (2022b). La minería es una industria comprometida con las comunidades y el medio ambiente. México: Secretaría de Economía. </w:t>
      </w:r>
    </w:p>
    <w:p w14:paraId="0515FF13" w14:textId="2267AA18" w:rsidR="000E6604" w:rsidRPr="00060043" w:rsidRDefault="00060043" w:rsidP="00060043">
      <w:pPr>
        <w:pStyle w:val="5TextocomnIIGG"/>
        <w:spacing w:after="120"/>
        <w:rPr>
          <w:rFonts w:eastAsiaTheme="minorHAnsi"/>
          <w:lang w:eastAsia="en-US"/>
        </w:rPr>
      </w:pPr>
      <w:r w:rsidRPr="00060043">
        <w:rPr>
          <w:rFonts w:eastAsiaTheme="minorHAnsi"/>
          <w:lang w:eastAsia="en-US"/>
        </w:rPr>
        <w:t xml:space="preserve">SGG, (2023). Plan de San Luis, Presupuesto de Egresos con Tabulador de Sueldos y Salarios, del ejercicio fiscal 2023. H. Ayuntamiento de Cerro de San Pedro, S.L.P. </w:t>
      </w:r>
    </w:p>
    <w:p w14:paraId="371E10F2" w14:textId="77777777" w:rsidR="003B0041" w:rsidRDefault="003B0041" w:rsidP="003B0041">
      <w:pPr>
        <w:pStyle w:val="5TextocomnIIGG"/>
        <w:spacing w:after="120"/>
      </w:pPr>
      <w:r w:rsidRPr="005E1131">
        <w:t>Treviño, M. (2022). Los caminos de la plata. </w:t>
      </w:r>
      <w:r w:rsidRPr="00372A51">
        <w:rPr>
          <w:i/>
          <w:iCs/>
        </w:rPr>
        <w:t>Actas Revista De Historia De La Universidad Autónoma De Nuevo Léon</w:t>
      </w:r>
      <w:r w:rsidRPr="005E1131">
        <w:t xml:space="preserve">, (10), 24–35. </w:t>
      </w:r>
      <w:hyperlink r:id="rId17" w:history="1">
        <w:r w:rsidRPr="005E1131">
          <w:t>https://actas.uanl.mx/index.php/revista/article/view/72</w:t>
        </w:r>
      </w:hyperlink>
    </w:p>
    <w:p w14:paraId="62037960" w14:textId="77777777" w:rsidR="003B0041" w:rsidRPr="002F5534" w:rsidRDefault="003B0041" w:rsidP="00E1248B">
      <w:pPr>
        <w:pStyle w:val="5TextocomnIIGG"/>
        <w:spacing w:after="120"/>
        <w:rPr>
          <w:lang w:val="en-US"/>
        </w:rPr>
      </w:pPr>
    </w:p>
    <w:p w14:paraId="155FB6CF" w14:textId="2B1F1208" w:rsidR="00E1248B" w:rsidRPr="00C2199D" w:rsidRDefault="00E1248B" w:rsidP="00E1248B">
      <w:pPr>
        <w:pStyle w:val="5TextocomnIIGG"/>
        <w:spacing w:after="120"/>
        <w:rPr>
          <w:i/>
          <w:iCs/>
        </w:rPr>
      </w:pPr>
      <w:r w:rsidRPr="00C2199D">
        <w:rPr>
          <w:i/>
          <w:iCs/>
        </w:rPr>
        <w:t xml:space="preserve">Portal Digital </w:t>
      </w:r>
    </w:p>
    <w:p w14:paraId="4C26C252" w14:textId="4414664E" w:rsidR="004B5779" w:rsidRPr="008E2761" w:rsidRDefault="004B5779" w:rsidP="004B5779">
      <w:pPr>
        <w:pStyle w:val="5TextocomnIIGG"/>
        <w:spacing w:after="120"/>
        <w:rPr>
          <w:spacing w:val="-2"/>
          <w:lang w:val="pt-PT"/>
        </w:rPr>
      </w:pPr>
      <w:r w:rsidRPr="008E2761">
        <w:rPr>
          <w:spacing w:val="-2"/>
          <w:lang w:val="pt-PT"/>
        </w:rPr>
        <w:t xml:space="preserve">GRI, (2013). GRI report. </w:t>
      </w:r>
      <w:hyperlink r:id="rId18" w:history="1">
        <w:r w:rsidRPr="008E2761">
          <w:rPr>
            <w:rStyle w:val="Hipervnculo"/>
            <w:spacing w:val="-2"/>
            <w:lang w:val="pt-PT"/>
          </w:rPr>
          <w:t>https://www.globalreporting.org/media/wrkhwjky/report-services-faqs-2022.pdf</w:t>
        </w:r>
      </w:hyperlink>
    </w:p>
    <w:p w14:paraId="29F08573" w14:textId="065036DF" w:rsidR="002F5534" w:rsidRDefault="00CA5CD5" w:rsidP="002F5534">
      <w:pPr>
        <w:pStyle w:val="5TextocomnIIGG"/>
        <w:spacing w:after="120"/>
        <w:rPr>
          <w:rFonts w:eastAsiaTheme="minorHAnsi"/>
          <w:lang w:eastAsia="en-US"/>
        </w:rPr>
      </w:pPr>
      <w:r w:rsidRPr="002F5534">
        <w:rPr>
          <w:rFonts w:eastAsiaTheme="minorHAnsi"/>
          <w:lang w:eastAsia="en-US"/>
        </w:rPr>
        <w:t xml:space="preserve">OMT, </w:t>
      </w:r>
      <w:r w:rsidR="002F5534">
        <w:rPr>
          <w:rFonts w:eastAsiaTheme="minorHAnsi"/>
          <w:lang w:eastAsia="en-US"/>
        </w:rPr>
        <w:t>(2007</w:t>
      </w:r>
      <w:r w:rsidRPr="002F5534">
        <w:rPr>
          <w:rFonts w:eastAsiaTheme="minorHAnsi"/>
          <w:lang w:eastAsia="en-US"/>
        </w:rPr>
        <w:t>). Entender el turismo: glosario básico.</w:t>
      </w:r>
      <w:r w:rsidR="002F5534">
        <w:rPr>
          <w:rFonts w:eastAsiaTheme="minorHAnsi"/>
          <w:lang w:eastAsia="en-US"/>
        </w:rPr>
        <w:t xml:space="preserve"> </w:t>
      </w:r>
      <w:hyperlink r:id="rId19" w:history="1">
        <w:r w:rsidR="002F5534" w:rsidRPr="00F91ACD">
          <w:rPr>
            <w:rStyle w:val="Hipervnculo"/>
            <w:rFonts w:eastAsiaTheme="minorHAnsi"/>
            <w:lang w:eastAsia="en-US"/>
          </w:rPr>
          <w:t>https://webunwto.s3-eu-west-1.amazonaws.com/imported_images/38507/glossarysprev.pdf</w:t>
        </w:r>
      </w:hyperlink>
    </w:p>
    <w:p w14:paraId="1F75D9A9" w14:textId="7AD3ADA8" w:rsidR="002F5534" w:rsidRDefault="00E1248B" w:rsidP="00E1248B">
      <w:pPr>
        <w:pStyle w:val="5TextocomnIIGG"/>
        <w:spacing w:after="120"/>
      </w:pPr>
      <w:r>
        <w:t xml:space="preserve">SE, (2016). </w:t>
      </w:r>
      <w:r w:rsidRPr="00FB75A5">
        <w:t>Responsabilidad Social Empresarial</w:t>
      </w:r>
      <w:r w:rsidR="002F5534">
        <w:t xml:space="preserve">. </w:t>
      </w:r>
      <w:hyperlink r:id="rId20" w:history="1">
        <w:r w:rsidR="002F5534" w:rsidRPr="00F91ACD">
          <w:rPr>
            <w:rStyle w:val="Hipervnculo"/>
          </w:rPr>
          <w:t>https://www.gob.mx/se/articulos/responsabilidad-social-empresarial-32705</w:t>
        </w:r>
      </w:hyperlink>
    </w:p>
    <w:p w14:paraId="67F10EDB" w14:textId="6F720C41" w:rsidR="000C252D" w:rsidRDefault="000C252D" w:rsidP="00E1248B">
      <w:pPr>
        <w:pStyle w:val="5TextocomnIIGG"/>
        <w:spacing w:after="120"/>
      </w:pPr>
      <w:r>
        <w:t xml:space="preserve">SE, (2024). Minería. </w:t>
      </w:r>
      <w:hyperlink r:id="rId21" w:history="1">
        <w:r w:rsidRPr="00F91ACD">
          <w:rPr>
            <w:rStyle w:val="Hipervnculo"/>
          </w:rPr>
          <w:t>https://www.gob.mx/se/acciones-y-programas/mineria</w:t>
        </w:r>
      </w:hyperlink>
    </w:p>
    <w:p w14:paraId="6CE3DF4E" w14:textId="22B0A6D6" w:rsidR="00E1248B" w:rsidRDefault="000C252D" w:rsidP="00E1248B">
      <w:pPr>
        <w:pStyle w:val="5TextocomnIIGG"/>
        <w:spacing w:after="120"/>
      </w:pPr>
      <w:hyperlink r:id="rId22" w:history="1">
        <w:r w:rsidRPr="00F91ACD">
          <w:rPr>
            <w:rStyle w:val="Hipervnculo"/>
          </w:rPr>
          <w:t>http://www.gob.mx/se/acciones-y-programas/responsabilidad-social-empresarial</w:t>
        </w:r>
      </w:hyperlink>
    </w:p>
    <w:p w14:paraId="6F9B149A" w14:textId="4E203014" w:rsidR="00060043" w:rsidRPr="002F5534" w:rsidRDefault="002F5534" w:rsidP="002E47F3">
      <w:pPr>
        <w:pStyle w:val="5TextocomnIIGG"/>
        <w:spacing w:after="120"/>
        <w:rPr>
          <w:lang w:val="en-US"/>
        </w:rPr>
      </w:pPr>
      <w:proofErr w:type="spellStart"/>
      <w:r w:rsidRPr="002F5534">
        <w:rPr>
          <w:lang w:val="en-US"/>
        </w:rPr>
        <w:t>RedgeAlc</w:t>
      </w:r>
      <w:proofErr w:type="spellEnd"/>
      <w:r w:rsidRPr="002F5534">
        <w:rPr>
          <w:lang w:val="en-US"/>
        </w:rPr>
        <w:t xml:space="preserve"> </w:t>
      </w:r>
      <w:r>
        <w:rPr>
          <w:lang w:val="en-US"/>
        </w:rPr>
        <w:t xml:space="preserve">(2021). </w:t>
      </w:r>
      <w:hyperlink r:id="rId23" w:history="1">
        <w:r w:rsidRPr="00F91ACD">
          <w:rPr>
            <w:rStyle w:val="Hipervnculo"/>
            <w:lang w:val="en-US"/>
          </w:rPr>
          <w:t>https://www.redgealc.org/tema/reunion-anual-2021/</w:t>
        </w:r>
      </w:hyperlink>
    </w:p>
    <w:p w14:paraId="59AC3101" w14:textId="77777777" w:rsidR="002F5534" w:rsidRDefault="002F5534" w:rsidP="002F5534">
      <w:pPr>
        <w:pStyle w:val="5TextocomnIIGG"/>
        <w:spacing w:after="120"/>
        <w:rPr>
          <w:spacing w:val="-2"/>
          <w:lang w:val="en-US"/>
        </w:rPr>
      </w:pPr>
      <w:r w:rsidRPr="002F5534">
        <w:rPr>
          <w:spacing w:val="-2"/>
          <w:lang w:val="en-US"/>
        </w:rPr>
        <w:lastRenderedPageBreak/>
        <w:t xml:space="preserve">WBCSD, (2015). Reporting matters 2015. </w:t>
      </w:r>
      <w:hyperlink r:id="rId24" w:history="1">
        <w:r w:rsidRPr="00F91ACD">
          <w:rPr>
            <w:rStyle w:val="Hipervnculo"/>
            <w:spacing w:val="-2"/>
            <w:lang w:val="en-US"/>
          </w:rPr>
          <w:t>https://archive.wbcsd.org/Programs/Redefining-Value/Reporting-matters/Resources/Reporting-matters-2015</w:t>
        </w:r>
      </w:hyperlink>
    </w:p>
    <w:p w14:paraId="62F21784" w14:textId="77777777" w:rsidR="002F5534" w:rsidRPr="002F5534" w:rsidRDefault="002F5534" w:rsidP="002E47F3">
      <w:pPr>
        <w:pStyle w:val="5TextocomnIIGG"/>
        <w:spacing w:after="120"/>
        <w:rPr>
          <w:lang w:val="en-US"/>
        </w:rPr>
      </w:pPr>
    </w:p>
    <w:p w14:paraId="33F55E49" w14:textId="77777777" w:rsidR="00E1248B" w:rsidRDefault="00E1248B" w:rsidP="002E47F3">
      <w:pPr>
        <w:pStyle w:val="5TextocomnIIGG"/>
        <w:spacing w:after="120"/>
      </w:pPr>
    </w:p>
    <w:p w14:paraId="6D2716CB" w14:textId="19065E69" w:rsidR="008B4F0D" w:rsidRPr="003A1006" w:rsidRDefault="008B4F0D" w:rsidP="001A3B32">
      <w:pPr>
        <w:pStyle w:val="5TextocomnIIGG"/>
        <w:spacing w:after="120"/>
        <w:rPr>
          <w:lang w:val="es-ES_tradnl"/>
        </w:rPr>
      </w:pPr>
    </w:p>
    <w:sectPr w:rsidR="008B4F0D" w:rsidRPr="003A1006" w:rsidSect="00E4199A">
      <w:headerReference w:type="default" r:id="rId25"/>
      <w:footerReference w:type="default" r:id="rId26"/>
      <w:headerReference w:type="first" r:id="rId27"/>
      <w:footerReference w:type="first" r:id="rId2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0FFD" w14:textId="77777777" w:rsidR="004C466A" w:rsidRDefault="004C466A" w:rsidP="002061AB">
      <w:r>
        <w:separator/>
      </w:r>
    </w:p>
  </w:endnote>
  <w:endnote w:type="continuationSeparator" w:id="0">
    <w:p w14:paraId="66C909E9" w14:textId="77777777" w:rsidR="004C466A" w:rsidRDefault="004C466A" w:rsidP="0020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A72B" w14:textId="56E48F7F" w:rsidR="007D318F" w:rsidRPr="007D318F" w:rsidRDefault="007D318F" w:rsidP="007D318F">
    <w:pPr>
      <w:tabs>
        <w:tab w:val="center" w:pos="4252"/>
        <w:tab w:val="right" w:pos="8504"/>
      </w:tabs>
      <w:jc w:val="center"/>
      <w:rPr>
        <w:rFonts w:eastAsia="Calibri"/>
        <w:b/>
        <w:bCs/>
        <w:color w:val="C00000"/>
        <w:sz w:val="18"/>
        <w:szCs w:val="18"/>
        <w:lang w:val="en-GB" w:eastAsia="en-US"/>
      </w:rPr>
    </w:pPr>
    <w:r w:rsidRPr="007D318F">
      <w:rPr>
        <w:rFonts w:eastAsia="Calibri"/>
        <w:b/>
        <w:bCs/>
        <w:color w:val="C00000"/>
        <w:sz w:val="18"/>
        <w:szCs w:val="18"/>
        <w:lang w:val="en-GB" w:eastAsia="en-US"/>
      </w:rPr>
      <w:t xml:space="preserve">Revista Internacional de Turismo, Empresa y </w:t>
    </w:r>
    <w:proofErr w:type="spellStart"/>
    <w:r w:rsidRPr="007D318F">
      <w:rPr>
        <w:rFonts w:eastAsia="Calibri"/>
        <w:b/>
        <w:bCs/>
        <w:color w:val="C00000"/>
        <w:sz w:val="18"/>
        <w:szCs w:val="18"/>
        <w:lang w:val="en-GB" w:eastAsia="en-US"/>
      </w:rPr>
      <w:t>Territorio</w:t>
    </w:r>
    <w:proofErr w:type="spellEnd"/>
    <w:r w:rsidRPr="007D318F">
      <w:rPr>
        <w:rFonts w:eastAsia="Calibri"/>
        <w:b/>
        <w:bCs/>
        <w:color w:val="C00000"/>
        <w:sz w:val="18"/>
        <w:szCs w:val="18"/>
        <w:lang w:val="en-GB" w:eastAsia="en-US"/>
      </w:rPr>
      <w:t>, vol. 9, nº 2, 2025, pp. 2</w:t>
    </w:r>
    <w:r>
      <w:rPr>
        <w:rFonts w:eastAsia="Calibri"/>
        <w:b/>
        <w:bCs/>
        <w:color w:val="C00000"/>
        <w:sz w:val="18"/>
        <w:szCs w:val="18"/>
        <w:lang w:val="en-GB" w:eastAsia="en-US"/>
      </w:rPr>
      <w:t>89-301</w:t>
    </w:r>
    <w:r w:rsidRPr="007D318F">
      <w:rPr>
        <w:rFonts w:eastAsia="Calibri"/>
        <w:b/>
        <w:bCs/>
        <w:color w:val="C00000"/>
        <w:sz w:val="18"/>
        <w:szCs w:val="18"/>
        <w:lang w:val="en-GB" w:eastAsia="en-US"/>
      </w:rPr>
      <w:t xml:space="preserve">.  </w:t>
    </w:r>
  </w:p>
  <w:p w14:paraId="75E9C8E7" w14:textId="77777777" w:rsidR="007D318F" w:rsidRPr="007D318F" w:rsidRDefault="007D318F" w:rsidP="007D318F">
    <w:pPr>
      <w:tabs>
        <w:tab w:val="center" w:pos="4536"/>
        <w:tab w:val="right" w:pos="9072"/>
      </w:tabs>
      <w:jc w:val="center"/>
      <w:rPr>
        <w:rFonts w:asciiTheme="minorHAnsi" w:eastAsiaTheme="minorHAnsi" w:hAnsiTheme="minorHAnsi" w:cstheme="minorBidi"/>
        <w:sz w:val="22"/>
        <w:szCs w:val="22"/>
        <w:lang w:val="es-ES" w:eastAsia="en-US"/>
      </w:rPr>
    </w:pPr>
    <w:r w:rsidRPr="007D318F">
      <w:rPr>
        <w:rFonts w:eastAsia="Calibri"/>
        <w:sz w:val="18"/>
        <w:szCs w:val="18"/>
        <w:lang w:val="en-GB" w:eastAsia="en-US"/>
      </w:rPr>
      <w:t>https://www.uco.es/ucopress/ojs/index.php/riturem/index</w:t>
    </w:r>
    <w:r w:rsidRPr="007D318F">
      <w:rPr>
        <w:rFonts w:eastAsia="Calibri"/>
        <w:sz w:val="20"/>
        <w:szCs w:val="20"/>
        <w:lang w:val="es-ES" w:eastAsia="en-US"/>
      </w:rPr>
      <w:fldChar w:fldCharType="begin"/>
    </w:r>
    <w:r w:rsidRPr="007D318F">
      <w:rPr>
        <w:rFonts w:eastAsia="Calibri"/>
        <w:sz w:val="20"/>
        <w:szCs w:val="20"/>
        <w:lang w:val="en-GB" w:eastAsia="en-US"/>
      </w:rPr>
      <w:instrText>PAGE   \* MERGEFORMAT</w:instrText>
    </w:r>
    <w:r w:rsidRPr="007D318F">
      <w:rPr>
        <w:rFonts w:eastAsia="Calibri"/>
        <w:sz w:val="20"/>
        <w:szCs w:val="20"/>
        <w:lang w:val="es-ES" w:eastAsia="en-US"/>
      </w:rPr>
      <w:fldChar w:fldCharType="separate"/>
    </w:r>
    <w:r w:rsidRPr="007D318F">
      <w:rPr>
        <w:rFonts w:asciiTheme="minorHAnsi" w:eastAsia="Calibri" w:hAnsiTheme="minorHAnsi" w:cstheme="minorBidi"/>
        <w:sz w:val="20"/>
        <w:szCs w:val="20"/>
        <w:lang w:val="es-ES" w:eastAsia="en-US"/>
      </w:rPr>
      <w:t>2</w:t>
    </w:r>
    <w:r w:rsidRPr="007D318F">
      <w:rPr>
        <w:rFonts w:eastAsia="Calibri"/>
        <w:sz w:val="20"/>
        <w:szCs w:val="20"/>
        <w:lang w:val="es-E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993F" w14:textId="77777777" w:rsidR="00FA31C5" w:rsidRDefault="00FA31C5">
    <w:pPr>
      <w:pStyle w:val="Piedepgina"/>
      <w:rPr>
        <w:rFonts w:eastAsia="Calibri"/>
        <w:b/>
        <w:sz w:val="22"/>
        <w:szCs w:val="22"/>
        <w:lang w:val="en-GB" w:eastAsia="en-US"/>
      </w:rPr>
    </w:pPr>
  </w:p>
  <w:p w14:paraId="4050B0F2" w14:textId="1C33FA2F" w:rsidR="00FA31C5" w:rsidRDefault="00FA31C5">
    <w:pPr>
      <w:pStyle w:val="Piedepgina"/>
      <w:rPr>
        <w:rFonts w:eastAsia="Calibri"/>
        <w:sz w:val="22"/>
        <w:szCs w:val="22"/>
        <w:lang w:val="en-GB" w:eastAsia="en-US"/>
      </w:rPr>
    </w:pPr>
    <w:proofErr w:type="spellStart"/>
    <w:r w:rsidRPr="00FA31C5">
      <w:rPr>
        <w:rFonts w:eastAsia="Calibri"/>
        <w:b/>
        <w:sz w:val="22"/>
        <w:szCs w:val="22"/>
        <w:lang w:val="en-GB" w:eastAsia="en-US"/>
      </w:rPr>
      <w:t>Recepción</w:t>
    </w:r>
    <w:proofErr w:type="spellEnd"/>
    <w:r w:rsidRPr="00FA31C5">
      <w:rPr>
        <w:rFonts w:eastAsia="Calibri"/>
        <w:b/>
        <w:sz w:val="22"/>
        <w:szCs w:val="22"/>
        <w:lang w:val="en-GB" w:eastAsia="en-US"/>
      </w:rPr>
      <w:t>:</w:t>
    </w:r>
    <w:r w:rsidRPr="00FA31C5">
      <w:rPr>
        <w:rFonts w:eastAsia="Calibri"/>
        <w:sz w:val="22"/>
        <w:szCs w:val="22"/>
        <w:lang w:val="en-GB" w:eastAsia="en-US"/>
      </w:rPr>
      <w:t xml:space="preserve"> </w:t>
    </w:r>
    <w:r>
      <w:rPr>
        <w:rFonts w:eastAsia="Calibri"/>
        <w:sz w:val="22"/>
        <w:szCs w:val="22"/>
        <w:lang w:val="en-GB" w:eastAsia="en-US"/>
      </w:rPr>
      <w:t>02</w:t>
    </w:r>
    <w:r w:rsidRPr="00FA31C5">
      <w:rPr>
        <w:rFonts w:eastAsia="Calibri"/>
        <w:sz w:val="22"/>
        <w:szCs w:val="22"/>
        <w:lang w:val="en-GB" w:eastAsia="en-US"/>
      </w:rPr>
      <w:t>/</w:t>
    </w:r>
    <w:r>
      <w:rPr>
        <w:rFonts w:eastAsia="Calibri"/>
        <w:sz w:val="22"/>
        <w:szCs w:val="22"/>
        <w:lang w:val="en-GB" w:eastAsia="en-US"/>
      </w:rPr>
      <w:t>03</w:t>
    </w:r>
    <w:r w:rsidRPr="00FA31C5">
      <w:rPr>
        <w:rFonts w:eastAsia="Calibri"/>
        <w:sz w:val="22"/>
        <w:szCs w:val="22"/>
        <w:lang w:val="en-GB" w:eastAsia="en-US"/>
      </w:rPr>
      <w:t xml:space="preserve">/2025                         </w:t>
    </w:r>
    <w:proofErr w:type="spellStart"/>
    <w:r w:rsidRPr="00FA31C5">
      <w:rPr>
        <w:rFonts w:eastAsia="Calibri"/>
        <w:b/>
        <w:sz w:val="22"/>
        <w:szCs w:val="22"/>
        <w:lang w:val="en-GB" w:eastAsia="en-US"/>
      </w:rPr>
      <w:t>Aceptación</w:t>
    </w:r>
    <w:proofErr w:type="spellEnd"/>
    <w:r w:rsidRPr="00FA31C5">
      <w:rPr>
        <w:rFonts w:eastAsia="Calibri"/>
        <w:sz w:val="22"/>
        <w:szCs w:val="22"/>
        <w:lang w:val="en-GB" w:eastAsia="en-US"/>
      </w:rPr>
      <w:t xml:space="preserve">: </w:t>
    </w:r>
    <w:r>
      <w:rPr>
        <w:rFonts w:eastAsia="Calibri"/>
        <w:sz w:val="22"/>
        <w:szCs w:val="22"/>
        <w:lang w:val="en-GB" w:eastAsia="en-US"/>
      </w:rPr>
      <w:t>28</w:t>
    </w:r>
    <w:r w:rsidRPr="00FA31C5">
      <w:rPr>
        <w:rFonts w:eastAsia="Calibri"/>
        <w:sz w:val="22"/>
        <w:szCs w:val="22"/>
        <w:lang w:val="en-GB" w:eastAsia="en-US"/>
      </w:rPr>
      <w:t>/</w:t>
    </w:r>
    <w:r>
      <w:rPr>
        <w:rFonts w:eastAsia="Calibri"/>
        <w:sz w:val="22"/>
        <w:szCs w:val="22"/>
        <w:lang w:val="en-GB" w:eastAsia="en-US"/>
      </w:rPr>
      <w:t>06</w:t>
    </w:r>
    <w:r w:rsidRPr="00FA31C5">
      <w:rPr>
        <w:rFonts w:eastAsia="Calibri"/>
        <w:sz w:val="22"/>
        <w:szCs w:val="22"/>
        <w:lang w:val="en-GB" w:eastAsia="en-US"/>
      </w:rPr>
      <w:t>/2025</w:t>
    </w:r>
    <w:r w:rsidRPr="00FA31C5">
      <w:rPr>
        <w:rFonts w:eastAsia="Calibri"/>
        <w:bCs/>
        <w:sz w:val="22"/>
        <w:szCs w:val="22"/>
        <w:lang w:val="en-GB" w:eastAsia="en-US"/>
      </w:rPr>
      <w:tab/>
      <w:t xml:space="preserve">                     </w:t>
    </w:r>
    <w:proofErr w:type="spellStart"/>
    <w:r w:rsidRPr="00FA31C5">
      <w:rPr>
        <w:rFonts w:eastAsia="Calibri"/>
        <w:b/>
        <w:sz w:val="22"/>
        <w:szCs w:val="22"/>
        <w:lang w:val="en-GB" w:eastAsia="en-US"/>
      </w:rPr>
      <w:t>Publicación</w:t>
    </w:r>
    <w:proofErr w:type="spellEnd"/>
    <w:r w:rsidRPr="00FA31C5">
      <w:rPr>
        <w:rFonts w:eastAsia="Calibri"/>
        <w:b/>
        <w:sz w:val="22"/>
        <w:szCs w:val="22"/>
        <w:lang w:val="en-GB" w:eastAsia="en-US"/>
      </w:rPr>
      <w:t>:</w:t>
    </w:r>
    <w:r w:rsidRPr="00FA31C5">
      <w:rPr>
        <w:rFonts w:eastAsia="Calibri"/>
        <w:sz w:val="22"/>
        <w:szCs w:val="22"/>
        <w:lang w:val="en-GB" w:eastAsia="en-US"/>
      </w:rPr>
      <w:t xml:space="preserve"> 30/12/2025 </w:t>
    </w:r>
  </w:p>
  <w:p w14:paraId="29C43DD4" w14:textId="77777777" w:rsidR="00FA31C5" w:rsidRDefault="00FA31C5">
    <w:pPr>
      <w:pStyle w:val="Piedepgina"/>
      <w:rPr>
        <w:rFonts w:eastAsia="Calibri"/>
        <w:sz w:val="22"/>
        <w:szCs w:val="22"/>
        <w:lang w:val="en-GB" w:eastAsia="en-US"/>
      </w:rPr>
    </w:pPr>
  </w:p>
  <w:p w14:paraId="7BF03A57" w14:textId="6884AB61" w:rsidR="00E4199A" w:rsidRDefault="00FA31C5">
    <w:pPr>
      <w:pStyle w:val="Piedepgina"/>
    </w:pPr>
    <w:r>
      <w:rPr>
        <w:rFonts w:eastAsia="Calibri"/>
        <w:sz w:val="22"/>
        <w:szCs w:val="22"/>
        <w:lang w:val="en-GB" w:eastAsia="en-US"/>
      </w:rPr>
      <w:t xml:space="preserve">  </w:t>
    </w:r>
    <w:r w:rsidRPr="00FA31C5">
      <w:rPr>
        <w:rFonts w:eastAsia="Malgun Gothic"/>
        <w:noProof/>
        <w:sz w:val="20"/>
        <w:szCs w:val="20"/>
        <w:lang w:val="es-ES_tradnl" w:eastAsia="ko-KR"/>
      </w:rPr>
      <w:drawing>
        <wp:inline distT="0" distB="0" distL="0" distR="0" wp14:anchorId="4B990846" wp14:editId="48DF366D">
          <wp:extent cx="562610" cy="216535"/>
          <wp:effectExtent l="0" t="0" r="8890" b="0"/>
          <wp:docPr id="347647336"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216535"/>
                  </a:xfrm>
                  <a:prstGeom prst="rect">
                    <a:avLst/>
                  </a:prstGeom>
                  <a:noFill/>
                  <a:ln>
                    <a:noFill/>
                  </a:ln>
                </pic:spPr>
              </pic:pic>
            </a:graphicData>
          </a:graphic>
        </wp:inline>
      </w:drawing>
    </w:r>
    <w:r>
      <w:rPr>
        <w:rFonts w:eastAsia="Calibri"/>
        <w:sz w:val="22"/>
        <w:szCs w:val="22"/>
        <w:lang w:val="en-GB" w:eastAsia="en-US"/>
      </w:rPr>
      <w:t xml:space="preserve"> </w:t>
    </w:r>
    <w:r w:rsidRPr="00FA31C5">
      <w:rPr>
        <w:rFonts w:eastAsia="Calibri"/>
        <w:sz w:val="18"/>
        <w:szCs w:val="18"/>
        <w:lang w:val="en-GB" w:eastAsia="en-US"/>
      </w:rPr>
      <w:t xml:space="preserve">Este </w:t>
    </w:r>
    <w:proofErr w:type="spellStart"/>
    <w:r w:rsidRPr="00FA31C5">
      <w:rPr>
        <w:rFonts w:eastAsia="Calibri"/>
        <w:sz w:val="18"/>
        <w:szCs w:val="18"/>
        <w:lang w:val="en-GB" w:eastAsia="en-US"/>
      </w:rPr>
      <w:t>trabajo</w:t>
    </w:r>
    <w:proofErr w:type="spellEnd"/>
    <w:r w:rsidRPr="00FA31C5">
      <w:rPr>
        <w:rFonts w:eastAsia="Calibri"/>
        <w:sz w:val="18"/>
        <w:szCs w:val="18"/>
        <w:lang w:val="en-GB" w:eastAsia="en-US"/>
      </w:rPr>
      <w:t xml:space="preserve"> se publica bajo </w:t>
    </w:r>
    <w:proofErr w:type="spellStart"/>
    <w:r w:rsidRPr="00FA31C5">
      <w:rPr>
        <w:rFonts w:eastAsia="Calibri"/>
        <w:sz w:val="18"/>
        <w:szCs w:val="18"/>
        <w:lang w:val="en-GB" w:eastAsia="en-US"/>
      </w:rPr>
      <w:t>una</w:t>
    </w:r>
    <w:proofErr w:type="spellEnd"/>
    <w:r w:rsidRPr="00FA31C5">
      <w:rPr>
        <w:rFonts w:eastAsia="Calibri"/>
        <w:sz w:val="18"/>
        <w:szCs w:val="18"/>
        <w:lang w:val="en-GB" w:eastAsia="en-US"/>
      </w:rPr>
      <w:t xml:space="preserve"> </w:t>
    </w:r>
    <w:proofErr w:type="spellStart"/>
    <w:r w:rsidRPr="00FA31C5">
      <w:rPr>
        <w:rFonts w:eastAsia="Calibri"/>
        <w:sz w:val="18"/>
        <w:szCs w:val="18"/>
        <w:lang w:val="en-GB" w:eastAsia="en-US"/>
      </w:rPr>
      <w:t>licencia</w:t>
    </w:r>
    <w:proofErr w:type="spellEnd"/>
    <w:r w:rsidRPr="00FA31C5">
      <w:rPr>
        <w:rFonts w:eastAsia="Calibri"/>
        <w:sz w:val="18"/>
        <w:szCs w:val="18"/>
        <w:lang w:val="en-GB" w:eastAsia="en-US"/>
      </w:rPr>
      <w:t xml:space="preserve"> de Creative Commons </w:t>
    </w:r>
    <w:proofErr w:type="spellStart"/>
    <w:r w:rsidRPr="00FA31C5">
      <w:rPr>
        <w:rFonts w:eastAsia="Calibri"/>
        <w:sz w:val="18"/>
        <w:szCs w:val="18"/>
        <w:lang w:val="en-GB" w:eastAsia="en-US"/>
      </w:rPr>
      <w:t>Reconocimiento</w:t>
    </w:r>
    <w:proofErr w:type="spellEnd"/>
    <w:r w:rsidRPr="00FA31C5">
      <w:rPr>
        <w:rFonts w:eastAsia="Calibri"/>
        <w:sz w:val="18"/>
        <w:szCs w:val="18"/>
        <w:lang w:val="en-GB" w:eastAsia="en-US"/>
      </w:rPr>
      <w:t xml:space="preserve"> 4.0 Internacional  </w:t>
    </w:r>
    <w:r>
      <w:rPr>
        <w:rFonts w:eastAsia="Calibri"/>
        <w:sz w:val="18"/>
        <w:szCs w:val="18"/>
        <w:lang w:val="en-GB"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0EBC" w14:textId="77777777" w:rsidR="004C466A" w:rsidRDefault="004C466A" w:rsidP="002061AB">
      <w:r>
        <w:separator/>
      </w:r>
    </w:p>
  </w:footnote>
  <w:footnote w:type="continuationSeparator" w:id="0">
    <w:p w14:paraId="6AD89877" w14:textId="77777777" w:rsidR="004C466A" w:rsidRDefault="004C466A" w:rsidP="002061AB">
      <w:r>
        <w:continuationSeparator/>
      </w:r>
    </w:p>
  </w:footnote>
  <w:footnote w:id="1">
    <w:p w14:paraId="7B28638E" w14:textId="48958868" w:rsidR="00AD0C90" w:rsidRPr="002E3E09" w:rsidRDefault="00A03F77" w:rsidP="005E1131">
      <w:pPr>
        <w:pStyle w:val="6NotasalpiedepginaIIGG"/>
        <w:jc w:val="both"/>
      </w:pPr>
      <w:r>
        <w:rPr>
          <w:rStyle w:val="Refdenotaalpie"/>
        </w:rPr>
        <w:footnoteRef/>
      </w:r>
      <w:r>
        <w:t xml:space="preserve"> </w:t>
      </w:r>
      <w:r w:rsidR="0083101C">
        <w:t>Instituto Tecnológico de San Luis Potosí-TecNM</w:t>
      </w:r>
      <w:r w:rsidRPr="002E660E">
        <w:t xml:space="preserve">, </w:t>
      </w:r>
      <w:r w:rsidR="0083101C">
        <w:t>México</w:t>
      </w:r>
      <w:r w:rsidRPr="002E660E">
        <w:t>.</w:t>
      </w:r>
      <w:r w:rsidR="005D7E0A">
        <w:t xml:space="preserve"> </w:t>
      </w:r>
      <w:r w:rsidR="005D7E0A" w:rsidRPr="005D7E0A">
        <w:rPr>
          <w:lang w:val="pt-PT"/>
        </w:rPr>
        <w:t>Email:</w:t>
      </w:r>
      <w:r w:rsidRPr="005D7E0A">
        <w:rPr>
          <w:lang w:val="pt-PT"/>
        </w:rPr>
        <w:t xml:space="preserve"> </w:t>
      </w:r>
      <w:r w:rsidR="00F91DFB" w:rsidRPr="005D7E0A">
        <w:rPr>
          <w:color w:val="0000FF"/>
          <w:u w:val="single"/>
          <w:lang w:val="pt-PT"/>
        </w:rPr>
        <w:t>r</w:t>
      </w:r>
      <w:r w:rsidR="0083101C" w:rsidRPr="005D7E0A">
        <w:rPr>
          <w:color w:val="0000FF"/>
          <w:u w:val="single"/>
          <w:lang w:val="pt-PT"/>
        </w:rPr>
        <w:t>osa.mt@slp.tecnm.mx</w:t>
      </w:r>
      <w:r w:rsidRPr="005D7E0A">
        <w:rPr>
          <w:lang w:val="pt-PT"/>
        </w:rPr>
        <w:t xml:space="preserve">. </w:t>
      </w:r>
      <w:r w:rsidR="005D7E0A">
        <w:rPr>
          <w:lang w:val="pt-PT"/>
        </w:rPr>
        <w:t xml:space="preserve">Id. </w:t>
      </w:r>
      <w:proofErr w:type="spellStart"/>
      <w:r w:rsidR="005D7E0A">
        <w:rPr>
          <w:lang w:val="pt-PT"/>
        </w:rPr>
        <w:t>Orcid</w:t>
      </w:r>
      <w:proofErr w:type="spellEnd"/>
      <w:r w:rsidR="005D7E0A">
        <w:rPr>
          <w:lang w:val="pt-PT"/>
        </w:rPr>
        <w:t xml:space="preserve">: </w:t>
      </w:r>
      <w:r w:rsidR="00F91DFB" w:rsidRPr="005D7E0A">
        <w:rPr>
          <w:color w:val="0000FF"/>
          <w:u w:val="single"/>
          <w:lang w:val="pt-PT"/>
        </w:rPr>
        <w:t>https://orcid.org/0000-0001-8936-9207</w:t>
      </w:r>
      <w:r w:rsidR="002E3E09" w:rsidRPr="005D7E0A">
        <w:rPr>
          <w:lang w:val="pt-PT"/>
        </w:rPr>
        <w:t xml:space="preserve">. </w:t>
      </w:r>
      <w:r w:rsidR="002E3E09" w:rsidRPr="006D10AE">
        <w:t xml:space="preserve">* Autor </w:t>
      </w:r>
      <w:r w:rsidR="006D10AE" w:rsidRPr="006D10AE">
        <w:t xml:space="preserve">para la </w:t>
      </w:r>
      <w:r w:rsidR="002E3E09" w:rsidRPr="006D10AE">
        <w:t>correspondencia</w:t>
      </w:r>
    </w:p>
  </w:footnote>
  <w:footnote w:id="2">
    <w:p w14:paraId="578025E9" w14:textId="136C0EA8" w:rsidR="00A03F77" w:rsidRPr="00A13626" w:rsidRDefault="00A03F77" w:rsidP="005E1131">
      <w:pPr>
        <w:pStyle w:val="6NotasalpiedepginaIIGG"/>
        <w:jc w:val="both"/>
        <w:rPr>
          <w:lang w:val="pt-PT"/>
        </w:rPr>
      </w:pPr>
      <w:r>
        <w:rPr>
          <w:rStyle w:val="Refdenotaalpie"/>
        </w:rPr>
        <w:footnoteRef/>
      </w:r>
      <w:r>
        <w:t xml:space="preserve"> </w:t>
      </w:r>
      <w:r w:rsidR="00353CB0">
        <w:t>Universidad Tecnológica de Escuinapa</w:t>
      </w:r>
      <w:r w:rsidR="00353CB0" w:rsidRPr="002E660E">
        <w:t xml:space="preserve">, </w:t>
      </w:r>
      <w:r w:rsidR="00353CB0" w:rsidRPr="0079518F">
        <w:t>México</w:t>
      </w:r>
      <w:r w:rsidR="00884E73">
        <w:t>.</w:t>
      </w:r>
      <w:r w:rsidR="0079518F" w:rsidRPr="0079518F">
        <w:rPr>
          <w:rFonts w:eastAsiaTheme="minorHAnsi"/>
          <w:color w:val="000000"/>
          <w:lang w:eastAsia="en-US"/>
        </w:rPr>
        <w:t xml:space="preserve"> </w:t>
      </w:r>
      <w:r w:rsidR="005D7E0A" w:rsidRPr="00A13626">
        <w:rPr>
          <w:rFonts w:eastAsiaTheme="minorHAnsi"/>
          <w:color w:val="000000"/>
          <w:lang w:val="pt-PT" w:eastAsia="en-US"/>
        </w:rPr>
        <w:t xml:space="preserve">Email: </w:t>
      </w:r>
      <w:hyperlink r:id="rId1" w:history="1">
        <w:r w:rsidR="005D7E0A" w:rsidRPr="00A13626">
          <w:rPr>
            <w:rStyle w:val="Hipervnculo"/>
            <w:rFonts w:eastAsiaTheme="minorHAnsi"/>
            <w:lang w:val="pt-PT"/>
          </w:rPr>
          <w:t>mcontreras@utescuinapa.edu.mx</w:t>
        </w:r>
      </w:hyperlink>
      <w:r w:rsidR="005D7E0A" w:rsidRPr="00A13626">
        <w:rPr>
          <w:b/>
          <w:bCs/>
          <w:color w:val="000000"/>
          <w:lang w:val="pt-PT"/>
        </w:rPr>
        <w:t xml:space="preserve"> </w:t>
      </w:r>
      <w:proofErr w:type="spellStart"/>
      <w:proofErr w:type="gramStart"/>
      <w:r w:rsidR="005D7E0A" w:rsidRPr="00A13626">
        <w:rPr>
          <w:color w:val="000000"/>
          <w:lang w:val="pt-PT"/>
        </w:rPr>
        <w:t>Id.Orcid</w:t>
      </w:r>
      <w:proofErr w:type="spellEnd"/>
      <w:proofErr w:type="gramEnd"/>
      <w:r w:rsidR="005D7E0A" w:rsidRPr="00A13626">
        <w:rPr>
          <w:color w:val="000000"/>
          <w:lang w:val="pt-PT"/>
        </w:rPr>
        <w:t>:</w:t>
      </w:r>
      <w:r w:rsidR="0079518F" w:rsidRPr="00A13626">
        <w:rPr>
          <w:b/>
          <w:bCs/>
          <w:color w:val="000000"/>
          <w:lang w:val="pt-PT"/>
        </w:rPr>
        <w:t xml:space="preserve"> </w:t>
      </w:r>
      <w:r w:rsidR="00353CB0" w:rsidRPr="00A13626">
        <w:rPr>
          <w:color w:val="0000FF"/>
          <w:u w:val="single"/>
          <w:lang w:val="pt-PT"/>
        </w:rPr>
        <w:t>https://orcid.org/0000-0001-7038-2460</w:t>
      </w:r>
    </w:p>
  </w:footnote>
  <w:footnote w:id="3">
    <w:p w14:paraId="6A3B4810" w14:textId="7D6E8187" w:rsidR="00A03F77" w:rsidRPr="00884E73" w:rsidRDefault="00A03F77" w:rsidP="005E1131">
      <w:pPr>
        <w:pStyle w:val="6NotasalpiedepginaIIGG"/>
        <w:jc w:val="both"/>
        <w:rPr>
          <w:lang w:val="pt-PT"/>
        </w:rPr>
      </w:pPr>
      <w:r>
        <w:rPr>
          <w:rStyle w:val="Refdenotaalpie"/>
        </w:rPr>
        <w:footnoteRef/>
      </w:r>
      <w:r>
        <w:t xml:space="preserve"> </w:t>
      </w:r>
      <w:r w:rsidR="00353CB0">
        <w:t>Universidad de las Américas</w:t>
      </w:r>
      <w:r w:rsidR="00884E73">
        <w:t xml:space="preserve"> de P</w:t>
      </w:r>
      <w:r w:rsidR="00353CB0">
        <w:t>uebla, México</w:t>
      </w:r>
      <w:r w:rsidR="00884E73">
        <w:t>.</w:t>
      </w:r>
      <w:r w:rsidR="00353CB0">
        <w:t xml:space="preserve"> </w:t>
      </w:r>
      <w:r w:rsidR="005D7E0A" w:rsidRPr="00884E73">
        <w:rPr>
          <w:lang w:val="pt-PT"/>
        </w:rPr>
        <w:t xml:space="preserve">Email: </w:t>
      </w:r>
      <w:hyperlink r:id="rId2" w:history="1">
        <w:r w:rsidR="005D7E0A" w:rsidRPr="00884E73">
          <w:rPr>
            <w:rStyle w:val="Hipervnculo"/>
            <w:lang w:val="pt-PT"/>
          </w:rPr>
          <w:t>lupitabriones013@gmail.com</w:t>
        </w:r>
      </w:hyperlink>
      <w:r w:rsidR="00353CB0" w:rsidRPr="00884E73">
        <w:rPr>
          <w:lang w:val="pt-PT"/>
        </w:rPr>
        <w:t xml:space="preserve"> </w:t>
      </w:r>
      <w:proofErr w:type="spellStart"/>
      <w:proofErr w:type="gramStart"/>
      <w:r w:rsidR="005D7E0A" w:rsidRPr="00884E73">
        <w:rPr>
          <w:lang w:val="pt-PT"/>
        </w:rPr>
        <w:t>Id.Orcid</w:t>
      </w:r>
      <w:proofErr w:type="spellEnd"/>
      <w:proofErr w:type="gramEnd"/>
      <w:r w:rsidR="005D7E0A" w:rsidRPr="00884E73">
        <w:rPr>
          <w:lang w:val="pt-PT"/>
        </w:rPr>
        <w:t xml:space="preserve">: </w:t>
      </w:r>
      <w:hyperlink r:id="rId3" w:history="1">
        <w:r w:rsidR="005D7E0A" w:rsidRPr="00884E73">
          <w:rPr>
            <w:rStyle w:val="Hipervnculo"/>
            <w:lang w:val="pt-PT"/>
          </w:rPr>
          <w:t>https://orcid.org/0009-0003-6892-2511</w:t>
        </w:r>
      </w:hyperlink>
      <w:r w:rsidR="005D7E0A" w:rsidRPr="00884E73">
        <w:rPr>
          <w:lang w:val="pt-PT"/>
        </w:rPr>
        <w:t xml:space="preserve"> </w:t>
      </w:r>
    </w:p>
    <w:p w14:paraId="0AE50552" w14:textId="2E830B48" w:rsidR="00353CB0" w:rsidRPr="00FA31C5" w:rsidRDefault="00353CB0" w:rsidP="005E1131">
      <w:pPr>
        <w:pStyle w:val="6NotasalpiedepginaIIGG"/>
        <w:jc w:val="both"/>
        <w:rPr>
          <w:lang w:val="es-ES"/>
        </w:rPr>
      </w:pPr>
      <w:r>
        <w:rPr>
          <w:rStyle w:val="Refdenotaalpie"/>
        </w:rPr>
        <w:t>4</w:t>
      </w:r>
      <w:r>
        <w:t xml:space="preserve"> Universidad San Sebastián, México</w:t>
      </w:r>
      <w:r w:rsidR="005D7E0A">
        <w:t>.</w:t>
      </w:r>
      <w:r w:rsidR="00884E73">
        <w:t xml:space="preserve"> </w:t>
      </w:r>
      <w:r w:rsidR="00A13626" w:rsidRPr="00FA31C5">
        <w:rPr>
          <w:lang w:val="es-ES"/>
        </w:rPr>
        <w:t xml:space="preserve">Email: </w:t>
      </w:r>
      <w:proofErr w:type="spellStart"/>
      <w:r w:rsidR="00A13626" w:rsidRPr="00FA31C5">
        <w:rPr>
          <w:lang w:val="es-ES"/>
        </w:rPr>
        <w:t>mcontreras@utescuinapa.edu.mx</w:t>
      </w:r>
      <w:r w:rsidR="00884E73" w:rsidRPr="00FA31C5">
        <w:rPr>
          <w:lang w:val="es-ES"/>
        </w:rPr>
        <w:t>Id.Orcid</w:t>
      </w:r>
      <w:proofErr w:type="spellEnd"/>
      <w:r w:rsidR="00884E73" w:rsidRPr="00FA31C5">
        <w:rPr>
          <w:lang w:val="es-ES"/>
        </w:rPr>
        <w:t xml:space="preserve">: </w:t>
      </w:r>
      <w:hyperlink r:id="rId4" w:history="1">
        <w:r w:rsidR="00884E73" w:rsidRPr="00FA31C5">
          <w:rPr>
            <w:rStyle w:val="Hipervnculo"/>
            <w:lang w:val="es-ES"/>
          </w:rPr>
          <w:t>https://orcid.org/0000-0002-7541-2865</w:t>
        </w:r>
      </w:hyperlink>
      <w:r w:rsidR="00884E73" w:rsidRPr="00FA31C5">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9315" w14:textId="0257C43E" w:rsidR="00FA31C5" w:rsidRPr="007D318F" w:rsidRDefault="007D318F" w:rsidP="00FA31C5">
    <w:pPr>
      <w:tabs>
        <w:tab w:val="center" w:pos="4252"/>
        <w:tab w:val="right" w:pos="8504"/>
      </w:tabs>
      <w:rPr>
        <w:rFonts w:eastAsia="Calibri"/>
        <w:b/>
        <w:bCs/>
        <w:color w:val="C0504D"/>
        <w:sz w:val="20"/>
        <w:szCs w:val="20"/>
        <w:lang w:val="es-ES" w:eastAsia="en-US"/>
      </w:rPr>
    </w:pPr>
    <w:r w:rsidRPr="007D318F">
      <w:rPr>
        <w:rFonts w:eastAsia="Calibri"/>
        <w:b/>
        <w:bCs/>
        <w:i/>
        <w:iCs/>
        <w:color w:val="C0504D"/>
        <w:sz w:val="20"/>
        <w:szCs w:val="20"/>
        <w:lang w:val="es-ES" w:eastAsia="en-US"/>
      </w:rPr>
      <w:t xml:space="preserve">Una estrategia tecnológica incremento de visitantes </w:t>
    </w:r>
    <w:r>
      <w:rPr>
        <w:rFonts w:eastAsia="Calibri"/>
        <w:b/>
        <w:bCs/>
        <w:i/>
        <w:iCs/>
        <w:color w:val="C0504D"/>
        <w:sz w:val="20"/>
        <w:szCs w:val="20"/>
        <w:lang w:val="es-ES" w:eastAsia="en-US"/>
      </w:rPr>
      <w:t xml:space="preserve">museos (…)          </w:t>
    </w:r>
    <w:r w:rsidRPr="007D318F">
      <w:rPr>
        <w:rFonts w:eastAsia="Calibri"/>
        <w:b/>
        <w:bCs/>
        <w:color w:val="C0504D"/>
        <w:sz w:val="20"/>
        <w:szCs w:val="20"/>
        <w:lang w:val="es-ES" w:eastAsia="en-US"/>
      </w:rPr>
      <w:t>Martínez, Contreras, Briones, Benítez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B8F8" w14:textId="66CCC07B" w:rsidR="00B2663D" w:rsidRDefault="00B2663D" w:rsidP="00E4199A">
    <w:pPr>
      <w:pStyle w:val="Encabezado"/>
      <w:jc w:val="center"/>
    </w:pPr>
  </w:p>
  <w:p w14:paraId="057AEA9F" w14:textId="77777777" w:rsidR="00B2663D" w:rsidRDefault="00B2663D" w:rsidP="00B2663D">
    <w:pPr>
      <w:pStyle w:val="Encabezado"/>
    </w:pPr>
  </w:p>
  <w:p w14:paraId="57879839" w14:textId="77777777" w:rsidR="00B2663D" w:rsidRDefault="00B2663D" w:rsidP="00B266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F5"/>
    <w:multiLevelType w:val="hybridMultilevel"/>
    <w:tmpl w:val="23E6A3DC"/>
    <w:lvl w:ilvl="0" w:tplc="C7103C02">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B84299"/>
    <w:multiLevelType w:val="multilevel"/>
    <w:tmpl w:val="4952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F445F"/>
    <w:multiLevelType w:val="hybridMultilevel"/>
    <w:tmpl w:val="2BF6040E"/>
    <w:lvl w:ilvl="0" w:tplc="F6D00D2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96250A"/>
    <w:multiLevelType w:val="multilevel"/>
    <w:tmpl w:val="41A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776AB"/>
    <w:multiLevelType w:val="hybridMultilevel"/>
    <w:tmpl w:val="71FC29E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C5D0AEB"/>
    <w:multiLevelType w:val="hybridMultilevel"/>
    <w:tmpl w:val="D526BF94"/>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0029AF"/>
    <w:multiLevelType w:val="hybridMultilevel"/>
    <w:tmpl w:val="8848D684"/>
    <w:lvl w:ilvl="0" w:tplc="080A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10926093"/>
    <w:multiLevelType w:val="hybridMultilevel"/>
    <w:tmpl w:val="84FA1306"/>
    <w:lvl w:ilvl="0" w:tplc="B3AAFDB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C0383B"/>
    <w:multiLevelType w:val="hybridMultilevel"/>
    <w:tmpl w:val="FB429BCE"/>
    <w:lvl w:ilvl="0" w:tplc="DA78C41E">
      <w:start w:val="1"/>
      <w:numFmt w:val="bullet"/>
      <w:lvlText w:val="•"/>
      <w:lvlJc w:val="left"/>
      <w:pPr>
        <w:tabs>
          <w:tab w:val="num" w:pos="720"/>
        </w:tabs>
        <w:ind w:left="720" w:hanging="360"/>
      </w:pPr>
      <w:rPr>
        <w:rFonts w:ascii="Arial" w:hAnsi="Arial" w:hint="default"/>
      </w:rPr>
    </w:lvl>
    <w:lvl w:ilvl="1" w:tplc="6706E0EE" w:tentative="1">
      <w:start w:val="1"/>
      <w:numFmt w:val="bullet"/>
      <w:lvlText w:val="•"/>
      <w:lvlJc w:val="left"/>
      <w:pPr>
        <w:tabs>
          <w:tab w:val="num" w:pos="1440"/>
        </w:tabs>
        <w:ind w:left="1440" w:hanging="360"/>
      </w:pPr>
      <w:rPr>
        <w:rFonts w:ascii="Arial" w:hAnsi="Arial" w:hint="default"/>
      </w:rPr>
    </w:lvl>
    <w:lvl w:ilvl="2" w:tplc="A57E4F8A" w:tentative="1">
      <w:start w:val="1"/>
      <w:numFmt w:val="bullet"/>
      <w:lvlText w:val="•"/>
      <w:lvlJc w:val="left"/>
      <w:pPr>
        <w:tabs>
          <w:tab w:val="num" w:pos="2160"/>
        </w:tabs>
        <w:ind w:left="2160" w:hanging="360"/>
      </w:pPr>
      <w:rPr>
        <w:rFonts w:ascii="Arial" w:hAnsi="Arial" w:hint="default"/>
      </w:rPr>
    </w:lvl>
    <w:lvl w:ilvl="3" w:tplc="B5260D94" w:tentative="1">
      <w:start w:val="1"/>
      <w:numFmt w:val="bullet"/>
      <w:lvlText w:val="•"/>
      <w:lvlJc w:val="left"/>
      <w:pPr>
        <w:tabs>
          <w:tab w:val="num" w:pos="2880"/>
        </w:tabs>
        <w:ind w:left="2880" w:hanging="360"/>
      </w:pPr>
      <w:rPr>
        <w:rFonts w:ascii="Arial" w:hAnsi="Arial" w:hint="default"/>
      </w:rPr>
    </w:lvl>
    <w:lvl w:ilvl="4" w:tplc="276259A0" w:tentative="1">
      <w:start w:val="1"/>
      <w:numFmt w:val="bullet"/>
      <w:lvlText w:val="•"/>
      <w:lvlJc w:val="left"/>
      <w:pPr>
        <w:tabs>
          <w:tab w:val="num" w:pos="3600"/>
        </w:tabs>
        <w:ind w:left="3600" w:hanging="360"/>
      </w:pPr>
      <w:rPr>
        <w:rFonts w:ascii="Arial" w:hAnsi="Arial" w:hint="default"/>
      </w:rPr>
    </w:lvl>
    <w:lvl w:ilvl="5" w:tplc="DE088F7C" w:tentative="1">
      <w:start w:val="1"/>
      <w:numFmt w:val="bullet"/>
      <w:lvlText w:val="•"/>
      <w:lvlJc w:val="left"/>
      <w:pPr>
        <w:tabs>
          <w:tab w:val="num" w:pos="4320"/>
        </w:tabs>
        <w:ind w:left="4320" w:hanging="360"/>
      </w:pPr>
      <w:rPr>
        <w:rFonts w:ascii="Arial" w:hAnsi="Arial" w:hint="default"/>
      </w:rPr>
    </w:lvl>
    <w:lvl w:ilvl="6" w:tplc="2E12B9AC" w:tentative="1">
      <w:start w:val="1"/>
      <w:numFmt w:val="bullet"/>
      <w:lvlText w:val="•"/>
      <w:lvlJc w:val="left"/>
      <w:pPr>
        <w:tabs>
          <w:tab w:val="num" w:pos="5040"/>
        </w:tabs>
        <w:ind w:left="5040" w:hanging="360"/>
      </w:pPr>
      <w:rPr>
        <w:rFonts w:ascii="Arial" w:hAnsi="Arial" w:hint="default"/>
      </w:rPr>
    </w:lvl>
    <w:lvl w:ilvl="7" w:tplc="897CE1FA" w:tentative="1">
      <w:start w:val="1"/>
      <w:numFmt w:val="bullet"/>
      <w:lvlText w:val="•"/>
      <w:lvlJc w:val="left"/>
      <w:pPr>
        <w:tabs>
          <w:tab w:val="num" w:pos="5760"/>
        </w:tabs>
        <w:ind w:left="5760" w:hanging="360"/>
      </w:pPr>
      <w:rPr>
        <w:rFonts w:ascii="Arial" w:hAnsi="Arial" w:hint="default"/>
      </w:rPr>
    </w:lvl>
    <w:lvl w:ilvl="8" w:tplc="BE368E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7B0F40"/>
    <w:multiLevelType w:val="multilevel"/>
    <w:tmpl w:val="85CC6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726C6"/>
    <w:multiLevelType w:val="hybridMultilevel"/>
    <w:tmpl w:val="4E9640CE"/>
    <w:lvl w:ilvl="0" w:tplc="B3AAFDB8">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E7C292E"/>
    <w:multiLevelType w:val="hybridMultilevel"/>
    <w:tmpl w:val="22300CBE"/>
    <w:lvl w:ilvl="0" w:tplc="78D854F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1F5701CC"/>
    <w:multiLevelType w:val="hybridMultilevel"/>
    <w:tmpl w:val="6038D42E"/>
    <w:lvl w:ilvl="0" w:tplc="C7103C02">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20174DAD"/>
    <w:multiLevelType w:val="multilevel"/>
    <w:tmpl w:val="34D2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21A32"/>
    <w:multiLevelType w:val="multilevel"/>
    <w:tmpl w:val="293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81B59B2"/>
    <w:multiLevelType w:val="hybridMultilevel"/>
    <w:tmpl w:val="785A9BF0"/>
    <w:lvl w:ilvl="0" w:tplc="BF20A1DC">
      <w:start w:val="1"/>
      <w:numFmt w:val="bullet"/>
      <w:lvlText w:val="•"/>
      <w:lvlJc w:val="left"/>
      <w:pPr>
        <w:tabs>
          <w:tab w:val="num" w:pos="720"/>
        </w:tabs>
        <w:ind w:left="720" w:hanging="360"/>
      </w:pPr>
      <w:rPr>
        <w:rFonts w:ascii="Arial" w:hAnsi="Arial" w:hint="default"/>
      </w:rPr>
    </w:lvl>
    <w:lvl w:ilvl="1" w:tplc="1268A280" w:tentative="1">
      <w:start w:val="1"/>
      <w:numFmt w:val="bullet"/>
      <w:lvlText w:val="•"/>
      <w:lvlJc w:val="left"/>
      <w:pPr>
        <w:tabs>
          <w:tab w:val="num" w:pos="1440"/>
        </w:tabs>
        <w:ind w:left="1440" w:hanging="360"/>
      </w:pPr>
      <w:rPr>
        <w:rFonts w:ascii="Arial" w:hAnsi="Arial" w:hint="default"/>
      </w:rPr>
    </w:lvl>
    <w:lvl w:ilvl="2" w:tplc="B4FCCFD8" w:tentative="1">
      <w:start w:val="1"/>
      <w:numFmt w:val="bullet"/>
      <w:lvlText w:val="•"/>
      <w:lvlJc w:val="left"/>
      <w:pPr>
        <w:tabs>
          <w:tab w:val="num" w:pos="2160"/>
        </w:tabs>
        <w:ind w:left="2160" w:hanging="360"/>
      </w:pPr>
      <w:rPr>
        <w:rFonts w:ascii="Arial" w:hAnsi="Arial" w:hint="default"/>
      </w:rPr>
    </w:lvl>
    <w:lvl w:ilvl="3" w:tplc="3D78B7AE" w:tentative="1">
      <w:start w:val="1"/>
      <w:numFmt w:val="bullet"/>
      <w:lvlText w:val="•"/>
      <w:lvlJc w:val="left"/>
      <w:pPr>
        <w:tabs>
          <w:tab w:val="num" w:pos="2880"/>
        </w:tabs>
        <w:ind w:left="2880" w:hanging="360"/>
      </w:pPr>
      <w:rPr>
        <w:rFonts w:ascii="Arial" w:hAnsi="Arial" w:hint="default"/>
      </w:rPr>
    </w:lvl>
    <w:lvl w:ilvl="4" w:tplc="FFD2B92C" w:tentative="1">
      <w:start w:val="1"/>
      <w:numFmt w:val="bullet"/>
      <w:lvlText w:val="•"/>
      <w:lvlJc w:val="left"/>
      <w:pPr>
        <w:tabs>
          <w:tab w:val="num" w:pos="3600"/>
        </w:tabs>
        <w:ind w:left="3600" w:hanging="360"/>
      </w:pPr>
      <w:rPr>
        <w:rFonts w:ascii="Arial" w:hAnsi="Arial" w:hint="default"/>
      </w:rPr>
    </w:lvl>
    <w:lvl w:ilvl="5" w:tplc="6C54420A" w:tentative="1">
      <w:start w:val="1"/>
      <w:numFmt w:val="bullet"/>
      <w:lvlText w:val="•"/>
      <w:lvlJc w:val="left"/>
      <w:pPr>
        <w:tabs>
          <w:tab w:val="num" w:pos="4320"/>
        </w:tabs>
        <w:ind w:left="4320" w:hanging="360"/>
      </w:pPr>
      <w:rPr>
        <w:rFonts w:ascii="Arial" w:hAnsi="Arial" w:hint="default"/>
      </w:rPr>
    </w:lvl>
    <w:lvl w:ilvl="6" w:tplc="0AE2F914" w:tentative="1">
      <w:start w:val="1"/>
      <w:numFmt w:val="bullet"/>
      <w:lvlText w:val="•"/>
      <w:lvlJc w:val="left"/>
      <w:pPr>
        <w:tabs>
          <w:tab w:val="num" w:pos="5040"/>
        </w:tabs>
        <w:ind w:left="5040" w:hanging="360"/>
      </w:pPr>
      <w:rPr>
        <w:rFonts w:ascii="Arial" w:hAnsi="Arial" w:hint="default"/>
      </w:rPr>
    </w:lvl>
    <w:lvl w:ilvl="7" w:tplc="17627B6E" w:tentative="1">
      <w:start w:val="1"/>
      <w:numFmt w:val="bullet"/>
      <w:lvlText w:val="•"/>
      <w:lvlJc w:val="left"/>
      <w:pPr>
        <w:tabs>
          <w:tab w:val="num" w:pos="5760"/>
        </w:tabs>
        <w:ind w:left="5760" w:hanging="360"/>
      </w:pPr>
      <w:rPr>
        <w:rFonts w:ascii="Arial" w:hAnsi="Arial" w:hint="default"/>
      </w:rPr>
    </w:lvl>
    <w:lvl w:ilvl="8" w:tplc="AE0804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22533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D04A8B"/>
    <w:multiLevelType w:val="multilevel"/>
    <w:tmpl w:val="D41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F50BD"/>
    <w:multiLevelType w:val="hybridMultilevel"/>
    <w:tmpl w:val="57CC9B48"/>
    <w:lvl w:ilvl="0" w:tplc="A0685110">
      <w:start w:val="1"/>
      <w:numFmt w:val="bullet"/>
      <w:lvlText w:val="•"/>
      <w:lvlJc w:val="left"/>
      <w:pPr>
        <w:tabs>
          <w:tab w:val="num" w:pos="720"/>
        </w:tabs>
        <w:ind w:left="720" w:hanging="360"/>
      </w:pPr>
      <w:rPr>
        <w:rFonts w:ascii="Arial" w:hAnsi="Arial" w:hint="default"/>
      </w:rPr>
    </w:lvl>
    <w:lvl w:ilvl="1" w:tplc="5956C980">
      <w:start w:val="1"/>
      <w:numFmt w:val="bullet"/>
      <w:lvlText w:val="•"/>
      <w:lvlJc w:val="left"/>
      <w:pPr>
        <w:tabs>
          <w:tab w:val="num" w:pos="1440"/>
        </w:tabs>
        <w:ind w:left="1440" w:hanging="360"/>
      </w:pPr>
      <w:rPr>
        <w:rFonts w:ascii="Arial" w:hAnsi="Arial" w:hint="default"/>
      </w:rPr>
    </w:lvl>
    <w:lvl w:ilvl="2" w:tplc="DFD80DAE" w:tentative="1">
      <w:start w:val="1"/>
      <w:numFmt w:val="bullet"/>
      <w:lvlText w:val="•"/>
      <w:lvlJc w:val="left"/>
      <w:pPr>
        <w:tabs>
          <w:tab w:val="num" w:pos="2160"/>
        </w:tabs>
        <w:ind w:left="2160" w:hanging="360"/>
      </w:pPr>
      <w:rPr>
        <w:rFonts w:ascii="Arial" w:hAnsi="Arial" w:hint="default"/>
      </w:rPr>
    </w:lvl>
    <w:lvl w:ilvl="3" w:tplc="0D306EE2" w:tentative="1">
      <w:start w:val="1"/>
      <w:numFmt w:val="bullet"/>
      <w:lvlText w:val="•"/>
      <w:lvlJc w:val="left"/>
      <w:pPr>
        <w:tabs>
          <w:tab w:val="num" w:pos="2880"/>
        </w:tabs>
        <w:ind w:left="2880" w:hanging="360"/>
      </w:pPr>
      <w:rPr>
        <w:rFonts w:ascii="Arial" w:hAnsi="Arial" w:hint="default"/>
      </w:rPr>
    </w:lvl>
    <w:lvl w:ilvl="4" w:tplc="5810DD32" w:tentative="1">
      <w:start w:val="1"/>
      <w:numFmt w:val="bullet"/>
      <w:lvlText w:val="•"/>
      <w:lvlJc w:val="left"/>
      <w:pPr>
        <w:tabs>
          <w:tab w:val="num" w:pos="3600"/>
        </w:tabs>
        <w:ind w:left="3600" w:hanging="360"/>
      </w:pPr>
      <w:rPr>
        <w:rFonts w:ascii="Arial" w:hAnsi="Arial" w:hint="default"/>
      </w:rPr>
    </w:lvl>
    <w:lvl w:ilvl="5" w:tplc="58F065B2" w:tentative="1">
      <w:start w:val="1"/>
      <w:numFmt w:val="bullet"/>
      <w:lvlText w:val="•"/>
      <w:lvlJc w:val="left"/>
      <w:pPr>
        <w:tabs>
          <w:tab w:val="num" w:pos="4320"/>
        </w:tabs>
        <w:ind w:left="4320" w:hanging="360"/>
      </w:pPr>
      <w:rPr>
        <w:rFonts w:ascii="Arial" w:hAnsi="Arial" w:hint="default"/>
      </w:rPr>
    </w:lvl>
    <w:lvl w:ilvl="6" w:tplc="C0A882D6" w:tentative="1">
      <w:start w:val="1"/>
      <w:numFmt w:val="bullet"/>
      <w:lvlText w:val="•"/>
      <w:lvlJc w:val="left"/>
      <w:pPr>
        <w:tabs>
          <w:tab w:val="num" w:pos="5040"/>
        </w:tabs>
        <w:ind w:left="5040" w:hanging="360"/>
      </w:pPr>
      <w:rPr>
        <w:rFonts w:ascii="Arial" w:hAnsi="Arial" w:hint="default"/>
      </w:rPr>
    </w:lvl>
    <w:lvl w:ilvl="7" w:tplc="E2F20600" w:tentative="1">
      <w:start w:val="1"/>
      <w:numFmt w:val="bullet"/>
      <w:lvlText w:val="•"/>
      <w:lvlJc w:val="left"/>
      <w:pPr>
        <w:tabs>
          <w:tab w:val="num" w:pos="5760"/>
        </w:tabs>
        <w:ind w:left="5760" w:hanging="360"/>
      </w:pPr>
      <w:rPr>
        <w:rFonts w:ascii="Arial" w:hAnsi="Arial" w:hint="default"/>
      </w:rPr>
    </w:lvl>
    <w:lvl w:ilvl="8" w:tplc="9FC604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5817F5"/>
    <w:multiLevelType w:val="hybridMultilevel"/>
    <w:tmpl w:val="63C84F44"/>
    <w:lvl w:ilvl="0" w:tplc="080A0005">
      <w:start w:val="1"/>
      <w:numFmt w:val="bullet"/>
      <w:lvlText w:val=""/>
      <w:lvlJc w:val="left"/>
      <w:pPr>
        <w:ind w:left="1672" w:hanging="360"/>
      </w:pPr>
      <w:rPr>
        <w:rFonts w:ascii="Wingdings" w:hAnsi="Wingdings" w:hint="default"/>
      </w:rPr>
    </w:lvl>
    <w:lvl w:ilvl="1" w:tplc="080A0003" w:tentative="1">
      <w:start w:val="1"/>
      <w:numFmt w:val="bullet"/>
      <w:lvlText w:val="o"/>
      <w:lvlJc w:val="left"/>
      <w:pPr>
        <w:ind w:left="2392" w:hanging="360"/>
      </w:pPr>
      <w:rPr>
        <w:rFonts w:ascii="Courier New" w:hAnsi="Courier New" w:cs="Courier New" w:hint="default"/>
      </w:rPr>
    </w:lvl>
    <w:lvl w:ilvl="2" w:tplc="080A0005" w:tentative="1">
      <w:start w:val="1"/>
      <w:numFmt w:val="bullet"/>
      <w:lvlText w:val=""/>
      <w:lvlJc w:val="left"/>
      <w:pPr>
        <w:ind w:left="3112" w:hanging="360"/>
      </w:pPr>
      <w:rPr>
        <w:rFonts w:ascii="Wingdings" w:hAnsi="Wingdings" w:hint="default"/>
      </w:rPr>
    </w:lvl>
    <w:lvl w:ilvl="3" w:tplc="080A0001" w:tentative="1">
      <w:start w:val="1"/>
      <w:numFmt w:val="bullet"/>
      <w:lvlText w:val=""/>
      <w:lvlJc w:val="left"/>
      <w:pPr>
        <w:ind w:left="3832" w:hanging="360"/>
      </w:pPr>
      <w:rPr>
        <w:rFonts w:ascii="Symbol" w:hAnsi="Symbol" w:hint="default"/>
      </w:rPr>
    </w:lvl>
    <w:lvl w:ilvl="4" w:tplc="080A0003" w:tentative="1">
      <w:start w:val="1"/>
      <w:numFmt w:val="bullet"/>
      <w:lvlText w:val="o"/>
      <w:lvlJc w:val="left"/>
      <w:pPr>
        <w:ind w:left="4552" w:hanging="360"/>
      </w:pPr>
      <w:rPr>
        <w:rFonts w:ascii="Courier New" w:hAnsi="Courier New" w:cs="Courier New" w:hint="default"/>
      </w:rPr>
    </w:lvl>
    <w:lvl w:ilvl="5" w:tplc="080A0005" w:tentative="1">
      <w:start w:val="1"/>
      <w:numFmt w:val="bullet"/>
      <w:lvlText w:val=""/>
      <w:lvlJc w:val="left"/>
      <w:pPr>
        <w:ind w:left="5272" w:hanging="360"/>
      </w:pPr>
      <w:rPr>
        <w:rFonts w:ascii="Wingdings" w:hAnsi="Wingdings" w:hint="default"/>
      </w:rPr>
    </w:lvl>
    <w:lvl w:ilvl="6" w:tplc="080A0001" w:tentative="1">
      <w:start w:val="1"/>
      <w:numFmt w:val="bullet"/>
      <w:lvlText w:val=""/>
      <w:lvlJc w:val="left"/>
      <w:pPr>
        <w:ind w:left="5992" w:hanging="360"/>
      </w:pPr>
      <w:rPr>
        <w:rFonts w:ascii="Symbol" w:hAnsi="Symbol" w:hint="default"/>
      </w:rPr>
    </w:lvl>
    <w:lvl w:ilvl="7" w:tplc="080A0003" w:tentative="1">
      <w:start w:val="1"/>
      <w:numFmt w:val="bullet"/>
      <w:lvlText w:val="o"/>
      <w:lvlJc w:val="left"/>
      <w:pPr>
        <w:ind w:left="6712" w:hanging="360"/>
      </w:pPr>
      <w:rPr>
        <w:rFonts w:ascii="Courier New" w:hAnsi="Courier New" w:cs="Courier New" w:hint="default"/>
      </w:rPr>
    </w:lvl>
    <w:lvl w:ilvl="8" w:tplc="080A0005" w:tentative="1">
      <w:start w:val="1"/>
      <w:numFmt w:val="bullet"/>
      <w:lvlText w:val=""/>
      <w:lvlJc w:val="left"/>
      <w:pPr>
        <w:ind w:left="7432" w:hanging="360"/>
      </w:pPr>
      <w:rPr>
        <w:rFonts w:ascii="Wingdings" w:hAnsi="Wingdings" w:hint="default"/>
      </w:rPr>
    </w:lvl>
  </w:abstractNum>
  <w:abstractNum w:abstractNumId="25" w15:restartNumberingAfterBreak="0">
    <w:nsid w:val="32FC21A8"/>
    <w:multiLevelType w:val="multilevel"/>
    <w:tmpl w:val="DA22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E4A95"/>
    <w:multiLevelType w:val="hybridMultilevel"/>
    <w:tmpl w:val="9F1C5D86"/>
    <w:lvl w:ilvl="0" w:tplc="204A1BC4">
      <w:start w:val="1"/>
      <w:numFmt w:val="lowerLetter"/>
      <w:lvlText w:val="%1.)"/>
      <w:lvlJc w:val="left"/>
      <w:pPr>
        <w:ind w:left="3900" w:hanging="36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27"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EEE7830"/>
    <w:multiLevelType w:val="multilevel"/>
    <w:tmpl w:val="185E3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02224CC"/>
    <w:multiLevelType w:val="multilevel"/>
    <w:tmpl w:val="B49AE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7093B"/>
    <w:multiLevelType w:val="hybridMultilevel"/>
    <w:tmpl w:val="6E180018"/>
    <w:lvl w:ilvl="0" w:tplc="52283B2C">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7F014B8"/>
    <w:multiLevelType w:val="hybridMultilevel"/>
    <w:tmpl w:val="1262A504"/>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97F4A26"/>
    <w:multiLevelType w:val="multilevel"/>
    <w:tmpl w:val="CA54A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77563F8"/>
    <w:multiLevelType w:val="hybridMultilevel"/>
    <w:tmpl w:val="71FC29E0"/>
    <w:lvl w:ilvl="0" w:tplc="FA6A775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57E24510"/>
    <w:multiLevelType w:val="hybridMultilevel"/>
    <w:tmpl w:val="80D84AB6"/>
    <w:lvl w:ilvl="0" w:tplc="C48843B4">
      <w:start w:val="1"/>
      <w:numFmt w:val="bullet"/>
      <w:lvlText w:val="•"/>
      <w:lvlJc w:val="left"/>
      <w:pPr>
        <w:ind w:left="1287" w:hanging="360"/>
      </w:pPr>
      <w:rPr>
        <w:rFonts w:ascii="Times New Roman" w:hAnsi="Times New Roman"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5BF93624"/>
    <w:multiLevelType w:val="multilevel"/>
    <w:tmpl w:val="7578D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0C5ABD"/>
    <w:multiLevelType w:val="hybridMultilevel"/>
    <w:tmpl w:val="F0A69F00"/>
    <w:lvl w:ilvl="0" w:tplc="C48843B4">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9351EB"/>
    <w:multiLevelType w:val="multilevel"/>
    <w:tmpl w:val="C2E2F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1D6CDE"/>
    <w:multiLevelType w:val="hybridMultilevel"/>
    <w:tmpl w:val="CBE0D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E8E1DCE"/>
    <w:multiLevelType w:val="multilevel"/>
    <w:tmpl w:val="2DD6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43F6BEA"/>
    <w:multiLevelType w:val="hybridMultilevel"/>
    <w:tmpl w:val="828814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15:restartNumberingAfterBreak="0">
    <w:nsid w:val="77EB3423"/>
    <w:multiLevelType w:val="hybridMultilevel"/>
    <w:tmpl w:val="8E0E4F54"/>
    <w:lvl w:ilvl="0" w:tplc="AA04E14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0"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2118594">
    <w:abstractNumId w:val="31"/>
  </w:num>
  <w:num w:numId="2" w16cid:durableId="1859078768">
    <w:abstractNumId w:val="9"/>
  </w:num>
  <w:num w:numId="3" w16cid:durableId="700135160">
    <w:abstractNumId w:val="21"/>
  </w:num>
  <w:num w:numId="4" w16cid:durableId="41449177">
    <w:abstractNumId w:val="50"/>
  </w:num>
  <w:num w:numId="5" w16cid:durableId="1442798911">
    <w:abstractNumId w:val="35"/>
  </w:num>
  <w:num w:numId="6" w16cid:durableId="8220444">
    <w:abstractNumId w:val="34"/>
  </w:num>
  <w:num w:numId="7" w16cid:durableId="1129739984">
    <w:abstractNumId w:val="27"/>
  </w:num>
  <w:num w:numId="8" w16cid:durableId="50809978">
    <w:abstractNumId w:val="38"/>
  </w:num>
  <w:num w:numId="9" w16cid:durableId="768546486">
    <w:abstractNumId w:val="11"/>
  </w:num>
  <w:num w:numId="10" w16cid:durableId="47413130">
    <w:abstractNumId w:val="18"/>
  </w:num>
  <w:num w:numId="11" w16cid:durableId="769855674">
    <w:abstractNumId w:val="8"/>
  </w:num>
  <w:num w:numId="12" w16cid:durableId="1322658216">
    <w:abstractNumId w:val="28"/>
  </w:num>
  <w:num w:numId="13" w16cid:durableId="263535123">
    <w:abstractNumId w:val="40"/>
  </w:num>
  <w:num w:numId="14" w16cid:durableId="112797999">
    <w:abstractNumId w:val="29"/>
  </w:num>
  <w:num w:numId="15" w16cid:durableId="582952200">
    <w:abstractNumId w:val="47"/>
  </w:num>
  <w:num w:numId="16" w16cid:durableId="596445924">
    <w:abstractNumId w:val="48"/>
  </w:num>
  <w:num w:numId="17" w16cid:durableId="1846823174">
    <w:abstractNumId w:val="14"/>
  </w:num>
  <w:num w:numId="18" w16cid:durableId="1165902571">
    <w:abstractNumId w:val="45"/>
  </w:num>
  <w:num w:numId="19" w16cid:durableId="1998915814">
    <w:abstractNumId w:val="7"/>
  </w:num>
  <w:num w:numId="20" w16cid:durableId="2111386657">
    <w:abstractNumId w:val="13"/>
  </w:num>
  <w:num w:numId="21" w16cid:durableId="367217124">
    <w:abstractNumId w:val="39"/>
  </w:num>
  <w:num w:numId="22" w16cid:durableId="1587500030">
    <w:abstractNumId w:val="43"/>
  </w:num>
  <w:num w:numId="23" w16cid:durableId="1336499264">
    <w:abstractNumId w:val="4"/>
  </w:num>
  <w:num w:numId="24" w16cid:durableId="127282438">
    <w:abstractNumId w:val="36"/>
  </w:num>
  <w:num w:numId="25" w16cid:durableId="268978233">
    <w:abstractNumId w:val="5"/>
  </w:num>
  <w:num w:numId="26" w16cid:durableId="645205511">
    <w:abstractNumId w:val="41"/>
  </w:num>
  <w:num w:numId="27" w16cid:durableId="1394500712">
    <w:abstractNumId w:val="23"/>
  </w:num>
  <w:num w:numId="28" w16cid:durableId="999770952">
    <w:abstractNumId w:val="30"/>
  </w:num>
  <w:num w:numId="29" w16cid:durableId="1041711319">
    <w:abstractNumId w:val="42"/>
  </w:num>
  <w:num w:numId="30" w16cid:durableId="685400648">
    <w:abstractNumId w:val="32"/>
  </w:num>
  <w:num w:numId="31" w16cid:durableId="1624270738">
    <w:abstractNumId w:val="25"/>
  </w:num>
  <w:num w:numId="32" w16cid:durableId="2006736211">
    <w:abstractNumId w:val="3"/>
  </w:num>
  <w:num w:numId="33" w16cid:durableId="794056445">
    <w:abstractNumId w:val="0"/>
  </w:num>
  <w:num w:numId="34" w16cid:durableId="389573434">
    <w:abstractNumId w:val="49"/>
  </w:num>
  <w:num w:numId="35" w16cid:durableId="1982418065">
    <w:abstractNumId w:val="15"/>
  </w:num>
  <w:num w:numId="36" w16cid:durableId="1420102671">
    <w:abstractNumId w:val="6"/>
  </w:num>
  <w:num w:numId="37" w16cid:durableId="1803619682">
    <w:abstractNumId w:val="12"/>
  </w:num>
  <w:num w:numId="38" w16cid:durableId="467090136">
    <w:abstractNumId w:val="16"/>
  </w:num>
  <w:num w:numId="39" w16cid:durableId="684596921">
    <w:abstractNumId w:val="22"/>
  </w:num>
  <w:num w:numId="40" w16cid:durableId="528884002">
    <w:abstractNumId w:val="44"/>
  </w:num>
  <w:num w:numId="41" w16cid:durableId="220678361">
    <w:abstractNumId w:val="37"/>
  </w:num>
  <w:num w:numId="42" w16cid:durableId="1375353486">
    <w:abstractNumId w:val="46"/>
  </w:num>
  <w:num w:numId="43" w16cid:durableId="1029524484">
    <w:abstractNumId w:val="17"/>
  </w:num>
  <w:num w:numId="44" w16cid:durableId="723452751">
    <w:abstractNumId w:val="1"/>
  </w:num>
  <w:num w:numId="45" w16cid:durableId="249967819">
    <w:abstractNumId w:val="2"/>
  </w:num>
  <w:num w:numId="46" w16cid:durableId="1503810509">
    <w:abstractNumId w:val="19"/>
  </w:num>
  <w:num w:numId="47" w16cid:durableId="1525050143">
    <w:abstractNumId w:val="10"/>
  </w:num>
  <w:num w:numId="48" w16cid:durableId="1376352845">
    <w:abstractNumId w:val="24"/>
  </w:num>
  <w:num w:numId="49" w16cid:durableId="636300808">
    <w:abstractNumId w:val="20"/>
  </w:num>
  <w:num w:numId="50" w16cid:durableId="2143840923">
    <w:abstractNumId w:val="26"/>
  </w:num>
  <w:num w:numId="51" w16cid:durableId="11650484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PT"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241"/>
    <w:rsid w:val="00026DAC"/>
    <w:rsid w:val="000273C2"/>
    <w:rsid w:val="00027D9D"/>
    <w:rsid w:val="000339F8"/>
    <w:rsid w:val="0004032F"/>
    <w:rsid w:val="00046F8D"/>
    <w:rsid w:val="00055199"/>
    <w:rsid w:val="00060043"/>
    <w:rsid w:val="00060F80"/>
    <w:rsid w:val="00062BE5"/>
    <w:rsid w:val="00070E08"/>
    <w:rsid w:val="00071E05"/>
    <w:rsid w:val="0008134C"/>
    <w:rsid w:val="00081747"/>
    <w:rsid w:val="00082418"/>
    <w:rsid w:val="0008451C"/>
    <w:rsid w:val="00086C30"/>
    <w:rsid w:val="0009797C"/>
    <w:rsid w:val="000C0339"/>
    <w:rsid w:val="000C252D"/>
    <w:rsid w:val="000C7894"/>
    <w:rsid w:val="000E0BBA"/>
    <w:rsid w:val="000E1BFE"/>
    <w:rsid w:val="000E4C80"/>
    <w:rsid w:val="000E6604"/>
    <w:rsid w:val="000E72B5"/>
    <w:rsid w:val="000E7D06"/>
    <w:rsid w:val="000F1AEB"/>
    <w:rsid w:val="000F2024"/>
    <w:rsid w:val="000F3D51"/>
    <w:rsid w:val="001062E5"/>
    <w:rsid w:val="00107709"/>
    <w:rsid w:val="001134C4"/>
    <w:rsid w:val="00122549"/>
    <w:rsid w:val="0013261A"/>
    <w:rsid w:val="00160630"/>
    <w:rsid w:val="001729ED"/>
    <w:rsid w:val="001828C8"/>
    <w:rsid w:val="00182A34"/>
    <w:rsid w:val="0019027C"/>
    <w:rsid w:val="00196E7F"/>
    <w:rsid w:val="001A3B32"/>
    <w:rsid w:val="001B09CE"/>
    <w:rsid w:val="001B3203"/>
    <w:rsid w:val="001B6B62"/>
    <w:rsid w:val="001C7202"/>
    <w:rsid w:val="001D0924"/>
    <w:rsid w:val="001D31C5"/>
    <w:rsid w:val="001F1824"/>
    <w:rsid w:val="001F1A5F"/>
    <w:rsid w:val="001F3B6A"/>
    <w:rsid w:val="002031F8"/>
    <w:rsid w:val="00204D86"/>
    <w:rsid w:val="002061AB"/>
    <w:rsid w:val="0021080B"/>
    <w:rsid w:val="00210D68"/>
    <w:rsid w:val="00215A47"/>
    <w:rsid w:val="00216B25"/>
    <w:rsid w:val="0022050E"/>
    <w:rsid w:val="0022137B"/>
    <w:rsid w:val="00221836"/>
    <w:rsid w:val="002374E8"/>
    <w:rsid w:val="0024114D"/>
    <w:rsid w:val="00246F4A"/>
    <w:rsid w:val="00247BCA"/>
    <w:rsid w:val="002518AB"/>
    <w:rsid w:val="002609FF"/>
    <w:rsid w:val="002654F9"/>
    <w:rsid w:val="00274043"/>
    <w:rsid w:val="00276F5E"/>
    <w:rsid w:val="00277729"/>
    <w:rsid w:val="002808F0"/>
    <w:rsid w:val="002838F1"/>
    <w:rsid w:val="002859FC"/>
    <w:rsid w:val="002A0416"/>
    <w:rsid w:val="002A3BB4"/>
    <w:rsid w:val="002A78D0"/>
    <w:rsid w:val="002B47C2"/>
    <w:rsid w:val="002B7A86"/>
    <w:rsid w:val="002C3745"/>
    <w:rsid w:val="002C5A0F"/>
    <w:rsid w:val="002D1D16"/>
    <w:rsid w:val="002D5BF4"/>
    <w:rsid w:val="002E0A98"/>
    <w:rsid w:val="002E1C79"/>
    <w:rsid w:val="002E3E09"/>
    <w:rsid w:val="002E47F3"/>
    <w:rsid w:val="002E4CEC"/>
    <w:rsid w:val="002E660E"/>
    <w:rsid w:val="002F0D7A"/>
    <w:rsid w:val="002F4640"/>
    <w:rsid w:val="002F5534"/>
    <w:rsid w:val="003020A8"/>
    <w:rsid w:val="00305B9B"/>
    <w:rsid w:val="00306DA3"/>
    <w:rsid w:val="00310082"/>
    <w:rsid w:val="0031496D"/>
    <w:rsid w:val="00317097"/>
    <w:rsid w:val="003243C5"/>
    <w:rsid w:val="00324E52"/>
    <w:rsid w:val="00326B16"/>
    <w:rsid w:val="0033705A"/>
    <w:rsid w:val="00337B50"/>
    <w:rsid w:val="003444CA"/>
    <w:rsid w:val="003444D9"/>
    <w:rsid w:val="00346137"/>
    <w:rsid w:val="003533B6"/>
    <w:rsid w:val="00353CB0"/>
    <w:rsid w:val="00362EF6"/>
    <w:rsid w:val="00372A51"/>
    <w:rsid w:val="003808E9"/>
    <w:rsid w:val="003977A2"/>
    <w:rsid w:val="003A1006"/>
    <w:rsid w:val="003A3089"/>
    <w:rsid w:val="003B0041"/>
    <w:rsid w:val="003C333C"/>
    <w:rsid w:val="003D0D94"/>
    <w:rsid w:val="003D40A5"/>
    <w:rsid w:val="003F1DF0"/>
    <w:rsid w:val="00400080"/>
    <w:rsid w:val="00406333"/>
    <w:rsid w:val="00410CB6"/>
    <w:rsid w:val="004134E5"/>
    <w:rsid w:val="00420023"/>
    <w:rsid w:val="00421EE9"/>
    <w:rsid w:val="00423411"/>
    <w:rsid w:val="004366F4"/>
    <w:rsid w:val="00437359"/>
    <w:rsid w:val="00443C52"/>
    <w:rsid w:val="00452E42"/>
    <w:rsid w:val="00453E27"/>
    <w:rsid w:val="004568AE"/>
    <w:rsid w:val="00460293"/>
    <w:rsid w:val="004742A8"/>
    <w:rsid w:val="00483339"/>
    <w:rsid w:val="004838B6"/>
    <w:rsid w:val="004A3D81"/>
    <w:rsid w:val="004A5A2E"/>
    <w:rsid w:val="004A79CC"/>
    <w:rsid w:val="004B4F53"/>
    <w:rsid w:val="004B5779"/>
    <w:rsid w:val="004C3C00"/>
    <w:rsid w:val="004C466A"/>
    <w:rsid w:val="004C4B7D"/>
    <w:rsid w:val="004D2C9B"/>
    <w:rsid w:val="004E1885"/>
    <w:rsid w:val="004E483B"/>
    <w:rsid w:val="004F3BCC"/>
    <w:rsid w:val="004F4D40"/>
    <w:rsid w:val="00500953"/>
    <w:rsid w:val="00503B66"/>
    <w:rsid w:val="005135BA"/>
    <w:rsid w:val="00515225"/>
    <w:rsid w:val="005222CA"/>
    <w:rsid w:val="005228C5"/>
    <w:rsid w:val="00531CCB"/>
    <w:rsid w:val="005329EB"/>
    <w:rsid w:val="005431C6"/>
    <w:rsid w:val="005438EF"/>
    <w:rsid w:val="00567CD7"/>
    <w:rsid w:val="005707C4"/>
    <w:rsid w:val="005729FB"/>
    <w:rsid w:val="00593748"/>
    <w:rsid w:val="005961C3"/>
    <w:rsid w:val="005A3868"/>
    <w:rsid w:val="005B08C6"/>
    <w:rsid w:val="005B158B"/>
    <w:rsid w:val="005B18E6"/>
    <w:rsid w:val="005C05C3"/>
    <w:rsid w:val="005C3C57"/>
    <w:rsid w:val="005C3C9A"/>
    <w:rsid w:val="005D7E0A"/>
    <w:rsid w:val="005E069D"/>
    <w:rsid w:val="005E1131"/>
    <w:rsid w:val="005E4A70"/>
    <w:rsid w:val="005F0C71"/>
    <w:rsid w:val="00607525"/>
    <w:rsid w:val="006102E2"/>
    <w:rsid w:val="00612224"/>
    <w:rsid w:val="00616ADD"/>
    <w:rsid w:val="006201C1"/>
    <w:rsid w:val="00622C49"/>
    <w:rsid w:val="00623777"/>
    <w:rsid w:val="00626376"/>
    <w:rsid w:val="00626388"/>
    <w:rsid w:val="00627211"/>
    <w:rsid w:val="0062732E"/>
    <w:rsid w:val="006400A2"/>
    <w:rsid w:val="00647608"/>
    <w:rsid w:val="00652119"/>
    <w:rsid w:val="0067627A"/>
    <w:rsid w:val="00684653"/>
    <w:rsid w:val="0068492F"/>
    <w:rsid w:val="00685E78"/>
    <w:rsid w:val="0068643E"/>
    <w:rsid w:val="00696A4C"/>
    <w:rsid w:val="006A0CD3"/>
    <w:rsid w:val="006A2445"/>
    <w:rsid w:val="006C1E64"/>
    <w:rsid w:val="006C3F93"/>
    <w:rsid w:val="006C3F9A"/>
    <w:rsid w:val="006C40ED"/>
    <w:rsid w:val="006D10AE"/>
    <w:rsid w:val="006D16BA"/>
    <w:rsid w:val="006D33C2"/>
    <w:rsid w:val="006D424D"/>
    <w:rsid w:val="006E1293"/>
    <w:rsid w:val="007106D6"/>
    <w:rsid w:val="00712751"/>
    <w:rsid w:val="007174E4"/>
    <w:rsid w:val="00722994"/>
    <w:rsid w:val="00724E0B"/>
    <w:rsid w:val="00725D7A"/>
    <w:rsid w:val="00726B9E"/>
    <w:rsid w:val="0073217E"/>
    <w:rsid w:val="00732C08"/>
    <w:rsid w:val="00733091"/>
    <w:rsid w:val="00735285"/>
    <w:rsid w:val="007352D3"/>
    <w:rsid w:val="00735CD9"/>
    <w:rsid w:val="00757428"/>
    <w:rsid w:val="0076052A"/>
    <w:rsid w:val="007723E5"/>
    <w:rsid w:val="0077288E"/>
    <w:rsid w:val="007861F7"/>
    <w:rsid w:val="00791AF8"/>
    <w:rsid w:val="0079518F"/>
    <w:rsid w:val="0079671E"/>
    <w:rsid w:val="007B2357"/>
    <w:rsid w:val="007B6633"/>
    <w:rsid w:val="007B6932"/>
    <w:rsid w:val="007C6A7E"/>
    <w:rsid w:val="007C797F"/>
    <w:rsid w:val="007D318F"/>
    <w:rsid w:val="007D3D81"/>
    <w:rsid w:val="007E1845"/>
    <w:rsid w:val="007E2F66"/>
    <w:rsid w:val="007F1FBF"/>
    <w:rsid w:val="007F7D97"/>
    <w:rsid w:val="0080500A"/>
    <w:rsid w:val="008106D7"/>
    <w:rsid w:val="00814C07"/>
    <w:rsid w:val="00814D57"/>
    <w:rsid w:val="008207DE"/>
    <w:rsid w:val="0083101C"/>
    <w:rsid w:val="00841E9B"/>
    <w:rsid w:val="00844B95"/>
    <w:rsid w:val="00845245"/>
    <w:rsid w:val="008524AA"/>
    <w:rsid w:val="00853822"/>
    <w:rsid w:val="00860F18"/>
    <w:rsid w:val="0086171D"/>
    <w:rsid w:val="00865084"/>
    <w:rsid w:val="00871676"/>
    <w:rsid w:val="0088459C"/>
    <w:rsid w:val="00884E73"/>
    <w:rsid w:val="00887666"/>
    <w:rsid w:val="00893BA3"/>
    <w:rsid w:val="00893CF1"/>
    <w:rsid w:val="008A52EE"/>
    <w:rsid w:val="008B362D"/>
    <w:rsid w:val="008B4528"/>
    <w:rsid w:val="008B4F0D"/>
    <w:rsid w:val="008D13F3"/>
    <w:rsid w:val="008D2CC7"/>
    <w:rsid w:val="008E2761"/>
    <w:rsid w:val="00901879"/>
    <w:rsid w:val="009032C3"/>
    <w:rsid w:val="00911F2A"/>
    <w:rsid w:val="00912070"/>
    <w:rsid w:val="00914F58"/>
    <w:rsid w:val="00924DE3"/>
    <w:rsid w:val="00935860"/>
    <w:rsid w:val="00953F10"/>
    <w:rsid w:val="00962DB4"/>
    <w:rsid w:val="00982B3C"/>
    <w:rsid w:val="00984B13"/>
    <w:rsid w:val="00993C40"/>
    <w:rsid w:val="0099404E"/>
    <w:rsid w:val="009A1752"/>
    <w:rsid w:val="009A5D0B"/>
    <w:rsid w:val="009A6E21"/>
    <w:rsid w:val="009A73C2"/>
    <w:rsid w:val="009B0161"/>
    <w:rsid w:val="009B3206"/>
    <w:rsid w:val="009B5BCA"/>
    <w:rsid w:val="009B61A1"/>
    <w:rsid w:val="009B6CDD"/>
    <w:rsid w:val="009C5BED"/>
    <w:rsid w:val="009D09D6"/>
    <w:rsid w:val="009E04A5"/>
    <w:rsid w:val="009E7263"/>
    <w:rsid w:val="009F0002"/>
    <w:rsid w:val="009F41B7"/>
    <w:rsid w:val="009F5B7C"/>
    <w:rsid w:val="009F6F48"/>
    <w:rsid w:val="00A03F77"/>
    <w:rsid w:val="00A0538E"/>
    <w:rsid w:val="00A06C8A"/>
    <w:rsid w:val="00A10E47"/>
    <w:rsid w:val="00A121EF"/>
    <w:rsid w:val="00A13626"/>
    <w:rsid w:val="00A2295B"/>
    <w:rsid w:val="00A23547"/>
    <w:rsid w:val="00A31459"/>
    <w:rsid w:val="00A34813"/>
    <w:rsid w:val="00A432EB"/>
    <w:rsid w:val="00A46B52"/>
    <w:rsid w:val="00A47E28"/>
    <w:rsid w:val="00A53F5B"/>
    <w:rsid w:val="00A629F1"/>
    <w:rsid w:val="00A64BA6"/>
    <w:rsid w:val="00A64C19"/>
    <w:rsid w:val="00A71CAE"/>
    <w:rsid w:val="00A81984"/>
    <w:rsid w:val="00A93575"/>
    <w:rsid w:val="00A966C9"/>
    <w:rsid w:val="00AA55DB"/>
    <w:rsid w:val="00AA72E4"/>
    <w:rsid w:val="00AB1F01"/>
    <w:rsid w:val="00AB3428"/>
    <w:rsid w:val="00AC1113"/>
    <w:rsid w:val="00AC172C"/>
    <w:rsid w:val="00AC2F19"/>
    <w:rsid w:val="00AD0C90"/>
    <w:rsid w:val="00AD61FB"/>
    <w:rsid w:val="00AD749F"/>
    <w:rsid w:val="00AF5CC9"/>
    <w:rsid w:val="00B0029A"/>
    <w:rsid w:val="00B024A7"/>
    <w:rsid w:val="00B16385"/>
    <w:rsid w:val="00B20A73"/>
    <w:rsid w:val="00B25E4C"/>
    <w:rsid w:val="00B2663D"/>
    <w:rsid w:val="00B27B31"/>
    <w:rsid w:val="00B27D10"/>
    <w:rsid w:val="00B36619"/>
    <w:rsid w:val="00B4240C"/>
    <w:rsid w:val="00B47B23"/>
    <w:rsid w:val="00B47C77"/>
    <w:rsid w:val="00B54D98"/>
    <w:rsid w:val="00B554E2"/>
    <w:rsid w:val="00B556C4"/>
    <w:rsid w:val="00B72663"/>
    <w:rsid w:val="00B96A7F"/>
    <w:rsid w:val="00B974F0"/>
    <w:rsid w:val="00BA4DA1"/>
    <w:rsid w:val="00BA668D"/>
    <w:rsid w:val="00BB0586"/>
    <w:rsid w:val="00BB20DA"/>
    <w:rsid w:val="00BB6388"/>
    <w:rsid w:val="00BC06BA"/>
    <w:rsid w:val="00BC1953"/>
    <w:rsid w:val="00BC1F24"/>
    <w:rsid w:val="00BC6724"/>
    <w:rsid w:val="00BC6E3B"/>
    <w:rsid w:val="00BD6E1E"/>
    <w:rsid w:val="00BE2021"/>
    <w:rsid w:val="00BE21B6"/>
    <w:rsid w:val="00BE3AEB"/>
    <w:rsid w:val="00BF6053"/>
    <w:rsid w:val="00C00116"/>
    <w:rsid w:val="00C001E8"/>
    <w:rsid w:val="00C01AF8"/>
    <w:rsid w:val="00C03352"/>
    <w:rsid w:val="00C04645"/>
    <w:rsid w:val="00C14C95"/>
    <w:rsid w:val="00C217BD"/>
    <w:rsid w:val="00C2199D"/>
    <w:rsid w:val="00C2492D"/>
    <w:rsid w:val="00C3650A"/>
    <w:rsid w:val="00C3672D"/>
    <w:rsid w:val="00C37BA5"/>
    <w:rsid w:val="00C429CA"/>
    <w:rsid w:val="00C540A0"/>
    <w:rsid w:val="00C5754A"/>
    <w:rsid w:val="00C64697"/>
    <w:rsid w:val="00C66766"/>
    <w:rsid w:val="00C70118"/>
    <w:rsid w:val="00C72320"/>
    <w:rsid w:val="00C7396D"/>
    <w:rsid w:val="00C90116"/>
    <w:rsid w:val="00C924C2"/>
    <w:rsid w:val="00C9555C"/>
    <w:rsid w:val="00C95E03"/>
    <w:rsid w:val="00CA5CD5"/>
    <w:rsid w:val="00CB48C5"/>
    <w:rsid w:val="00CD5C9F"/>
    <w:rsid w:val="00CD7BEC"/>
    <w:rsid w:val="00CE58A2"/>
    <w:rsid w:val="00D02303"/>
    <w:rsid w:val="00D112A5"/>
    <w:rsid w:val="00D16310"/>
    <w:rsid w:val="00D2107A"/>
    <w:rsid w:val="00D306F1"/>
    <w:rsid w:val="00D3510E"/>
    <w:rsid w:val="00D353EF"/>
    <w:rsid w:val="00D371C5"/>
    <w:rsid w:val="00D428E8"/>
    <w:rsid w:val="00D43EBF"/>
    <w:rsid w:val="00D45196"/>
    <w:rsid w:val="00D469A2"/>
    <w:rsid w:val="00D46B4A"/>
    <w:rsid w:val="00D47858"/>
    <w:rsid w:val="00D47FBE"/>
    <w:rsid w:val="00D51530"/>
    <w:rsid w:val="00D56281"/>
    <w:rsid w:val="00D61020"/>
    <w:rsid w:val="00D745D9"/>
    <w:rsid w:val="00D807E5"/>
    <w:rsid w:val="00D8176E"/>
    <w:rsid w:val="00D81F1B"/>
    <w:rsid w:val="00D821B0"/>
    <w:rsid w:val="00D826EE"/>
    <w:rsid w:val="00D85DC1"/>
    <w:rsid w:val="00DB4AF8"/>
    <w:rsid w:val="00DB598B"/>
    <w:rsid w:val="00DB5F5C"/>
    <w:rsid w:val="00DC1F51"/>
    <w:rsid w:val="00DC4A7B"/>
    <w:rsid w:val="00DD6052"/>
    <w:rsid w:val="00DE797E"/>
    <w:rsid w:val="00DE7C51"/>
    <w:rsid w:val="00DF171C"/>
    <w:rsid w:val="00DF4FD5"/>
    <w:rsid w:val="00E07721"/>
    <w:rsid w:val="00E10D61"/>
    <w:rsid w:val="00E114A4"/>
    <w:rsid w:val="00E1151D"/>
    <w:rsid w:val="00E1248B"/>
    <w:rsid w:val="00E12F5B"/>
    <w:rsid w:val="00E30CB9"/>
    <w:rsid w:val="00E35907"/>
    <w:rsid w:val="00E36775"/>
    <w:rsid w:val="00E414A0"/>
    <w:rsid w:val="00E4199A"/>
    <w:rsid w:val="00E52C69"/>
    <w:rsid w:val="00E52F89"/>
    <w:rsid w:val="00E534F9"/>
    <w:rsid w:val="00E614A3"/>
    <w:rsid w:val="00E62A57"/>
    <w:rsid w:val="00E63AC2"/>
    <w:rsid w:val="00E63B97"/>
    <w:rsid w:val="00E64B69"/>
    <w:rsid w:val="00E65DCC"/>
    <w:rsid w:val="00E70FE2"/>
    <w:rsid w:val="00E76AA7"/>
    <w:rsid w:val="00E77B04"/>
    <w:rsid w:val="00E8102A"/>
    <w:rsid w:val="00E81DFF"/>
    <w:rsid w:val="00E9547A"/>
    <w:rsid w:val="00EA003E"/>
    <w:rsid w:val="00EB230C"/>
    <w:rsid w:val="00EB3E37"/>
    <w:rsid w:val="00EB539B"/>
    <w:rsid w:val="00EB7BF2"/>
    <w:rsid w:val="00EC1735"/>
    <w:rsid w:val="00ED1852"/>
    <w:rsid w:val="00EE3633"/>
    <w:rsid w:val="00EF06FB"/>
    <w:rsid w:val="00EF6309"/>
    <w:rsid w:val="00F02177"/>
    <w:rsid w:val="00F02305"/>
    <w:rsid w:val="00F144D1"/>
    <w:rsid w:val="00F234FB"/>
    <w:rsid w:val="00F30BB5"/>
    <w:rsid w:val="00F42C28"/>
    <w:rsid w:val="00F46C53"/>
    <w:rsid w:val="00F46FB5"/>
    <w:rsid w:val="00F57CF0"/>
    <w:rsid w:val="00F645B5"/>
    <w:rsid w:val="00F67516"/>
    <w:rsid w:val="00F729BD"/>
    <w:rsid w:val="00F76EEA"/>
    <w:rsid w:val="00F81780"/>
    <w:rsid w:val="00F847EE"/>
    <w:rsid w:val="00F85F19"/>
    <w:rsid w:val="00F91B87"/>
    <w:rsid w:val="00F91DFB"/>
    <w:rsid w:val="00F944DC"/>
    <w:rsid w:val="00F946E7"/>
    <w:rsid w:val="00FA2CC0"/>
    <w:rsid w:val="00FA30BA"/>
    <w:rsid w:val="00FA31C5"/>
    <w:rsid w:val="00FB0288"/>
    <w:rsid w:val="00FB7242"/>
    <w:rsid w:val="00FB75A5"/>
    <w:rsid w:val="00FC111C"/>
    <w:rsid w:val="00FD4180"/>
    <w:rsid w:val="00FD548E"/>
    <w:rsid w:val="00FE276B"/>
    <w:rsid w:val="00FE78F2"/>
    <w:rsid w:val="00FF6037"/>
    <w:rsid w:val="00FF6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2E1D71CE-1BA7-4072-81EC-058EC10F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2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rsid w:val="00FB75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contextualSpacing/>
      <w:jc w:val="center"/>
    </w:pPr>
    <w:rPr>
      <w:b/>
    </w:rPr>
  </w:style>
  <w:style w:type="paragraph" w:customStyle="1" w:styleId="5TextocomnIIGG">
    <w:name w:val="5. Texto común IIGG"/>
    <w:basedOn w:val="Normal"/>
    <w:link w:val="5TextocomnIIGGCar"/>
    <w:qFormat/>
    <w:rsid w:val="00D43EBF"/>
    <w:pPr>
      <w:jc w:val="both"/>
    </w:p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contextualSpacing/>
      <w:jc w:val="center"/>
    </w:pPr>
    <w:rPr>
      <w:b/>
      <w:i/>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jc w:val="both"/>
    </w:pPr>
    <w:rPr>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styleId="Hipervnculovisitado">
    <w:name w:val="FollowedHyperlink"/>
    <w:basedOn w:val="Fuentedeprrafopredeter"/>
    <w:uiPriority w:val="99"/>
    <w:semiHidden/>
    <w:unhideWhenUsed/>
    <w:rsid w:val="00FA30BA"/>
    <w:rPr>
      <w:color w:val="800080" w:themeColor="followedHyperlink"/>
      <w:u w:val="single"/>
    </w:rPr>
  </w:style>
  <w:style w:type="paragraph" w:styleId="NormalWeb">
    <w:name w:val="Normal (Web)"/>
    <w:basedOn w:val="Normal"/>
    <w:uiPriority w:val="99"/>
    <w:semiHidden/>
    <w:unhideWhenUsed/>
    <w:rsid w:val="005E1131"/>
  </w:style>
  <w:style w:type="character" w:customStyle="1" w:styleId="Ttulo1Car">
    <w:name w:val="Título 1 Car"/>
    <w:basedOn w:val="Fuentedeprrafopredeter"/>
    <w:link w:val="Ttulo1"/>
    <w:uiPriority w:val="9"/>
    <w:rsid w:val="00FB75A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199">
      <w:bodyDiv w:val="1"/>
      <w:marLeft w:val="0"/>
      <w:marRight w:val="0"/>
      <w:marTop w:val="0"/>
      <w:marBottom w:val="0"/>
      <w:divBdr>
        <w:top w:val="none" w:sz="0" w:space="0" w:color="auto"/>
        <w:left w:val="none" w:sz="0" w:space="0" w:color="auto"/>
        <w:bottom w:val="none" w:sz="0" w:space="0" w:color="auto"/>
        <w:right w:val="none" w:sz="0" w:space="0" w:color="auto"/>
      </w:divBdr>
      <w:divsChild>
        <w:div w:id="1611740304">
          <w:marLeft w:val="0"/>
          <w:marRight w:val="0"/>
          <w:marTop w:val="0"/>
          <w:marBottom w:val="0"/>
          <w:divBdr>
            <w:top w:val="none" w:sz="0" w:space="0" w:color="auto"/>
            <w:left w:val="none" w:sz="0" w:space="0" w:color="auto"/>
            <w:bottom w:val="none" w:sz="0" w:space="0" w:color="auto"/>
            <w:right w:val="none" w:sz="0" w:space="0" w:color="auto"/>
          </w:divBdr>
          <w:divsChild>
            <w:div w:id="209807703">
              <w:marLeft w:val="0"/>
              <w:marRight w:val="0"/>
              <w:marTop w:val="0"/>
              <w:marBottom w:val="0"/>
              <w:divBdr>
                <w:top w:val="none" w:sz="0" w:space="0" w:color="auto"/>
                <w:left w:val="none" w:sz="0" w:space="0" w:color="auto"/>
                <w:bottom w:val="none" w:sz="0" w:space="0" w:color="auto"/>
                <w:right w:val="none" w:sz="0" w:space="0" w:color="auto"/>
              </w:divBdr>
              <w:divsChild>
                <w:div w:id="13025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94999">
      <w:bodyDiv w:val="1"/>
      <w:marLeft w:val="0"/>
      <w:marRight w:val="0"/>
      <w:marTop w:val="0"/>
      <w:marBottom w:val="0"/>
      <w:divBdr>
        <w:top w:val="none" w:sz="0" w:space="0" w:color="auto"/>
        <w:left w:val="none" w:sz="0" w:space="0" w:color="auto"/>
        <w:bottom w:val="none" w:sz="0" w:space="0" w:color="auto"/>
        <w:right w:val="none" w:sz="0" w:space="0" w:color="auto"/>
      </w:divBdr>
      <w:divsChild>
        <w:div w:id="1324353403">
          <w:marLeft w:val="0"/>
          <w:marRight w:val="0"/>
          <w:marTop w:val="0"/>
          <w:marBottom w:val="0"/>
          <w:divBdr>
            <w:top w:val="none" w:sz="0" w:space="0" w:color="auto"/>
            <w:left w:val="none" w:sz="0" w:space="0" w:color="auto"/>
            <w:bottom w:val="none" w:sz="0" w:space="0" w:color="auto"/>
            <w:right w:val="none" w:sz="0" w:space="0" w:color="auto"/>
          </w:divBdr>
          <w:divsChild>
            <w:div w:id="1044335250">
              <w:marLeft w:val="0"/>
              <w:marRight w:val="0"/>
              <w:marTop w:val="0"/>
              <w:marBottom w:val="0"/>
              <w:divBdr>
                <w:top w:val="none" w:sz="0" w:space="0" w:color="auto"/>
                <w:left w:val="none" w:sz="0" w:space="0" w:color="auto"/>
                <w:bottom w:val="none" w:sz="0" w:space="0" w:color="auto"/>
                <w:right w:val="none" w:sz="0" w:space="0" w:color="auto"/>
              </w:divBdr>
              <w:divsChild>
                <w:div w:id="13598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89285">
      <w:bodyDiv w:val="1"/>
      <w:marLeft w:val="0"/>
      <w:marRight w:val="0"/>
      <w:marTop w:val="0"/>
      <w:marBottom w:val="0"/>
      <w:divBdr>
        <w:top w:val="none" w:sz="0" w:space="0" w:color="auto"/>
        <w:left w:val="none" w:sz="0" w:space="0" w:color="auto"/>
        <w:bottom w:val="none" w:sz="0" w:space="0" w:color="auto"/>
        <w:right w:val="none" w:sz="0" w:space="0" w:color="auto"/>
      </w:divBdr>
      <w:divsChild>
        <w:div w:id="2051028122">
          <w:marLeft w:val="0"/>
          <w:marRight w:val="0"/>
          <w:marTop w:val="0"/>
          <w:marBottom w:val="0"/>
          <w:divBdr>
            <w:top w:val="none" w:sz="0" w:space="0" w:color="auto"/>
            <w:left w:val="none" w:sz="0" w:space="0" w:color="auto"/>
            <w:bottom w:val="none" w:sz="0" w:space="0" w:color="auto"/>
            <w:right w:val="none" w:sz="0" w:space="0" w:color="auto"/>
          </w:divBdr>
          <w:divsChild>
            <w:div w:id="100801127">
              <w:marLeft w:val="0"/>
              <w:marRight w:val="0"/>
              <w:marTop w:val="0"/>
              <w:marBottom w:val="0"/>
              <w:divBdr>
                <w:top w:val="none" w:sz="0" w:space="0" w:color="auto"/>
                <w:left w:val="none" w:sz="0" w:space="0" w:color="auto"/>
                <w:bottom w:val="none" w:sz="0" w:space="0" w:color="auto"/>
                <w:right w:val="none" w:sz="0" w:space="0" w:color="auto"/>
              </w:divBdr>
              <w:divsChild>
                <w:div w:id="577980111">
                  <w:marLeft w:val="0"/>
                  <w:marRight w:val="0"/>
                  <w:marTop w:val="0"/>
                  <w:marBottom w:val="0"/>
                  <w:divBdr>
                    <w:top w:val="none" w:sz="0" w:space="0" w:color="auto"/>
                    <w:left w:val="none" w:sz="0" w:space="0" w:color="auto"/>
                    <w:bottom w:val="none" w:sz="0" w:space="0" w:color="auto"/>
                    <w:right w:val="none" w:sz="0" w:space="0" w:color="auto"/>
                  </w:divBdr>
                  <w:divsChild>
                    <w:div w:id="1475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5398">
      <w:bodyDiv w:val="1"/>
      <w:marLeft w:val="0"/>
      <w:marRight w:val="0"/>
      <w:marTop w:val="0"/>
      <w:marBottom w:val="0"/>
      <w:divBdr>
        <w:top w:val="none" w:sz="0" w:space="0" w:color="auto"/>
        <w:left w:val="none" w:sz="0" w:space="0" w:color="auto"/>
        <w:bottom w:val="none" w:sz="0" w:space="0" w:color="auto"/>
        <w:right w:val="none" w:sz="0" w:space="0" w:color="auto"/>
      </w:divBdr>
      <w:divsChild>
        <w:div w:id="1530681807">
          <w:marLeft w:val="0"/>
          <w:marRight w:val="0"/>
          <w:marTop w:val="0"/>
          <w:marBottom w:val="0"/>
          <w:divBdr>
            <w:top w:val="none" w:sz="0" w:space="0" w:color="auto"/>
            <w:left w:val="none" w:sz="0" w:space="0" w:color="auto"/>
            <w:bottom w:val="none" w:sz="0" w:space="0" w:color="auto"/>
            <w:right w:val="none" w:sz="0" w:space="0" w:color="auto"/>
          </w:divBdr>
          <w:divsChild>
            <w:div w:id="799155572">
              <w:marLeft w:val="0"/>
              <w:marRight w:val="0"/>
              <w:marTop w:val="0"/>
              <w:marBottom w:val="0"/>
              <w:divBdr>
                <w:top w:val="none" w:sz="0" w:space="0" w:color="auto"/>
                <w:left w:val="none" w:sz="0" w:space="0" w:color="auto"/>
                <w:bottom w:val="none" w:sz="0" w:space="0" w:color="auto"/>
                <w:right w:val="none" w:sz="0" w:space="0" w:color="auto"/>
              </w:divBdr>
              <w:divsChild>
                <w:div w:id="1398671158">
                  <w:marLeft w:val="0"/>
                  <w:marRight w:val="0"/>
                  <w:marTop w:val="0"/>
                  <w:marBottom w:val="0"/>
                  <w:divBdr>
                    <w:top w:val="none" w:sz="0" w:space="0" w:color="auto"/>
                    <w:left w:val="none" w:sz="0" w:space="0" w:color="auto"/>
                    <w:bottom w:val="none" w:sz="0" w:space="0" w:color="auto"/>
                    <w:right w:val="none" w:sz="0" w:space="0" w:color="auto"/>
                  </w:divBdr>
                </w:div>
              </w:divsChild>
            </w:div>
            <w:div w:id="544830638">
              <w:marLeft w:val="0"/>
              <w:marRight w:val="0"/>
              <w:marTop w:val="0"/>
              <w:marBottom w:val="0"/>
              <w:divBdr>
                <w:top w:val="none" w:sz="0" w:space="0" w:color="auto"/>
                <w:left w:val="none" w:sz="0" w:space="0" w:color="auto"/>
                <w:bottom w:val="none" w:sz="0" w:space="0" w:color="auto"/>
                <w:right w:val="none" w:sz="0" w:space="0" w:color="auto"/>
              </w:divBdr>
              <w:divsChild>
                <w:div w:id="14816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741">
          <w:marLeft w:val="0"/>
          <w:marRight w:val="0"/>
          <w:marTop w:val="0"/>
          <w:marBottom w:val="0"/>
          <w:divBdr>
            <w:top w:val="none" w:sz="0" w:space="0" w:color="auto"/>
            <w:left w:val="none" w:sz="0" w:space="0" w:color="auto"/>
            <w:bottom w:val="none" w:sz="0" w:space="0" w:color="auto"/>
            <w:right w:val="none" w:sz="0" w:space="0" w:color="auto"/>
          </w:divBdr>
          <w:divsChild>
            <w:div w:id="53551603">
              <w:marLeft w:val="0"/>
              <w:marRight w:val="0"/>
              <w:marTop w:val="0"/>
              <w:marBottom w:val="0"/>
              <w:divBdr>
                <w:top w:val="none" w:sz="0" w:space="0" w:color="auto"/>
                <w:left w:val="none" w:sz="0" w:space="0" w:color="auto"/>
                <w:bottom w:val="none" w:sz="0" w:space="0" w:color="auto"/>
                <w:right w:val="none" w:sz="0" w:space="0" w:color="auto"/>
              </w:divBdr>
              <w:divsChild>
                <w:div w:id="1440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299">
      <w:bodyDiv w:val="1"/>
      <w:marLeft w:val="0"/>
      <w:marRight w:val="0"/>
      <w:marTop w:val="0"/>
      <w:marBottom w:val="0"/>
      <w:divBdr>
        <w:top w:val="none" w:sz="0" w:space="0" w:color="auto"/>
        <w:left w:val="none" w:sz="0" w:space="0" w:color="auto"/>
        <w:bottom w:val="none" w:sz="0" w:space="0" w:color="auto"/>
        <w:right w:val="none" w:sz="0" w:space="0" w:color="auto"/>
      </w:divBdr>
      <w:divsChild>
        <w:div w:id="550070143">
          <w:marLeft w:val="0"/>
          <w:marRight w:val="0"/>
          <w:marTop w:val="0"/>
          <w:marBottom w:val="0"/>
          <w:divBdr>
            <w:top w:val="none" w:sz="0" w:space="0" w:color="auto"/>
            <w:left w:val="none" w:sz="0" w:space="0" w:color="auto"/>
            <w:bottom w:val="none" w:sz="0" w:space="0" w:color="auto"/>
            <w:right w:val="none" w:sz="0" w:space="0" w:color="auto"/>
          </w:divBdr>
          <w:divsChild>
            <w:div w:id="683017918">
              <w:marLeft w:val="0"/>
              <w:marRight w:val="0"/>
              <w:marTop w:val="0"/>
              <w:marBottom w:val="0"/>
              <w:divBdr>
                <w:top w:val="none" w:sz="0" w:space="0" w:color="auto"/>
                <w:left w:val="none" w:sz="0" w:space="0" w:color="auto"/>
                <w:bottom w:val="none" w:sz="0" w:space="0" w:color="auto"/>
                <w:right w:val="none" w:sz="0" w:space="0" w:color="auto"/>
              </w:divBdr>
              <w:divsChild>
                <w:div w:id="10367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7363">
      <w:bodyDiv w:val="1"/>
      <w:marLeft w:val="0"/>
      <w:marRight w:val="0"/>
      <w:marTop w:val="0"/>
      <w:marBottom w:val="0"/>
      <w:divBdr>
        <w:top w:val="none" w:sz="0" w:space="0" w:color="auto"/>
        <w:left w:val="none" w:sz="0" w:space="0" w:color="auto"/>
        <w:bottom w:val="none" w:sz="0" w:space="0" w:color="auto"/>
        <w:right w:val="none" w:sz="0" w:space="0" w:color="auto"/>
      </w:divBdr>
      <w:divsChild>
        <w:div w:id="1300770426">
          <w:marLeft w:val="0"/>
          <w:marRight w:val="0"/>
          <w:marTop w:val="0"/>
          <w:marBottom w:val="0"/>
          <w:divBdr>
            <w:top w:val="none" w:sz="0" w:space="0" w:color="auto"/>
            <w:left w:val="none" w:sz="0" w:space="0" w:color="auto"/>
            <w:bottom w:val="none" w:sz="0" w:space="0" w:color="auto"/>
            <w:right w:val="none" w:sz="0" w:space="0" w:color="auto"/>
          </w:divBdr>
          <w:divsChild>
            <w:div w:id="1317105717">
              <w:marLeft w:val="0"/>
              <w:marRight w:val="0"/>
              <w:marTop w:val="0"/>
              <w:marBottom w:val="0"/>
              <w:divBdr>
                <w:top w:val="none" w:sz="0" w:space="0" w:color="auto"/>
                <w:left w:val="none" w:sz="0" w:space="0" w:color="auto"/>
                <w:bottom w:val="none" w:sz="0" w:space="0" w:color="auto"/>
                <w:right w:val="none" w:sz="0" w:space="0" w:color="auto"/>
              </w:divBdr>
              <w:divsChild>
                <w:div w:id="543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7031">
      <w:bodyDiv w:val="1"/>
      <w:marLeft w:val="0"/>
      <w:marRight w:val="0"/>
      <w:marTop w:val="0"/>
      <w:marBottom w:val="0"/>
      <w:divBdr>
        <w:top w:val="none" w:sz="0" w:space="0" w:color="auto"/>
        <w:left w:val="none" w:sz="0" w:space="0" w:color="auto"/>
        <w:bottom w:val="none" w:sz="0" w:space="0" w:color="auto"/>
        <w:right w:val="none" w:sz="0" w:space="0" w:color="auto"/>
      </w:divBdr>
      <w:divsChild>
        <w:div w:id="1150100844">
          <w:marLeft w:val="0"/>
          <w:marRight w:val="0"/>
          <w:marTop w:val="0"/>
          <w:marBottom w:val="0"/>
          <w:divBdr>
            <w:top w:val="none" w:sz="0" w:space="0" w:color="auto"/>
            <w:left w:val="none" w:sz="0" w:space="0" w:color="auto"/>
            <w:bottom w:val="none" w:sz="0" w:space="0" w:color="auto"/>
            <w:right w:val="none" w:sz="0" w:space="0" w:color="auto"/>
          </w:divBdr>
          <w:divsChild>
            <w:div w:id="1605109041">
              <w:marLeft w:val="0"/>
              <w:marRight w:val="0"/>
              <w:marTop w:val="0"/>
              <w:marBottom w:val="0"/>
              <w:divBdr>
                <w:top w:val="none" w:sz="0" w:space="0" w:color="auto"/>
                <w:left w:val="none" w:sz="0" w:space="0" w:color="auto"/>
                <w:bottom w:val="none" w:sz="0" w:space="0" w:color="auto"/>
                <w:right w:val="none" w:sz="0" w:space="0" w:color="auto"/>
              </w:divBdr>
              <w:divsChild>
                <w:div w:id="2028747599">
                  <w:marLeft w:val="0"/>
                  <w:marRight w:val="0"/>
                  <w:marTop w:val="0"/>
                  <w:marBottom w:val="0"/>
                  <w:divBdr>
                    <w:top w:val="none" w:sz="0" w:space="0" w:color="auto"/>
                    <w:left w:val="none" w:sz="0" w:space="0" w:color="auto"/>
                    <w:bottom w:val="none" w:sz="0" w:space="0" w:color="auto"/>
                    <w:right w:val="none" w:sz="0" w:space="0" w:color="auto"/>
                  </w:divBdr>
                  <w:divsChild>
                    <w:div w:id="1725058927">
                      <w:marLeft w:val="0"/>
                      <w:marRight w:val="0"/>
                      <w:marTop w:val="0"/>
                      <w:marBottom w:val="0"/>
                      <w:divBdr>
                        <w:top w:val="single" w:sz="6" w:space="0" w:color="CCCCCC"/>
                        <w:left w:val="single" w:sz="6" w:space="0" w:color="CCCCCC"/>
                        <w:bottom w:val="single" w:sz="6" w:space="0" w:color="CCCCCC"/>
                        <w:right w:val="single" w:sz="6" w:space="0" w:color="CCCCCC"/>
                      </w:divBdr>
                      <w:divsChild>
                        <w:div w:id="6256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696853521">
      <w:bodyDiv w:val="1"/>
      <w:marLeft w:val="0"/>
      <w:marRight w:val="0"/>
      <w:marTop w:val="0"/>
      <w:marBottom w:val="0"/>
      <w:divBdr>
        <w:top w:val="none" w:sz="0" w:space="0" w:color="auto"/>
        <w:left w:val="none" w:sz="0" w:space="0" w:color="auto"/>
        <w:bottom w:val="none" w:sz="0" w:space="0" w:color="auto"/>
        <w:right w:val="none" w:sz="0" w:space="0" w:color="auto"/>
      </w:divBdr>
      <w:divsChild>
        <w:div w:id="1046101344">
          <w:marLeft w:val="619"/>
          <w:marRight w:val="0"/>
          <w:marTop w:val="0"/>
          <w:marBottom w:val="0"/>
          <w:divBdr>
            <w:top w:val="none" w:sz="0" w:space="0" w:color="auto"/>
            <w:left w:val="none" w:sz="0" w:space="0" w:color="auto"/>
            <w:bottom w:val="none" w:sz="0" w:space="0" w:color="auto"/>
            <w:right w:val="none" w:sz="0" w:space="0" w:color="auto"/>
          </w:divBdr>
        </w:div>
      </w:divsChild>
    </w:div>
    <w:div w:id="717358892">
      <w:bodyDiv w:val="1"/>
      <w:marLeft w:val="0"/>
      <w:marRight w:val="0"/>
      <w:marTop w:val="0"/>
      <w:marBottom w:val="0"/>
      <w:divBdr>
        <w:top w:val="none" w:sz="0" w:space="0" w:color="auto"/>
        <w:left w:val="none" w:sz="0" w:space="0" w:color="auto"/>
        <w:bottom w:val="none" w:sz="0" w:space="0" w:color="auto"/>
        <w:right w:val="none" w:sz="0" w:space="0" w:color="auto"/>
      </w:divBdr>
    </w:div>
    <w:div w:id="784731363">
      <w:bodyDiv w:val="1"/>
      <w:marLeft w:val="0"/>
      <w:marRight w:val="0"/>
      <w:marTop w:val="0"/>
      <w:marBottom w:val="0"/>
      <w:divBdr>
        <w:top w:val="none" w:sz="0" w:space="0" w:color="auto"/>
        <w:left w:val="none" w:sz="0" w:space="0" w:color="auto"/>
        <w:bottom w:val="none" w:sz="0" w:space="0" w:color="auto"/>
        <w:right w:val="none" w:sz="0" w:space="0" w:color="auto"/>
      </w:divBdr>
      <w:divsChild>
        <w:div w:id="1026951183">
          <w:marLeft w:val="0"/>
          <w:marRight w:val="0"/>
          <w:marTop w:val="0"/>
          <w:marBottom w:val="0"/>
          <w:divBdr>
            <w:top w:val="none" w:sz="0" w:space="0" w:color="auto"/>
            <w:left w:val="none" w:sz="0" w:space="0" w:color="auto"/>
            <w:bottom w:val="none" w:sz="0" w:space="0" w:color="auto"/>
            <w:right w:val="none" w:sz="0" w:space="0" w:color="auto"/>
          </w:divBdr>
          <w:divsChild>
            <w:div w:id="1627077347">
              <w:marLeft w:val="0"/>
              <w:marRight w:val="0"/>
              <w:marTop w:val="0"/>
              <w:marBottom w:val="0"/>
              <w:divBdr>
                <w:top w:val="none" w:sz="0" w:space="0" w:color="auto"/>
                <w:left w:val="none" w:sz="0" w:space="0" w:color="auto"/>
                <w:bottom w:val="none" w:sz="0" w:space="0" w:color="auto"/>
                <w:right w:val="none" w:sz="0" w:space="0" w:color="auto"/>
              </w:divBdr>
              <w:divsChild>
                <w:div w:id="1312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03806">
      <w:bodyDiv w:val="1"/>
      <w:marLeft w:val="0"/>
      <w:marRight w:val="0"/>
      <w:marTop w:val="0"/>
      <w:marBottom w:val="0"/>
      <w:divBdr>
        <w:top w:val="none" w:sz="0" w:space="0" w:color="auto"/>
        <w:left w:val="none" w:sz="0" w:space="0" w:color="auto"/>
        <w:bottom w:val="none" w:sz="0" w:space="0" w:color="auto"/>
        <w:right w:val="none" w:sz="0" w:space="0" w:color="auto"/>
      </w:divBdr>
      <w:divsChild>
        <w:div w:id="2101415288">
          <w:marLeft w:val="0"/>
          <w:marRight w:val="0"/>
          <w:marTop w:val="0"/>
          <w:marBottom w:val="0"/>
          <w:divBdr>
            <w:top w:val="none" w:sz="0" w:space="0" w:color="auto"/>
            <w:left w:val="none" w:sz="0" w:space="0" w:color="auto"/>
            <w:bottom w:val="none" w:sz="0" w:space="0" w:color="auto"/>
            <w:right w:val="none" w:sz="0" w:space="0" w:color="auto"/>
          </w:divBdr>
          <w:divsChild>
            <w:div w:id="1850440229">
              <w:marLeft w:val="0"/>
              <w:marRight w:val="0"/>
              <w:marTop w:val="0"/>
              <w:marBottom w:val="0"/>
              <w:divBdr>
                <w:top w:val="none" w:sz="0" w:space="0" w:color="auto"/>
                <w:left w:val="none" w:sz="0" w:space="0" w:color="auto"/>
                <w:bottom w:val="none" w:sz="0" w:space="0" w:color="auto"/>
                <w:right w:val="none" w:sz="0" w:space="0" w:color="auto"/>
              </w:divBdr>
              <w:divsChild>
                <w:div w:id="1199590158">
                  <w:marLeft w:val="0"/>
                  <w:marRight w:val="0"/>
                  <w:marTop w:val="0"/>
                  <w:marBottom w:val="0"/>
                  <w:divBdr>
                    <w:top w:val="none" w:sz="0" w:space="0" w:color="auto"/>
                    <w:left w:val="none" w:sz="0" w:space="0" w:color="auto"/>
                    <w:bottom w:val="none" w:sz="0" w:space="0" w:color="auto"/>
                    <w:right w:val="none" w:sz="0" w:space="0" w:color="auto"/>
                  </w:divBdr>
                  <w:divsChild>
                    <w:div w:id="5030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194356">
      <w:bodyDiv w:val="1"/>
      <w:marLeft w:val="0"/>
      <w:marRight w:val="0"/>
      <w:marTop w:val="0"/>
      <w:marBottom w:val="0"/>
      <w:divBdr>
        <w:top w:val="none" w:sz="0" w:space="0" w:color="auto"/>
        <w:left w:val="none" w:sz="0" w:space="0" w:color="auto"/>
        <w:bottom w:val="none" w:sz="0" w:space="0" w:color="auto"/>
        <w:right w:val="none" w:sz="0" w:space="0" w:color="auto"/>
      </w:divBdr>
      <w:divsChild>
        <w:div w:id="1693527478">
          <w:marLeft w:val="0"/>
          <w:marRight w:val="0"/>
          <w:marTop w:val="0"/>
          <w:marBottom w:val="0"/>
          <w:divBdr>
            <w:top w:val="none" w:sz="0" w:space="0" w:color="auto"/>
            <w:left w:val="none" w:sz="0" w:space="0" w:color="auto"/>
            <w:bottom w:val="none" w:sz="0" w:space="0" w:color="auto"/>
            <w:right w:val="none" w:sz="0" w:space="0" w:color="auto"/>
          </w:divBdr>
          <w:divsChild>
            <w:div w:id="1501509688">
              <w:marLeft w:val="0"/>
              <w:marRight w:val="0"/>
              <w:marTop w:val="0"/>
              <w:marBottom w:val="0"/>
              <w:divBdr>
                <w:top w:val="none" w:sz="0" w:space="0" w:color="auto"/>
                <w:left w:val="none" w:sz="0" w:space="0" w:color="auto"/>
                <w:bottom w:val="none" w:sz="0" w:space="0" w:color="auto"/>
                <w:right w:val="none" w:sz="0" w:space="0" w:color="auto"/>
              </w:divBdr>
              <w:divsChild>
                <w:div w:id="6231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029">
      <w:bodyDiv w:val="1"/>
      <w:marLeft w:val="0"/>
      <w:marRight w:val="0"/>
      <w:marTop w:val="0"/>
      <w:marBottom w:val="0"/>
      <w:divBdr>
        <w:top w:val="none" w:sz="0" w:space="0" w:color="auto"/>
        <w:left w:val="none" w:sz="0" w:space="0" w:color="auto"/>
        <w:bottom w:val="none" w:sz="0" w:space="0" w:color="auto"/>
        <w:right w:val="none" w:sz="0" w:space="0" w:color="auto"/>
      </w:divBdr>
      <w:divsChild>
        <w:div w:id="1206942763">
          <w:marLeft w:val="0"/>
          <w:marRight w:val="0"/>
          <w:marTop w:val="0"/>
          <w:marBottom w:val="0"/>
          <w:divBdr>
            <w:top w:val="none" w:sz="0" w:space="0" w:color="auto"/>
            <w:left w:val="none" w:sz="0" w:space="0" w:color="auto"/>
            <w:bottom w:val="none" w:sz="0" w:space="0" w:color="auto"/>
            <w:right w:val="none" w:sz="0" w:space="0" w:color="auto"/>
          </w:divBdr>
          <w:divsChild>
            <w:div w:id="2128892188">
              <w:marLeft w:val="0"/>
              <w:marRight w:val="0"/>
              <w:marTop w:val="0"/>
              <w:marBottom w:val="0"/>
              <w:divBdr>
                <w:top w:val="none" w:sz="0" w:space="0" w:color="auto"/>
                <w:left w:val="none" w:sz="0" w:space="0" w:color="auto"/>
                <w:bottom w:val="none" w:sz="0" w:space="0" w:color="auto"/>
                <w:right w:val="none" w:sz="0" w:space="0" w:color="auto"/>
              </w:divBdr>
              <w:divsChild>
                <w:div w:id="1698311678">
                  <w:marLeft w:val="0"/>
                  <w:marRight w:val="0"/>
                  <w:marTop w:val="0"/>
                  <w:marBottom w:val="0"/>
                  <w:divBdr>
                    <w:top w:val="none" w:sz="0" w:space="0" w:color="auto"/>
                    <w:left w:val="none" w:sz="0" w:space="0" w:color="auto"/>
                    <w:bottom w:val="none" w:sz="0" w:space="0" w:color="auto"/>
                    <w:right w:val="none" w:sz="0" w:space="0" w:color="auto"/>
                  </w:divBdr>
                  <w:divsChild>
                    <w:div w:id="1035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4547">
      <w:bodyDiv w:val="1"/>
      <w:marLeft w:val="0"/>
      <w:marRight w:val="0"/>
      <w:marTop w:val="0"/>
      <w:marBottom w:val="0"/>
      <w:divBdr>
        <w:top w:val="none" w:sz="0" w:space="0" w:color="auto"/>
        <w:left w:val="none" w:sz="0" w:space="0" w:color="auto"/>
        <w:bottom w:val="none" w:sz="0" w:space="0" w:color="auto"/>
        <w:right w:val="none" w:sz="0" w:space="0" w:color="auto"/>
      </w:divBdr>
      <w:divsChild>
        <w:div w:id="1465461168">
          <w:marLeft w:val="0"/>
          <w:marRight w:val="0"/>
          <w:marTop w:val="0"/>
          <w:marBottom w:val="0"/>
          <w:divBdr>
            <w:top w:val="none" w:sz="0" w:space="0" w:color="auto"/>
            <w:left w:val="none" w:sz="0" w:space="0" w:color="auto"/>
            <w:bottom w:val="none" w:sz="0" w:space="0" w:color="auto"/>
            <w:right w:val="none" w:sz="0" w:space="0" w:color="auto"/>
          </w:divBdr>
          <w:divsChild>
            <w:div w:id="798761008">
              <w:marLeft w:val="0"/>
              <w:marRight w:val="0"/>
              <w:marTop w:val="0"/>
              <w:marBottom w:val="0"/>
              <w:divBdr>
                <w:top w:val="none" w:sz="0" w:space="0" w:color="auto"/>
                <w:left w:val="none" w:sz="0" w:space="0" w:color="auto"/>
                <w:bottom w:val="none" w:sz="0" w:space="0" w:color="auto"/>
                <w:right w:val="none" w:sz="0" w:space="0" w:color="auto"/>
              </w:divBdr>
              <w:divsChild>
                <w:div w:id="715659133">
                  <w:marLeft w:val="0"/>
                  <w:marRight w:val="0"/>
                  <w:marTop w:val="0"/>
                  <w:marBottom w:val="0"/>
                  <w:divBdr>
                    <w:top w:val="none" w:sz="0" w:space="0" w:color="auto"/>
                    <w:left w:val="none" w:sz="0" w:space="0" w:color="auto"/>
                    <w:bottom w:val="none" w:sz="0" w:space="0" w:color="auto"/>
                    <w:right w:val="none" w:sz="0" w:space="0" w:color="auto"/>
                  </w:divBdr>
                  <w:divsChild>
                    <w:div w:id="1747459225">
                      <w:marLeft w:val="0"/>
                      <w:marRight w:val="0"/>
                      <w:marTop w:val="0"/>
                      <w:marBottom w:val="0"/>
                      <w:divBdr>
                        <w:top w:val="none" w:sz="0" w:space="0" w:color="auto"/>
                        <w:left w:val="none" w:sz="0" w:space="0" w:color="auto"/>
                        <w:bottom w:val="none" w:sz="0" w:space="0" w:color="auto"/>
                        <w:right w:val="none" w:sz="0" w:space="0" w:color="auto"/>
                      </w:divBdr>
                      <w:divsChild>
                        <w:div w:id="213396155">
                          <w:marLeft w:val="0"/>
                          <w:marRight w:val="0"/>
                          <w:marTop w:val="0"/>
                          <w:marBottom w:val="0"/>
                          <w:divBdr>
                            <w:top w:val="none" w:sz="0" w:space="0" w:color="auto"/>
                            <w:left w:val="none" w:sz="0" w:space="0" w:color="auto"/>
                            <w:bottom w:val="none" w:sz="0" w:space="0" w:color="auto"/>
                            <w:right w:val="none" w:sz="0" w:space="0" w:color="auto"/>
                          </w:divBdr>
                          <w:divsChild>
                            <w:div w:id="2025207702">
                              <w:marLeft w:val="0"/>
                              <w:marRight w:val="0"/>
                              <w:marTop w:val="0"/>
                              <w:marBottom w:val="0"/>
                              <w:divBdr>
                                <w:top w:val="none" w:sz="0" w:space="0" w:color="auto"/>
                                <w:left w:val="none" w:sz="0" w:space="0" w:color="auto"/>
                                <w:bottom w:val="none" w:sz="0" w:space="0" w:color="auto"/>
                                <w:right w:val="none" w:sz="0" w:space="0" w:color="auto"/>
                              </w:divBdr>
                              <w:divsChild>
                                <w:div w:id="1682974593">
                                  <w:marLeft w:val="0"/>
                                  <w:marRight w:val="0"/>
                                  <w:marTop w:val="0"/>
                                  <w:marBottom w:val="0"/>
                                  <w:divBdr>
                                    <w:top w:val="none" w:sz="0" w:space="0" w:color="auto"/>
                                    <w:left w:val="none" w:sz="0" w:space="0" w:color="auto"/>
                                    <w:bottom w:val="none" w:sz="0" w:space="0" w:color="auto"/>
                                    <w:right w:val="none" w:sz="0" w:space="0" w:color="auto"/>
                                  </w:divBdr>
                                </w:div>
                                <w:div w:id="1089080868">
                                  <w:marLeft w:val="0"/>
                                  <w:marRight w:val="0"/>
                                  <w:marTop w:val="0"/>
                                  <w:marBottom w:val="0"/>
                                  <w:divBdr>
                                    <w:top w:val="none" w:sz="0" w:space="0" w:color="auto"/>
                                    <w:left w:val="none" w:sz="0" w:space="0" w:color="auto"/>
                                    <w:bottom w:val="none" w:sz="0" w:space="0" w:color="auto"/>
                                    <w:right w:val="none" w:sz="0" w:space="0" w:color="auto"/>
                                  </w:divBdr>
                                  <w:divsChild>
                                    <w:div w:id="892230187">
                                      <w:marLeft w:val="0"/>
                                      <w:marRight w:val="0"/>
                                      <w:marTop w:val="0"/>
                                      <w:marBottom w:val="0"/>
                                      <w:divBdr>
                                        <w:top w:val="none" w:sz="0" w:space="0" w:color="auto"/>
                                        <w:left w:val="none" w:sz="0" w:space="0" w:color="auto"/>
                                        <w:bottom w:val="none" w:sz="0" w:space="0" w:color="auto"/>
                                        <w:right w:val="none" w:sz="0" w:space="0" w:color="auto"/>
                                      </w:divBdr>
                                      <w:divsChild>
                                        <w:div w:id="5321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116296">
          <w:marLeft w:val="0"/>
          <w:marRight w:val="0"/>
          <w:marTop w:val="0"/>
          <w:marBottom w:val="0"/>
          <w:divBdr>
            <w:top w:val="none" w:sz="0" w:space="0" w:color="auto"/>
            <w:left w:val="none" w:sz="0" w:space="0" w:color="auto"/>
            <w:bottom w:val="none" w:sz="0" w:space="0" w:color="auto"/>
            <w:right w:val="none" w:sz="0" w:space="0" w:color="auto"/>
          </w:divBdr>
          <w:divsChild>
            <w:div w:id="1875995018">
              <w:marLeft w:val="0"/>
              <w:marRight w:val="0"/>
              <w:marTop w:val="0"/>
              <w:marBottom w:val="0"/>
              <w:divBdr>
                <w:top w:val="none" w:sz="0" w:space="0" w:color="auto"/>
                <w:left w:val="none" w:sz="0" w:space="0" w:color="auto"/>
                <w:bottom w:val="none" w:sz="0" w:space="0" w:color="auto"/>
                <w:right w:val="none" w:sz="0" w:space="0" w:color="auto"/>
              </w:divBdr>
              <w:divsChild>
                <w:div w:id="269119459">
                  <w:marLeft w:val="0"/>
                  <w:marRight w:val="0"/>
                  <w:marTop w:val="0"/>
                  <w:marBottom w:val="0"/>
                  <w:divBdr>
                    <w:top w:val="none" w:sz="0" w:space="0" w:color="auto"/>
                    <w:left w:val="none" w:sz="0" w:space="0" w:color="auto"/>
                    <w:bottom w:val="none" w:sz="0" w:space="0" w:color="auto"/>
                    <w:right w:val="none" w:sz="0" w:space="0" w:color="auto"/>
                  </w:divBdr>
                  <w:divsChild>
                    <w:div w:id="13729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8964">
              <w:marLeft w:val="0"/>
              <w:marRight w:val="0"/>
              <w:marTop w:val="0"/>
              <w:marBottom w:val="0"/>
              <w:divBdr>
                <w:top w:val="none" w:sz="0" w:space="0" w:color="auto"/>
                <w:left w:val="none" w:sz="0" w:space="0" w:color="auto"/>
                <w:bottom w:val="none" w:sz="0" w:space="0" w:color="auto"/>
                <w:right w:val="none" w:sz="0" w:space="0" w:color="auto"/>
              </w:divBdr>
              <w:divsChild>
                <w:div w:id="218564503">
                  <w:marLeft w:val="0"/>
                  <w:marRight w:val="0"/>
                  <w:marTop w:val="0"/>
                  <w:marBottom w:val="0"/>
                  <w:divBdr>
                    <w:top w:val="none" w:sz="0" w:space="0" w:color="auto"/>
                    <w:left w:val="none" w:sz="0" w:space="0" w:color="auto"/>
                    <w:bottom w:val="none" w:sz="0" w:space="0" w:color="auto"/>
                    <w:right w:val="none" w:sz="0" w:space="0" w:color="auto"/>
                  </w:divBdr>
                  <w:divsChild>
                    <w:div w:id="983237279">
                      <w:marLeft w:val="0"/>
                      <w:marRight w:val="0"/>
                      <w:marTop w:val="0"/>
                      <w:marBottom w:val="0"/>
                      <w:divBdr>
                        <w:top w:val="none" w:sz="0" w:space="0" w:color="auto"/>
                        <w:left w:val="none" w:sz="0" w:space="0" w:color="auto"/>
                        <w:bottom w:val="none" w:sz="0" w:space="0" w:color="auto"/>
                        <w:right w:val="none" w:sz="0" w:space="0" w:color="auto"/>
                      </w:divBdr>
                      <w:divsChild>
                        <w:div w:id="1004667886">
                          <w:marLeft w:val="0"/>
                          <w:marRight w:val="0"/>
                          <w:marTop w:val="0"/>
                          <w:marBottom w:val="0"/>
                          <w:divBdr>
                            <w:top w:val="none" w:sz="0" w:space="0" w:color="auto"/>
                            <w:left w:val="none" w:sz="0" w:space="0" w:color="auto"/>
                            <w:bottom w:val="none" w:sz="0" w:space="0" w:color="auto"/>
                            <w:right w:val="none" w:sz="0" w:space="0" w:color="auto"/>
                          </w:divBdr>
                          <w:divsChild>
                            <w:div w:id="1520973726">
                              <w:marLeft w:val="0"/>
                              <w:marRight w:val="0"/>
                              <w:marTop w:val="0"/>
                              <w:marBottom w:val="0"/>
                              <w:divBdr>
                                <w:top w:val="none" w:sz="0" w:space="0" w:color="auto"/>
                                <w:left w:val="none" w:sz="0" w:space="0" w:color="auto"/>
                                <w:bottom w:val="none" w:sz="0" w:space="0" w:color="auto"/>
                                <w:right w:val="none" w:sz="0" w:space="0" w:color="auto"/>
                              </w:divBdr>
                              <w:divsChild>
                                <w:div w:id="2538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246758">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152258940">
      <w:bodyDiv w:val="1"/>
      <w:marLeft w:val="0"/>
      <w:marRight w:val="0"/>
      <w:marTop w:val="0"/>
      <w:marBottom w:val="0"/>
      <w:divBdr>
        <w:top w:val="none" w:sz="0" w:space="0" w:color="auto"/>
        <w:left w:val="none" w:sz="0" w:space="0" w:color="auto"/>
        <w:bottom w:val="none" w:sz="0" w:space="0" w:color="auto"/>
        <w:right w:val="none" w:sz="0" w:space="0" w:color="auto"/>
      </w:divBdr>
      <w:divsChild>
        <w:div w:id="622469611">
          <w:marLeft w:val="0"/>
          <w:marRight w:val="0"/>
          <w:marTop w:val="0"/>
          <w:marBottom w:val="0"/>
          <w:divBdr>
            <w:top w:val="none" w:sz="0" w:space="0" w:color="auto"/>
            <w:left w:val="none" w:sz="0" w:space="0" w:color="auto"/>
            <w:bottom w:val="none" w:sz="0" w:space="0" w:color="auto"/>
            <w:right w:val="none" w:sz="0" w:space="0" w:color="auto"/>
          </w:divBdr>
          <w:divsChild>
            <w:div w:id="364405191">
              <w:marLeft w:val="0"/>
              <w:marRight w:val="0"/>
              <w:marTop w:val="0"/>
              <w:marBottom w:val="0"/>
              <w:divBdr>
                <w:top w:val="none" w:sz="0" w:space="0" w:color="auto"/>
                <w:left w:val="none" w:sz="0" w:space="0" w:color="auto"/>
                <w:bottom w:val="none" w:sz="0" w:space="0" w:color="auto"/>
                <w:right w:val="none" w:sz="0" w:space="0" w:color="auto"/>
              </w:divBdr>
              <w:divsChild>
                <w:div w:id="12794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2628">
      <w:bodyDiv w:val="1"/>
      <w:marLeft w:val="0"/>
      <w:marRight w:val="0"/>
      <w:marTop w:val="0"/>
      <w:marBottom w:val="0"/>
      <w:divBdr>
        <w:top w:val="none" w:sz="0" w:space="0" w:color="auto"/>
        <w:left w:val="none" w:sz="0" w:space="0" w:color="auto"/>
        <w:bottom w:val="none" w:sz="0" w:space="0" w:color="auto"/>
        <w:right w:val="none" w:sz="0" w:space="0" w:color="auto"/>
      </w:divBdr>
      <w:divsChild>
        <w:div w:id="2145267503">
          <w:marLeft w:val="619"/>
          <w:marRight w:val="0"/>
          <w:marTop w:val="0"/>
          <w:marBottom w:val="0"/>
          <w:divBdr>
            <w:top w:val="none" w:sz="0" w:space="0" w:color="auto"/>
            <w:left w:val="none" w:sz="0" w:space="0" w:color="auto"/>
            <w:bottom w:val="none" w:sz="0" w:space="0" w:color="auto"/>
            <w:right w:val="none" w:sz="0" w:space="0" w:color="auto"/>
          </w:divBdr>
        </w:div>
      </w:divsChild>
    </w:div>
    <w:div w:id="1207638704">
      <w:bodyDiv w:val="1"/>
      <w:marLeft w:val="0"/>
      <w:marRight w:val="0"/>
      <w:marTop w:val="0"/>
      <w:marBottom w:val="0"/>
      <w:divBdr>
        <w:top w:val="none" w:sz="0" w:space="0" w:color="auto"/>
        <w:left w:val="none" w:sz="0" w:space="0" w:color="auto"/>
        <w:bottom w:val="none" w:sz="0" w:space="0" w:color="auto"/>
        <w:right w:val="none" w:sz="0" w:space="0" w:color="auto"/>
      </w:divBdr>
      <w:divsChild>
        <w:div w:id="281544159">
          <w:marLeft w:val="0"/>
          <w:marRight w:val="0"/>
          <w:marTop w:val="0"/>
          <w:marBottom w:val="0"/>
          <w:divBdr>
            <w:top w:val="none" w:sz="0" w:space="0" w:color="auto"/>
            <w:left w:val="none" w:sz="0" w:space="0" w:color="auto"/>
            <w:bottom w:val="none" w:sz="0" w:space="0" w:color="auto"/>
            <w:right w:val="none" w:sz="0" w:space="0" w:color="auto"/>
          </w:divBdr>
          <w:divsChild>
            <w:div w:id="2142572162">
              <w:marLeft w:val="0"/>
              <w:marRight w:val="0"/>
              <w:marTop w:val="0"/>
              <w:marBottom w:val="0"/>
              <w:divBdr>
                <w:top w:val="none" w:sz="0" w:space="0" w:color="auto"/>
                <w:left w:val="none" w:sz="0" w:space="0" w:color="auto"/>
                <w:bottom w:val="none" w:sz="0" w:space="0" w:color="auto"/>
                <w:right w:val="none" w:sz="0" w:space="0" w:color="auto"/>
              </w:divBdr>
              <w:divsChild>
                <w:div w:id="15878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4246">
      <w:bodyDiv w:val="1"/>
      <w:marLeft w:val="0"/>
      <w:marRight w:val="0"/>
      <w:marTop w:val="0"/>
      <w:marBottom w:val="0"/>
      <w:divBdr>
        <w:top w:val="none" w:sz="0" w:space="0" w:color="auto"/>
        <w:left w:val="none" w:sz="0" w:space="0" w:color="auto"/>
        <w:bottom w:val="none" w:sz="0" w:space="0" w:color="auto"/>
        <w:right w:val="none" w:sz="0" w:space="0" w:color="auto"/>
      </w:divBdr>
      <w:divsChild>
        <w:div w:id="549148389">
          <w:marLeft w:val="720"/>
          <w:marRight w:val="0"/>
          <w:marTop w:val="0"/>
          <w:marBottom w:val="0"/>
          <w:divBdr>
            <w:top w:val="none" w:sz="0" w:space="0" w:color="auto"/>
            <w:left w:val="none" w:sz="0" w:space="0" w:color="auto"/>
            <w:bottom w:val="none" w:sz="0" w:space="0" w:color="auto"/>
            <w:right w:val="none" w:sz="0" w:space="0" w:color="auto"/>
          </w:divBdr>
        </w:div>
        <w:div w:id="1302805016">
          <w:marLeft w:val="720"/>
          <w:marRight w:val="0"/>
          <w:marTop w:val="0"/>
          <w:marBottom w:val="0"/>
          <w:divBdr>
            <w:top w:val="none" w:sz="0" w:space="0" w:color="auto"/>
            <w:left w:val="none" w:sz="0" w:space="0" w:color="auto"/>
            <w:bottom w:val="none" w:sz="0" w:space="0" w:color="auto"/>
            <w:right w:val="none" w:sz="0" w:space="0" w:color="auto"/>
          </w:divBdr>
        </w:div>
        <w:div w:id="234753486">
          <w:marLeft w:val="720"/>
          <w:marRight w:val="0"/>
          <w:marTop w:val="0"/>
          <w:marBottom w:val="0"/>
          <w:divBdr>
            <w:top w:val="none" w:sz="0" w:space="0" w:color="auto"/>
            <w:left w:val="none" w:sz="0" w:space="0" w:color="auto"/>
            <w:bottom w:val="none" w:sz="0" w:space="0" w:color="auto"/>
            <w:right w:val="none" w:sz="0" w:space="0" w:color="auto"/>
          </w:divBdr>
        </w:div>
        <w:div w:id="649872487">
          <w:marLeft w:val="720"/>
          <w:marRight w:val="0"/>
          <w:marTop w:val="0"/>
          <w:marBottom w:val="0"/>
          <w:divBdr>
            <w:top w:val="none" w:sz="0" w:space="0" w:color="auto"/>
            <w:left w:val="none" w:sz="0" w:space="0" w:color="auto"/>
            <w:bottom w:val="none" w:sz="0" w:space="0" w:color="auto"/>
            <w:right w:val="none" w:sz="0" w:space="0" w:color="auto"/>
          </w:divBdr>
        </w:div>
      </w:divsChild>
    </w:div>
    <w:div w:id="1279144663">
      <w:bodyDiv w:val="1"/>
      <w:marLeft w:val="0"/>
      <w:marRight w:val="0"/>
      <w:marTop w:val="0"/>
      <w:marBottom w:val="0"/>
      <w:divBdr>
        <w:top w:val="none" w:sz="0" w:space="0" w:color="auto"/>
        <w:left w:val="none" w:sz="0" w:space="0" w:color="auto"/>
        <w:bottom w:val="none" w:sz="0" w:space="0" w:color="auto"/>
        <w:right w:val="none" w:sz="0" w:space="0" w:color="auto"/>
      </w:divBdr>
      <w:divsChild>
        <w:div w:id="1396079667">
          <w:marLeft w:val="0"/>
          <w:marRight w:val="0"/>
          <w:marTop w:val="0"/>
          <w:marBottom w:val="0"/>
          <w:divBdr>
            <w:top w:val="none" w:sz="0" w:space="0" w:color="auto"/>
            <w:left w:val="none" w:sz="0" w:space="0" w:color="auto"/>
            <w:bottom w:val="none" w:sz="0" w:space="0" w:color="auto"/>
            <w:right w:val="none" w:sz="0" w:space="0" w:color="auto"/>
          </w:divBdr>
          <w:divsChild>
            <w:div w:id="910847773">
              <w:marLeft w:val="0"/>
              <w:marRight w:val="0"/>
              <w:marTop w:val="0"/>
              <w:marBottom w:val="0"/>
              <w:divBdr>
                <w:top w:val="none" w:sz="0" w:space="0" w:color="auto"/>
                <w:left w:val="none" w:sz="0" w:space="0" w:color="auto"/>
                <w:bottom w:val="none" w:sz="0" w:space="0" w:color="auto"/>
                <w:right w:val="none" w:sz="0" w:space="0" w:color="auto"/>
              </w:divBdr>
              <w:divsChild>
                <w:div w:id="6257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07221">
      <w:bodyDiv w:val="1"/>
      <w:marLeft w:val="0"/>
      <w:marRight w:val="0"/>
      <w:marTop w:val="0"/>
      <w:marBottom w:val="0"/>
      <w:divBdr>
        <w:top w:val="none" w:sz="0" w:space="0" w:color="auto"/>
        <w:left w:val="none" w:sz="0" w:space="0" w:color="auto"/>
        <w:bottom w:val="none" w:sz="0" w:space="0" w:color="auto"/>
        <w:right w:val="none" w:sz="0" w:space="0" w:color="auto"/>
      </w:divBdr>
      <w:divsChild>
        <w:div w:id="1000960493">
          <w:marLeft w:val="0"/>
          <w:marRight w:val="0"/>
          <w:marTop w:val="0"/>
          <w:marBottom w:val="0"/>
          <w:divBdr>
            <w:top w:val="none" w:sz="0" w:space="0" w:color="auto"/>
            <w:left w:val="none" w:sz="0" w:space="0" w:color="auto"/>
            <w:bottom w:val="none" w:sz="0" w:space="0" w:color="auto"/>
            <w:right w:val="none" w:sz="0" w:space="0" w:color="auto"/>
          </w:divBdr>
          <w:divsChild>
            <w:div w:id="2096052576">
              <w:marLeft w:val="0"/>
              <w:marRight w:val="0"/>
              <w:marTop w:val="0"/>
              <w:marBottom w:val="0"/>
              <w:divBdr>
                <w:top w:val="none" w:sz="0" w:space="0" w:color="auto"/>
                <w:left w:val="none" w:sz="0" w:space="0" w:color="auto"/>
                <w:bottom w:val="none" w:sz="0" w:space="0" w:color="auto"/>
                <w:right w:val="none" w:sz="0" w:space="0" w:color="auto"/>
              </w:divBdr>
              <w:divsChild>
                <w:div w:id="1717043220">
                  <w:marLeft w:val="0"/>
                  <w:marRight w:val="0"/>
                  <w:marTop w:val="0"/>
                  <w:marBottom w:val="0"/>
                  <w:divBdr>
                    <w:top w:val="none" w:sz="0" w:space="0" w:color="auto"/>
                    <w:left w:val="none" w:sz="0" w:space="0" w:color="auto"/>
                    <w:bottom w:val="none" w:sz="0" w:space="0" w:color="auto"/>
                    <w:right w:val="none" w:sz="0" w:space="0" w:color="auto"/>
                  </w:divBdr>
                  <w:divsChild>
                    <w:div w:id="2111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91226254">
      <w:bodyDiv w:val="1"/>
      <w:marLeft w:val="0"/>
      <w:marRight w:val="0"/>
      <w:marTop w:val="0"/>
      <w:marBottom w:val="0"/>
      <w:divBdr>
        <w:top w:val="none" w:sz="0" w:space="0" w:color="auto"/>
        <w:left w:val="none" w:sz="0" w:space="0" w:color="auto"/>
        <w:bottom w:val="none" w:sz="0" w:space="0" w:color="auto"/>
        <w:right w:val="none" w:sz="0" w:space="0" w:color="auto"/>
      </w:divBdr>
      <w:divsChild>
        <w:div w:id="1356035366">
          <w:marLeft w:val="0"/>
          <w:marRight w:val="0"/>
          <w:marTop w:val="0"/>
          <w:marBottom w:val="0"/>
          <w:divBdr>
            <w:top w:val="none" w:sz="0" w:space="0" w:color="auto"/>
            <w:left w:val="none" w:sz="0" w:space="0" w:color="auto"/>
            <w:bottom w:val="none" w:sz="0" w:space="0" w:color="auto"/>
            <w:right w:val="none" w:sz="0" w:space="0" w:color="auto"/>
          </w:divBdr>
          <w:divsChild>
            <w:div w:id="712657997">
              <w:marLeft w:val="0"/>
              <w:marRight w:val="0"/>
              <w:marTop w:val="0"/>
              <w:marBottom w:val="0"/>
              <w:divBdr>
                <w:top w:val="none" w:sz="0" w:space="0" w:color="auto"/>
                <w:left w:val="none" w:sz="0" w:space="0" w:color="auto"/>
                <w:bottom w:val="none" w:sz="0" w:space="0" w:color="auto"/>
                <w:right w:val="none" w:sz="0" w:space="0" w:color="auto"/>
              </w:divBdr>
              <w:divsChild>
                <w:div w:id="16162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2080">
      <w:bodyDiv w:val="1"/>
      <w:marLeft w:val="0"/>
      <w:marRight w:val="0"/>
      <w:marTop w:val="0"/>
      <w:marBottom w:val="0"/>
      <w:divBdr>
        <w:top w:val="none" w:sz="0" w:space="0" w:color="auto"/>
        <w:left w:val="none" w:sz="0" w:space="0" w:color="auto"/>
        <w:bottom w:val="none" w:sz="0" w:space="0" w:color="auto"/>
        <w:right w:val="none" w:sz="0" w:space="0" w:color="auto"/>
      </w:divBdr>
      <w:divsChild>
        <w:div w:id="1759477377">
          <w:marLeft w:val="0"/>
          <w:marRight w:val="0"/>
          <w:marTop w:val="0"/>
          <w:marBottom w:val="0"/>
          <w:divBdr>
            <w:top w:val="none" w:sz="0" w:space="0" w:color="auto"/>
            <w:left w:val="none" w:sz="0" w:space="0" w:color="auto"/>
            <w:bottom w:val="none" w:sz="0" w:space="0" w:color="auto"/>
            <w:right w:val="none" w:sz="0" w:space="0" w:color="auto"/>
          </w:divBdr>
          <w:divsChild>
            <w:div w:id="1722051547">
              <w:marLeft w:val="0"/>
              <w:marRight w:val="0"/>
              <w:marTop w:val="0"/>
              <w:marBottom w:val="0"/>
              <w:divBdr>
                <w:top w:val="none" w:sz="0" w:space="0" w:color="auto"/>
                <w:left w:val="none" w:sz="0" w:space="0" w:color="auto"/>
                <w:bottom w:val="none" w:sz="0" w:space="0" w:color="auto"/>
                <w:right w:val="none" w:sz="0" w:space="0" w:color="auto"/>
              </w:divBdr>
              <w:divsChild>
                <w:div w:id="14443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562322838">
      <w:bodyDiv w:val="1"/>
      <w:marLeft w:val="0"/>
      <w:marRight w:val="0"/>
      <w:marTop w:val="0"/>
      <w:marBottom w:val="0"/>
      <w:divBdr>
        <w:top w:val="none" w:sz="0" w:space="0" w:color="auto"/>
        <w:left w:val="none" w:sz="0" w:space="0" w:color="auto"/>
        <w:bottom w:val="none" w:sz="0" w:space="0" w:color="auto"/>
        <w:right w:val="none" w:sz="0" w:space="0" w:color="auto"/>
      </w:divBdr>
      <w:divsChild>
        <w:div w:id="1621297452">
          <w:marLeft w:val="0"/>
          <w:marRight w:val="0"/>
          <w:marTop w:val="0"/>
          <w:marBottom w:val="0"/>
          <w:divBdr>
            <w:top w:val="none" w:sz="0" w:space="0" w:color="auto"/>
            <w:left w:val="none" w:sz="0" w:space="0" w:color="auto"/>
            <w:bottom w:val="none" w:sz="0" w:space="0" w:color="auto"/>
            <w:right w:val="none" w:sz="0" w:space="0" w:color="auto"/>
          </w:divBdr>
          <w:divsChild>
            <w:div w:id="370884812">
              <w:marLeft w:val="0"/>
              <w:marRight w:val="0"/>
              <w:marTop w:val="0"/>
              <w:marBottom w:val="0"/>
              <w:divBdr>
                <w:top w:val="none" w:sz="0" w:space="0" w:color="auto"/>
                <w:left w:val="none" w:sz="0" w:space="0" w:color="auto"/>
                <w:bottom w:val="none" w:sz="0" w:space="0" w:color="auto"/>
                <w:right w:val="none" w:sz="0" w:space="0" w:color="auto"/>
              </w:divBdr>
              <w:divsChild>
                <w:div w:id="13814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0447">
      <w:bodyDiv w:val="1"/>
      <w:marLeft w:val="0"/>
      <w:marRight w:val="0"/>
      <w:marTop w:val="0"/>
      <w:marBottom w:val="0"/>
      <w:divBdr>
        <w:top w:val="none" w:sz="0" w:space="0" w:color="auto"/>
        <w:left w:val="none" w:sz="0" w:space="0" w:color="auto"/>
        <w:bottom w:val="none" w:sz="0" w:space="0" w:color="auto"/>
        <w:right w:val="none" w:sz="0" w:space="0" w:color="auto"/>
      </w:divBdr>
      <w:divsChild>
        <w:div w:id="1633831073">
          <w:marLeft w:val="0"/>
          <w:marRight w:val="0"/>
          <w:marTop w:val="0"/>
          <w:marBottom w:val="0"/>
          <w:divBdr>
            <w:top w:val="none" w:sz="0" w:space="0" w:color="auto"/>
            <w:left w:val="none" w:sz="0" w:space="0" w:color="auto"/>
            <w:bottom w:val="none" w:sz="0" w:space="0" w:color="auto"/>
            <w:right w:val="none" w:sz="0" w:space="0" w:color="auto"/>
          </w:divBdr>
          <w:divsChild>
            <w:div w:id="1926651363">
              <w:marLeft w:val="0"/>
              <w:marRight w:val="0"/>
              <w:marTop w:val="0"/>
              <w:marBottom w:val="0"/>
              <w:divBdr>
                <w:top w:val="none" w:sz="0" w:space="0" w:color="auto"/>
                <w:left w:val="none" w:sz="0" w:space="0" w:color="auto"/>
                <w:bottom w:val="none" w:sz="0" w:space="0" w:color="auto"/>
                <w:right w:val="none" w:sz="0" w:space="0" w:color="auto"/>
              </w:divBdr>
              <w:divsChild>
                <w:div w:id="690690423">
                  <w:marLeft w:val="0"/>
                  <w:marRight w:val="0"/>
                  <w:marTop w:val="0"/>
                  <w:marBottom w:val="0"/>
                  <w:divBdr>
                    <w:top w:val="none" w:sz="0" w:space="0" w:color="auto"/>
                    <w:left w:val="none" w:sz="0" w:space="0" w:color="auto"/>
                    <w:bottom w:val="none" w:sz="0" w:space="0" w:color="auto"/>
                    <w:right w:val="none" w:sz="0" w:space="0" w:color="auto"/>
                  </w:divBdr>
                  <w:divsChild>
                    <w:div w:id="18444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97116">
      <w:bodyDiv w:val="1"/>
      <w:marLeft w:val="0"/>
      <w:marRight w:val="0"/>
      <w:marTop w:val="0"/>
      <w:marBottom w:val="0"/>
      <w:divBdr>
        <w:top w:val="none" w:sz="0" w:space="0" w:color="auto"/>
        <w:left w:val="none" w:sz="0" w:space="0" w:color="auto"/>
        <w:bottom w:val="none" w:sz="0" w:space="0" w:color="auto"/>
        <w:right w:val="none" w:sz="0" w:space="0" w:color="auto"/>
      </w:divBdr>
      <w:divsChild>
        <w:div w:id="238295225">
          <w:marLeft w:val="0"/>
          <w:marRight w:val="0"/>
          <w:marTop w:val="0"/>
          <w:marBottom w:val="0"/>
          <w:divBdr>
            <w:top w:val="none" w:sz="0" w:space="0" w:color="auto"/>
            <w:left w:val="none" w:sz="0" w:space="0" w:color="auto"/>
            <w:bottom w:val="none" w:sz="0" w:space="0" w:color="auto"/>
            <w:right w:val="none" w:sz="0" w:space="0" w:color="auto"/>
          </w:divBdr>
          <w:divsChild>
            <w:div w:id="890112201">
              <w:marLeft w:val="0"/>
              <w:marRight w:val="0"/>
              <w:marTop w:val="0"/>
              <w:marBottom w:val="0"/>
              <w:divBdr>
                <w:top w:val="none" w:sz="0" w:space="0" w:color="auto"/>
                <w:left w:val="none" w:sz="0" w:space="0" w:color="auto"/>
                <w:bottom w:val="none" w:sz="0" w:space="0" w:color="auto"/>
                <w:right w:val="none" w:sz="0" w:space="0" w:color="auto"/>
              </w:divBdr>
              <w:divsChild>
                <w:div w:id="2421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244">
      <w:bodyDiv w:val="1"/>
      <w:marLeft w:val="0"/>
      <w:marRight w:val="0"/>
      <w:marTop w:val="0"/>
      <w:marBottom w:val="0"/>
      <w:divBdr>
        <w:top w:val="none" w:sz="0" w:space="0" w:color="auto"/>
        <w:left w:val="none" w:sz="0" w:space="0" w:color="auto"/>
        <w:bottom w:val="none" w:sz="0" w:space="0" w:color="auto"/>
        <w:right w:val="none" w:sz="0" w:space="0" w:color="auto"/>
      </w:divBdr>
      <w:divsChild>
        <w:div w:id="850951260">
          <w:marLeft w:val="0"/>
          <w:marRight w:val="0"/>
          <w:marTop w:val="0"/>
          <w:marBottom w:val="0"/>
          <w:divBdr>
            <w:top w:val="none" w:sz="0" w:space="0" w:color="auto"/>
            <w:left w:val="none" w:sz="0" w:space="0" w:color="auto"/>
            <w:bottom w:val="none" w:sz="0" w:space="0" w:color="auto"/>
            <w:right w:val="none" w:sz="0" w:space="0" w:color="auto"/>
          </w:divBdr>
          <w:divsChild>
            <w:div w:id="1483813596">
              <w:marLeft w:val="0"/>
              <w:marRight w:val="0"/>
              <w:marTop w:val="0"/>
              <w:marBottom w:val="0"/>
              <w:divBdr>
                <w:top w:val="none" w:sz="0" w:space="0" w:color="auto"/>
                <w:left w:val="none" w:sz="0" w:space="0" w:color="auto"/>
                <w:bottom w:val="none" w:sz="0" w:space="0" w:color="auto"/>
                <w:right w:val="none" w:sz="0" w:space="0" w:color="auto"/>
              </w:divBdr>
              <w:divsChild>
                <w:div w:id="15702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1239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globalreporting.org/media/wrkhwjky/report-services-faqs-202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b.mx/se/acciones-y-programas/mineri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actas.uanl.mx/index.php/revista/article/view/7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4310/umatica.2023.v5i6.17153" TargetMode="External"/><Relationship Id="rId20" Type="http://schemas.openxmlformats.org/officeDocument/2006/relationships/hyperlink" Target="https://www.gob.mx/se/articulos/responsabilidad-social-empresarial-327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rchive.wbcsd.org/Programs/Redefining-Value/Reporting-matters/Resources/Reporting-matters-2015" TargetMode="External"/><Relationship Id="rId5" Type="http://schemas.openxmlformats.org/officeDocument/2006/relationships/webSettings" Target="webSettings.xml"/><Relationship Id="rId15" Type="http://schemas.openxmlformats.org/officeDocument/2006/relationships/hyperlink" Target="https://www.pasosonline.org/Publicados/pasosoedita/PSEdita29/PSEdita29_20.pdf" TargetMode="External"/><Relationship Id="rId23" Type="http://schemas.openxmlformats.org/officeDocument/2006/relationships/hyperlink" Target="https://www.redgealc.org/tema/reunion-anual-2021/"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ebunwto.s3-eu-west-1.amazonaws.com/imported_images/38507/glossarysprev.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4836/es.v29i54.786" TargetMode="External"/><Relationship Id="rId22" Type="http://schemas.openxmlformats.org/officeDocument/2006/relationships/hyperlink" Target="http://www.gob.mx/se/acciones-y-programas/responsabilidad-social-empresarial"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3-6892-2511" TargetMode="External"/><Relationship Id="rId2" Type="http://schemas.openxmlformats.org/officeDocument/2006/relationships/hyperlink" Target="mailto:lupitabriones013@gmail.com" TargetMode="External"/><Relationship Id="rId1" Type="http://schemas.openxmlformats.org/officeDocument/2006/relationships/hyperlink" Target="mailto:mcontreras@utescuinapa.edu.mx" TargetMode="External"/><Relationship Id="rId4" Type="http://schemas.openxmlformats.org/officeDocument/2006/relationships/hyperlink" Target="https://orcid.org/0000-0002-7541-28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5208</Words>
  <Characters>28647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Manuel Rivera Mateos</cp:lastModifiedBy>
  <cp:revision>3</cp:revision>
  <dcterms:created xsi:type="dcterms:W3CDTF">2025-11-14T22:59:00Z</dcterms:created>
  <dcterms:modified xsi:type="dcterms:W3CDTF">2025-12-16T23:26:00Z</dcterms:modified>
</cp:coreProperties>
</file>